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A833" w14:textId="77777777" w:rsidR="00E12102" w:rsidRDefault="00E12102"/>
    <w:p w14:paraId="14216A45" w14:textId="77777777" w:rsidR="00E12102" w:rsidRDefault="00E12102"/>
    <w:p w14:paraId="60F6A651" w14:textId="77777777" w:rsidR="00E12102" w:rsidRDefault="00E12102"/>
    <w:p w14:paraId="715755AD" w14:textId="77777777" w:rsidR="004D68BD" w:rsidRPr="00A46B7B" w:rsidRDefault="004D68BD" w:rsidP="004D6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46B7B">
        <w:rPr>
          <w:rFonts w:ascii="Calibri" w:eastAsia="Times New Roman" w:hAnsi="Calibri" w:cs="Calibr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0DB15D" wp14:editId="5D5A223D">
            <wp:simplePos x="0" y="0"/>
            <wp:positionH relativeFrom="column">
              <wp:posOffset>2640330</wp:posOffset>
            </wp:positionH>
            <wp:positionV relativeFrom="paragraph">
              <wp:posOffset>-478155</wp:posOffset>
            </wp:positionV>
            <wp:extent cx="504825" cy="7010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ECF66" w14:textId="77777777" w:rsidR="004D68BD" w:rsidRPr="00A46B7B" w:rsidRDefault="004D68BD" w:rsidP="004D68BD">
      <w:pPr>
        <w:spacing w:after="0" w:line="240" w:lineRule="auto"/>
        <w:jc w:val="center"/>
        <w:rPr>
          <w:rFonts w:ascii="Cambria" w:eastAsia="Times New Roman" w:hAnsi="Cambria" w:cs="Cambria"/>
          <w:sz w:val="28"/>
          <w:szCs w:val="28"/>
          <w:lang w:val="pl-PL"/>
        </w:rPr>
      </w:pPr>
      <w:r w:rsidRPr="00A46B7B">
        <w:rPr>
          <w:rFonts w:ascii="Cambria" w:eastAsia="Times New Roman" w:hAnsi="Cambria" w:cs="Cambria"/>
          <w:sz w:val="28"/>
          <w:szCs w:val="28"/>
          <w:lang w:val="pl-PL"/>
        </w:rPr>
        <w:t>CRNA  GORA</w:t>
      </w:r>
    </w:p>
    <w:p w14:paraId="21E75825" w14:textId="77777777" w:rsidR="004D68BD" w:rsidRPr="00A46B7B" w:rsidRDefault="004D68BD" w:rsidP="004D68BD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val="pl-PL"/>
        </w:rPr>
      </w:pPr>
      <w:r w:rsidRPr="00A46B7B">
        <w:rPr>
          <w:rFonts w:ascii="Cambria" w:eastAsia="Times New Roman" w:hAnsi="Cambria" w:cs="Cambria"/>
          <w:b/>
          <w:bCs/>
          <w:sz w:val="28"/>
          <w:szCs w:val="28"/>
          <w:lang w:val="pl-PL"/>
        </w:rPr>
        <w:t>O P Š T I N A  N I K Š I Ć</w:t>
      </w:r>
    </w:p>
    <w:p w14:paraId="432D3FFC" w14:textId="77777777" w:rsidR="004D68BD" w:rsidRDefault="004D68BD" w:rsidP="00645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sr-Latn-CS"/>
        </w:rPr>
      </w:pPr>
      <w:r w:rsidRPr="0079727F">
        <w:rPr>
          <w:rFonts w:ascii="Times New Roman" w:eastAsia="Times New Roman" w:hAnsi="Times New Roman" w:cs="Times New Roman"/>
          <w:i/>
          <w:iCs/>
          <w:sz w:val="28"/>
          <w:szCs w:val="28"/>
          <w:lang w:val="sr-Latn-CS"/>
        </w:rPr>
        <w:t>Sekretarijat za kulturu, sport, mlade i socijalno staranje</w:t>
      </w:r>
    </w:p>
    <w:p w14:paraId="39FC7765" w14:textId="77777777" w:rsidR="00645365" w:rsidRPr="00645365" w:rsidRDefault="00645365" w:rsidP="00645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4D68BD" w:rsidRPr="00FB6524" w14:paraId="4FB9CEB9" w14:textId="77777777" w:rsidTr="00365A0C">
        <w:tc>
          <w:tcPr>
            <w:tcW w:w="4428" w:type="dxa"/>
            <w:hideMark/>
          </w:tcPr>
          <w:p w14:paraId="257D3728" w14:textId="77777777" w:rsidR="004D68BD" w:rsidRPr="00FB6524" w:rsidRDefault="004D68BD" w:rsidP="00FB65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B652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Broj: 08-032-</w:t>
            </w:r>
          </w:p>
        </w:tc>
      </w:tr>
      <w:tr w:rsidR="004D68BD" w:rsidRPr="00FB6524" w14:paraId="799C003D" w14:textId="77777777" w:rsidTr="00365A0C">
        <w:tc>
          <w:tcPr>
            <w:tcW w:w="4428" w:type="dxa"/>
            <w:hideMark/>
          </w:tcPr>
          <w:p w14:paraId="263C7D34" w14:textId="77777777" w:rsidR="004D68BD" w:rsidRPr="00FB6524" w:rsidRDefault="004D68BD" w:rsidP="00FB65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B652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Nikšić, 29. jul 2022. godine</w:t>
            </w:r>
          </w:p>
        </w:tc>
      </w:tr>
      <w:tr w:rsidR="00645365" w:rsidRPr="00FB6524" w14:paraId="6380EF87" w14:textId="77777777" w:rsidTr="00365A0C">
        <w:tc>
          <w:tcPr>
            <w:tcW w:w="4428" w:type="dxa"/>
          </w:tcPr>
          <w:p w14:paraId="70C227E2" w14:textId="77777777" w:rsidR="00FB6524" w:rsidRPr="00FB6524" w:rsidRDefault="00FB6524" w:rsidP="00FB65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471F392" w14:textId="77777777" w:rsidR="004D68BD" w:rsidRPr="00FB6524" w:rsidRDefault="004D68BD" w:rsidP="00FB652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14:paraId="029A069A" w14:textId="77777777" w:rsidR="004D68BD" w:rsidRPr="00FB6524" w:rsidRDefault="004D68BD" w:rsidP="00FB652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B6524">
        <w:rPr>
          <w:rFonts w:ascii="Times New Roman" w:eastAsia="Times New Roman" w:hAnsi="Times New Roman" w:cs="Times New Roman"/>
          <w:sz w:val="24"/>
          <w:szCs w:val="24"/>
          <w:lang w:val="hr-HR"/>
        </w:rPr>
        <w:t>Na osnovu čl 5 i 7  Odluke o Studentskoj nagradi Opštine Nikšić („Službeni list RCG – Opštinski propisi“, broj 12/07 i „Službeni list CG - Opštinski propisi“, broj 31/13</w:t>
      </w:r>
      <w:r w:rsidR="00FB6524" w:rsidRPr="00FB6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B6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30/22), Sekretarijat za kulturu, sport, mlade i socijalno staranje  Opštine Nikšić, r a s p i s u j e: </w:t>
      </w:r>
    </w:p>
    <w:p w14:paraId="69FBFE43" w14:textId="77777777" w:rsidR="00E12102" w:rsidRPr="00FB6524" w:rsidRDefault="00E12102" w:rsidP="00FB65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632A7" w14:textId="77777777" w:rsidR="004D68BD" w:rsidRPr="00FB6524" w:rsidRDefault="004D68BD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FB6524">
        <w:rPr>
          <w:rFonts w:ascii="Times New Roman" w:eastAsia="Calibri" w:hAnsi="Times New Roman" w:cs="Times New Roman"/>
          <w:b/>
          <w:sz w:val="28"/>
          <w:szCs w:val="28"/>
          <w:lang w:val="sl-SI"/>
        </w:rPr>
        <w:t>JAVNI KONKURS</w:t>
      </w:r>
    </w:p>
    <w:p w14:paraId="1CE1E0C6" w14:textId="77777777" w:rsidR="004D68BD" w:rsidRPr="00FB6524" w:rsidRDefault="002B17F9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FB6524">
        <w:rPr>
          <w:rFonts w:ascii="Times New Roman" w:eastAsia="Calibri" w:hAnsi="Times New Roman" w:cs="Times New Roman"/>
          <w:b/>
          <w:sz w:val="28"/>
          <w:szCs w:val="28"/>
          <w:lang w:val="sl-SI"/>
        </w:rPr>
        <w:t>z</w:t>
      </w:r>
      <w:r w:rsidR="004D68BD" w:rsidRPr="00FB6524">
        <w:rPr>
          <w:rFonts w:ascii="Times New Roman" w:eastAsia="Calibri" w:hAnsi="Times New Roman" w:cs="Times New Roman"/>
          <w:b/>
          <w:sz w:val="28"/>
          <w:szCs w:val="28"/>
          <w:lang w:val="sl-SI"/>
        </w:rPr>
        <w:t>a dodjelu Studentske nagrade Opštine Nikšić za 2022 godinu</w:t>
      </w:r>
    </w:p>
    <w:p w14:paraId="2078D6EF" w14:textId="77777777" w:rsidR="004D68BD" w:rsidRPr="00FB6524" w:rsidRDefault="004D68BD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</w:p>
    <w:p w14:paraId="56DA61D8" w14:textId="77777777" w:rsidR="004D68BD" w:rsidRPr="00FB6524" w:rsidRDefault="00355C2C" w:rsidP="00FB6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Studentsk</w:t>
      </w:r>
      <w:r w:rsidR="00FB6524"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a</w:t>
      </w:r>
      <w:r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nagrad</w:t>
      </w:r>
      <w:r w:rsidR="00FB6524"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a </w:t>
      </w:r>
      <w:r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Opštine Nikšić dodjeljuje se povodom prazn</w:t>
      </w:r>
      <w:r w:rsidR="002B17F9"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ika Opštine -18.septembra za 5 (</w:t>
      </w:r>
      <w:r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pet) studenata sa različitih f</w:t>
      </w:r>
      <w:r w:rsidR="002B17F9"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akulteta, umjetničkih akademija</w:t>
      </w:r>
      <w:r w:rsidRPr="00FB6524">
        <w:rPr>
          <w:rFonts w:ascii="Times New Roman" w:eastAsia="Times New Roman" w:hAnsi="Times New Roman" w:cs="Times New Roman"/>
          <w:sz w:val="28"/>
          <w:szCs w:val="28"/>
          <w:lang w:val="hr-HR"/>
        </w:rPr>
        <w:t>, visokih škola i samostalnih studijskih ptograma, kao izraz priznanja za izuzetan uspjeh u studiranju.</w:t>
      </w:r>
    </w:p>
    <w:p w14:paraId="12E87F34" w14:textId="77777777" w:rsidR="00E12102" w:rsidRPr="00FB6524" w:rsidRDefault="00E12102" w:rsidP="00FB6524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64984C" w14:textId="77777777" w:rsidR="00E12102" w:rsidRPr="00FB6524" w:rsidRDefault="002B17F9" w:rsidP="00FB6524">
      <w:p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I USLOVI ZA DODJELU STUDENTSKE NAGRADE</w:t>
      </w:r>
    </w:p>
    <w:p w14:paraId="3A339478" w14:textId="77777777" w:rsidR="002B17F9" w:rsidRPr="00FB6524" w:rsidRDefault="002B17F9" w:rsidP="00FB6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24">
        <w:rPr>
          <w:rFonts w:ascii="Times New Roman" w:hAnsi="Times New Roman" w:cs="Times New Roman"/>
          <w:b/>
          <w:sz w:val="28"/>
          <w:szCs w:val="28"/>
        </w:rPr>
        <w:t>Pravo učešća na Konkursu imaju studenti koji su:</w:t>
      </w:r>
    </w:p>
    <w:p w14:paraId="67D398FB" w14:textId="77777777" w:rsidR="002B17F9" w:rsidRPr="00FB6524" w:rsidRDefault="002B17F9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crnogorski državljani sa prebivalištem u opštini Nikšić ili lic</w:t>
      </w:r>
      <w:r w:rsidR="00FB6524" w:rsidRPr="00FB6524">
        <w:rPr>
          <w:rFonts w:ascii="Times New Roman" w:hAnsi="Times New Roman" w:cs="Times New Roman"/>
          <w:sz w:val="28"/>
          <w:szCs w:val="28"/>
        </w:rPr>
        <w:t>a</w:t>
      </w:r>
      <w:r w:rsidRPr="00FB6524">
        <w:rPr>
          <w:rFonts w:ascii="Times New Roman" w:hAnsi="Times New Roman" w:cs="Times New Roman"/>
          <w:sz w:val="28"/>
          <w:szCs w:val="28"/>
        </w:rPr>
        <w:t xml:space="preserve"> sa statusom stranca sa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stalnim nastanjenjem u Crnoj Gori, koja imaju prebivalište u opštini Nikšić;</w:t>
      </w:r>
    </w:p>
    <w:p w14:paraId="3BA0C9C6" w14:textId="77777777" w:rsidR="002B17F9" w:rsidRPr="00FB6524" w:rsidRDefault="002B17F9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u prethodnim godinama studija položili ispite iz svih predmeta predviđenih nastavnim planom fakulteta, umjetničkih akademija, visokih škola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 xml:space="preserve">ili samostalnih studijskih programa, sa prosječnom ocjenom koja ne može biti manja od 9.50, kao I osvojenim nagradama na državnim </w:t>
      </w:r>
      <w:r w:rsidR="00FB6524" w:rsidRPr="00FB6524">
        <w:rPr>
          <w:rFonts w:ascii="Times New Roman" w:hAnsi="Times New Roman" w:cs="Times New Roman"/>
          <w:sz w:val="28"/>
          <w:szCs w:val="28"/>
        </w:rPr>
        <w:t>i</w:t>
      </w:r>
      <w:r w:rsidRPr="00FB6524">
        <w:rPr>
          <w:rFonts w:ascii="Times New Roman" w:hAnsi="Times New Roman" w:cs="Times New Roman"/>
          <w:sz w:val="28"/>
          <w:szCs w:val="28"/>
        </w:rPr>
        <w:t xml:space="preserve"> međunarodnim takmičenjima;</w:t>
      </w:r>
    </w:p>
    <w:p w14:paraId="22697CAF" w14:textId="77777777" w:rsidR="002B17F9" w:rsidRPr="00FB6524" w:rsidRDefault="002B17F9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ostvarili 240, 300 ili 360 ECTS kretita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(zavisno od dužine trajanja studija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na f</w:t>
      </w:r>
      <w:r w:rsidR="00FB6524" w:rsidRPr="00FB6524">
        <w:rPr>
          <w:rFonts w:ascii="Times New Roman" w:hAnsi="Times New Roman" w:cs="Times New Roman"/>
          <w:sz w:val="28"/>
          <w:szCs w:val="28"/>
        </w:rPr>
        <w:t>akultetu, umjetničkoj akademiji</w:t>
      </w:r>
      <w:r w:rsidRPr="00FB6524">
        <w:rPr>
          <w:rFonts w:ascii="Times New Roman" w:hAnsi="Times New Roman" w:cs="Times New Roman"/>
          <w:sz w:val="28"/>
          <w:szCs w:val="28"/>
        </w:rPr>
        <w:t>, visokoj školi ili samostalnom studijskom programu)</w:t>
      </w:r>
      <w:r w:rsidR="00060DBB" w:rsidRPr="00FB6524">
        <w:rPr>
          <w:rFonts w:ascii="Times New Roman" w:hAnsi="Times New Roman" w:cs="Times New Roman"/>
          <w:sz w:val="28"/>
          <w:szCs w:val="28"/>
        </w:rPr>
        <w:t>;</w:t>
      </w:r>
    </w:p>
    <w:p w14:paraId="43E1118D" w14:textId="77777777" w:rsidR="00D503B5" w:rsidRPr="00FB6524" w:rsidRDefault="00D503B5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diplomirali u period između dva konkursa, do roka previđenog za predaju dokumenata;</w:t>
      </w:r>
    </w:p>
    <w:p w14:paraId="2C6B2F1B" w14:textId="77777777" w:rsidR="00D503B5" w:rsidRPr="00FB6524" w:rsidRDefault="00D503B5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nijesu gubili nijednu godinu tokom studiranja.</w:t>
      </w:r>
    </w:p>
    <w:p w14:paraId="26FAF354" w14:textId="77777777" w:rsidR="00D503B5" w:rsidRPr="00FB6524" w:rsidRDefault="00D503B5" w:rsidP="00FB65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455B32A" w14:textId="77777777" w:rsidR="00D503B5" w:rsidRPr="00FB6524" w:rsidRDefault="00D503B5" w:rsidP="00FB65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6C6F6F8" w14:textId="77777777" w:rsidR="00D503B5" w:rsidRPr="00FB6524" w:rsidRDefault="00D503B5" w:rsidP="00FB65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II POTREBNA DOKUMENTACIJA</w:t>
      </w:r>
    </w:p>
    <w:p w14:paraId="79FD8871" w14:textId="77777777" w:rsidR="0079727F" w:rsidRPr="00FB6524" w:rsidRDefault="0079727F" w:rsidP="00FB65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E685D07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prijavni obrazac preuzeti na šalteru Građanskog biroa Opštine Nikšić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ili na web sajtu</w:t>
      </w:r>
      <w:r w:rsidRPr="00FB6524">
        <w:rPr>
          <w:rFonts w:ascii="Times New Roman" w:hAnsi="Times New Roman" w:cs="Times New Roman"/>
          <w:sz w:val="28"/>
          <w:szCs w:val="28"/>
        </w:rPr>
        <w:t xml:space="preserve"> Opštine-www.niksic.me);</w:t>
      </w:r>
    </w:p>
    <w:p w14:paraId="54C58053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cv-biografiju;</w:t>
      </w:r>
    </w:p>
    <w:p w14:paraId="37D8E57E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uvjerenje o položenim ispitima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sa ostvarenim prosjekom na kraju studija;</w:t>
      </w:r>
    </w:p>
    <w:p w14:paraId="16E8D77C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uvjerenje o završenim studijama;</w:t>
      </w:r>
    </w:p>
    <w:p w14:paraId="7D9F792C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fotokopiju lične karte</w:t>
      </w:r>
      <w:r w:rsidR="00FB6524" w:rsidRPr="00FB6524">
        <w:rPr>
          <w:rFonts w:ascii="Times New Roman" w:hAnsi="Times New Roman" w:cs="Times New Roman"/>
          <w:sz w:val="28"/>
          <w:szCs w:val="28"/>
        </w:rPr>
        <w:t>;</w:t>
      </w:r>
    </w:p>
    <w:p w14:paraId="69F897F9" w14:textId="77777777" w:rsidR="0079727F" w:rsidRPr="00FB6524" w:rsidRDefault="0079727F" w:rsidP="00FB6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uvjerenje o prebivalištu (izdato od datuma raspisivanja Konkursa).</w:t>
      </w:r>
    </w:p>
    <w:p w14:paraId="00EB2991" w14:textId="77777777" w:rsidR="0079727F" w:rsidRPr="00FB6524" w:rsidRDefault="0079727F" w:rsidP="00FB65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647B0" w14:textId="77777777" w:rsidR="0079727F" w:rsidRPr="00FB6524" w:rsidRDefault="0079727F" w:rsidP="00FB652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24">
        <w:rPr>
          <w:rFonts w:ascii="Times New Roman" w:hAnsi="Times New Roman" w:cs="Times New Roman"/>
          <w:b/>
          <w:sz w:val="28"/>
          <w:szCs w:val="28"/>
        </w:rPr>
        <w:t>Napomena:</w:t>
      </w:r>
    </w:p>
    <w:p w14:paraId="7E1904A0" w14:textId="77777777" w:rsidR="0079727F" w:rsidRPr="00FB6524" w:rsidRDefault="0079727F" w:rsidP="00FB65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Dostavljaju se uvjerenja sa prosječnom ocjenom ne manjom od 9,50 za svaki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završeni nivo studija pojedinačno;</w:t>
      </w:r>
    </w:p>
    <w:p w14:paraId="20D363B1" w14:textId="77777777" w:rsidR="0079727F" w:rsidRPr="00FB6524" w:rsidRDefault="0079727F" w:rsidP="00FB65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Studenti koji su studije završili van Crne Gore</w:t>
      </w:r>
      <w:r w:rsidR="00994F29" w:rsidRPr="00FB6524">
        <w:rPr>
          <w:rFonts w:ascii="Times New Roman" w:hAnsi="Times New Roman" w:cs="Times New Roman"/>
          <w:sz w:val="28"/>
          <w:szCs w:val="28"/>
        </w:rPr>
        <w:t xml:space="preserve"> potrebno je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da dostave nostrifikovan transk</w:t>
      </w:r>
      <w:r w:rsidR="00994F29" w:rsidRPr="00FB6524">
        <w:rPr>
          <w:rFonts w:ascii="Times New Roman" w:hAnsi="Times New Roman" w:cs="Times New Roman"/>
          <w:sz w:val="28"/>
          <w:szCs w:val="28"/>
        </w:rPr>
        <w:t>ript ocjena;</w:t>
      </w:r>
    </w:p>
    <w:p w14:paraId="68A430A0" w14:textId="77777777" w:rsidR="00994F29" w:rsidRPr="00FB6524" w:rsidRDefault="00994F29" w:rsidP="00FB65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Dokumenta koja se dostavljaju kao dokaz o ispunjavanju uslova moraju biti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original ili ovjerene fotokopije.</w:t>
      </w:r>
    </w:p>
    <w:p w14:paraId="7DEA5438" w14:textId="77777777" w:rsidR="00994F29" w:rsidRPr="00FB6524" w:rsidRDefault="00994F29" w:rsidP="00FB65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DF057" w14:textId="77777777" w:rsidR="00645365" w:rsidRPr="00FB6524" w:rsidRDefault="00994F29" w:rsidP="00FB6524">
      <w:pPr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III ROK ZA PODNOŠENJE DOKUMENATA</w:t>
      </w:r>
    </w:p>
    <w:p w14:paraId="28EA0728" w14:textId="77777777" w:rsidR="00B90530" w:rsidRPr="00FB6524" w:rsidRDefault="00B90530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 xml:space="preserve">Rok za prijavu na Konkurs je od 1.avgusta do 1. septembra 2022. </w:t>
      </w:r>
      <w:r w:rsidR="00FB6524" w:rsidRPr="00FB6524">
        <w:rPr>
          <w:rFonts w:ascii="Times New Roman" w:hAnsi="Times New Roman" w:cs="Times New Roman"/>
          <w:sz w:val="28"/>
          <w:szCs w:val="28"/>
        </w:rPr>
        <w:t>g</w:t>
      </w:r>
      <w:r w:rsidRPr="00FB6524">
        <w:rPr>
          <w:rFonts w:ascii="Times New Roman" w:hAnsi="Times New Roman" w:cs="Times New Roman"/>
          <w:sz w:val="28"/>
          <w:szCs w:val="28"/>
        </w:rPr>
        <w:t>odine</w:t>
      </w:r>
    </w:p>
    <w:p w14:paraId="3521634C" w14:textId="77777777" w:rsidR="00B90530" w:rsidRPr="00FB6524" w:rsidRDefault="00B90530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 xml:space="preserve">Nepotpune </w:t>
      </w:r>
      <w:r w:rsidR="00645365" w:rsidRPr="00FB6524">
        <w:rPr>
          <w:rFonts w:ascii="Times New Roman" w:hAnsi="Times New Roman" w:cs="Times New Roman"/>
          <w:sz w:val="28"/>
          <w:szCs w:val="28"/>
        </w:rPr>
        <w:t>i</w:t>
      </w:r>
      <w:r w:rsidRPr="00FB6524">
        <w:rPr>
          <w:rFonts w:ascii="Times New Roman" w:hAnsi="Times New Roman" w:cs="Times New Roman"/>
          <w:sz w:val="28"/>
          <w:szCs w:val="28"/>
        </w:rPr>
        <w:t xml:space="preserve"> neblagovremene prijave neće se razmatrati.</w:t>
      </w:r>
    </w:p>
    <w:p w14:paraId="5CEB2550" w14:textId="77777777" w:rsidR="00B90530" w:rsidRPr="00FB6524" w:rsidRDefault="00B90530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Prijave na Konkurs podnose se na obrascu koji se može podići na šalteru Građanskog biroa Opštine Nikšić ili preuzeti sa web sajta Opštine-www.niksic.me</w:t>
      </w:r>
    </w:p>
    <w:p w14:paraId="44034B93" w14:textId="77777777" w:rsidR="00B90530" w:rsidRPr="00FB6524" w:rsidRDefault="00B90530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Prijave sa dokumentacijom predaju se u zatvorenoj koverti sa naznakom “Konkurs za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studentsku nagradu”, na adresu: Komisiji za dodjelu studentske nagrade, ul.Njegoševa , br.18 ilineposredno preko Građanskog biroa Opštine Nikšić.</w:t>
      </w:r>
    </w:p>
    <w:p w14:paraId="4D771441" w14:textId="77777777" w:rsidR="00B90530" w:rsidRPr="00FB6524" w:rsidRDefault="00B90530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 xml:space="preserve">Konkurs je objavljen na oglasnoj 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tabli </w:t>
      </w:r>
      <w:r w:rsidRPr="00FB6524">
        <w:rPr>
          <w:rFonts w:ascii="Times New Roman" w:hAnsi="Times New Roman" w:cs="Times New Roman"/>
          <w:sz w:val="28"/>
          <w:szCs w:val="28"/>
        </w:rPr>
        <w:t>Opštine, na Lokalnom javnom emiteru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>-</w:t>
      </w:r>
      <w:r w:rsidR="00FB6524" w:rsidRPr="00FB6524">
        <w:rPr>
          <w:rFonts w:ascii="Times New Roman" w:hAnsi="Times New Roman" w:cs="Times New Roman"/>
          <w:sz w:val="28"/>
          <w:szCs w:val="28"/>
        </w:rPr>
        <w:t xml:space="preserve"> </w:t>
      </w:r>
      <w:r w:rsidRPr="00FB6524">
        <w:rPr>
          <w:rFonts w:ascii="Times New Roman" w:hAnsi="Times New Roman" w:cs="Times New Roman"/>
          <w:sz w:val="28"/>
          <w:szCs w:val="28"/>
        </w:rPr>
        <w:t xml:space="preserve">RTV Nikšić </w:t>
      </w:r>
      <w:r w:rsidR="00645365" w:rsidRPr="00FB6524">
        <w:rPr>
          <w:rFonts w:ascii="Times New Roman" w:hAnsi="Times New Roman" w:cs="Times New Roman"/>
          <w:sz w:val="28"/>
          <w:szCs w:val="28"/>
        </w:rPr>
        <w:t>i</w:t>
      </w:r>
      <w:r w:rsidRPr="00FB6524">
        <w:rPr>
          <w:rFonts w:ascii="Times New Roman" w:hAnsi="Times New Roman" w:cs="Times New Roman"/>
          <w:sz w:val="28"/>
          <w:szCs w:val="28"/>
        </w:rPr>
        <w:t xml:space="preserve"> web sajtu Opštine</w:t>
      </w:r>
      <w:r w:rsidR="00645365" w:rsidRPr="00FB6524">
        <w:rPr>
          <w:rFonts w:ascii="Times New Roman" w:hAnsi="Times New Roman" w:cs="Times New Roman"/>
          <w:sz w:val="28"/>
          <w:szCs w:val="28"/>
        </w:rPr>
        <w:t>.</w:t>
      </w:r>
    </w:p>
    <w:p w14:paraId="6C50D0E3" w14:textId="77777777" w:rsidR="00645365" w:rsidRPr="00FB6524" w:rsidRDefault="00645365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 xml:space="preserve">Dodatna obavještenja mogu se dobiti u Sekretarijatu za kulturu, sport, mlade </w:t>
      </w:r>
      <w:r w:rsidR="00FB6524" w:rsidRPr="00FB6524">
        <w:rPr>
          <w:rFonts w:ascii="Times New Roman" w:hAnsi="Times New Roman" w:cs="Times New Roman"/>
          <w:sz w:val="28"/>
          <w:szCs w:val="28"/>
        </w:rPr>
        <w:t>i</w:t>
      </w:r>
      <w:r w:rsidRPr="00FB6524">
        <w:rPr>
          <w:rFonts w:ascii="Times New Roman" w:hAnsi="Times New Roman" w:cs="Times New Roman"/>
          <w:sz w:val="28"/>
          <w:szCs w:val="28"/>
        </w:rPr>
        <w:t xml:space="preserve"> socijalno staranje –Odjeljenje za obrazovanje, zgrada DOO “Komunalno Nikšić”-Nikšić, ul.Dragice P</w:t>
      </w:r>
      <w:r w:rsidR="00FB6524" w:rsidRPr="00FB6524">
        <w:rPr>
          <w:rFonts w:ascii="Times New Roman" w:hAnsi="Times New Roman" w:cs="Times New Roman"/>
          <w:sz w:val="28"/>
          <w:szCs w:val="28"/>
        </w:rPr>
        <w:t>ravicebb ili na telefon 067 523</w:t>
      </w:r>
      <w:r w:rsidRPr="00FB6524">
        <w:rPr>
          <w:rFonts w:ascii="Times New Roman" w:hAnsi="Times New Roman" w:cs="Times New Roman"/>
          <w:sz w:val="28"/>
          <w:szCs w:val="28"/>
        </w:rPr>
        <w:t xml:space="preserve"> 273.</w:t>
      </w:r>
    </w:p>
    <w:p w14:paraId="736A750B" w14:textId="77777777" w:rsidR="00FB6524" w:rsidRPr="00FB6524" w:rsidRDefault="00FB6524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192C71" w14:textId="77777777" w:rsidR="00645365" w:rsidRPr="00FB6524" w:rsidRDefault="00645365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524">
        <w:rPr>
          <w:rFonts w:ascii="Times New Roman" w:hAnsi="Times New Roman" w:cs="Times New Roman"/>
          <w:sz w:val="28"/>
          <w:szCs w:val="28"/>
        </w:rPr>
        <w:t>Pri</w:t>
      </w:r>
      <w:r w:rsidR="00FB6524" w:rsidRPr="00FB6524">
        <w:rPr>
          <w:rFonts w:ascii="Times New Roman" w:hAnsi="Times New Roman" w:cs="Times New Roman"/>
          <w:sz w:val="28"/>
          <w:szCs w:val="28"/>
        </w:rPr>
        <w:t>javni</w:t>
      </w:r>
      <w:r w:rsidRPr="00FB6524">
        <w:rPr>
          <w:rFonts w:ascii="Times New Roman" w:hAnsi="Times New Roman" w:cs="Times New Roman"/>
          <w:sz w:val="28"/>
          <w:szCs w:val="28"/>
        </w:rPr>
        <w:t xml:space="preserve"> obrazac</w:t>
      </w:r>
    </w:p>
    <w:p w14:paraId="1ECAD839" w14:textId="77777777" w:rsidR="00994F29" w:rsidRPr="00FB6524" w:rsidRDefault="00994F29" w:rsidP="00FB652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D5CF22" w14:textId="77777777" w:rsidR="00D503B5" w:rsidRPr="00FB6524" w:rsidRDefault="00D503B5" w:rsidP="00FB65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2E367B1" w14:textId="77777777" w:rsidR="00E12102" w:rsidRDefault="00E12102" w:rsidP="00FB6524">
      <w:pPr>
        <w:jc w:val="both"/>
      </w:pPr>
    </w:p>
    <w:sectPr w:rsidR="00E12102" w:rsidSect="00645365">
      <w:pgSz w:w="11906" w:h="16838"/>
      <w:pgMar w:top="426" w:right="1361" w:bottom="53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F5D"/>
    <w:multiLevelType w:val="hybridMultilevel"/>
    <w:tmpl w:val="79CA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DFB"/>
    <w:multiLevelType w:val="hybridMultilevel"/>
    <w:tmpl w:val="2392FB8A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406F6D"/>
    <w:multiLevelType w:val="hybridMultilevel"/>
    <w:tmpl w:val="085AC8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700487">
    <w:abstractNumId w:val="1"/>
  </w:num>
  <w:num w:numId="2" w16cid:durableId="428699398">
    <w:abstractNumId w:val="0"/>
  </w:num>
  <w:num w:numId="3" w16cid:durableId="5000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05"/>
    <w:rsid w:val="000418F1"/>
    <w:rsid w:val="00060DBB"/>
    <w:rsid w:val="002B17F9"/>
    <w:rsid w:val="00311D52"/>
    <w:rsid w:val="00355C2C"/>
    <w:rsid w:val="004910A1"/>
    <w:rsid w:val="004D68BD"/>
    <w:rsid w:val="00645365"/>
    <w:rsid w:val="0079727F"/>
    <w:rsid w:val="00994F29"/>
    <w:rsid w:val="00B90530"/>
    <w:rsid w:val="00D503B5"/>
    <w:rsid w:val="00E12102"/>
    <w:rsid w:val="00EF2405"/>
    <w:rsid w:val="00F02AC9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D8D85"/>
  <w15:chartTrackingRefBased/>
  <w15:docId w15:val="{C4ACC7E9-5A33-445D-9F4C-A9399E2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2742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Microsoft Office User</cp:lastModifiedBy>
  <cp:revision>2</cp:revision>
  <dcterms:created xsi:type="dcterms:W3CDTF">2022-07-29T07:10:00Z</dcterms:created>
  <dcterms:modified xsi:type="dcterms:W3CDTF">2022-07-29T07:10:00Z</dcterms:modified>
</cp:coreProperties>
</file>