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4044" w14:textId="77777777" w:rsidR="003D028A" w:rsidRPr="00087861" w:rsidRDefault="003D028A" w:rsidP="00CB3274">
      <w:pPr>
        <w:rPr>
          <w:b/>
          <w:sz w:val="22"/>
          <w:lang w:val="sr-Latn-CS"/>
        </w:rPr>
      </w:pPr>
      <w:r w:rsidRPr="00087861">
        <w:rPr>
          <w:b/>
          <w:sz w:val="22"/>
          <w:lang w:val="sr-Latn-CS"/>
        </w:rPr>
        <w:t>CRNA GORA</w:t>
      </w:r>
    </w:p>
    <w:p w14:paraId="433313C5" w14:textId="77777777" w:rsidR="003D028A" w:rsidRPr="00087861" w:rsidRDefault="003D028A" w:rsidP="00CB3274">
      <w:pPr>
        <w:rPr>
          <w:b/>
          <w:sz w:val="22"/>
          <w:lang w:val="sr-Latn-CS"/>
        </w:rPr>
      </w:pPr>
      <w:r w:rsidRPr="00087861">
        <w:rPr>
          <w:b/>
          <w:sz w:val="22"/>
          <w:lang w:val="sr-Latn-CS"/>
        </w:rPr>
        <w:t>OPŠTINA NIKŠIĆ</w:t>
      </w:r>
    </w:p>
    <w:p w14:paraId="198A46B5" w14:textId="77777777" w:rsidR="003D028A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Sekretarijat za uređenje prostora i </w:t>
      </w:r>
    </w:p>
    <w:p w14:paraId="68C754EF" w14:textId="77777777" w:rsidR="003D028A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zaštitu životne sredine </w:t>
      </w:r>
    </w:p>
    <w:p w14:paraId="42124418" w14:textId="77777777" w:rsidR="006859BB" w:rsidRPr="00087861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Broj: </w:t>
      </w:r>
      <w:r w:rsidR="006859BB" w:rsidRPr="00087861">
        <w:rPr>
          <w:sz w:val="22"/>
          <w:lang w:val="sr-Latn-CS"/>
        </w:rPr>
        <w:t>07-350-</w:t>
      </w:r>
      <w:r w:rsidR="00161FA2" w:rsidRPr="00087861">
        <w:rPr>
          <w:sz w:val="22"/>
          <w:lang w:val="sr-Latn-CS"/>
        </w:rPr>
        <w:t>sl.</w:t>
      </w:r>
      <w:r w:rsidR="006859BB" w:rsidRPr="00087861">
        <w:rPr>
          <w:sz w:val="22"/>
          <w:lang w:val="sr-Latn-CS"/>
        </w:rPr>
        <w:t xml:space="preserve"> </w:t>
      </w:r>
    </w:p>
    <w:p w14:paraId="51CB1C71" w14:textId="3B928D75" w:rsidR="003D028A" w:rsidRDefault="003D028A" w:rsidP="00CB3274">
      <w:pPr>
        <w:rPr>
          <w:sz w:val="22"/>
          <w:lang w:val="sr-Latn-CS"/>
        </w:rPr>
      </w:pPr>
      <w:r w:rsidRPr="00087861">
        <w:rPr>
          <w:sz w:val="22"/>
          <w:lang w:val="sr-Latn-CS"/>
        </w:rPr>
        <w:t xml:space="preserve">Nikšić, </w:t>
      </w:r>
      <w:r w:rsidR="001C3325">
        <w:rPr>
          <w:sz w:val="22"/>
          <w:lang w:val="sr-Latn-CS"/>
        </w:rPr>
        <w:t>04.11</w:t>
      </w:r>
      <w:r w:rsidR="00660982" w:rsidRPr="00087861">
        <w:rPr>
          <w:sz w:val="22"/>
          <w:lang w:val="sr-Latn-CS"/>
        </w:rPr>
        <w:t>.20</w:t>
      </w:r>
      <w:r w:rsidR="001C3325">
        <w:rPr>
          <w:sz w:val="22"/>
          <w:lang w:val="sr-Latn-CS"/>
        </w:rPr>
        <w:t>24.</w:t>
      </w:r>
      <w:r w:rsidRPr="00087861">
        <w:rPr>
          <w:sz w:val="22"/>
          <w:lang w:val="sr-Latn-CS"/>
        </w:rPr>
        <w:t>godine.</w:t>
      </w:r>
    </w:p>
    <w:p w14:paraId="0049A1DE" w14:textId="23D36564" w:rsidR="00120874" w:rsidRDefault="00120874" w:rsidP="00CB3274">
      <w:pPr>
        <w:rPr>
          <w:sz w:val="22"/>
          <w:lang w:val="sr-Latn-CS"/>
        </w:rPr>
      </w:pPr>
    </w:p>
    <w:p w14:paraId="7FE57974" w14:textId="77777777" w:rsidR="00120874" w:rsidRPr="00087861" w:rsidRDefault="00120874" w:rsidP="00CB3274">
      <w:pPr>
        <w:rPr>
          <w:sz w:val="22"/>
          <w:lang w:val="sr-Latn-CS"/>
        </w:rPr>
      </w:pPr>
    </w:p>
    <w:p w14:paraId="780EFF14" w14:textId="456254EB" w:rsidR="003D028A" w:rsidRDefault="003D028A" w:rsidP="00CB3274">
      <w:pPr>
        <w:rPr>
          <w:b/>
          <w:sz w:val="22"/>
          <w:lang w:val="sr-Latn-CS"/>
        </w:rPr>
      </w:pPr>
      <w:r>
        <w:rPr>
          <w:b/>
          <w:lang w:val="sr-Latn-CS"/>
        </w:rPr>
        <w:t xml:space="preserve">                                                                 </w:t>
      </w:r>
      <w:r w:rsidR="003503C9">
        <w:rPr>
          <w:b/>
          <w:lang w:val="sr-Latn-CS"/>
        </w:rPr>
        <w:t xml:space="preserve">        </w:t>
      </w:r>
      <w:r>
        <w:rPr>
          <w:b/>
          <w:lang w:val="sr-Latn-CS"/>
        </w:rPr>
        <w:t xml:space="preserve"> </w:t>
      </w:r>
      <w:r w:rsidRPr="00087861">
        <w:rPr>
          <w:b/>
          <w:sz w:val="22"/>
          <w:lang w:val="sr-Latn-CS"/>
        </w:rPr>
        <w:t>Z A P I S N I K</w:t>
      </w:r>
    </w:p>
    <w:p w14:paraId="28C8A01D" w14:textId="33B33767" w:rsidR="00120874" w:rsidRDefault="00120874" w:rsidP="00CB3274">
      <w:pPr>
        <w:rPr>
          <w:b/>
          <w:sz w:val="22"/>
          <w:lang w:val="sr-Latn-CS"/>
        </w:rPr>
      </w:pPr>
    </w:p>
    <w:p w14:paraId="725C8EE9" w14:textId="77777777" w:rsidR="003D028A" w:rsidRDefault="003D028A" w:rsidP="00CB3274">
      <w:pPr>
        <w:rPr>
          <w:b/>
          <w:lang w:val="sr-Latn-CS"/>
        </w:rPr>
      </w:pPr>
    </w:p>
    <w:p w14:paraId="63E3692B" w14:textId="5E1215BA" w:rsidR="00F17333" w:rsidRDefault="003503C9" w:rsidP="00087861">
      <w:pPr>
        <w:ind w:firstLine="720"/>
        <w:jc w:val="both"/>
        <w:rPr>
          <w:lang w:val="sr-Latn-CS"/>
        </w:rPr>
      </w:pPr>
      <w:r>
        <w:rPr>
          <w:lang w:val="sr-Latn-CS"/>
        </w:rPr>
        <w:t>S</w:t>
      </w:r>
      <w:r w:rsidR="006859BB" w:rsidRPr="008B1F21">
        <w:rPr>
          <w:lang w:val="sr-Latn-CS"/>
        </w:rPr>
        <w:t xml:space="preserve">a </w:t>
      </w:r>
      <w:r w:rsidR="006859BB" w:rsidRPr="00660982">
        <w:rPr>
          <w:color w:val="000000" w:themeColor="text1"/>
          <w:lang w:val="sr-Latn-CS"/>
        </w:rPr>
        <w:t xml:space="preserve">javne </w:t>
      </w:r>
      <w:r w:rsidR="00120874">
        <w:rPr>
          <w:color w:val="000000" w:themeColor="text1"/>
          <w:lang w:val="sr-Latn-CS"/>
        </w:rPr>
        <w:t xml:space="preserve">tribine </w:t>
      </w:r>
      <w:r w:rsidR="00120874" w:rsidRPr="008B1F21">
        <w:rPr>
          <w:lang w:val="sr-Latn-CS"/>
        </w:rPr>
        <w:t>povodom</w:t>
      </w:r>
      <w:r w:rsidR="00120874">
        <w:rPr>
          <w:lang w:val="sr-Latn-CS"/>
        </w:rPr>
        <w:t xml:space="preserve"> razmatranja </w:t>
      </w:r>
      <w:r w:rsidR="00120874">
        <w:rPr>
          <w:color w:val="000000" w:themeColor="text1"/>
          <w:lang w:val="sr-Latn-CS"/>
        </w:rPr>
        <w:t>Programa privremenih objekata opštine Nikšić,</w:t>
      </w:r>
      <w:r w:rsidR="006859BB" w:rsidRPr="00660982">
        <w:rPr>
          <w:color w:val="000000" w:themeColor="text1"/>
          <w:lang w:val="sr-Latn-CS"/>
        </w:rPr>
        <w:t xml:space="preserve"> </w:t>
      </w:r>
      <w:r w:rsidR="00120874">
        <w:rPr>
          <w:lang w:val="sr-Latn-CS"/>
        </w:rPr>
        <w:t>održane</w:t>
      </w:r>
      <w:r w:rsidR="006859BB" w:rsidRPr="008B1F21">
        <w:rPr>
          <w:lang w:val="sr-Latn-CS"/>
        </w:rPr>
        <w:t xml:space="preserve">  </w:t>
      </w:r>
      <w:r w:rsidR="00D56F76">
        <w:rPr>
          <w:lang w:val="sr-Latn-CS"/>
        </w:rPr>
        <w:t>21</w:t>
      </w:r>
      <w:r w:rsidR="006859BB">
        <w:rPr>
          <w:lang w:val="sr-Latn-CS"/>
        </w:rPr>
        <w:t>.</w:t>
      </w:r>
      <w:r w:rsidR="00D56F76">
        <w:rPr>
          <w:lang w:val="sr-Latn-CS"/>
        </w:rPr>
        <w:t>10</w:t>
      </w:r>
      <w:r w:rsidR="00660982">
        <w:rPr>
          <w:lang w:val="sr-Latn-CS"/>
        </w:rPr>
        <w:t>.20</w:t>
      </w:r>
      <w:r w:rsidR="008B40AA">
        <w:rPr>
          <w:lang w:val="sr-Latn-CS"/>
        </w:rPr>
        <w:t>2</w:t>
      </w:r>
      <w:r w:rsidR="00D56F76">
        <w:rPr>
          <w:lang w:val="sr-Latn-CS"/>
        </w:rPr>
        <w:t>4</w:t>
      </w:r>
      <w:r w:rsidR="00660982">
        <w:rPr>
          <w:lang w:val="sr-Latn-CS"/>
        </w:rPr>
        <w:t>.godine</w:t>
      </w:r>
      <w:r w:rsidR="008B40AA">
        <w:rPr>
          <w:lang w:val="sr-Latn-CS"/>
        </w:rPr>
        <w:t xml:space="preserve">, </w:t>
      </w:r>
      <w:r w:rsidR="006859BB">
        <w:rPr>
          <w:lang w:val="sr-Latn-CS"/>
        </w:rPr>
        <w:t xml:space="preserve"> sa početkom u 1</w:t>
      </w:r>
      <w:r w:rsidR="00D56F76">
        <w:rPr>
          <w:lang w:val="sr-Latn-CS"/>
        </w:rPr>
        <w:t>1</w:t>
      </w:r>
      <w:r w:rsidR="00660982">
        <w:rPr>
          <w:lang w:val="sr-Latn-CS"/>
        </w:rPr>
        <w:t>:</w:t>
      </w:r>
      <w:r w:rsidR="008B40AA">
        <w:rPr>
          <w:lang w:val="sr-Latn-CS"/>
        </w:rPr>
        <w:t>0</w:t>
      </w:r>
      <w:r w:rsidR="00660982">
        <w:rPr>
          <w:lang w:val="sr-Latn-CS"/>
        </w:rPr>
        <w:t>0</w:t>
      </w:r>
      <w:r w:rsidR="006859BB">
        <w:rPr>
          <w:lang w:val="sr-Latn-CS"/>
        </w:rPr>
        <w:t xml:space="preserve"> časova, u Sali br.1 Opštine Nikšić</w:t>
      </w:r>
      <w:r w:rsidR="006859BB" w:rsidRPr="009F143F">
        <w:t>,</w:t>
      </w:r>
      <w:r w:rsidR="006859BB">
        <w:rPr>
          <w:lang w:val="sr-Latn-CS"/>
        </w:rPr>
        <w:t xml:space="preserve"> </w:t>
      </w:r>
      <w:r w:rsidR="006859BB" w:rsidRPr="008B1F21">
        <w:rPr>
          <w:lang w:val="sr-Latn-CS"/>
        </w:rPr>
        <w:t xml:space="preserve">u prisustvu predstavnika Sekretarijata za uređenje prostora i </w:t>
      </w:r>
      <w:r w:rsidR="006859BB">
        <w:rPr>
          <w:lang w:val="sr-Latn-CS"/>
        </w:rPr>
        <w:t>zaštitu životne sredine</w:t>
      </w:r>
      <w:r w:rsidR="00660982">
        <w:rPr>
          <w:lang w:val="sr-Latn-CS"/>
        </w:rPr>
        <w:t xml:space="preserve">, </w:t>
      </w:r>
      <w:r w:rsidR="00D56F76">
        <w:rPr>
          <w:lang w:val="sr-Latn-CS"/>
        </w:rPr>
        <w:t xml:space="preserve">Glavnog gradskog arhitekte </w:t>
      </w:r>
      <w:r w:rsidR="00660982">
        <w:rPr>
          <w:lang w:val="sr-Latn-CS"/>
        </w:rPr>
        <w:t>i zainteresovanih lica.</w:t>
      </w:r>
      <w:r w:rsidR="007418C1">
        <w:rPr>
          <w:lang w:val="sr-Latn-CS"/>
        </w:rPr>
        <w:t xml:space="preserve"> </w:t>
      </w:r>
    </w:p>
    <w:p w14:paraId="26467F73" w14:textId="77777777" w:rsidR="007418C1" w:rsidRPr="007418C1" w:rsidRDefault="007418C1" w:rsidP="00087861">
      <w:pPr>
        <w:ind w:firstLine="720"/>
        <w:jc w:val="both"/>
        <w:rPr>
          <w:lang w:eastAsia="sr-Cyrl-CS"/>
        </w:rPr>
      </w:pPr>
    </w:p>
    <w:p w14:paraId="799416AC" w14:textId="237FA44C" w:rsidR="008B40AA" w:rsidRPr="007418C1" w:rsidRDefault="00660982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 w:rsidRPr="007418C1">
        <w:rPr>
          <w:lang w:val="sr-Latn-CS"/>
        </w:rPr>
        <w:t>Prisutnima se obratila, sekretar</w:t>
      </w:r>
      <w:r w:rsidR="00F17333">
        <w:rPr>
          <w:lang w:val="sr-Latn-CS"/>
        </w:rPr>
        <w:t xml:space="preserve">ka </w:t>
      </w:r>
      <w:r w:rsidRPr="007418C1">
        <w:rPr>
          <w:lang w:val="sr-Latn-CS"/>
        </w:rPr>
        <w:t xml:space="preserve">Sekretarijata za </w:t>
      </w:r>
      <w:proofErr w:type="spellStart"/>
      <w:r w:rsidRPr="007418C1">
        <w:rPr>
          <w:lang w:val="sr-Latn-CS"/>
        </w:rPr>
        <w:t>uredjenje</w:t>
      </w:r>
      <w:proofErr w:type="spellEnd"/>
      <w:r w:rsidRPr="007418C1">
        <w:rPr>
          <w:lang w:val="sr-Latn-CS"/>
        </w:rPr>
        <w:t xml:space="preserve"> prostora i zaštitu životne sredine i upoznala sa opštim odredbama i informacijama vezanim za </w:t>
      </w:r>
      <w:r w:rsidR="00D56F76">
        <w:rPr>
          <w:lang w:val="sr-Latn-CS"/>
        </w:rPr>
        <w:t>Nacrt Programa privremenih objekata na teritoriji opštine Nikšić</w:t>
      </w:r>
      <w:r w:rsidRPr="007418C1">
        <w:rPr>
          <w:lang w:val="sr-Latn-CS"/>
        </w:rPr>
        <w:t xml:space="preserve">. </w:t>
      </w:r>
    </w:p>
    <w:p w14:paraId="4136B1A8" w14:textId="77777777" w:rsidR="007418C1" w:rsidRPr="007418C1" w:rsidRDefault="007418C1" w:rsidP="00087861">
      <w:pPr>
        <w:autoSpaceDE w:val="0"/>
        <w:autoSpaceDN w:val="0"/>
        <w:adjustRightInd w:val="0"/>
        <w:ind w:firstLine="284"/>
        <w:jc w:val="both"/>
        <w:rPr>
          <w:lang w:val="sr-Latn-CS"/>
        </w:rPr>
      </w:pPr>
    </w:p>
    <w:p w14:paraId="6A4A4688" w14:textId="16F5FD0E" w:rsidR="00F17333" w:rsidRDefault="00660982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>Istakla je da se Program</w:t>
      </w:r>
      <w:r w:rsidR="008B40AA">
        <w:rPr>
          <w:lang w:val="sr-Latn-CS"/>
        </w:rPr>
        <w:t xml:space="preserve"> privremenih obje</w:t>
      </w:r>
      <w:r>
        <w:rPr>
          <w:lang w:val="sr-Latn-CS"/>
        </w:rPr>
        <w:t>kata donos</w:t>
      </w:r>
      <w:r w:rsidR="00D56F76">
        <w:rPr>
          <w:lang w:val="sr-Latn-CS"/>
        </w:rPr>
        <w:t>i</w:t>
      </w:r>
      <w:r>
        <w:rPr>
          <w:lang w:val="sr-Latn-CS"/>
        </w:rPr>
        <w:t xml:space="preserve"> za period od 20</w:t>
      </w:r>
      <w:r w:rsidR="00D56F76">
        <w:rPr>
          <w:lang w:val="sr-Latn-CS"/>
        </w:rPr>
        <w:t>24</w:t>
      </w:r>
      <w:r>
        <w:rPr>
          <w:lang w:val="sr-Latn-CS"/>
        </w:rPr>
        <w:t>-202</w:t>
      </w:r>
      <w:r w:rsidR="00D56F76">
        <w:rPr>
          <w:lang w:val="sr-Latn-CS"/>
        </w:rPr>
        <w:t>9</w:t>
      </w:r>
      <w:r>
        <w:rPr>
          <w:lang w:val="sr-Latn-CS"/>
        </w:rPr>
        <w:t xml:space="preserve">.godine, </w:t>
      </w:r>
      <w:r w:rsidR="00120874">
        <w:rPr>
          <w:lang w:val="sr-Latn-CS"/>
        </w:rPr>
        <w:t>da su p</w:t>
      </w:r>
      <w:r>
        <w:rPr>
          <w:lang w:val="sr-Latn-CS"/>
        </w:rPr>
        <w:t xml:space="preserve">redmet Programa lokacije za njihovo postavljanje i osnovni uslovi oblikovanja, postavljanja i </w:t>
      </w:r>
      <w:proofErr w:type="spellStart"/>
      <w:r>
        <w:rPr>
          <w:lang w:val="sr-Latn-CS"/>
        </w:rPr>
        <w:t>korišenja</w:t>
      </w:r>
      <w:proofErr w:type="spellEnd"/>
      <w:r>
        <w:rPr>
          <w:lang w:val="sr-Latn-CS"/>
        </w:rPr>
        <w:t xml:space="preserve"> na teritorije opštine Nikšić.</w:t>
      </w:r>
      <w:r w:rsidR="00681499">
        <w:rPr>
          <w:lang w:val="sr-Latn-CS"/>
        </w:rPr>
        <w:t xml:space="preserve"> </w:t>
      </w:r>
      <w:r>
        <w:rPr>
          <w:lang w:val="sr-Latn-CS"/>
        </w:rPr>
        <w:t>P</w:t>
      </w:r>
      <w:r w:rsidR="00120874">
        <w:rPr>
          <w:lang w:val="sr-Latn-CS"/>
        </w:rPr>
        <w:t>ored toga je prisutne upoznala sa sadržajem P</w:t>
      </w:r>
      <w:r>
        <w:rPr>
          <w:lang w:val="sr-Latn-CS"/>
        </w:rPr>
        <w:t>rogram</w:t>
      </w:r>
      <w:r w:rsidR="00120874">
        <w:rPr>
          <w:lang w:val="sr-Latn-CS"/>
        </w:rPr>
        <w:t>a, koji</w:t>
      </w:r>
      <w:r>
        <w:rPr>
          <w:lang w:val="sr-Latn-CS"/>
        </w:rPr>
        <w:t xml:space="preserve"> </w:t>
      </w:r>
      <w:r w:rsidR="00120874">
        <w:rPr>
          <w:lang w:val="sr-Latn-CS"/>
        </w:rPr>
        <w:t xml:space="preserve">u skladu sa Pravilnikom o bližim uslovima postavljanja, odnosno građenja privremenih objekata, uređaja i opreme, </w:t>
      </w:r>
      <w:proofErr w:type="spellStart"/>
      <w:r>
        <w:rPr>
          <w:lang w:val="sr-Latn-CS"/>
        </w:rPr>
        <w:t>sadrzi</w:t>
      </w:r>
      <w:proofErr w:type="spellEnd"/>
      <w:r>
        <w:rPr>
          <w:lang w:val="sr-Latn-CS"/>
        </w:rPr>
        <w:t xml:space="preserve"> zone i smjernice sa urbanističkim uslovima</w:t>
      </w:r>
      <w:r w:rsidR="00120874">
        <w:rPr>
          <w:lang w:val="sr-Latn-CS"/>
        </w:rPr>
        <w:t>.</w:t>
      </w:r>
      <w:r>
        <w:rPr>
          <w:lang w:val="sr-Latn-CS"/>
        </w:rPr>
        <w:t xml:space="preserve"> </w:t>
      </w:r>
    </w:p>
    <w:p w14:paraId="3E80BAB4" w14:textId="75FE92E3" w:rsidR="00D17C50" w:rsidRDefault="004829F5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U ime obrađivača, Program je prezentovala </w:t>
      </w:r>
      <w:r w:rsidR="00D17C50">
        <w:rPr>
          <w:lang w:val="sr-Latn-CS"/>
        </w:rPr>
        <w:t xml:space="preserve">Mirjana Nikolić, prostorni planer, </w:t>
      </w:r>
      <w:r>
        <w:rPr>
          <w:lang w:val="sr-Latn-CS"/>
        </w:rPr>
        <w:t>i</w:t>
      </w:r>
      <w:r w:rsidR="00D17C50">
        <w:rPr>
          <w:lang w:val="sr-Latn-CS"/>
        </w:rPr>
        <w:t xml:space="preserve"> navela da</w:t>
      </w:r>
      <w:r>
        <w:rPr>
          <w:lang w:val="sr-Latn-CS"/>
        </w:rPr>
        <w:t xml:space="preserve"> je</w:t>
      </w:r>
      <w:r w:rsidR="00D17C50">
        <w:rPr>
          <w:lang w:val="sr-Latn-CS"/>
        </w:rPr>
        <w:t xml:space="preserve"> novi program privremenih objekata uglavnom oslonjen na prethodni, osim u dijelu gdje su promijenjeni uslovi usvajanjem novog </w:t>
      </w:r>
      <w:r>
        <w:rPr>
          <w:lang w:val="sr-Latn-CS"/>
        </w:rPr>
        <w:t>P</w:t>
      </w:r>
      <w:r w:rsidR="00D17C50">
        <w:rPr>
          <w:lang w:val="sr-Latn-CS"/>
        </w:rPr>
        <w:t xml:space="preserve">ravilnika. Za izradu </w:t>
      </w:r>
      <w:r>
        <w:rPr>
          <w:lang w:val="sr-Latn-CS"/>
        </w:rPr>
        <w:t>P</w:t>
      </w:r>
      <w:r w:rsidR="00D17C50">
        <w:rPr>
          <w:lang w:val="sr-Latn-CS"/>
        </w:rPr>
        <w:t>rograma stiglo je 102 upitnika</w:t>
      </w:r>
      <w:r>
        <w:rPr>
          <w:lang w:val="sr-Latn-CS"/>
        </w:rPr>
        <w:t xml:space="preserve"> sa inicijativama </w:t>
      </w:r>
      <w:r w:rsidR="00D17C50">
        <w:rPr>
          <w:lang w:val="sr-Latn-CS"/>
        </w:rPr>
        <w:t>građan</w:t>
      </w:r>
      <w:r>
        <w:rPr>
          <w:lang w:val="sr-Latn-CS"/>
        </w:rPr>
        <w:t>a koji su</w:t>
      </w:r>
      <w:r w:rsidR="00D17C50">
        <w:rPr>
          <w:lang w:val="sr-Latn-CS"/>
        </w:rPr>
        <w:t xml:space="preserve"> </w:t>
      </w:r>
      <w:r w:rsidR="003503C9">
        <w:rPr>
          <w:lang w:val="sr-Latn-CS"/>
        </w:rPr>
        <w:t>predlagali</w:t>
      </w:r>
      <w:r w:rsidR="00061F3A">
        <w:rPr>
          <w:lang w:val="sr-Latn-CS"/>
        </w:rPr>
        <w:t xml:space="preserve"> </w:t>
      </w:r>
      <w:r>
        <w:rPr>
          <w:lang w:val="sr-Latn-CS"/>
        </w:rPr>
        <w:t>lokacije i vrste objekata</w:t>
      </w:r>
      <w:r w:rsidR="00061F3A">
        <w:rPr>
          <w:lang w:val="sr-Latn-CS"/>
        </w:rPr>
        <w:t xml:space="preserve"> </w:t>
      </w:r>
      <w:r w:rsidR="003503C9">
        <w:rPr>
          <w:lang w:val="sr-Latn-CS"/>
        </w:rPr>
        <w:t>koje je razmatrao</w:t>
      </w:r>
      <w:r w:rsidR="00061F3A">
        <w:rPr>
          <w:lang w:val="sr-Latn-CS"/>
        </w:rPr>
        <w:t xml:space="preserve"> tim koji je radio na izradi Nacrta </w:t>
      </w:r>
      <w:r w:rsidR="003503C9">
        <w:rPr>
          <w:lang w:val="sr-Latn-CS"/>
        </w:rPr>
        <w:t>kojim je planira</w:t>
      </w:r>
      <w:r w:rsidR="00061F3A">
        <w:rPr>
          <w:lang w:val="sr-Latn-CS"/>
        </w:rPr>
        <w:t>no nešto više od 100 privremenih objekata.</w:t>
      </w:r>
      <w:r w:rsidR="003503C9">
        <w:rPr>
          <w:lang w:val="sr-Latn-CS"/>
        </w:rPr>
        <w:t xml:space="preserve"> </w:t>
      </w:r>
      <w:r w:rsidR="00061F3A">
        <w:rPr>
          <w:lang w:val="sr-Latn-CS"/>
        </w:rPr>
        <w:t xml:space="preserve">Najviše interesovanja bilo je u vezi postavljanja privremenih objekata u I zoni, odnosno ugostiteljskih terasa. U prvoj zoni i dijelu druge zone, odnosno u istorijskom jezgru, </w:t>
      </w:r>
      <w:r w:rsidR="003503C9">
        <w:rPr>
          <w:lang w:val="sr-Latn-CS"/>
        </w:rPr>
        <w:t>Programom nijesu</w:t>
      </w:r>
      <w:r w:rsidR="00061F3A">
        <w:rPr>
          <w:lang w:val="sr-Latn-CS"/>
        </w:rPr>
        <w:t xml:space="preserve"> predviđ</w:t>
      </w:r>
      <w:r w:rsidR="003503C9">
        <w:rPr>
          <w:lang w:val="sr-Latn-CS"/>
        </w:rPr>
        <w:t>ene</w:t>
      </w:r>
      <w:r w:rsidR="00061F3A">
        <w:rPr>
          <w:lang w:val="sr-Latn-CS"/>
        </w:rPr>
        <w:t xml:space="preserve"> zatvorene ugostiteljske terase, dok </w:t>
      </w:r>
      <w:r w:rsidR="003503C9">
        <w:rPr>
          <w:lang w:val="sr-Latn-CS"/>
        </w:rPr>
        <w:t xml:space="preserve">su </w:t>
      </w:r>
      <w:r w:rsidR="00061F3A">
        <w:rPr>
          <w:lang w:val="sr-Latn-CS"/>
        </w:rPr>
        <w:t>u drugim zonama izmjen</w:t>
      </w:r>
      <w:r w:rsidR="003503C9">
        <w:rPr>
          <w:lang w:val="sr-Latn-CS"/>
        </w:rPr>
        <w:t>e</w:t>
      </w:r>
      <w:r w:rsidR="00061F3A">
        <w:rPr>
          <w:lang w:val="sr-Latn-CS"/>
        </w:rPr>
        <w:t xml:space="preserve"> </w:t>
      </w:r>
      <w:r w:rsidR="003503C9">
        <w:rPr>
          <w:lang w:val="sr-Latn-CS"/>
        </w:rPr>
        <w:t>bile na manjem broju lokacija.</w:t>
      </w:r>
      <w:r w:rsidR="00061F3A">
        <w:rPr>
          <w:lang w:val="sr-Latn-CS"/>
        </w:rPr>
        <w:t xml:space="preserve"> </w:t>
      </w:r>
      <w:r w:rsidR="003503C9">
        <w:rPr>
          <w:lang w:val="sr-Latn-CS"/>
        </w:rPr>
        <w:t>P</w:t>
      </w:r>
      <w:r w:rsidR="00061F3A">
        <w:rPr>
          <w:lang w:val="sr-Latn-CS"/>
        </w:rPr>
        <w:t xml:space="preserve">rivremeni objekti koji se nalaze na terenu a </w:t>
      </w:r>
      <w:r w:rsidR="003503C9">
        <w:rPr>
          <w:lang w:val="sr-Latn-CS"/>
        </w:rPr>
        <w:t>Programom nijesu predviđeni</w:t>
      </w:r>
      <w:r w:rsidR="00061F3A">
        <w:rPr>
          <w:lang w:val="sr-Latn-CS"/>
        </w:rPr>
        <w:t xml:space="preserve">, kad dođe do realizacije </w:t>
      </w:r>
      <w:r w:rsidR="00F324E6">
        <w:rPr>
          <w:lang w:val="sr-Latn-CS"/>
        </w:rPr>
        <w:t>planske dokumentacije, biće</w:t>
      </w:r>
      <w:r w:rsidR="00061F3A">
        <w:rPr>
          <w:lang w:val="sr-Latn-CS"/>
        </w:rPr>
        <w:t xml:space="preserve"> uklonjeni.</w:t>
      </w:r>
    </w:p>
    <w:p w14:paraId="2110803A" w14:textId="3A3860AB" w:rsidR="00D60127" w:rsidRDefault="00F324E6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>Najveći broj pitanja je postavljen u vezi zatvorenih ugostiteljskih terasa, za čije zadržavanje se zalagalo nekoliko prisutnih</w:t>
      </w:r>
      <w:r w:rsidR="00D60127">
        <w:rPr>
          <w:lang w:val="sr-Latn-CS"/>
        </w:rPr>
        <w:t xml:space="preserve">, ističući da su autori Programa 2019.godine </w:t>
      </w:r>
      <w:r w:rsidR="00633E04">
        <w:rPr>
          <w:lang w:val="sr-Latn-CS"/>
        </w:rPr>
        <w:t>imal</w:t>
      </w:r>
      <w:r w:rsidR="00D60127">
        <w:rPr>
          <w:lang w:val="sr-Latn-CS"/>
        </w:rPr>
        <w:t>i</w:t>
      </w:r>
      <w:r w:rsidR="00633E04">
        <w:rPr>
          <w:lang w:val="sr-Latn-CS"/>
        </w:rPr>
        <w:t xml:space="preserve"> drugačiji stav, dijametralno suprotan od današnjeg, </w:t>
      </w:r>
      <w:r w:rsidR="00D60127">
        <w:rPr>
          <w:lang w:val="sr-Latn-CS"/>
        </w:rPr>
        <w:t xml:space="preserve">uz pitanje </w:t>
      </w:r>
      <w:r w:rsidR="00633E04">
        <w:rPr>
          <w:lang w:val="sr-Latn-CS"/>
        </w:rPr>
        <w:t xml:space="preserve">da li je neko </w:t>
      </w:r>
      <w:r w:rsidR="00D60127">
        <w:rPr>
          <w:lang w:val="sr-Latn-CS"/>
        </w:rPr>
        <w:t>uticao</w:t>
      </w:r>
      <w:r w:rsidR="00633E04">
        <w:rPr>
          <w:lang w:val="sr-Latn-CS"/>
        </w:rPr>
        <w:t xml:space="preserve"> kako bi </w:t>
      </w:r>
      <w:r w:rsidR="00D60127">
        <w:rPr>
          <w:lang w:val="sr-Latn-CS"/>
        </w:rPr>
        <w:t>došlo do izmjena</w:t>
      </w:r>
      <w:r w:rsidR="00633E04">
        <w:rPr>
          <w:lang w:val="sr-Latn-CS"/>
        </w:rPr>
        <w:t xml:space="preserve"> u odnosu na Program iz 2019. god.</w:t>
      </w:r>
      <w:r w:rsidR="00D60127">
        <w:rPr>
          <w:lang w:val="sr-Latn-CS"/>
        </w:rPr>
        <w:t xml:space="preserve"> Pitanje je bilo i š</w:t>
      </w:r>
      <w:r w:rsidR="00633E04">
        <w:rPr>
          <w:lang w:val="sr-Latn-CS"/>
        </w:rPr>
        <w:t xml:space="preserve">ta je </w:t>
      </w:r>
      <w:r w:rsidR="00D60127">
        <w:rPr>
          <w:lang w:val="sr-Latn-CS"/>
        </w:rPr>
        <w:t>bilo predviđeno Programom iz</w:t>
      </w:r>
      <w:r w:rsidR="00633E04">
        <w:rPr>
          <w:lang w:val="sr-Latn-CS"/>
        </w:rPr>
        <w:t xml:space="preserve"> 2019 god.</w:t>
      </w:r>
      <w:r w:rsidR="00D60127">
        <w:rPr>
          <w:lang w:val="sr-Latn-CS"/>
        </w:rPr>
        <w:t xml:space="preserve"> </w:t>
      </w:r>
      <w:r w:rsidR="00D12956">
        <w:rPr>
          <w:lang w:val="sr-Latn-CS"/>
        </w:rPr>
        <w:t>i</w:t>
      </w:r>
      <w:r w:rsidR="00D60127">
        <w:rPr>
          <w:lang w:val="sr-Latn-CS"/>
        </w:rPr>
        <w:t xml:space="preserve"> šta će biti sa onima koji su u terase uložili ogromna sredstva.</w:t>
      </w:r>
    </w:p>
    <w:p w14:paraId="064BC13B" w14:textId="4436BCAC" w:rsidR="00633E04" w:rsidRDefault="00D12956" w:rsidP="00D12956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Na pitanja su odgovarali autori Programa ističući da </w:t>
      </w:r>
      <w:r w:rsidR="00633E04">
        <w:rPr>
          <w:lang w:val="sr-Latn-CS"/>
        </w:rPr>
        <w:t xml:space="preserve">se Programi mijenjaju, </w:t>
      </w:r>
      <w:r>
        <w:rPr>
          <w:lang w:val="sr-Latn-CS"/>
        </w:rPr>
        <w:t>te da postojeće zatvorene terase nijesu urađene u skladu sa propisima i dokumentacijom.</w:t>
      </w:r>
    </w:p>
    <w:p w14:paraId="234098DA" w14:textId="60A32A94" w:rsidR="00633E04" w:rsidRDefault="00633E04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Glavni gradski arhitekta </w:t>
      </w:r>
      <w:r w:rsidR="00A26F15">
        <w:rPr>
          <w:lang w:val="sr-Latn-CS"/>
        </w:rPr>
        <w:t>je dodao da ugost</w:t>
      </w:r>
      <w:r w:rsidR="00D12956">
        <w:rPr>
          <w:lang w:val="sr-Latn-CS"/>
        </w:rPr>
        <w:t xml:space="preserve">iteljska terasa za koju je rađena dokumentacija po uslovima iz Programa iz 2019.godine </w:t>
      </w:r>
      <w:r w:rsidR="00A26F15">
        <w:rPr>
          <w:lang w:val="sr-Latn-CS"/>
        </w:rPr>
        <w:t>nije izvedena u skladu sa Projektom za koji je data saglasnost, pri čemu je nave</w:t>
      </w:r>
      <w:r w:rsidR="00D12956">
        <w:rPr>
          <w:lang w:val="sr-Latn-CS"/>
        </w:rPr>
        <w:t>deno</w:t>
      </w:r>
      <w:r w:rsidR="00A26F15">
        <w:rPr>
          <w:lang w:val="sr-Latn-CS"/>
        </w:rPr>
        <w:t xml:space="preserve"> to da su u prethodnom</w:t>
      </w:r>
      <w:r w:rsidR="009A5C13">
        <w:rPr>
          <w:lang w:val="sr-Latn-CS"/>
        </w:rPr>
        <w:t xml:space="preserve"> Programu bile predviđene konzolne </w:t>
      </w:r>
      <w:r w:rsidR="00A26F15" w:rsidRPr="00A26F15">
        <w:rPr>
          <w:b/>
          <w:lang w:val="sr-Latn-CS"/>
        </w:rPr>
        <w:t>tende</w:t>
      </w:r>
      <w:r w:rsidR="00A26F15">
        <w:rPr>
          <w:lang w:val="sr-Latn-CS"/>
        </w:rPr>
        <w:t xml:space="preserve"> i </w:t>
      </w:r>
      <w:r w:rsidR="00A26F15" w:rsidRPr="00A26F15">
        <w:rPr>
          <w:b/>
          <w:lang w:val="sr-Latn-CS"/>
        </w:rPr>
        <w:t>barijere ka ulici</w:t>
      </w:r>
      <w:r w:rsidR="00A26F15">
        <w:rPr>
          <w:lang w:val="sr-Latn-CS"/>
        </w:rPr>
        <w:t xml:space="preserve"> ,</w:t>
      </w:r>
      <w:r w:rsidR="009A5C13">
        <w:rPr>
          <w:lang w:val="sr-Latn-CS"/>
        </w:rPr>
        <w:t xml:space="preserve"> </w:t>
      </w:r>
      <w:r w:rsidR="00A26F15">
        <w:rPr>
          <w:lang w:val="sr-Latn-CS"/>
        </w:rPr>
        <w:t xml:space="preserve">ali ne i </w:t>
      </w:r>
      <w:r w:rsidR="00A26F15" w:rsidRPr="00A26F15">
        <w:rPr>
          <w:b/>
          <w:lang w:val="sr-Latn-CS"/>
        </w:rPr>
        <w:t>zatvorene terase</w:t>
      </w:r>
      <w:r w:rsidR="00A26F15">
        <w:rPr>
          <w:b/>
          <w:lang w:val="sr-Latn-CS"/>
        </w:rPr>
        <w:t>.</w:t>
      </w:r>
      <w:r w:rsidR="00D60127">
        <w:rPr>
          <w:b/>
          <w:lang w:val="sr-Latn-CS"/>
        </w:rPr>
        <w:t xml:space="preserve"> </w:t>
      </w:r>
      <w:r w:rsidR="00A26F15">
        <w:rPr>
          <w:lang w:val="sr-Latn-CS"/>
        </w:rPr>
        <w:t>Takođe je istak</w:t>
      </w:r>
      <w:r w:rsidR="00D12956">
        <w:rPr>
          <w:lang w:val="sr-Latn-CS"/>
        </w:rPr>
        <w:t>nuto</w:t>
      </w:r>
      <w:r w:rsidR="00A26F15">
        <w:rPr>
          <w:lang w:val="sr-Latn-CS"/>
        </w:rPr>
        <w:t xml:space="preserve"> da niko na terenu nije ispoštovao važeći Program u najužem centru grada što je </w:t>
      </w:r>
      <w:r w:rsidR="00D12956">
        <w:rPr>
          <w:lang w:val="sr-Latn-CS"/>
        </w:rPr>
        <w:t xml:space="preserve">ocijenjeno kao </w:t>
      </w:r>
      <w:r w:rsidR="00A26F15">
        <w:rPr>
          <w:b/>
          <w:lang w:val="sr-Latn-CS"/>
        </w:rPr>
        <w:t>nedopustivo</w:t>
      </w:r>
      <w:r w:rsidR="00A26F15">
        <w:rPr>
          <w:lang w:val="sr-Latn-CS"/>
        </w:rPr>
        <w:t xml:space="preserve"> te da je preostala</w:t>
      </w:r>
      <w:r w:rsidR="00E025DA">
        <w:rPr>
          <w:lang w:val="sr-Latn-CS"/>
        </w:rPr>
        <w:t xml:space="preserve"> </w:t>
      </w:r>
      <w:r w:rsidR="00A26F15">
        <w:rPr>
          <w:lang w:val="sr-Latn-CS"/>
        </w:rPr>
        <w:t xml:space="preserve">jedina mogućnost da se </w:t>
      </w:r>
      <w:r w:rsidR="00D12956">
        <w:rPr>
          <w:lang w:val="sr-Latn-CS"/>
        </w:rPr>
        <w:t>uvedu značajne izmjene</w:t>
      </w:r>
      <w:r w:rsidR="00E025DA">
        <w:rPr>
          <w:lang w:val="sr-Latn-CS"/>
        </w:rPr>
        <w:t>,</w:t>
      </w:r>
      <w:r w:rsidR="00A26F15">
        <w:rPr>
          <w:lang w:val="sr-Latn-CS"/>
        </w:rPr>
        <w:t xml:space="preserve"> da </w:t>
      </w:r>
      <w:r w:rsidR="00E025DA">
        <w:rPr>
          <w:lang w:val="sr-Latn-CS"/>
        </w:rPr>
        <w:t xml:space="preserve">ne bi bilo dalje </w:t>
      </w:r>
      <w:r w:rsidR="00A26F15">
        <w:rPr>
          <w:lang w:val="sr-Latn-CS"/>
        </w:rPr>
        <w:t>zloupotr</w:t>
      </w:r>
      <w:r w:rsidR="00E025DA">
        <w:rPr>
          <w:lang w:val="sr-Latn-CS"/>
        </w:rPr>
        <w:t>ebe.</w:t>
      </w:r>
    </w:p>
    <w:p w14:paraId="43BE9265" w14:textId="3E0F8E49" w:rsidR="006B2A99" w:rsidRDefault="00D12956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>Učesnici su isticali</w:t>
      </w:r>
      <w:r w:rsidR="00A26F15">
        <w:rPr>
          <w:lang w:val="sr-Latn-CS"/>
        </w:rPr>
        <w:t xml:space="preserve"> da sve nepravilnosti na terenu mogu da se otklone u dijelu problema sa prolazima za pješake i da novi Program u ovom obliku neće biti usvojen</w:t>
      </w:r>
      <w:r>
        <w:rPr>
          <w:lang w:val="sr-Latn-CS"/>
        </w:rPr>
        <w:t xml:space="preserve">, </w:t>
      </w:r>
      <w:r w:rsidR="006B2A99">
        <w:rPr>
          <w:lang w:val="sr-Latn-CS"/>
        </w:rPr>
        <w:t xml:space="preserve">da su </w:t>
      </w:r>
      <w:r>
        <w:rPr>
          <w:lang w:val="sr-Latn-CS"/>
        </w:rPr>
        <w:t xml:space="preserve">ugostiteljski objekti </w:t>
      </w:r>
      <w:r w:rsidR="006B2A99">
        <w:rPr>
          <w:lang w:val="sr-Latn-CS"/>
        </w:rPr>
        <w:t>profitabilne organizacije koji uredno Opštini plaćaju poreze na kojima praktično stoji sadašnja lokalna samouprava</w:t>
      </w:r>
      <w:r w:rsidR="007F09FC">
        <w:rPr>
          <w:lang w:val="sr-Latn-CS"/>
        </w:rPr>
        <w:t>. U</w:t>
      </w:r>
      <w:r w:rsidR="006B2A99">
        <w:rPr>
          <w:lang w:val="sr-Latn-CS"/>
        </w:rPr>
        <w:t xml:space="preserve">z veliku nezaposlenost uklanjanje predmetnih terasa u socijalnom aspektu negativno </w:t>
      </w:r>
      <w:r w:rsidR="007F09FC">
        <w:rPr>
          <w:lang w:val="sr-Latn-CS"/>
        </w:rPr>
        <w:t xml:space="preserve">bi </w:t>
      </w:r>
      <w:r w:rsidR="006B2A99">
        <w:rPr>
          <w:lang w:val="sr-Latn-CS"/>
        </w:rPr>
        <w:t>uticalo kako na ugostitelje,</w:t>
      </w:r>
      <w:r w:rsidR="007F09FC">
        <w:rPr>
          <w:lang w:val="sr-Latn-CS"/>
        </w:rPr>
        <w:t xml:space="preserve"> </w:t>
      </w:r>
      <w:r w:rsidR="006B2A99">
        <w:rPr>
          <w:lang w:val="sr-Latn-CS"/>
        </w:rPr>
        <w:t>tako i na njihove zaposlene</w:t>
      </w:r>
      <w:r w:rsidR="007F09FC">
        <w:rPr>
          <w:lang w:val="sr-Latn-CS"/>
        </w:rPr>
        <w:t>, pa je</w:t>
      </w:r>
      <w:r w:rsidR="006B2A99">
        <w:rPr>
          <w:lang w:val="sr-Latn-CS"/>
        </w:rPr>
        <w:t xml:space="preserve"> vrlo bitno ostvariti </w:t>
      </w:r>
      <w:r w:rsidR="006B2A99" w:rsidRPr="006B2A99">
        <w:rPr>
          <w:b/>
          <w:lang w:val="sr-Latn-CS"/>
        </w:rPr>
        <w:t>dijalog</w:t>
      </w:r>
      <w:r w:rsidR="006B2A99">
        <w:rPr>
          <w:b/>
          <w:lang w:val="sr-Latn-CS"/>
        </w:rPr>
        <w:t xml:space="preserve"> </w:t>
      </w:r>
      <w:r w:rsidR="006B2A99">
        <w:rPr>
          <w:lang w:val="sr-Latn-CS"/>
        </w:rPr>
        <w:t>jer nije dobro kada Upravni organ donosi određenu odluku koja može negativno uticati na privredu i zaposlenost građana pri čemu im se uskraćuju stečena prava.</w:t>
      </w:r>
    </w:p>
    <w:p w14:paraId="01031838" w14:textId="338C95C7" w:rsidR="006B2A99" w:rsidRDefault="006B2A99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Prostorni planer </w:t>
      </w:r>
      <w:r w:rsidR="007F09FC">
        <w:rPr>
          <w:lang w:val="sr-Latn-CS"/>
        </w:rPr>
        <w:t>Mirjana</w:t>
      </w:r>
      <w:r>
        <w:rPr>
          <w:lang w:val="sr-Latn-CS"/>
        </w:rPr>
        <w:t xml:space="preserve"> Nikolić je istakla da ne spori potrebu zapošljavanja i rada, ali da</w:t>
      </w:r>
      <w:r w:rsidR="007F09FC">
        <w:rPr>
          <w:lang w:val="sr-Latn-CS"/>
        </w:rPr>
        <w:t xml:space="preserve"> se ta prava mogu ostvarivati i u osnovnim objektima koji su zapostavljeni, te da je u ovom slučaju prioritet </w:t>
      </w:r>
      <w:r w:rsidR="00F206A3">
        <w:rPr>
          <w:lang w:val="sr-Latn-CS"/>
        </w:rPr>
        <w:t xml:space="preserve">dat </w:t>
      </w:r>
      <w:r>
        <w:rPr>
          <w:lang w:val="sr-Latn-CS"/>
        </w:rPr>
        <w:t>razv</w:t>
      </w:r>
      <w:r w:rsidR="00F206A3">
        <w:rPr>
          <w:lang w:val="sr-Latn-CS"/>
        </w:rPr>
        <w:t xml:space="preserve">oju i </w:t>
      </w:r>
      <w:r w:rsidR="00F206A3">
        <w:rPr>
          <w:lang w:val="sr-Latn-CS"/>
        </w:rPr>
        <w:lastRenderedPageBreak/>
        <w:t>uređenju grada, naročito gradskog centra,</w:t>
      </w:r>
      <w:r>
        <w:rPr>
          <w:lang w:val="sr-Latn-CS"/>
        </w:rPr>
        <w:t xml:space="preserve"> te da </w:t>
      </w:r>
      <w:r w:rsidR="00F206A3">
        <w:rPr>
          <w:lang w:val="sr-Latn-CS"/>
        </w:rPr>
        <w:t>na osnovu</w:t>
      </w:r>
      <w:r>
        <w:rPr>
          <w:lang w:val="sr-Latn-CS"/>
        </w:rPr>
        <w:t xml:space="preserve"> privremeni</w:t>
      </w:r>
      <w:r w:rsidR="00F206A3">
        <w:rPr>
          <w:lang w:val="sr-Latn-CS"/>
        </w:rPr>
        <w:t>h</w:t>
      </w:r>
      <w:r>
        <w:rPr>
          <w:lang w:val="sr-Latn-CS"/>
        </w:rPr>
        <w:t xml:space="preserve"> objek</w:t>
      </w:r>
      <w:r w:rsidR="00F206A3">
        <w:rPr>
          <w:lang w:val="sr-Latn-CS"/>
        </w:rPr>
        <w:t>a</w:t>
      </w:r>
      <w:r>
        <w:rPr>
          <w:lang w:val="sr-Latn-CS"/>
        </w:rPr>
        <w:t>t</w:t>
      </w:r>
      <w:r w:rsidR="00F206A3">
        <w:rPr>
          <w:lang w:val="sr-Latn-CS"/>
        </w:rPr>
        <w:t>a se ne može steći pravo korišćenja javne površine</w:t>
      </w:r>
      <w:r>
        <w:rPr>
          <w:lang w:val="sr-Latn-CS"/>
        </w:rPr>
        <w:t>.</w:t>
      </w:r>
    </w:p>
    <w:p w14:paraId="6EC4C28E" w14:textId="4AEE8F82" w:rsidR="006B2A99" w:rsidRDefault="006B2A99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Glavni gradski arhitekta je istakao da je najveći problem </w:t>
      </w:r>
      <w:r w:rsidR="009A5C13">
        <w:rPr>
          <w:lang w:val="sr-Latn-CS"/>
        </w:rPr>
        <w:t xml:space="preserve">to što inspekcija nije reagovala blagovremeno, pri čemu </w:t>
      </w:r>
      <w:r w:rsidR="00F206A3">
        <w:rPr>
          <w:lang w:val="sr-Latn-CS"/>
        </w:rPr>
        <w:t xml:space="preserve">učesnik u raspravi </w:t>
      </w:r>
      <w:r w:rsidR="009A5C13">
        <w:rPr>
          <w:lang w:val="sr-Latn-CS"/>
        </w:rPr>
        <w:t xml:space="preserve">dodao da upravo u </w:t>
      </w:r>
      <w:proofErr w:type="spellStart"/>
      <w:r w:rsidR="009A5C13">
        <w:rPr>
          <w:lang w:val="sr-Latn-CS"/>
        </w:rPr>
        <w:t>nereagovanju</w:t>
      </w:r>
      <w:proofErr w:type="spellEnd"/>
      <w:r w:rsidR="009A5C13">
        <w:rPr>
          <w:lang w:val="sr-Latn-CS"/>
        </w:rPr>
        <w:t xml:space="preserve"> inspekcijskih organa leži „stečeno pravo“ ugostitelja da im se omogući nastavak rada, te da postoje krivična djela koja nastaju činjenjem i nečinjenjem</w:t>
      </w:r>
      <w:r w:rsidR="00F206A3">
        <w:rPr>
          <w:lang w:val="sr-Latn-CS"/>
        </w:rPr>
        <w:t xml:space="preserve">, na šta je odgovoreno </w:t>
      </w:r>
      <w:r w:rsidR="009A5C13">
        <w:rPr>
          <w:lang w:val="sr-Latn-CS"/>
        </w:rPr>
        <w:t>da se to rješava u upravnom postupku, dok je Program stručni dokument.</w:t>
      </w:r>
    </w:p>
    <w:p w14:paraId="04C897BA" w14:textId="47BA19A5" w:rsidR="00F968A1" w:rsidRDefault="00F206A3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Primjedbe su se odnosile i na </w:t>
      </w:r>
      <w:r w:rsidR="00F968A1">
        <w:rPr>
          <w:lang w:val="sr-Latn-CS"/>
        </w:rPr>
        <w:t>izvršeno z</w:t>
      </w:r>
      <w:proofErr w:type="spellStart"/>
      <w:r w:rsidR="00F968A1">
        <w:rPr>
          <w:lang w:val="sr-Latn-CS"/>
        </w:rPr>
        <w:t>oniranje</w:t>
      </w:r>
      <w:proofErr w:type="spellEnd"/>
      <w:r w:rsidR="00F968A1">
        <w:rPr>
          <w:lang w:val="sr-Latn-CS"/>
        </w:rPr>
        <w:t>, odnosno iz kojih razloga u I zoni nije dozvoljeno postavljanje zatvorenih terasa kao i da se time vrši diskriminacija nad ugostiteljima u I zoni</w:t>
      </w:r>
      <w:r>
        <w:rPr>
          <w:lang w:val="sr-Latn-CS"/>
        </w:rPr>
        <w:t>, uz n</w:t>
      </w:r>
      <w:r w:rsidR="00F968A1">
        <w:rPr>
          <w:lang w:val="sr-Latn-CS"/>
        </w:rPr>
        <w:t>apom</w:t>
      </w:r>
      <w:r>
        <w:rPr>
          <w:lang w:val="sr-Latn-CS"/>
        </w:rPr>
        <w:t>enu</w:t>
      </w:r>
      <w:r w:rsidR="00F968A1">
        <w:rPr>
          <w:lang w:val="sr-Latn-CS"/>
        </w:rPr>
        <w:t xml:space="preserve"> da je na sastancima sa predstavnicima Opštine isključivo iznošen lični stav donosioca Programa i „da je crtano samo to što se istima sviđa“</w:t>
      </w:r>
    </w:p>
    <w:p w14:paraId="014CABE3" w14:textId="7D978938" w:rsidR="005F73E9" w:rsidRDefault="00F206A3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>Član tima za izradu programa</w:t>
      </w:r>
      <w:r w:rsidR="005F73E9">
        <w:rPr>
          <w:lang w:val="sr-Latn-CS"/>
        </w:rPr>
        <w:t xml:space="preserve"> je odgovorila da </w:t>
      </w:r>
      <w:proofErr w:type="spellStart"/>
      <w:r w:rsidR="005F73E9">
        <w:rPr>
          <w:lang w:val="sr-Latn-CS"/>
        </w:rPr>
        <w:t>zoniranje</w:t>
      </w:r>
      <w:proofErr w:type="spellEnd"/>
      <w:r w:rsidR="005F73E9">
        <w:rPr>
          <w:lang w:val="sr-Latn-CS"/>
        </w:rPr>
        <w:t xml:space="preserve"> nije diskriminacija već da istorijsko jezgro grada treba zaštititi i da nema uslova za postavljanje zatvorenih terasa, zato što odnos objekta i terase je takav da je terasa dominantna što nije prihvatljivo arhitektonski i urbanistički</w:t>
      </w:r>
      <w:r>
        <w:rPr>
          <w:lang w:val="sr-Latn-CS"/>
        </w:rPr>
        <w:t>, da se tim u izradi programa rukovodio pravilima struke, te da u</w:t>
      </w:r>
      <w:r w:rsidR="005F73E9">
        <w:rPr>
          <w:lang w:val="sr-Latn-CS"/>
        </w:rPr>
        <w:t>koliko institucije koje trebaju dati saglasnost na Nacrt Programa daju negativno mi</w:t>
      </w:r>
      <w:r>
        <w:rPr>
          <w:lang w:val="sr-Latn-CS"/>
        </w:rPr>
        <w:t>š</w:t>
      </w:r>
      <w:r w:rsidR="005F73E9">
        <w:rPr>
          <w:lang w:val="sr-Latn-CS"/>
        </w:rPr>
        <w:t>ljenje,</w:t>
      </w:r>
      <w:r>
        <w:rPr>
          <w:lang w:val="sr-Latn-CS"/>
        </w:rPr>
        <w:t xml:space="preserve"> </w:t>
      </w:r>
      <w:r w:rsidR="005F73E9">
        <w:rPr>
          <w:lang w:val="sr-Latn-CS"/>
        </w:rPr>
        <w:t>isti ne</w:t>
      </w:r>
      <w:r>
        <w:rPr>
          <w:lang w:val="sr-Latn-CS"/>
        </w:rPr>
        <w:t>ć</w:t>
      </w:r>
      <w:r w:rsidR="005F73E9">
        <w:rPr>
          <w:lang w:val="sr-Latn-CS"/>
        </w:rPr>
        <w:t>e biti usvojen na Skupštini.</w:t>
      </w:r>
    </w:p>
    <w:p w14:paraId="274B065B" w14:textId="39781FA8" w:rsidR="00CE04EC" w:rsidRDefault="00CE04EC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Zainteresovana stranka je postavila pitanje šta se dešava sa objektima u </w:t>
      </w:r>
      <w:proofErr w:type="spellStart"/>
      <w:r>
        <w:rPr>
          <w:lang w:val="sr-Latn-CS"/>
        </w:rPr>
        <w:t>gornjrm</w:t>
      </w:r>
      <w:proofErr w:type="spellEnd"/>
      <w:r>
        <w:rPr>
          <w:lang w:val="sr-Latn-CS"/>
        </w:rPr>
        <w:t xml:space="preserve"> dijelu Njegoševe ulice, na šta mu je odgovoreno da se zadržavaju svi objekti, osim 3 zidana objekta koja nisu bila predviđena ni prethodnim Programom.</w:t>
      </w:r>
    </w:p>
    <w:p w14:paraId="617CCF1B" w14:textId="77777777" w:rsidR="007418C1" w:rsidRPr="008B40AA" w:rsidRDefault="007418C1" w:rsidP="00087861">
      <w:pPr>
        <w:ind w:firstLine="720"/>
        <w:jc w:val="both"/>
        <w:rPr>
          <w:lang w:eastAsia="sr-Cyrl-CS"/>
        </w:rPr>
      </w:pPr>
    </w:p>
    <w:p w14:paraId="0C221E58" w14:textId="77777777" w:rsidR="00660982" w:rsidRDefault="00C029D1" w:rsidP="00087861">
      <w:pPr>
        <w:autoSpaceDE w:val="0"/>
        <w:autoSpaceDN w:val="0"/>
        <w:adjustRightInd w:val="0"/>
        <w:ind w:firstLine="708"/>
        <w:jc w:val="both"/>
        <w:rPr>
          <w:lang w:val="sr-Latn-CS"/>
        </w:rPr>
      </w:pPr>
      <w:r>
        <w:rPr>
          <w:lang w:val="sr-Latn-CS"/>
        </w:rPr>
        <w:t xml:space="preserve">Javna rasprava je </w:t>
      </w:r>
      <w:r w:rsidRPr="00C029D1">
        <w:rPr>
          <w:lang w:val="sr-Latn-CS"/>
        </w:rPr>
        <w:t>završen</w:t>
      </w:r>
      <w:r>
        <w:rPr>
          <w:lang w:val="sr-Latn-CS"/>
        </w:rPr>
        <w:t>a</w:t>
      </w:r>
      <w:r w:rsidRPr="00C029D1">
        <w:rPr>
          <w:lang w:val="sr-Latn-CS"/>
        </w:rPr>
        <w:t xml:space="preserve"> u </w:t>
      </w:r>
      <w:r>
        <w:rPr>
          <w:lang w:val="sr-Latn-CS"/>
        </w:rPr>
        <w:t>1</w:t>
      </w:r>
      <w:r w:rsidR="00EE4B94">
        <w:rPr>
          <w:lang w:val="sr-Latn-CS"/>
        </w:rPr>
        <w:t>3</w:t>
      </w:r>
      <w:r w:rsidRPr="00C029D1">
        <w:rPr>
          <w:lang w:val="sr-Latn-CS"/>
        </w:rPr>
        <w:t>:</w:t>
      </w:r>
      <w:r w:rsidR="00F17333">
        <w:rPr>
          <w:lang w:val="sr-Latn-CS"/>
        </w:rPr>
        <w:t>00</w:t>
      </w:r>
      <w:r w:rsidRPr="00C029D1">
        <w:rPr>
          <w:lang w:val="sr-Latn-CS"/>
        </w:rPr>
        <w:t xml:space="preserve">h. </w:t>
      </w:r>
    </w:p>
    <w:p w14:paraId="0B01CE1A" w14:textId="77777777" w:rsidR="00C64A7E" w:rsidRDefault="00C64A7E" w:rsidP="00C87965">
      <w:pPr>
        <w:ind w:left="4956"/>
        <w:jc w:val="center"/>
        <w:rPr>
          <w:b/>
          <w:lang w:val="sl-SI"/>
        </w:rPr>
      </w:pPr>
    </w:p>
    <w:p w14:paraId="13F2E027" w14:textId="5F4C7A75" w:rsidR="003D028A" w:rsidRDefault="003D028A" w:rsidP="00C87965">
      <w:pPr>
        <w:ind w:left="4956"/>
        <w:jc w:val="center"/>
        <w:rPr>
          <w:b/>
          <w:lang w:val="sl-SI"/>
        </w:rPr>
      </w:pPr>
      <w:r>
        <w:rPr>
          <w:b/>
          <w:lang w:val="sl-SI"/>
        </w:rPr>
        <w:t>SEKRETAR</w:t>
      </w:r>
    </w:p>
    <w:p w14:paraId="1402D17E" w14:textId="77777777" w:rsidR="00C64A7E" w:rsidRPr="00574516" w:rsidRDefault="00C64A7E" w:rsidP="00C87965">
      <w:pPr>
        <w:ind w:left="4956"/>
        <w:jc w:val="center"/>
        <w:rPr>
          <w:b/>
          <w:lang w:val="sl-SI"/>
        </w:rPr>
      </w:pPr>
    </w:p>
    <w:p w14:paraId="678DE4E6" w14:textId="77777777" w:rsidR="003D028A" w:rsidRDefault="00C21A58" w:rsidP="00C87965">
      <w:pPr>
        <w:ind w:left="4956"/>
        <w:jc w:val="center"/>
        <w:rPr>
          <w:lang w:val="sl-SI"/>
        </w:rPr>
      </w:pPr>
      <w:r>
        <w:rPr>
          <w:lang w:val="sl-SI"/>
        </w:rPr>
        <w:t>Milanka Radulović,dipl.ing</w:t>
      </w:r>
    </w:p>
    <w:p w14:paraId="49933641" w14:textId="77777777" w:rsidR="003D028A" w:rsidRDefault="003D028A" w:rsidP="00CB3274">
      <w:pPr>
        <w:jc w:val="center"/>
      </w:pPr>
    </w:p>
    <w:sectPr w:rsidR="003D028A" w:rsidSect="0068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785"/>
    <w:multiLevelType w:val="hybridMultilevel"/>
    <w:tmpl w:val="20804E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B546A0"/>
    <w:multiLevelType w:val="hybridMultilevel"/>
    <w:tmpl w:val="755CE9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8C3652"/>
    <w:multiLevelType w:val="hybridMultilevel"/>
    <w:tmpl w:val="5B566B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826030"/>
    <w:multiLevelType w:val="hybridMultilevel"/>
    <w:tmpl w:val="DF3ED0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F42132"/>
    <w:multiLevelType w:val="hybridMultilevel"/>
    <w:tmpl w:val="47028B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0A7BBE"/>
    <w:multiLevelType w:val="hybridMultilevel"/>
    <w:tmpl w:val="F1EC72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7921AA"/>
    <w:multiLevelType w:val="hybridMultilevel"/>
    <w:tmpl w:val="7A3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28A"/>
    <w:rsid w:val="00061F3A"/>
    <w:rsid w:val="00087861"/>
    <w:rsid w:val="00093E86"/>
    <w:rsid w:val="000B3068"/>
    <w:rsid w:val="00111323"/>
    <w:rsid w:val="00120874"/>
    <w:rsid w:val="00161FA2"/>
    <w:rsid w:val="001C3325"/>
    <w:rsid w:val="001D26B8"/>
    <w:rsid w:val="00211252"/>
    <w:rsid w:val="0027571E"/>
    <w:rsid w:val="002A6875"/>
    <w:rsid w:val="002D4DEA"/>
    <w:rsid w:val="00337E0C"/>
    <w:rsid w:val="003503C9"/>
    <w:rsid w:val="00390631"/>
    <w:rsid w:val="003C49F4"/>
    <w:rsid w:val="003D028A"/>
    <w:rsid w:val="00407B46"/>
    <w:rsid w:val="00464C38"/>
    <w:rsid w:val="004829F5"/>
    <w:rsid w:val="004B6E7C"/>
    <w:rsid w:val="0052543F"/>
    <w:rsid w:val="00556403"/>
    <w:rsid w:val="005F73E9"/>
    <w:rsid w:val="005F7BD6"/>
    <w:rsid w:val="00633E04"/>
    <w:rsid w:val="00647125"/>
    <w:rsid w:val="00660982"/>
    <w:rsid w:val="00667077"/>
    <w:rsid w:val="00681499"/>
    <w:rsid w:val="006859BB"/>
    <w:rsid w:val="006B2A99"/>
    <w:rsid w:val="007418C1"/>
    <w:rsid w:val="007C5B1F"/>
    <w:rsid w:val="007D0CC4"/>
    <w:rsid w:val="007F09FC"/>
    <w:rsid w:val="008B40AA"/>
    <w:rsid w:val="00933B27"/>
    <w:rsid w:val="00944936"/>
    <w:rsid w:val="00952503"/>
    <w:rsid w:val="009A5C13"/>
    <w:rsid w:val="009C34C1"/>
    <w:rsid w:val="009F143F"/>
    <w:rsid w:val="00A2463C"/>
    <w:rsid w:val="00A26F15"/>
    <w:rsid w:val="00A7074C"/>
    <w:rsid w:val="00AB175E"/>
    <w:rsid w:val="00AE7CF5"/>
    <w:rsid w:val="00B11A0E"/>
    <w:rsid w:val="00C029D1"/>
    <w:rsid w:val="00C16AC1"/>
    <w:rsid w:val="00C21A58"/>
    <w:rsid w:val="00C57DF1"/>
    <w:rsid w:val="00C64A7E"/>
    <w:rsid w:val="00C82788"/>
    <w:rsid w:val="00C87965"/>
    <w:rsid w:val="00CE04EC"/>
    <w:rsid w:val="00CF428B"/>
    <w:rsid w:val="00D12956"/>
    <w:rsid w:val="00D17C50"/>
    <w:rsid w:val="00D469E5"/>
    <w:rsid w:val="00D56F76"/>
    <w:rsid w:val="00D60127"/>
    <w:rsid w:val="00D821A3"/>
    <w:rsid w:val="00DA1E83"/>
    <w:rsid w:val="00E025DA"/>
    <w:rsid w:val="00E14D6D"/>
    <w:rsid w:val="00EE4B94"/>
    <w:rsid w:val="00F17333"/>
    <w:rsid w:val="00F206A3"/>
    <w:rsid w:val="00F324E6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8B94"/>
  <w15:docId w15:val="{928B3BC2-FBBA-4071-AA03-952F5FA1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61FA2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029D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029D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078C-1D54-4C2D-8156-F4834959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9978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Opstina2</dc:creator>
  <cp:lastModifiedBy>Gorica Fatić</cp:lastModifiedBy>
  <cp:revision>6</cp:revision>
  <cp:lastPrinted>2024-11-04T13:13:00Z</cp:lastPrinted>
  <dcterms:created xsi:type="dcterms:W3CDTF">2024-10-28T12:59:00Z</dcterms:created>
  <dcterms:modified xsi:type="dcterms:W3CDTF">2024-12-23T11:08:00Z</dcterms:modified>
</cp:coreProperties>
</file>