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BA" w:rsidRDefault="00ED36BA" w:rsidP="00ED36BA">
      <w:pPr>
        <w:rPr>
          <w:rFonts w:ascii="Arial" w:hAnsi="Arial" w:cs="Arial"/>
          <w:b/>
          <w:lang w:val="hr-HR"/>
        </w:rPr>
      </w:pPr>
      <w:r w:rsidRPr="00E57E6A">
        <w:rPr>
          <w:rFonts w:ascii="Arial" w:hAnsi="Arial" w:cs="Arial"/>
          <w:b/>
        </w:rPr>
        <w:t>Spisak propisa potrebnih za provjeru znanja, sposobnosti, kompetencija i vještina</w:t>
      </w:r>
      <w:r>
        <w:rPr>
          <w:rFonts w:ascii="Arial" w:hAnsi="Arial" w:cs="Arial"/>
          <w:b/>
        </w:rPr>
        <w:t xml:space="preserve"> za radna  mjesta: 1. Rukovodilac/teljka Odjeljenja za izvrsenja; 2.Samostaln/a  savjetnik/ca za legalizaciju bespravno sagradjenih objekata u Odjeljenju za legalizaciju bespravno sagradjenih objekata; 3.Samostalni/a referent/kinja – arhivar/ka u Odjeljenju za legalizaciju bespravno sagradjenih objekata</w:t>
      </w:r>
      <w:r w:rsidRPr="009203C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 za potrebe </w:t>
      </w:r>
      <w:r w:rsidR="0000099A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Sekretarijata za uredjenje prostora i zastitu zivotne sredine</w:t>
      </w:r>
      <w:r w:rsidR="0000099A">
        <w:rPr>
          <w:rFonts w:ascii="Arial" w:hAnsi="Arial" w:cs="Arial"/>
          <w:b/>
          <w:lang w:val="hr-HR"/>
        </w:rPr>
        <w:t xml:space="preserve"> povodom internog oglasa </w:t>
      </w:r>
      <w:r w:rsidRPr="00E57E6A">
        <w:rPr>
          <w:rFonts w:ascii="Arial" w:hAnsi="Arial" w:cs="Arial"/>
          <w:b/>
        </w:rPr>
        <w:t xml:space="preserve">: </w:t>
      </w:r>
      <w:r w:rsidRPr="00ED36BA">
        <w:rPr>
          <w:rFonts w:ascii="Arial" w:hAnsi="Arial" w:cs="Arial"/>
          <w:b/>
          <w:sz w:val="22"/>
          <w:lang w:val="hr-HR"/>
        </w:rPr>
        <w:t>05-112-109/1</w:t>
      </w:r>
      <w:r>
        <w:rPr>
          <w:rFonts w:ascii="Arial" w:hAnsi="Arial" w:cs="Arial"/>
          <w:b/>
          <w:sz w:val="22"/>
          <w:lang w:val="hr-HR"/>
        </w:rPr>
        <w:t xml:space="preserve"> </w:t>
      </w:r>
      <w:r w:rsidRPr="00ED36BA">
        <w:rPr>
          <w:rFonts w:ascii="Arial" w:hAnsi="Arial" w:cs="Arial"/>
          <w:b/>
          <w:lang w:val="hr-HR"/>
        </w:rPr>
        <w:t>od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>19</w:t>
      </w:r>
      <w:r>
        <w:rPr>
          <w:rFonts w:ascii="Arial" w:hAnsi="Arial" w:cs="Arial"/>
          <w:b/>
          <w:lang w:val="hr-HR"/>
        </w:rPr>
        <w:t>.</w:t>
      </w:r>
      <w:r>
        <w:rPr>
          <w:rFonts w:ascii="Arial" w:hAnsi="Arial" w:cs="Arial"/>
          <w:b/>
          <w:lang w:val="hr-HR"/>
        </w:rPr>
        <w:t>09</w:t>
      </w:r>
      <w:r w:rsidRPr="00E57E6A">
        <w:rPr>
          <w:rFonts w:ascii="Arial" w:hAnsi="Arial" w:cs="Arial"/>
          <w:b/>
          <w:lang w:val="hr-HR"/>
        </w:rPr>
        <w:t>.202</w:t>
      </w:r>
      <w:r>
        <w:rPr>
          <w:rFonts w:ascii="Arial" w:hAnsi="Arial" w:cs="Arial"/>
          <w:b/>
          <w:lang w:val="hr-HR"/>
        </w:rPr>
        <w:t>2</w:t>
      </w:r>
      <w:r w:rsidRPr="00E57E6A">
        <w:rPr>
          <w:rFonts w:ascii="Arial" w:hAnsi="Arial" w:cs="Arial"/>
          <w:b/>
          <w:lang w:val="hr-HR"/>
        </w:rPr>
        <w:t>. godine</w:t>
      </w:r>
      <w:r>
        <w:rPr>
          <w:rFonts w:ascii="Arial" w:hAnsi="Arial" w:cs="Arial"/>
          <w:b/>
          <w:lang w:val="hr-HR"/>
        </w:rPr>
        <w:t>.</w:t>
      </w:r>
    </w:p>
    <w:p w:rsidR="00ED36BA" w:rsidRDefault="00ED36BA" w:rsidP="00ED36BA">
      <w:pPr>
        <w:rPr>
          <w:rFonts w:ascii="Arial" w:hAnsi="Arial" w:cs="Arial"/>
          <w:b/>
          <w:lang w:val="hr-HR"/>
        </w:rPr>
      </w:pPr>
    </w:p>
    <w:p w:rsidR="00ED36BA" w:rsidRDefault="00ED36BA" w:rsidP="00ED36BA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1.</w:t>
      </w:r>
      <w:r w:rsidRPr="00ED36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Rukovodilac/teljka Odjeljenja za izvrsenja</w:t>
      </w:r>
    </w:p>
    <w:p w:rsidR="00ED36BA" w:rsidRDefault="00ED36BA" w:rsidP="00ED36BA">
      <w:pPr>
        <w:rPr>
          <w:rFonts w:ascii="Arial" w:hAnsi="Arial" w:cs="Arial"/>
          <w:lang w:val="sr-Latn-ME"/>
        </w:rPr>
      </w:pPr>
      <w:r w:rsidRPr="005741A5">
        <w:rPr>
          <w:rFonts w:ascii="Arial" w:hAnsi="Arial" w:cs="Arial"/>
          <w:lang w:val="sr-Latn-ME"/>
        </w:rPr>
        <w:br/>
        <w:t xml:space="preserve">Ustav, Zakon o </w:t>
      </w:r>
      <w:r>
        <w:rPr>
          <w:rFonts w:ascii="Arial" w:hAnsi="Arial" w:cs="Arial"/>
          <w:lang w:val="sr-Latn-ME"/>
        </w:rPr>
        <w:t>lokalnoj</w:t>
      </w:r>
      <w:r w:rsidRPr="005741A5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samo</w:t>
      </w:r>
      <w:r w:rsidRPr="005741A5">
        <w:rPr>
          <w:rFonts w:ascii="Arial" w:hAnsi="Arial" w:cs="Arial"/>
          <w:lang w:val="sr-Latn-ME"/>
        </w:rPr>
        <w:t>upravi, Zakon o državnim službenicima i namještenicima, Zakon o radu, Zakon o upravnom postupku</w:t>
      </w:r>
      <w:r>
        <w:rPr>
          <w:rFonts w:ascii="Arial" w:hAnsi="Arial" w:cs="Arial"/>
          <w:lang w:val="sr-Latn-ME"/>
        </w:rPr>
        <w:t>,</w:t>
      </w:r>
      <w:r w:rsidRPr="005741A5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Zakon o upravnom sporu, Z</w:t>
      </w:r>
      <w:r w:rsidRPr="00BB2824">
        <w:rPr>
          <w:rFonts w:ascii="Arial" w:hAnsi="Arial" w:cs="Arial"/>
          <w:lang w:val="sr-Latn-ME"/>
        </w:rPr>
        <w:t>akon</w:t>
      </w:r>
      <w:r>
        <w:rPr>
          <w:rFonts w:ascii="Arial" w:hAnsi="Arial" w:cs="Arial"/>
          <w:lang w:val="sr-Latn-ME"/>
        </w:rPr>
        <w:t xml:space="preserve"> </w:t>
      </w:r>
      <w:r w:rsidRPr="00BB2824">
        <w:rPr>
          <w:rFonts w:ascii="Arial" w:hAnsi="Arial" w:cs="Arial"/>
          <w:lang w:val="sr-Latn-ME"/>
        </w:rPr>
        <w:t xml:space="preserve">o </w:t>
      </w:r>
      <w:r>
        <w:rPr>
          <w:rFonts w:ascii="Arial" w:hAnsi="Arial" w:cs="Arial"/>
          <w:lang w:val="sr-Latn-ME"/>
        </w:rPr>
        <w:t>planiranju prostora i izgradnji objekata, Zakona o izvrsenju i obezbedjenju, Odluka o organizaciji i nacinu rada lokalne uprave Opstine Niksic.</w:t>
      </w:r>
    </w:p>
    <w:p w:rsidR="0000099A" w:rsidRDefault="0000099A" w:rsidP="00ED36BA">
      <w:pPr>
        <w:rPr>
          <w:rFonts w:ascii="Arial" w:hAnsi="Arial" w:cs="Arial"/>
          <w:lang w:val="sr-Latn-ME"/>
        </w:rPr>
      </w:pPr>
    </w:p>
    <w:p w:rsidR="0000099A" w:rsidRDefault="0000099A" w:rsidP="00ED36BA">
      <w:pPr>
        <w:rPr>
          <w:rFonts w:ascii="Arial" w:hAnsi="Arial" w:cs="Arial"/>
          <w:b/>
        </w:rPr>
      </w:pPr>
      <w:r w:rsidRPr="000009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Samostaln/a  savjetnik/ca</w:t>
      </w:r>
      <w:r w:rsidR="004D0A1B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 xml:space="preserve"> za legalizaciju bespravno sagradjenih objekata u Odjeljenju za legalizaciju bespravno sagradjenih objekata</w:t>
      </w:r>
    </w:p>
    <w:p w:rsidR="0000099A" w:rsidRDefault="0000099A" w:rsidP="00ED36BA">
      <w:pPr>
        <w:rPr>
          <w:rFonts w:ascii="Arial" w:hAnsi="Arial" w:cs="Arial"/>
          <w:b/>
        </w:rPr>
      </w:pPr>
    </w:p>
    <w:p w:rsidR="0000099A" w:rsidRDefault="0000099A" w:rsidP="00ED36BA">
      <w:pPr>
        <w:rPr>
          <w:rFonts w:ascii="Arial" w:hAnsi="Arial" w:cs="Arial"/>
          <w:b/>
        </w:rPr>
      </w:pPr>
      <w:r w:rsidRPr="005741A5">
        <w:rPr>
          <w:rFonts w:ascii="Arial" w:hAnsi="Arial" w:cs="Arial"/>
          <w:lang w:val="sr-Latn-ME"/>
        </w:rPr>
        <w:t xml:space="preserve">Ustav, Zakon o </w:t>
      </w:r>
      <w:r>
        <w:rPr>
          <w:rFonts w:ascii="Arial" w:hAnsi="Arial" w:cs="Arial"/>
          <w:lang w:val="sr-Latn-ME"/>
        </w:rPr>
        <w:t>lokalnoj</w:t>
      </w:r>
      <w:r w:rsidRPr="005741A5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samo</w:t>
      </w:r>
      <w:r w:rsidRPr="005741A5">
        <w:rPr>
          <w:rFonts w:ascii="Arial" w:hAnsi="Arial" w:cs="Arial"/>
          <w:lang w:val="sr-Latn-ME"/>
        </w:rPr>
        <w:t>upravi, Zakon o državnim službenicima i namještenicima, Zakon o radu, Zakon o upravnom postupku</w:t>
      </w:r>
      <w:r>
        <w:rPr>
          <w:rFonts w:ascii="Arial" w:hAnsi="Arial" w:cs="Arial"/>
          <w:lang w:val="sr-Latn-ME"/>
        </w:rPr>
        <w:t>,</w:t>
      </w:r>
      <w:r w:rsidRPr="005741A5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Zakon o upravnom sporu, Z</w:t>
      </w:r>
      <w:r w:rsidRPr="00BB2824">
        <w:rPr>
          <w:rFonts w:ascii="Arial" w:hAnsi="Arial" w:cs="Arial"/>
          <w:lang w:val="sr-Latn-ME"/>
        </w:rPr>
        <w:t>akon</w:t>
      </w:r>
      <w:r>
        <w:rPr>
          <w:rFonts w:ascii="Arial" w:hAnsi="Arial" w:cs="Arial"/>
          <w:lang w:val="sr-Latn-ME"/>
        </w:rPr>
        <w:t xml:space="preserve"> </w:t>
      </w:r>
      <w:r w:rsidRPr="00BB2824">
        <w:rPr>
          <w:rFonts w:ascii="Arial" w:hAnsi="Arial" w:cs="Arial"/>
          <w:lang w:val="sr-Latn-ME"/>
        </w:rPr>
        <w:t xml:space="preserve">o </w:t>
      </w:r>
      <w:r>
        <w:rPr>
          <w:rFonts w:ascii="Arial" w:hAnsi="Arial" w:cs="Arial"/>
          <w:lang w:val="sr-Latn-ME"/>
        </w:rPr>
        <w:t>planiranj</w:t>
      </w:r>
      <w:r>
        <w:rPr>
          <w:rFonts w:ascii="Arial" w:hAnsi="Arial" w:cs="Arial"/>
          <w:lang w:val="sr-Latn-ME"/>
        </w:rPr>
        <w:t xml:space="preserve">u prostora i izgradnji objekata i </w:t>
      </w:r>
      <w:r>
        <w:rPr>
          <w:rFonts w:ascii="Arial" w:hAnsi="Arial" w:cs="Arial"/>
          <w:lang w:val="sr-Latn-ME"/>
        </w:rPr>
        <w:t xml:space="preserve"> Odluka o organizaciji i nacinu rada lokalne uprave Opstine Niksic</w:t>
      </w:r>
      <w:r>
        <w:rPr>
          <w:rFonts w:ascii="Arial" w:hAnsi="Arial" w:cs="Arial"/>
          <w:lang w:val="sr-Latn-ME"/>
        </w:rPr>
        <w:t>.</w:t>
      </w:r>
    </w:p>
    <w:p w:rsidR="0012249D" w:rsidRDefault="0012249D" w:rsidP="00FC3233"/>
    <w:p w:rsidR="0000099A" w:rsidRDefault="0000099A" w:rsidP="00FC3233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</w:rPr>
        <w:t>3.Samostalni/a referent/kinja – arhivar/ka u</w:t>
      </w:r>
      <w:r w:rsidR="004D0A1B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 xml:space="preserve"> Odjeljenju za legalizaciju bespravno sagradjenih objekata</w:t>
      </w:r>
      <w:r w:rsidRPr="009203C9"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 za potrebe</w:t>
      </w:r>
    </w:p>
    <w:p w:rsidR="0000099A" w:rsidRDefault="0000099A" w:rsidP="00FC3233">
      <w:pPr>
        <w:rPr>
          <w:rFonts w:ascii="Arial" w:hAnsi="Arial" w:cs="Arial"/>
          <w:b/>
          <w:lang w:val="hr-HR"/>
        </w:rPr>
      </w:pPr>
    </w:p>
    <w:p w:rsidR="0000099A" w:rsidRDefault="0000099A" w:rsidP="0000099A">
      <w:pPr>
        <w:rPr>
          <w:rFonts w:ascii="Arial" w:hAnsi="Arial" w:cs="Arial"/>
          <w:b/>
        </w:rPr>
      </w:pPr>
      <w:r w:rsidRPr="005741A5">
        <w:rPr>
          <w:rFonts w:ascii="Arial" w:hAnsi="Arial" w:cs="Arial"/>
          <w:lang w:val="sr-Latn-ME"/>
        </w:rPr>
        <w:t xml:space="preserve">Ustav, Zakon o </w:t>
      </w:r>
      <w:r>
        <w:rPr>
          <w:rFonts w:ascii="Arial" w:hAnsi="Arial" w:cs="Arial"/>
          <w:lang w:val="sr-Latn-ME"/>
        </w:rPr>
        <w:t>lokalnoj</w:t>
      </w:r>
      <w:r w:rsidRPr="005741A5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samo</w:t>
      </w:r>
      <w:r w:rsidRPr="005741A5">
        <w:rPr>
          <w:rFonts w:ascii="Arial" w:hAnsi="Arial" w:cs="Arial"/>
          <w:lang w:val="sr-Latn-ME"/>
        </w:rPr>
        <w:t>upravi, Zakon o državnim službenicima i namještenicima, Zakon o radu, Zakon o upravnom postupku</w:t>
      </w:r>
      <w:r>
        <w:rPr>
          <w:rFonts w:ascii="Arial" w:hAnsi="Arial" w:cs="Arial"/>
          <w:lang w:val="sr-Latn-ME"/>
        </w:rPr>
        <w:t>,</w:t>
      </w:r>
      <w:r>
        <w:rPr>
          <w:rFonts w:ascii="Arial" w:hAnsi="Arial" w:cs="Arial"/>
          <w:lang w:val="sr-Latn-ME"/>
        </w:rPr>
        <w:t xml:space="preserve"> Uredba o kancelarijskom poslovanju organa drzavne uprave i Upustvo o nacinu vrsenja kancelarijskog poslovanja.</w:t>
      </w:r>
    </w:p>
    <w:p w:rsidR="0000099A" w:rsidRPr="0012249D" w:rsidRDefault="0000099A" w:rsidP="00FC3233"/>
    <w:sectPr w:rsidR="0000099A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DD" w:rsidRDefault="00A95DDD" w:rsidP="0012249D">
      <w:r>
        <w:separator/>
      </w:r>
    </w:p>
  </w:endnote>
  <w:endnote w:type="continuationSeparator" w:id="0">
    <w:p w:rsidR="00A95DDD" w:rsidRDefault="00A95DDD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DD" w:rsidRDefault="00A95DDD" w:rsidP="0012249D">
      <w:r>
        <w:separator/>
      </w:r>
    </w:p>
  </w:footnote>
  <w:footnote w:type="continuationSeparator" w:id="0">
    <w:p w:rsidR="00A95DDD" w:rsidRDefault="00A95DDD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A"/>
    <w:rsid w:val="0000099A"/>
    <w:rsid w:val="00037B9D"/>
    <w:rsid w:val="000829B1"/>
    <w:rsid w:val="00097488"/>
    <w:rsid w:val="0012249D"/>
    <w:rsid w:val="001349F4"/>
    <w:rsid w:val="00150A6E"/>
    <w:rsid w:val="001E1D27"/>
    <w:rsid w:val="002152A2"/>
    <w:rsid w:val="00235CB3"/>
    <w:rsid w:val="002970CE"/>
    <w:rsid w:val="00357082"/>
    <w:rsid w:val="00363EF6"/>
    <w:rsid w:val="003F37FC"/>
    <w:rsid w:val="004D0A1B"/>
    <w:rsid w:val="004D4EE3"/>
    <w:rsid w:val="004F6020"/>
    <w:rsid w:val="00517C70"/>
    <w:rsid w:val="005606DA"/>
    <w:rsid w:val="005A0357"/>
    <w:rsid w:val="006234E5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B18BA"/>
    <w:rsid w:val="00A14CAA"/>
    <w:rsid w:val="00A95DDD"/>
    <w:rsid w:val="00B169B1"/>
    <w:rsid w:val="00C133F6"/>
    <w:rsid w:val="00C37303"/>
    <w:rsid w:val="00C66683"/>
    <w:rsid w:val="00CE65FC"/>
    <w:rsid w:val="00D72BD5"/>
    <w:rsid w:val="00EA757B"/>
    <w:rsid w:val="00ED36BA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E0C71-41EC-401B-A8CE-D466B856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6BA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asciiTheme="minorHAnsi" w:eastAsia="Times New Roman" w:hAnsiTheme="minorHAnsi" w:cstheme="minorBidi"/>
      <w:sz w:val="20"/>
      <w:szCs w:val="20"/>
      <w:lang w:val="sr-Latn-ME"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rFonts w:asciiTheme="minorHAnsi" w:eastAsiaTheme="minorEastAsia" w:hAnsiTheme="minorHAnsi" w:cstheme="minorBidi"/>
      <w:b/>
      <w:color w:val="0000FF"/>
      <w:szCs w:val="24"/>
      <w:lang w:val="sr-Latn-ME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rFonts w:asciiTheme="minorHAnsi" w:eastAsiaTheme="minorEastAsia" w:hAnsiTheme="minorHAnsi" w:cstheme="minorBidi"/>
      <w:b/>
      <w:color w:val="828200"/>
      <w:szCs w:val="24"/>
      <w:lang w:val="sr-Latn-ME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rFonts w:asciiTheme="minorHAnsi" w:eastAsiaTheme="minorEastAsia" w:hAnsiTheme="minorHAnsi" w:cstheme="minorBidi"/>
      <w:b/>
      <w:color w:val="DC0000"/>
      <w:szCs w:val="24"/>
      <w:lang w:val="sr-Latn-ME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2</cp:revision>
  <dcterms:created xsi:type="dcterms:W3CDTF">2022-09-23T05:55:00Z</dcterms:created>
  <dcterms:modified xsi:type="dcterms:W3CDTF">2022-09-23T06:11:00Z</dcterms:modified>
</cp:coreProperties>
</file>