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B1" w:rsidRPr="00DC0300" w:rsidRDefault="000335B1" w:rsidP="00FD5569">
      <w:pPr>
        <w:ind w:right="-491" w:firstLine="709"/>
        <w:jc w:val="both"/>
        <w:rPr>
          <w:rFonts w:ascii="Book Antiqua" w:hAnsi="Book Antiqua"/>
          <w:sz w:val="26"/>
          <w:szCs w:val="26"/>
        </w:rPr>
      </w:pPr>
      <w:r w:rsidRPr="00DC0300">
        <w:rPr>
          <w:sz w:val="26"/>
          <w:szCs w:val="26"/>
        </w:rPr>
        <w:t xml:space="preserve"> </w:t>
      </w:r>
      <w:r w:rsidRPr="00DC0300">
        <w:rPr>
          <w:rFonts w:ascii="Book Antiqua" w:hAnsi="Book Antiqua"/>
          <w:sz w:val="26"/>
          <w:szCs w:val="26"/>
        </w:rPr>
        <w:t xml:space="preserve">Na osnovu </w:t>
      </w:r>
      <w:r w:rsidR="007649C1" w:rsidRPr="00DC0300">
        <w:rPr>
          <w:rFonts w:ascii="Book Antiqua" w:hAnsi="Book Antiqua"/>
          <w:sz w:val="26"/>
          <w:szCs w:val="26"/>
        </w:rPr>
        <w:t xml:space="preserve">člana 19 </w:t>
      </w:r>
      <w:r w:rsidR="00FD0171" w:rsidRPr="00DC0300">
        <w:rPr>
          <w:rFonts w:ascii="Book Antiqua" w:hAnsi="Book Antiqua"/>
          <w:sz w:val="26"/>
          <w:szCs w:val="26"/>
        </w:rPr>
        <w:t xml:space="preserve">stav 2 tačka 1 </w:t>
      </w:r>
      <w:r w:rsidR="007649C1" w:rsidRPr="00DC0300">
        <w:rPr>
          <w:rFonts w:ascii="Book Antiqua" w:hAnsi="Book Antiqua"/>
          <w:sz w:val="26"/>
          <w:szCs w:val="26"/>
        </w:rPr>
        <w:t>Zakona o kulturi („Sl</w:t>
      </w:r>
      <w:r w:rsidR="00FD0171" w:rsidRPr="00DC0300">
        <w:rPr>
          <w:rFonts w:ascii="Book Antiqua" w:hAnsi="Book Antiqua"/>
          <w:sz w:val="26"/>
          <w:szCs w:val="26"/>
        </w:rPr>
        <w:t>užbeni</w:t>
      </w:r>
      <w:r w:rsidR="007649C1" w:rsidRPr="00DC0300">
        <w:rPr>
          <w:rFonts w:ascii="Book Antiqua" w:hAnsi="Book Antiqua"/>
          <w:sz w:val="26"/>
          <w:szCs w:val="26"/>
        </w:rPr>
        <w:t xml:space="preserve"> list C</w:t>
      </w:r>
      <w:r w:rsidR="00FD0171" w:rsidRPr="00DC0300">
        <w:rPr>
          <w:rFonts w:ascii="Book Antiqua" w:hAnsi="Book Antiqua"/>
          <w:sz w:val="26"/>
          <w:szCs w:val="26"/>
        </w:rPr>
        <w:t>G, br. 49\08, 16\11, 40/11 i 38/12</w:t>
      </w:r>
      <w:r w:rsidR="007649C1" w:rsidRPr="00DC0300">
        <w:rPr>
          <w:rFonts w:ascii="Book Antiqua" w:hAnsi="Book Antiqua"/>
          <w:sz w:val="26"/>
          <w:szCs w:val="26"/>
        </w:rPr>
        <w:t>)</w:t>
      </w:r>
      <w:r w:rsidR="00FD0171" w:rsidRPr="00DC0300">
        <w:rPr>
          <w:rFonts w:ascii="Book Antiqua" w:hAnsi="Book Antiqua"/>
          <w:sz w:val="26"/>
          <w:szCs w:val="26"/>
        </w:rPr>
        <w:t xml:space="preserve"> i </w:t>
      </w:r>
      <w:r w:rsidRPr="00DC0300">
        <w:rPr>
          <w:rFonts w:ascii="Book Antiqua" w:hAnsi="Book Antiqua"/>
          <w:sz w:val="26"/>
          <w:szCs w:val="26"/>
        </w:rPr>
        <w:t xml:space="preserve">člana 24 </w:t>
      </w:r>
      <w:r w:rsidR="00FD0171" w:rsidRPr="00DC0300">
        <w:rPr>
          <w:rFonts w:ascii="Book Antiqua" w:hAnsi="Book Antiqua"/>
          <w:sz w:val="26"/>
          <w:szCs w:val="26"/>
        </w:rPr>
        <w:t xml:space="preserve">stav 1 </w:t>
      </w:r>
      <w:r w:rsidRPr="00DC0300">
        <w:rPr>
          <w:rFonts w:ascii="Book Antiqua" w:hAnsi="Book Antiqua"/>
          <w:sz w:val="26"/>
          <w:szCs w:val="26"/>
        </w:rPr>
        <w:t>tačka 8 Za</w:t>
      </w:r>
      <w:r w:rsidR="00FD0171" w:rsidRPr="00DC0300">
        <w:rPr>
          <w:rFonts w:ascii="Book Antiqua" w:hAnsi="Book Antiqua"/>
          <w:sz w:val="26"/>
          <w:szCs w:val="26"/>
        </w:rPr>
        <w:t>kona o pozorišnoj djelatnosti (</w:t>
      </w:r>
      <w:r w:rsidRPr="00DC0300">
        <w:rPr>
          <w:rFonts w:ascii="Book Antiqua" w:hAnsi="Book Antiqua"/>
          <w:sz w:val="26"/>
          <w:szCs w:val="26"/>
        </w:rPr>
        <w:t>„Sl</w:t>
      </w:r>
      <w:r w:rsidR="00FD0171" w:rsidRPr="00DC0300">
        <w:rPr>
          <w:rFonts w:ascii="Book Antiqua" w:hAnsi="Book Antiqua"/>
          <w:sz w:val="26"/>
          <w:szCs w:val="26"/>
        </w:rPr>
        <w:t>užbeni</w:t>
      </w:r>
      <w:r w:rsidRPr="00DC0300">
        <w:rPr>
          <w:rFonts w:ascii="Book Antiqua" w:hAnsi="Book Antiqua"/>
          <w:sz w:val="26"/>
          <w:szCs w:val="26"/>
        </w:rPr>
        <w:t xml:space="preserve"> list RCG“</w:t>
      </w:r>
      <w:r w:rsidR="00FD0171" w:rsidRPr="00DC0300">
        <w:rPr>
          <w:rFonts w:ascii="Book Antiqua" w:hAnsi="Book Antiqua"/>
          <w:sz w:val="26"/>
          <w:szCs w:val="26"/>
        </w:rPr>
        <w:t>,</w:t>
      </w:r>
      <w:r w:rsidRPr="00DC0300">
        <w:rPr>
          <w:rFonts w:ascii="Book Antiqua" w:hAnsi="Book Antiqua"/>
          <w:sz w:val="26"/>
          <w:szCs w:val="26"/>
        </w:rPr>
        <w:t xml:space="preserve"> broj 60/01</w:t>
      </w:r>
      <w:r w:rsidRPr="00DC0300">
        <w:rPr>
          <w:rFonts w:ascii="Book Antiqua" w:hAnsi="Book Antiqua"/>
          <w:sz w:val="26"/>
          <w:szCs w:val="26"/>
          <w:lang w:val="sl-SI"/>
        </w:rPr>
        <w:t xml:space="preserve"> </w:t>
      </w:r>
      <w:r w:rsidRPr="00DC0300">
        <w:rPr>
          <w:rFonts w:ascii="Book Antiqua" w:hAnsi="Book Antiqua"/>
          <w:sz w:val="26"/>
          <w:szCs w:val="26"/>
        </w:rPr>
        <w:t>i „S</w:t>
      </w:r>
      <w:r w:rsidR="00FD0171" w:rsidRPr="00DC0300">
        <w:rPr>
          <w:rFonts w:ascii="Book Antiqua" w:hAnsi="Book Antiqua"/>
          <w:sz w:val="26"/>
          <w:szCs w:val="26"/>
        </w:rPr>
        <w:t>lužbeni</w:t>
      </w:r>
      <w:r w:rsidRPr="00DC0300">
        <w:rPr>
          <w:rFonts w:ascii="Book Antiqua" w:hAnsi="Book Antiqua"/>
          <w:sz w:val="26"/>
          <w:szCs w:val="26"/>
        </w:rPr>
        <w:t xml:space="preserve"> list C</w:t>
      </w:r>
      <w:r w:rsidR="00FD0171" w:rsidRPr="00DC0300">
        <w:rPr>
          <w:rFonts w:ascii="Book Antiqua" w:hAnsi="Book Antiqua"/>
          <w:sz w:val="26"/>
          <w:szCs w:val="26"/>
        </w:rPr>
        <w:t>G“, br. 75/10</w:t>
      </w:r>
      <w:r w:rsidR="00756C7D" w:rsidRPr="00DC0300">
        <w:rPr>
          <w:rFonts w:ascii="Book Antiqua" w:hAnsi="Book Antiqua"/>
          <w:sz w:val="26"/>
          <w:szCs w:val="26"/>
        </w:rPr>
        <w:t xml:space="preserve"> i</w:t>
      </w:r>
      <w:r w:rsidRPr="00DC0300">
        <w:rPr>
          <w:rFonts w:ascii="Book Antiqua" w:hAnsi="Book Antiqua"/>
          <w:sz w:val="26"/>
          <w:szCs w:val="26"/>
        </w:rPr>
        <w:t xml:space="preserve"> 40/11</w:t>
      </w:r>
      <w:r w:rsidR="00FD0171" w:rsidRPr="00DC0300">
        <w:rPr>
          <w:rFonts w:ascii="Book Antiqua" w:hAnsi="Book Antiqua"/>
          <w:sz w:val="26"/>
          <w:szCs w:val="26"/>
        </w:rPr>
        <w:t>),</w:t>
      </w:r>
      <w:r w:rsidRPr="00DC0300">
        <w:rPr>
          <w:rFonts w:ascii="Book Antiqua" w:hAnsi="Book Antiqua"/>
          <w:sz w:val="26"/>
          <w:szCs w:val="26"/>
        </w:rPr>
        <w:t xml:space="preserve"> Pozorišni savjet Javne ustanove Nikšićko pozor</w:t>
      </w:r>
      <w:r w:rsidR="00FD0171" w:rsidRPr="00DC0300">
        <w:rPr>
          <w:rFonts w:ascii="Book Antiqua" w:hAnsi="Book Antiqua"/>
          <w:sz w:val="26"/>
          <w:szCs w:val="26"/>
        </w:rPr>
        <w:t xml:space="preserve">ište, na sjednici održanoj 5. maja </w:t>
      </w:r>
      <w:r w:rsidR="00D15DF0" w:rsidRPr="00DC0300">
        <w:rPr>
          <w:rFonts w:ascii="Book Antiqua" w:hAnsi="Book Antiqua"/>
          <w:sz w:val="26"/>
          <w:szCs w:val="26"/>
        </w:rPr>
        <w:t>2022.</w:t>
      </w:r>
      <w:r w:rsidRPr="00DC0300">
        <w:rPr>
          <w:rFonts w:ascii="Book Antiqua" w:hAnsi="Book Antiqua"/>
          <w:sz w:val="26"/>
          <w:szCs w:val="26"/>
        </w:rPr>
        <w:t xml:space="preserve"> godine, donio je</w:t>
      </w:r>
    </w:p>
    <w:p w:rsidR="000335B1" w:rsidRDefault="000335B1" w:rsidP="000335B1">
      <w:pPr>
        <w:ind w:left="-900"/>
        <w:jc w:val="both"/>
      </w:pPr>
    </w:p>
    <w:p w:rsidR="000335B1" w:rsidRDefault="000335B1" w:rsidP="000335B1">
      <w:pPr>
        <w:jc w:val="both"/>
        <w:rPr>
          <w:lang w:val="sr-Latn-CS"/>
        </w:rPr>
      </w:pPr>
    </w:p>
    <w:p w:rsidR="000335B1" w:rsidRPr="00DB35D0" w:rsidRDefault="000335B1" w:rsidP="000335B1">
      <w:pPr>
        <w:jc w:val="center"/>
        <w:rPr>
          <w:rFonts w:ascii="Book Antiqua" w:hAnsi="Book Antiqua"/>
          <w:lang w:val="sr-Latn-CS"/>
        </w:rPr>
      </w:pPr>
    </w:p>
    <w:p w:rsidR="000335B1" w:rsidRPr="00DC0300" w:rsidRDefault="000335B1" w:rsidP="000335B1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 w:rsidRPr="00DC0300">
        <w:rPr>
          <w:rFonts w:ascii="Book Antiqua" w:hAnsi="Book Antiqua"/>
          <w:b/>
          <w:bCs/>
          <w:sz w:val="28"/>
          <w:szCs w:val="28"/>
          <w:lang w:val="sr-Latn-CS"/>
        </w:rPr>
        <w:t>S T A T U T</w:t>
      </w:r>
    </w:p>
    <w:p w:rsidR="000335B1" w:rsidRPr="00DC0300" w:rsidRDefault="000335B1" w:rsidP="00DB35D0">
      <w:pPr>
        <w:spacing w:before="120"/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 w:rsidRPr="00DC0300">
        <w:rPr>
          <w:rFonts w:ascii="Book Antiqua" w:hAnsi="Book Antiqua"/>
          <w:b/>
          <w:bCs/>
          <w:sz w:val="28"/>
          <w:szCs w:val="28"/>
          <w:lang w:val="sr-Latn-CS"/>
        </w:rPr>
        <w:t>JAVNE USTANOVE NIKŠIĆKO POZORIŠTE</w:t>
      </w:r>
    </w:p>
    <w:p w:rsidR="000335B1" w:rsidRDefault="000335B1" w:rsidP="000335B1">
      <w:pPr>
        <w:jc w:val="center"/>
        <w:rPr>
          <w:b/>
          <w:bCs/>
          <w:lang w:val="sr-Latn-CS"/>
        </w:rPr>
      </w:pPr>
    </w:p>
    <w:p w:rsidR="000335B1" w:rsidRDefault="000335B1" w:rsidP="000335B1">
      <w:pPr>
        <w:rPr>
          <w:b/>
          <w:bCs/>
          <w:lang w:val="sr-Latn-CS"/>
        </w:rPr>
      </w:pPr>
    </w:p>
    <w:p w:rsidR="00174FAF" w:rsidRDefault="00174FAF" w:rsidP="000335B1">
      <w:pPr>
        <w:jc w:val="both"/>
        <w:rPr>
          <w:rFonts w:ascii="Book Antiqua" w:hAnsi="Book Antiqua"/>
          <w:b/>
          <w:bCs/>
          <w:lang w:val="sr-Latn-CS"/>
        </w:rPr>
      </w:pPr>
    </w:p>
    <w:p w:rsidR="000335B1" w:rsidRPr="00DC0300" w:rsidRDefault="000335B1" w:rsidP="000335B1">
      <w:pPr>
        <w:jc w:val="both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>I – OPŠTE ODREDBE</w:t>
      </w:r>
    </w:p>
    <w:p w:rsidR="00174FAF" w:rsidRDefault="00174FAF" w:rsidP="00174FAF">
      <w:pPr>
        <w:jc w:val="center"/>
        <w:rPr>
          <w:rFonts w:ascii="Book Antiqua" w:hAnsi="Book Antiqua"/>
          <w:b/>
          <w:bCs/>
          <w:highlight w:val="green"/>
          <w:lang w:val="sr-Latn-CS"/>
        </w:rPr>
      </w:pPr>
    </w:p>
    <w:p w:rsidR="000335B1" w:rsidRPr="00DC0300" w:rsidRDefault="00174FAF" w:rsidP="00174FAF">
      <w:pPr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>Predmet</w:t>
      </w:r>
    </w:p>
    <w:p w:rsidR="000335B1" w:rsidRPr="00DC0300" w:rsidRDefault="000335B1" w:rsidP="00174FAF">
      <w:pPr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>Član 1</w:t>
      </w:r>
    </w:p>
    <w:p w:rsidR="000335B1" w:rsidRPr="00DC0300" w:rsidRDefault="000335B1" w:rsidP="000335B1">
      <w:pPr>
        <w:jc w:val="both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7B10A2" w:rsidRPr="00DC0300" w:rsidRDefault="000335B1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Ovim Statutom uređuj</w:t>
      </w:r>
      <w:r w:rsidR="007B10A2" w:rsidRPr="00DC0300">
        <w:rPr>
          <w:rFonts w:ascii="Book Antiqua" w:hAnsi="Book Antiqua"/>
          <w:sz w:val="26"/>
          <w:szCs w:val="26"/>
          <w:lang w:val="sr-Latn-CS"/>
        </w:rPr>
        <w:t>e</w:t>
      </w:r>
      <w:r w:rsidRPr="00DC0300">
        <w:rPr>
          <w:rFonts w:ascii="Book Antiqua" w:hAnsi="Book Antiqua"/>
          <w:sz w:val="26"/>
          <w:szCs w:val="26"/>
          <w:lang w:val="sr-Latn-CS"/>
        </w:rPr>
        <w:t xml:space="preserve"> se </w:t>
      </w:r>
      <w:r w:rsidR="007B10A2" w:rsidRPr="00DC0300">
        <w:rPr>
          <w:rFonts w:ascii="Book Antiqua" w:hAnsi="Book Antiqua"/>
          <w:sz w:val="26"/>
          <w:szCs w:val="26"/>
          <w:lang w:val="sr-Latn-CS"/>
        </w:rPr>
        <w:t>naziv, sjedište, adresa i djelatnost Javne ustanove Nikšićko pozorište (u daljem tekstu - Pozorište),</w:t>
      </w:r>
      <w:r w:rsidR="000512E2" w:rsidRPr="00DC0300">
        <w:rPr>
          <w:rFonts w:ascii="Book Antiqua" w:hAnsi="Book Antiqua"/>
          <w:sz w:val="26"/>
          <w:szCs w:val="26"/>
          <w:lang w:val="sr-Latn-CS"/>
        </w:rPr>
        <w:t xml:space="preserve"> zastupanje i predstavljanje, unutrašnja organizacija,</w:t>
      </w:r>
      <w:r w:rsidR="00DF6CE4" w:rsidRPr="00DC0300">
        <w:rPr>
          <w:sz w:val="26"/>
          <w:szCs w:val="26"/>
        </w:rPr>
        <w:t xml:space="preserve"> </w:t>
      </w:r>
      <w:r w:rsidR="00DF6CE4" w:rsidRPr="00DC0300">
        <w:rPr>
          <w:rFonts w:ascii="Book Antiqua" w:hAnsi="Book Antiqua"/>
          <w:sz w:val="26"/>
          <w:szCs w:val="26"/>
          <w:lang w:val="sr-Latn-CS"/>
        </w:rPr>
        <w:t>djelokrug rada Pozorišnog savjeta (u daljem tekstu: Savjet)</w:t>
      </w:r>
      <w:r w:rsidR="0059356E" w:rsidRPr="00DC0300">
        <w:rPr>
          <w:rFonts w:ascii="Book Antiqua" w:hAnsi="Book Antiqua"/>
          <w:sz w:val="26"/>
          <w:szCs w:val="26"/>
          <w:lang w:val="sr-Latn-CS"/>
        </w:rPr>
        <w:t>, način utvrđivanja kandidata iz reda zaposlenih za imenovanje člana Savjeta, način zastupanja interesa zaposlenih, način utvrđivanja predloga za razrješenje člana Savjeta iz reda zaposlenih, način razrješenja predsjednika i člana Savjeta, djelokrug rada, uslovi i postupak za imenovanje i razrješenje direktora i umjetničkog direktora</w:t>
      </w:r>
      <w:r w:rsidR="00DC29D6" w:rsidRPr="00DC0300">
        <w:rPr>
          <w:rFonts w:ascii="Book Antiqua" w:hAnsi="Book Antiqua"/>
          <w:sz w:val="26"/>
          <w:szCs w:val="26"/>
          <w:lang w:val="sr-Latn-CS"/>
        </w:rPr>
        <w:t>, opšti akti i način njihovog donošenja, finansiranje rada, javnost rada i druga pitanja od značaja za rad Pozorišta.</w:t>
      </w:r>
    </w:p>
    <w:p w:rsidR="000335B1" w:rsidRDefault="000335B1" w:rsidP="000335B1">
      <w:pPr>
        <w:jc w:val="both"/>
        <w:rPr>
          <w:rFonts w:ascii="Book Antiqua" w:hAnsi="Book Antiqua"/>
          <w:lang w:val="sr-Latn-CS"/>
        </w:rPr>
      </w:pPr>
    </w:p>
    <w:p w:rsidR="008C326C" w:rsidRPr="008C326C" w:rsidRDefault="008C326C" w:rsidP="008C326C">
      <w:pPr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8C326C">
        <w:rPr>
          <w:rFonts w:ascii="Book Antiqua" w:hAnsi="Book Antiqua"/>
          <w:b/>
          <w:bCs/>
          <w:sz w:val="26"/>
          <w:szCs w:val="26"/>
          <w:lang w:val="sr-Latn-CS"/>
        </w:rPr>
        <w:t>Upotreba rodno osjetljivog jezika</w:t>
      </w:r>
    </w:p>
    <w:p w:rsidR="00174FAF" w:rsidRPr="00DC0300" w:rsidRDefault="00174FAF" w:rsidP="00433189">
      <w:pPr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>Član 2</w:t>
      </w:r>
    </w:p>
    <w:p w:rsidR="00174FAF" w:rsidRPr="00DC0300" w:rsidRDefault="00174FAF" w:rsidP="00174FAF">
      <w:pPr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174FAF" w:rsidRPr="00DC0300" w:rsidRDefault="00174FAF" w:rsidP="00DC0300">
      <w:pPr>
        <w:pStyle w:val="NoSpacing"/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Izrazi koji se u ovom Statutu koriste za fizička lica u muškom rodu podrazumijevaju iste u ženskom rodu.</w:t>
      </w:r>
    </w:p>
    <w:p w:rsidR="000335B1" w:rsidRPr="00DC0300" w:rsidRDefault="000335B1" w:rsidP="000335B1">
      <w:pPr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174FAF" w:rsidRPr="00DC0300" w:rsidRDefault="00174FAF" w:rsidP="000335B1">
      <w:pPr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>Osnivač i status</w:t>
      </w:r>
    </w:p>
    <w:p w:rsidR="000335B1" w:rsidRPr="00DC0300" w:rsidRDefault="000335B1" w:rsidP="00174FAF">
      <w:pPr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174FAF" w:rsidRPr="00DC0300">
        <w:rPr>
          <w:rFonts w:ascii="Book Antiqua" w:hAnsi="Book Antiqua"/>
          <w:b/>
          <w:bCs/>
          <w:sz w:val="26"/>
          <w:szCs w:val="26"/>
          <w:lang w:val="sr-Latn-CS"/>
        </w:rPr>
        <w:t>3</w:t>
      </w:r>
    </w:p>
    <w:p w:rsidR="00F204CC" w:rsidRPr="00DC0300" w:rsidRDefault="000335B1" w:rsidP="000335B1">
      <w:pPr>
        <w:jc w:val="both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 xml:space="preserve">  </w:t>
      </w:r>
      <w:r w:rsidR="00D53376" w:rsidRPr="00DC0300">
        <w:rPr>
          <w:rFonts w:ascii="Book Antiqua" w:hAnsi="Book Antiqua"/>
          <w:b/>
          <w:bCs/>
          <w:sz w:val="26"/>
          <w:szCs w:val="26"/>
          <w:lang w:val="sr-Latn-CS"/>
        </w:rPr>
        <w:t xml:space="preserve">                           </w:t>
      </w: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 xml:space="preserve">                 </w:t>
      </w:r>
    </w:p>
    <w:p w:rsidR="000335B1" w:rsidRPr="00DC0300" w:rsidRDefault="00174FAF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Osnivač Pozorišta je O</w:t>
      </w:r>
      <w:r w:rsidR="000335B1" w:rsidRPr="00DC0300">
        <w:rPr>
          <w:rFonts w:ascii="Book Antiqua" w:hAnsi="Book Antiqua"/>
          <w:sz w:val="26"/>
          <w:szCs w:val="26"/>
          <w:lang w:val="sr-Latn-CS"/>
        </w:rPr>
        <w:t>pštin</w:t>
      </w:r>
      <w:r w:rsidRPr="00DC0300">
        <w:rPr>
          <w:rFonts w:ascii="Book Antiqua" w:hAnsi="Book Antiqua"/>
          <w:sz w:val="26"/>
          <w:szCs w:val="26"/>
          <w:lang w:val="sr-Latn-CS"/>
        </w:rPr>
        <w:t>a</w:t>
      </w:r>
      <w:r w:rsidR="000335B1" w:rsidRPr="00DC0300">
        <w:rPr>
          <w:rFonts w:ascii="Book Antiqua" w:hAnsi="Book Antiqua"/>
          <w:sz w:val="26"/>
          <w:szCs w:val="26"/>
          <w:lang w:val="sr-Latn-CS"/>
        </w:rPr>
        <w:t xml:space="preserve"> Nikšić</w:t>
      </w:r>
      <w:r w:rsidRPr="00DC0300">
        <w:rPr>
          <w:rFonts w:ascii="Book Antiqua" w:hAnsi="Book Antiqua"/>
          <w:sz w:val="26"/>
          <w:szCs w:val="26"/>
          <w:lang w:val="sr-Latn-CS"/>
        </w:rPr>
        <w:t xml:space="preserve"> (u daljem tekstu: Osnivač).</w:t>
      </w:r>
    </w:p>
    <w:p w:rsidR="000335B1" w:rsidRPr="00DC0300" w:rsidRDefault="00174FAF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Pozorište ima svojstvo pravnog lica.</w:t>
      </w:r>
    </w:p>
    <w:p w:rsidR="00174FAF" w:rsidRPr="00DC0300" w:rsidRDefault="00174FAF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lastRenderedPageBreak/>
        <w:t>Svojstvo pravnog lica P</w:t>
      </w:r>
      <w:r w:rsidR="006A6692" w:rsidRPr="00DC0300">
        <w:rPr>
          <w:rFonts w:ascii="Book Antiqua" w:hAnsi="Book Antiqua"/>
          <w:sz w:val="26"/>
          <w:szCs w:val="26"/>
          <w:lang w:val="sr-Latn-CS"/>
        </w:rPr>
        <w:t>ozorište stiče upisom u Centralni registar privrednih subjekata.</w:t>
      </w:r>
    </w:p>
    <w:p w:rsidR="000335B1" w:rsidRPr="00DC0300" w:rsidRDefault="006A6692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 xml:space="preserve">Pozorište samostalno istupa u pravnom prometu, zaključuje ugovore i obavlja druge poslove u skladu sa zakonom, osnivačkim aktom i </w:t>
      </w:r>
      <w:r w:rsidR="00DC0300">
        <w:rPr>
          <w:rFonts w:ascii="Book Antiqua" w:hAnsi="Book Antiqua"/>
          <w:sz w:val="26"/>
          <w:szCs w:val="26"/>
          <w:lang w:val="sr-Latn-CS"/>
        </w:rPr>
        <w:t>S</w:t>
      </w:r>
      <w:r w:rsidRPr="00DC0300">
        <w:rPr>
          <w:rFonts w:ascii="Book Antiqua" w:hAnsi="Book Antiqua"/>
          <w:sz w:val="26"/>
          <w:szCs w:val="26"/>
          <w:lang w:val="sr-Latn-CS"/>
        </w:rPr>
        <w:t>tatutom.</w:t>
      </w:r>
    </w:p>
    <w:p w:rsidR="006A6692" w:rsidRPr="00DC0300" w:rsidRDefault="006A6692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Za svoje obaveze prema trećim licima Pozorište odgovara svojom imovinom, u skladu sa zakonom.</w:t>
      </w:r>
    </w:p>
    <w:p w:rsidR="006A6692" w:rsidRPr="00DC0300" w:rsidRDefault="006A6692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 xml:space="preserve">Pozorište ima svoj žiro račun. </w:t>
      </w:r>
    </w:p>
    <w:p w:rsidR="00D53376" w:rsidRPr="00DC0300" w:rsidRDefault="00D53376" w:rsidP="000335B1">
      <w:pPr>
        <w:rPr>
          <w:rFonts w:ascii="Book Antiqua" w:hAnsi="Book Antiqua"/>
          <w:sz w:val="26"/>
          <w:szCs w:val="26"/>
          <w:lang w:val="sr-Latn-CS"/>
        </w:rPr>
      </w:pPr>
    </w:p>
    <w:p w:rsidR="000335B1" w:rsidRPr="00DC0300" w:rsidRDefault="000335B1" w:rsidP="00F41060">
      <w:pPr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>N</w:t>
      </w:r>
      <w:r w:rsidR="00F41060" w:rsidRPr="00DC0300">
        <w:rPr>
          <w:rFonts w:ascii="Book Antiqua" w:hAnsi="Book Antiqua"/>
          <w:b/>
          <w:bCs/>
          <w:sz w:val="26"/>
          <w:szCs w:val="26"/>
          <w:lang w:val="sr-Latn-CS"/>
        </w:rPr>
        <w:t xml:space="preserve">aziv </w:t>
      </w:r>
    </w:p>
    <w:p w:rsidR="000335B1" w:rsidRPr="00DC0300" w:rsidRDefault="000335B1" w:rsidP="00F41060">
      <w:pPr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F41060" w:rsidRPr="00DC0300">
        <w:rPr>
          <w:rFonts w:ascii="Book Antiqua" w:hAnsi="Book Antiqua"/>
          <w:b/>
          <w:bCs/>
          <w:sz w:val="26"/>
          <w:szCs w:val="26"/>
          <w:lang w:val="sr-Latn-CS"/>
        </w:rPr>
        <w:t>4</w:t>
      </w:r>
    </w:p>
    <w:p w:rsidR="000335B1" w:rsidRPr="00DC0300" w:rsidRDefault="000335B1" w:rsidP="000335B1">
      <w:pPr>
        <w:jc w:val="both"/>
        <w:rPr>
          <w:rFonts w:ascii="Book Antiqua" w:hAnsi="Book Antiqua"/>
          <w:sz w:val="26"/>
          <w:szCs w:val="26"/>
          <w:lang w:val="sr-Latn-CS"/>
        </w:rPr>
      </w:pPr>
    </w:p>
    <w:p w:rsidR="000335B1" w:rsidRPr="00DC0300" w:rsidRDefault="000335B1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Naziv Pozorišta je Javna ustanova Nikšićko pozorište – Nikšić, sa potpunom odgovornošću.</w:t>
      </w:r>
    </w:p>
    <w:p w:rsidR="000335B1" w:rsidRPr="00DC0300" w:rsidRDefault="000335B1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Skraćeni naziv je JU Nikšićko pozorište.</w:t>
      </w:r>
    </w:p>
    <w:p w:rsidR="000335B1" w:rsidRPr="00DC0300" w:rsidRDefault="000335B1" w:rsidP="00F204CC">
      <w:pPr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335B1" w:rsidRPr="008C326C" w:rsidRDefault="000335B1" w:rsidP="000335B1">
      <w:pPr>
        <w:jc w:val="center"/>
        <w:rPr>
          <w:rFonts w:ascii="Book Antiqua" w:hAnsi="Book Antiqua"/>
          <w:b/>
          <w:bCs/>
          <w:sz w:val="16"/>
          <w:szCs w:val="16"/>
          <w:lang w:val="sr-Latn-CS"/>
        </w:rPr>
      </w:pPr>
    </w:p>
    <w:p w:rsidR="00F41060" w:rsidRPr="00DC0300" w:rsidRDefault="00F41060" w:rsidP="00F41060">
      <w:pPr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>Sjedište i adresa</w:t>
      </w:r>
    </w:p>
    <w:p w:rsidR="000335B1" w:rsidRPr="00DC0300" w:rsidRDefault="000335B1" w:rsidP="00F41060">
      <w:pPr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663904" w:rsidRPr="00DC0300">
        <w:rPr>
          <w:rFonts w:ascii="Book Antiqua" w:hAnsi="Book Antiqua"/>
          <w:b/>
          <w:bCs/>
          <w:sz w:val="26"/>
          <w:szCs w:val="26"/>
          <w:lang w:val="sr-Latn-CS"/>
        </w:rPr>
        <w:t>5</w:t>
      </w:r>
    </w:p>
    <w:p w:rsidR="000335B1" w:rsidRPr="00DC0300" w:rsidRDefault="000335B1" w:rsidP="000335B1">
      <w:pPr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335B1" w:rsidRPr="00DC0300" w:rsidRDefault="000335B1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Sjedište Pozorišta je u Nikšiću,</w:t>
      </w:r>
      <w:r w:rsidR="00F41060" w:rsidRPr="00DC0300">
        <w:rPr>
          <w:rFonts w:ascii="Book Antiqua" w:hAnsi="Book Antiqua"/>
          <w:sz w:val="26"/>
          <w:szCs w:val="26"/>
          <w:lang w:val="sr-Latn-CS"/>
        </w:rPr>
        <w:t xml:space="preserve"> </w:t>
      </w:r>
      <w:r w:rsidRPr="00DC0300">
        <w:rPr>
          <w:rFonts w:ascii="Book Antiqua" w:hAnsi="Book Antiqua"/>
          <w:sz w:val="26"/>
          <w:szCs w:val="26"/>
          <w:lang w:val="sr-Latn-CS"/>
        </w:rPr>
        <w:t>Trg Save Kovačevića 5</w:t>
      </w:r>
      <w:r w:rsidR="00F41060" w:rsidRPr="00DC0300">
        <w:rPr>
          <w:rFonts w:ascii="Book Antiqua" w:hAnsi="Book Antiqua"/>
          <w:sz w:val="26"/>
          <w:szCs w:val="26"/>
          <w:lang w:val="sr-Latn-CS"/>
        </w:rPr>
        <w:t>.</w:t>
      </w:r>
    </w:p>
    <w:p w:rsidR="000335B1" w:rsidRPr="008C326C" w:rsidRDefault="000335B1" w:rsidP="000335B1">
      <w:pPr>
        <w:rPr>
          <w:rFonts w:ascii="Book Antiqua" w:hAnsi="Book Antiqua"/>
          <w:sz w:val="16"/>
          <w:szCs w:val="16"/>
          <w:lang w:val="sr-Latn-CS"/>
        </w:rPr>
      </w:pPr>
    </w:p>
    <w:p w:rsidR="004E42EA" w:rsidRPr="00DC0300" w:rsidRDefault="004E42EA" w:rsidP="000335B1">
      <w:pPr>
        <w:rPr>
          <w:rFonts w:ascii="Book Antiqua" w:hAnsi="Book Antiqua"/>
          <w:sz w:val="26"/>
          <w:szCs w:val="26"/>
          <w:lang w:val="sr-Latn-CS"/>
        </w:rPr>
      </w:pPr>
    </w:p>
    <w:p w:rsidR="000335B1" w:rsidRPr="00DC0300" w:rsidRDefault="004E42EA" w:rsidP="004E42EA">
      <w:pPr>
        <w:jc w:val="center"/>
        <w:rPr>
          <w:rFonts w:ascii="Book Antiqua" w:hAnsi="Book Antiqua"/>
          <w:b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sz w:val="26"/>
          <w:szCs w:val="26"/>
          <w:lang w:val="sr-Latn-CS"/>
        </w:rPr>
        <w:t>Dan Pozorišta</w:t>
      </w:r>
    </w:p>
    <w:p w:rsidR="000335B1" w:rsidRPr="00DC0300" w:rsidRDefault="000335B1" w:rsidP="004E42EA">
      <w:pPr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663904" w:rsidRPr="00DC0300">
        <w:rPr>
          <w:rFonts w:ascii="Book Antiqua" w:hAnsi="Book Antiqua"/>
          <w:b/>
          <w:bCs/>
          <w:sz w:val="26"/>
          <w:szCs w:val="26"/>
          <w:lang w:val="sr-Latn-CS"/>
        </w:rPr>
        <w:t>6</w:t>
      </w:r>
    </w:p>
    <w:p w:rsidR="000335B1" w:rsidRPr="00DC0300" w:rsidRDefault="000335B1" w:rsidP="000335B1">
      <w:pPr>
        <w:jc w:val="both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335B1" w:rsidRPr="00DC0300" w:rsidRDefault="000335B1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Pozorište ima svoj Dan.</w:t>
      </w:r>
    </w:p>
    <w:p w:rsidR="000335B1" w:rsidRPr="00DC0300" w:rsidRDefault="000335B1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Dan Pozorišta je 16. februar, koji se obilježava svake godine, povodom premijernog izvođenja prve predstave u Nikšiću, 1884. godine.</w:t>
      </w:r>
    </w:p>
    <w:p w:rsidR="000335B1" w:rsidRPr="008C326C" w:rsidRDefault="000335B1" w:rsidP="000335B1">
      <w:pPr>
        <w:jc w:val="both"/>
        <w:rPr>
          <w:rFonts w:ascii="Book Antiqua" w:hAnsi="Book Antiqua"/>
          <w:sz w:val="16"/>
          <w:szCs w:val="16"/>
          <w:lang w:val="sr-Latn-CS"/>
        </w:rPr>
      </w:pPr>
    </w:p>
    <w:p w:rsidR="000335B1" w:rsidRPr="00DC0300" w:rsidRDefault="000335B1" w:rsidP="000335B1">
      <w:pPr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335B1" w:rsidRPr="00DC0300" w:rsidRDefault="000335B1" w:rsidP="000335B1">
      <w:pPr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663904" w:rsidRPr="00DC0300">
        <w:rPr>
          <w:rFonts w:ascii="Book Antiqua" w:hAnsi="Book Antiqua"/>
          <w:b/>
          <w:bCs/>
          <w:sz w:val="26"/>
          <w:szCs w:val="26"/>
          <w:lang w:val="sr-Latn-CS"/>
        </w:rPr>
        <w:t>7</w:t>
      </w:r>
    </w:p>
    <w:p w:rsidR="000335B1" w:rsidRPr="00DC0300" w:rsidRDefault="000335B1" w:rsidP="000335B1">
      <w:pPr>
        <w:jc w:val="both"/>
        <w:rPr>
          <w:rFonts w:ascii="Book Antiqua" w:hAnsi="Book Antiqua"/>
          <w:sz w:val="26"/>
          <w:szCs w:val="26"/>
          <w:lang w:val="sr-Latn-CS"/>
        </w:rPr>
      </w:pPr>
    </w:p>
    <w:p w:rsidR="000335B1" w:rsidRPr="00DC0300" w:rsidRDefault="000335B1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Prilikom svečanog otvaranja „Međunarodnog festival</w:t>
      </w:r>
      <w:r w:rsidR="00391FFD" w:rsidRPr="00DC0300">
        <w:rPr>
          <w:rFonts w:ascii="Book Antiqua" w:hAnsi="Book Antiqua"/>
          <w:sz w:val="26"/>
          <w:szCs w:val="26"/>
          <w:lang w:val="sr-Latn-CS"/>
        </w:rPr>
        <w:t>a glumca“, Pozorište</w:t>
      </w:r>
      <w:r w:rsidRPr="00DC0300">
        <w:rPr>
          <w:rFonts w:ascii="Book Antiqua" w:hAnsi="Book Antiqua"/>
          <w:sz w:val="26"/>
          <w:szCs w:val="26"/>
          <w:lang w:val="sr-Latn-CS"/>
        </w:rPr>
        <w:t xml:space="preserve"> dodjeljuje Nagr</w:t>
      </w:r>
      <w:r w:rsidR="00663904" w:rsidRPr="00DC0300">
        <w:rPr>
          <w:rFonts w:ascii="Book Antiqua" w:hAnsi="Book Antiqua"/>
          <w:sz w:val="26"/>
          <w:szCs w:val="26"/>
          <w:lang w:val="sr-Latn-CS"/>
        </w:rPr>
        <w:t>adu „Veljko Mandić“ za doprinos</w:t>
      </w:r>
      <w:r w:rsidRPr="00DC0300">
        <w:rPr>
          <w:rFonts w:ascii="Book Antiqua" w:hAnsi="Book Antiqua"/>
          <w:sz w:val="26"/>
          <w:szCs w:val="26"/>
          <w:lang w:val="sr-Latn-CS"/>
        </w:rPr>
        <w:t xml:space="preserve"> pozorišnom stvaralaštvu. </w:t>
      </w:r>
    </w:p>
    <w:p w:rsidR="000335B1" w:rsidRPr="00433189" w:rsidRDefault="000335B1" w:rsidP="000335B1">
      <w:pPr>
        <w:jc w:val="both"/>
        <w:rPr>
          <w:rFonts w:ascii="Book Antiqua" w:hAnsi="Book Antiqua"/>
          <w:sz w:val="16"/>
          <w:szCs w:val="16"/>
          <w:lang w:val="sr-Latn-CS"/>
        </w:rPr>
      </w:pPr>
    </w:p>
    <w:p w:rsidR="00663904" w:rsidRPr="00DC0300" w:rsidRDefault="00663904" w:rsidP="000335B1">
      <w:pPr>
        <w:jc w:val="both"/>
        <w:rPr>
          <w:rFonts w:ascii="Book Antiqua" w:hAnsi="Book Antiqua"/>
          <w:sz w:val="26"/>
          <w:szCs w:val="26"/>
          <w:lang w:val="sr-Latn-CS"/>
        </w:rPr>
      </w:pPr>
    </w:p>
    <w:p w:rsidR="000335B1" w:rsidRPr="00DC0300" w:rsidRDefault="00663904" w:rsidP="00663904">
      <w:pPr>
        <w:jc w:val="center"/>
        <w:rPr>
          <w:rFonts w:ascii="Book Antiqua" w:hAnsi="Book Antiqua"/>
          <w:b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sz w:val="26"/>
          <w:szCs w:val="26"/>
          <w:lang w:val="sr-Latn-CS"/>
        </w:rPr>
        <w:t>Pečat, štambilj i logo</w:t>
      </w:r>
    </w:p>
    <w:p w:rsidR="000335B1" w:rsidRPr="00DC0300" w:rsidRDefault="000335B1" w:rsidP="00663904">
      <w:pPr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663904" w:rsidRPr="00DC0300">
        <w:rPr>
          <w:rFonts w:ascii="Book Antiqua" w:hAnsi="Book Antiqua"/>
          <w:b/>
          <w:bCs/>
          <w:sz w:val="26"/>
          <w:szCs w:val="26"/>
          <w:lang w:val="sr-Latn-CS"/>
        </w:rPr>
        <w:t>8</w:t>
      </w:r>
    </w:p>
    <w:p w:rsidR="000335B1" w:rsidRPr="00DC0300" w:rsidRDefault="000335B1" w:rsidP="000335B1">
      <w:pPr>
        <w:jc w:val="both"/>
        <w:rPr>
          <w:rFonts w:ascii="Book Antiqua" w:hAnsi="Book Antiqua"/>
          <w:sz w:val="26"/>
          <w:szCs w:val="26"/>
          <w:lang w:val="sr-Latn-CS"/>
        </w:rPr>
      </w:pPr>
    </w:p>
    <w:p w:rsidR="000335B1" w:rsidRPr="00DC0300" w:rsidRDefault="00663904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8C326C">
        <w:rPr>
          <w:rFonts w:ascii="Book Antiqua" w:hAnsi="Book Antiqua"/>
          <w:sz w:val="26"/>
          <w:szCs w:val="26"/>
          <w:lang w:val="sr-Latn-CS"/>
        </w:rPr>
        <w:t>Pozorište ima pečat,</w:t>
      </w:r>
      <w:r w:rsidR="000335B1" w:rsidRPr="008C326C">
        <w:rPr>
          <w:rFonts w:ascii="Book Antiqua" w:hAnsi="Book Antiqua"/>
          <w:sz w:val="26"/>
          <w:szCs w:val="26"/>
          <w:lang w:val="sr-Latn-CS"/>
        </w:rPr>
        <w:t xml:space="preserve"> štambilj</w:t>
      </w:r>
      <w:r w:rsidRPr="008C326C">
        <w:rPr>
          <w:rFonts w:ascii="Book Antiqua" w:hAnsi="Book Antiqua"/>
          <w:sz w:val="26"/>
          <w:szCs w:val="26"/>
          <w:lang w:val="sr-Latn-CS"/>
        </w:rPr>
        <w:t xml:space="preserve"> i znak - logo</w:t>
      </w:r>
      <w:r w:rsidR="000335B1" w:rsidRPr="008C326C">
        <w:rPr>
          <w:rFonts w:ascii="Book Antiqua" w:hAnsi="Book Antiqua"/>
          <w:sz w:val="26"/>
          <w:szCs w:val="26"/>
          <w:lang w:val="sr-Latn-CS"/>
        </w:rPr>
        <w:t>.</w:t>
      </w:r>
    </w:p>
    <w:p w:rsidR="000335B1" w:rsidRPr="00DC0300" w:rsidRDefault="000335B1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lastRenderedPageBreak/>
        <w:t xml:space="preserve">Pečat je okruglog oblika, </w:t>
      </w:r>
      <w:r w:rsidR="0002790D" w:rsidRPr="00DC0300">
        <w:rPr>
          <w:rFonts w:ascii="Book Antiqua" w:hAnsi="Book Antiqua"/>
          <w:sz w:val="26"/>
          <w:szCs w:val="26"/>
          <w:lang w:val="sr-Latn-CS"/>
        </w:rPr>
        <w:t>prečnika 30 mm</w:t>
      </w:r>
      <w:r w:rsidR="00663904" w:rsidRPr="00DC0300">
        <w:rPr>
          <w:rFonts w:ascii="Book Antiqua" w:hAnsi="Book Antiqua"/>
          <w:sz w:val="26"/>
          <w:szCs w:val="26"/>
          <w:lang w:val="sr-Latn-CS"/>
        </w:rPr>
        <w:t>,</w:t>
      </w:r>
      <w:r w:rsidR="0002790D" w:rsidRPr="00DC0300">
        <w:rPr>
          <w:rFonts w:ascii="Book Antiqua" w:hAnsi="Book Antiqua"/>
          <w:sz w:val="26"/>
          <w:szCs w:val="26"/>
          <w:lang w:val="sr-Latn-CS"/>
        </w:rPr>
        <w:t xml:space="preserve"> </w:t>
      </w:r>
      <w:r w:rsidR="00663904" w:rsidRPr="00DC0300">
        <w:rPr>
          <w:rFonts w:ascii="Book Antiqua" w:hAnsi="Book Antiqua"/>
          <w:sz w:val="26"/>
          <w:szCs w:val="26"/>
          <w:lang w:val="sr-Latn-CS"/>
        </w:rPr>
        <w:t>na kojem je ispisan tekst</w:t>
      </w:r>
      <w:r w:rsidR="0002790D" w:rsidRPr="00DC0300">
        <w:rPr>
          <w:rFonts w:ascii="Book Antiqua" w:hAnsi="Book Antiqua"/>
          <w:sz w:val="26"/>
          <w:szCs w:val="26"/>
          <w:lang w:val="sr-Latn-CS"/>
        </w:rPr>
        <w:t xml:space="preserve">: </w:t>
      </w:r>
      <w:r w:rsidR="00C127D9">
        <w:rPr>
          <w:rFonts w:ascii="Book Antiqua" w:hAnsi="Book Antiqua"/>
          <w:sz w:val="26"/>
          <w:szCs w:val="26"/>
          <w:lang w:val="sr-Latn-CS"/>
        </w:rPr>
        <w:t xml:space="preserve">          </w:t>
      </w:r>
      <w:r w:rsidR="0002790D" w:rsidRPr="00DC0300">
        <w:rPr>
          <w:rFonts w:ascii="Book Antiqua" w:hAnsi="Book Antiqua"/>
          <w:sz w:val="26"/>
          <w:szCs w:val="26"/>
          <w:lang w:val="sr-Latn-CS"/>
        </w:rPr>
        <w:t>Crna Gora</w:t>
      </w:r>
      <w:r w:rsidRPr="00DC0300">
        <w:rPr>
          <w:rFonts w:ascii="Book Antiqua" w:hAnsi="Book Antiqua"/>
          <w:sz w:val="26"/>
          <w:szCs w:val="26"/>
          <w:lang w:val="sr-Latn-CS"/>
        </w:rPr>
        <w:t>, Ja</w:t>
      </w:r>
      <w:r w:rsidR="005B6F04" w:rsidRPr="00DC0300">
        <w:rPr>
          <w:rFonts w:ascii="Book Antiqua" w:hAnsi="Book Antiqua"/>
          <w:sz w:val="26"/>
          <w:szCs w:val="26"/>
          <w:lang w:val="sr-Latn-CS"/>
        </w:rPr>
        <w:t xml:space="preserve">vna ustanova Nikšićko pozorište sa </w:t>
      </w:r>
      <w:r w:rsidR="005B6F04" w:rsidRPr="00C127D9">
        <w:rPr>
          <w:rFonts w:ascii="Book Antiqua" w:hAnsi="Book Antiqua"/>
          <w:sz w:val="26"/>
          <w:szCs w:val="26"/>
          <w:lang w:val="sr-Latn-CS"/>
        </w:rPr>
        <w:t>p.o.</w:t>
      </w:r>
      <w:r w:rsidR="005B6F04" w:rsidRPr="00DC0300">
        <w:rPr>
          <w:rFonts w:ascii="Book Antiqua" w:hAnsi="Book Antiqua"/>
          <w:sz w:val="26"/>
          <w:szCs w:val="26"/>
          <w:lang w:val="sr-Latn-CS"/>
        </w:rPr>
        <w:t xml:space="preserve"> Nikšić.</w:t>
      </w:r>
    </w:p>
    <w:p w:rsidR="000335B1" w:rsidRPr="00DC0300" w:rsidRDefault="000335B1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Štambilj Pozorišta je pravougaonog oblika, dimenzij</w:t>
      </w:r>
      <w:r w:rsidR="00DC0300">
        <w:rPr>
          <w:rFonts w:ascii="Book Antiqua" w:hAnsi="Book Antiqua"/>
          <w:sz w:val="26"/>
          <w:szCs w:val="26"/>
          <w:lang w:val="sr-Latn-CS"/>
        </w:rPr>
        <w:t>a</w:t>
      </w:r>
      <w:r w:rsidRPr="00DC0300">
        <w:rPr>
          <w:rFonts w:ascii="Book Antiqua" w:hAnsi="Book Antiqua"/>
          <w:sz w:val="26"/>
          <w:szCs w:val="26"/>
          <w:lang w:val="sr-Latn-CS"/>
        </w:rPr>
        <w:t xml:space="preserve"> 65 mm  </w:t>
      </w:r>
      <w:r w:rsidRPr="00DC0300">
        <w:rPr>
          <w:rFonts w:ascii="Book Antiqua" w:hAnsi="Book Antiqua"/>
          <w:sz w:val="18"/>
          <w:szCs w:val="18"/>
          <w:lang w:val="sr-Latn-CS"/>
        </w:rPr>
        <w:t>X</w:t>
      </w:r>
      <w:r w:rsidRPr="00DC0300">
        <w:rPr>
          <w:rFonts w:ascii="Book Antiqua" w:hAnsi="Book Antiqua"/>
          <w:sz w:val="26"/>
          <w:szCs w:val="26"/>
          <w:lang w:val="sr-Latn-CS"/>
        </w:rPr>
        <w:t xml:space="preserve">  25 mm, sa utisnutim nazivom, sjedištem i rubrikama za prijemni broj i datum prijema.</w:t>
      </w:r>
    </w:p>
    <w:p w:rsidR="000335B1" w:rsidRPr="00DC0300" w:rsidRDefault="000335B1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O</w:t>
      </w:r>
      <w:r w:rsidR="004E42EA" w:rsidRPr="00DC0300">
        <w:rPr>
          <w:rFonts w:ascii="Book Antiqua" w:hAnsi="Book Antiqua"/>
          <w:sz w:val="26"/>
          <w:szCs w:val="26"/>
          <w:lang w:val="sr-Latn-CS"/>
        </w:rPr>
        <w:t>dluku o izgledu, načinu upotrebe pečata i štambilja i njihovom čuvanju donosi Savjet</w:t>
      </w:r>
      <w:r w:rsidRPr="00DC0300">
        <w:rPr>
          <w:rFonts w:ascii="Book Antiqua" w:hAnsi="Book Antiqua"/>
          <w:sz w:val="26"/>
          <w:szCs w:val="26"/>
          <w:lang w:val="sr-Latn-CS"/>
        </w:rPr>
        <w:t>.</w:t>
      </w:r>
    </w:p>
    <w:p w:rsidR="00BD1B49" w:rsidRPr="00DC0300" w:rsidRDefault="00BD1B49" w:rsidP="00DC0300">
      <w:pPr>
        <w:ind w:firstLine="720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Bliži sadržaj i izgled etalona loga utvrđuje Savjet posebnom odlukom.</w:t>
      </w:r>
    </w:p>
    <w:p w:rsidR="000335B1" w:rsidRDefault="000335B1" w:rsidP="000335B1">
      <w:pPr>
        <w:jc w:val="both"/>
        <w:rPr>
          <w:lang w:val="sr-Latn-CS"/>
        </w:rPr>
      </w:pPr>
    </w:p>
    <w:p w:rsidR="000335B1" w:rsidRDefault="000335B1" w:rsidP="000335B1">
      <w:pPr>
        <w:rPr>
          <w:lang w:val="sr-Latn-CS"/>
        </w:rPr>
      </w:pPr>
    </w:p>
    <w:p w:rsidR="00BD1B49" w:rsidRDefault="00BD1B49" w:rsidP="000335B1">
      <w:pPr>
        <w:rPr>
          <w:lang w:val="sr-Latn-CS"/>
        </w:rPr>
      </w:pPr>
    </w:p>
    <w:p w:rsidR="000335B1" w:rsidRPr="00DC0300" w:rsidRDefault="00E5776C" w:rsidP="000335B1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>II – ZASTUPAN</w:t>
      </w:r>
      <w:r w:rsidR="00473C0A" w:rsidRPr="00DC0300">
        <w:rPr>
          <w:rFonts w:ascii="Book Antiqua" w:hAnsi="Book Antiqua"/>
          <w:b/>
          <w:bCs/>
          <w:sz w:val="26"/>
          <w:szCs w:val="26"/>
          <w:lang w:val="sr-Latn-CS"/>
        </w:rPr>
        <w:t>j</w:t>
      </w: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>E I PREDSTAVLj</w:t>
      </w:r>
      <w:r w:rsidR="000335B1" w:rsidRPr="00DC0300">
        <w:rPr>
          <w:rFonts w:ascii="Book Antiqua" w:hAnsi="Book Antiqua"/>
          <w:b/>
          <w:bCs/>
          <w:sz w:val="26"/>
          <w:szCs w:val="26"/>
          <w:lang w:val="sr-Latn-CS"/>
        </w:rPr>
        <w:t>AN</w:t>
      </w: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>j</w:t>
      </w:r>
      <w:r w:rsidR="000335B1" w:rsidRPr="00DC0300">
        <w:rPr>
          <w:rFonts w:ascii="Book Antiqua" w:hAnsi="Book Antiqua"/>
          <w:b/>
          <w:bCs/>
          <w:sz w:val="26"/>
          <w:szCs w:val="26"/>
          <w:lang w:val="sr-Latn-CS"/>
        </w:rPr>
        <w:t>E</w:t>
      </w:r>
    </w:p>
    <w:p w:rsidR="000335B1" w:rsidRPr="00373B33" w:rsidRDefault="000335B1" w:rsidP="000335B1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0335B1" w:rsidRPr="00373B33" w:rsidRDefault="000335B1" w:rsidP="000335B1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0335B1" w:rsidRPr="00DC0300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C0300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E5776C" w:rsidRPr="00DC0300">
        <w:rPr>
          <w:rFonts w:ascii="Book Antiqua" w:hAnsi="Book Antiqua"/>
          <w:b/>
          <w:bCs/>
          <w:sz w:val="26"/>
          <w:szCs w:val="26"/>
          <w:lang w:val="sr-Latn-CS"/>
        </w:rPr>
        <w:t>9</w:t>
      </w:r>
    </w:p>
    <w:p w:rsidR="000335B1" w:rsidRPr="00DC0300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335B1" w:rsidRPr="00DC0300" w:rsidRDefault="000335B1" w:rsidP="00DC0300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Pozorište zastupa i predstavlja direktor.</w:t>
      </w:r>
    </w:p>
    <w:p w:rsidR="005C281D" w:rsidRPr="00DC0300" w:rsidRDefault="005C281D" w:rsidP="00AC5BA4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Direktor je ovlašćen da u ime Pozorišta zaključuje ugovore, predstavlja Pozorište pred trećim licima i zastupa ga pred sudovima i drugim organima.</w:t>
      </w:r>
    </w:p>
    <w:p w:rsidR="005C281D" w:rsidRPr="00DC0300" w:rsidRDefault="000335B1" w:rsidP="00AC5BA4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 xml:space="preserve">Direktor </w:t>
      </w:r>
      <w:r w:rsidR="005C281D" w:rsidRPr="00DC0300">
        <w:rPr>
          <w:rFonts w:ascii="Book Antiqua" w:hAnsi="Book Antiqua"/>
          <w:sz w:val="26"/>
          <w:szCs w:val="26"/>
          <w:lang w:val="sr-Latn-CS"/>
        </w:rPr>
        <w:t>može ovlašćenje za zastupanje dati drugom licu pisanim punomoćjem.</w:t>
      </w:r>
    </w:p>
    <w:p w:rsidR="000335B1" w:rsidRPr="00DC0300" w:rsidRDefault="005C281D" w:rsidP="00AC5BA4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DC0300">
        <w:rPr>
          <w:rFonts w:ascii="Book Antiqua" w:hAnsi="Book Antiqua"/>
          <w:sz w:val="26"/>
          <w:szCs w:val="26"/>
          <w:lang w:val="sr-Latn-CS"/>
        </w:rPr>
        <w:t>Punomoćje iz stava 3 ovog člana sadrži obim ovlašćenja i vrijeme važenja.</w:t>
      </w:r>
    </w:p>
    <w:p w:rsidR="00F204CC" w:rsidRPr="00373B33" w:rsidRDefault="00F204CC" w:rsidP="00F204CC">
      <w:pPr>
        <w:tabs>
          <w:tab w:val="left" w:pos="2520"/>
        </w:tabs>
        <w:jc w:val="both"/>
        <w:rPr>
          <w:rFonts w:ascii="Book Antiqua" w:hAnsi="Book Antiqua"/>
          <w:lang w:val="sr-Latn-CS"/>
        </w:rPr>
      </w:pPr>
    </w:p>
    <w:p w:rsidR="00F204CC" w:rsidRPr="00373B33" w:rsidRDefault="00F204CC" w:rsidP="00F204CC">
      <w:pPr>
        <w:tabs>
          <w:tab w:val="left" w:pos="2520"/>
        </w:tabs>
        <w:jc w:val="both"/>
        <w:rPr>
          <w:rFonts w:ascii="Book Antiqua" w:hAnsi="Book Antiqua"/>
          <w:lang w:val="sr-Latn-CS"/>
        </w:rPr>
      </w:pPr>
    </w:p>
    <w:p w:rsidR="000335B1" w:rsidRPr="00AC5BA4" w:rsidRDefault="000335B1" w:rsidP="000335B1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  <w:r w:rsidRPr="00AC5BA4">
        <w:rPr>
          <w:rFonts w:ascii="Book Antiqua" w:hAnsi="Book Antiqua"/>
          <w:b/>
          <w:bCs/>
          <w:sz w:val="26"/>
          <w:szCs w:val="26"/>
          <w:lang w:val="sr-Latn-CS"/>
        </w:rPr>
        <w:t>I</w:t>
      </w:r>
      <w:r w:rsidR="00373B33" w:rsidRPr="00AC5BA4">
        <w:rPr>
          <w:rFonts w:ascii="Book Antiqua" w:hAnsi="Book Antiqua"/>
          <w:b/>
          <w:bCs/>
          <w:sz w:val="26"/>
          <w:szCs w:val="26"/>
          <w:lang w:val="sr-Latn-CS"/>
        </w:rPr>
        <w:t>II</w:t>
      </w:r>
      <w:r w:rsidRPr="00AC5BA4">
        <w:rPr>
          <w:rFonts w:ascii="Book Antiqua" w:hAnsi="Book Antiqua"/>
          <w:b/>
          <w:bCs/>
          <w:sz w:val="26"/>
          <w:szCs w:val="26"/>
          <w:lang w:val="sr-Latn-CS"/>
        </w:rPr>
        <w:t xml:space="preserve"> – DJELATNOST POZORIŠTA</w:t>
      </w:r>
    </w:p>
    <w:p w:rsidR="000335B1" w:rsidRPr="00373B33" w:rsidRDefault="000335B1" w:rsidP="000335B1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0335B1" w:rsidRPr="00373B33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lang w:val="sr-Latn-CS"/>
        </w:rPr>
      </w:pPr>
    </w:p>
    <w:p w:rsidR="000335B1" w:rsidRPr="00AC5BA4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AC5BA4">
        <w:rPr>
          <w:rFonts w:ascii="Book Antiqua" w:hAnsi="Book Antiqua"/>
          <w:b/>
          <w:bCs/>
          <w:sz w:val="26"/>
          <w:szCs w:val="26"/>
          <w:lang w:val="sr-Latn-CS"/>
        </w:rPr>
        <w:t>Član 1</w:t>
      </w:r>
      <w:r w:rsidR="0058677D" w:rsidRPr="00AC5BA4">
        <w:rPr>
          <w:rFonts w:ascii="Book Antiqua" w:hAnsi="Book Antiqua"/>
          <w:b/>
          <w:bCs/>
          <w:sz w:val="26"/>
          <w:szCs w:val="26"/>
          <w:lang w:val="sr-Latn-CS"/>
        </w:rPr>
        <w:t>0</w:t>
      </w:r>
    </w:p>
    <w:p w:rsidR="000335B1" w:rsidRPr="00AC5BA4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335B1" w:rsidRPr="00AC5BA4" w:rsidRDefault="009C29D8" w:rsidP="00AC5BA4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AC5BA4">
        <w:rPr>
          <w:rFonts w:ascii="Book Antiqua" w:hAnsi="Book Antiqua"/>
          <w:sz w:val="26"/>
          <w:szCs w:val="26"/>
          <w:lang w:val="sr-Latn-CS"/>
        </w:rPr>
        <w:t>Djelatnost Pozorišta, saglasno zakonu i osnivačkom aktu, je</w:t>
      </w:r>
      <w:r w:rsidR="000335B1" w:rsidRPr="00AC5BA4">
        <w:rPr>
          <w:rFonts w:ascii="Book Antiqua" w:hAnsi="Book Antiqua"/>
          <w:sz w:val="26"/>
          <w:szCs w:val="26"/>
          <w:lang w:val="sr-Latn-CS"/>
        </w:rPr>
        <w:t>:</w:t>
      </w:r>
    </w:p>
    <w:p w:rsidR="000335B1" w:rsidRPr="00AC5BA4" w:rsidRDefault="00373B33" w:rsidP="00373B33">
      <w:pPr>
        <w:pStyle w:val="ListParagraph"/>
        <w:numPr>
          <w:ilvl w:val="0"/>
          <w:numId w:val="1"/>
        </w:numPr>
        <w:tabs>
          <w:tab w:val="left" w:pos="2520"/>
        </w:tabs>
        <w:spacing w:before="120"/>
        <w:jc w:val="both"/>
        <w:rPr>
          <w:rFonts w:ascii="Book Antiqua" w:hAnsi="Book Antiqua"/>
          <w:sz w:val="26"/>
          <w:szCs w:val="26"/>
          <w:lang w:val="sr-Latn-CS"/>
        </w:rPr>
      </w:pPr>
      <w:r w:rsidRPr="00AC5BA4">
        <w:rPr>
          <w:rFonts w:ascii="Book Antiqua" w:hAnsi="Book Antiqua"/>
          <w:sz w:val="26"/>
          <w:szCs w:val="26"/>
          <w:lang w:val="sr-Latn-CS"/>
        </w:rPr>
        <w:t>O</w:t>
      </w:r>
      <w:r w:rsidR="000335B1" w:rsidRPr="00AC5BA4">
        <w:rPr>
          <w:rFonts w:ascii="Book Antiqua" w:hAnsi="Book Antiqua"/>
          <w:sz w:val="26"/>
          <w:szCs w:val="26"/>
          <w:lang w:val="sr-Latn-CS"/>
        </w:rPr>
        <w:t>snovna djelatnost:</w:t>
      </w:r>
    </w:p>
    <w:p w:rsidR="000335B1" w:rsidRPr="00AC5BA4" w:rsidRDefault="000335B1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AC5BA4">
        <w:rPr>
          <w:rFonts w:ascii="Book Antiqua" w:hAnsi="Book Antiqua"/>
          <w:sz w:val="26"/>
          <w:szCs w:val="26"/>
          <w:lang w:val="sr-Latn-CS"/>
        </w:rPr>
        <w:t>pozorišna produkcija i izvođenje pozorišnih predstava, kao i drugih glumačkih, filmskih, muzičkih i plesnih sadržaja, koje se uklapaju u programsku koncepciju Pozorišta;</w:t>
      </w:r>
    </w:p>
    <w:p w:rsidR="000335B1" w:rsidRPr="00AC5BA4" w:rsidRDefault="000335B1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AC5BA4">
        <w:rPr>
          <w:rFonts w:ascii="Book Antiqua" w:hAnsi="Book Antiqua"/>
          <w:sz w:val="26"/>
          <w:szCs w:val="26"/>
          <w:lang w:val="sr-Latn-CS"/>
        </w:rPr>
        <w:t>organizovanje simpozijuma, svečanih akademija, smotri i drugih programskih manifestacija, kojima se unapređuje scensko stvaralaštvo i koji su od značaja za pozorišni život i kulturu uopšte;</w:t>
      </w:r>
    </w:p>
    <w:p w:rsidR="000335B1" w:rsidRPr="00AC5BA4" w:rsidRDefault="000335B1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AC5BA4">
        <w:rPr>
          <w:rFonts w:ascii="Book Antiqua" w:hAnsi="Book Antiqua"/>
          <w:sz w:val="26"/>
          <w:szCs w:val="26"/>
          <w:lang w:val="sr-Latn-CS"/>
        </w:rPr>
        <w:t>podržavanje slobodne umjetničke inicijative i pomaganje svih vidova umjetničke aktivnosti;</w:t>
      </w:r>
    </w:p>
    <w:p w:rsidR="000335B1" w:rsidRPr="00AC5BA4" w:rsidRDefault="000335B1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AC5BA4">
        <w:rPr>
          <w:rFonts w:ascii="Book Antiqua" w:hAnsi="Book Antiqua"/>
          <w:sz w:val="26"/>
          <w:szCs w:val="26"/>
          <w:lang w:val="sr-Latn-CS"/>
        </w:rPr>
        <w:t>razvijanje saradnje sa drugim pozorišnim ustanovama i institucijama iz oblasti kulture</w:t>
      </w:r>
      <w:r w:rsidR="00CE30E2">
        <w:rPr>
          <w:rFonts w:ascii="Book Antiqua" w:hAnsi="Book Antiqua"/>
          <w:sz w:val="26"/>
          <w:szCs w:val="26"/>
          <w:lang w:val="sr-Latn-CS"/>
        </w:rPr>
        <w:t xml:space="preserve"> u zemlji i inostranstvu</w:t>
      </w:r>
      <w:r w:rsidRPr="00AC5BA4">
        <w:rPr>
          <w:rFonts w:ascii="Book Antiqua" w:hAnsi="Book Antiqua"/>
          <w:sz w:val="26"/>
          <w:szCs w:val="26"/>
          <w:lang w:val="sr-Latn-CS"/>
        </w:rPr>
        <w:t>;</w:t>
      </w:r>
    </w:p>
    <w:p w:rsidR="000335B1" w:rsidRPr="00AC5BA4" w:rsidRDefault="000335B1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AC5BA4">
        <w:rPr>
          <w:rFonts w:ascii="Book Antiqua" w:hAnsi="Book Antiqua"/>
          <w:sz w:val="26"/>
          <w:szCs w:val="26"/>
          <w:lang w:val="sr-Latn-CS"/>
        </w:rPr>
        <w:lastRenderedPageBreak/>
        <w:t>marketinška aktivnost sa ciljem obezbjeđenja kvalitetnijeg kulturno-umjetničkog programa od javnog interesa;</w:t>
      </w:r>
    </w:p>
    <w:p w:rsidR="000335B1" w:rsidRPr="00AC5BA4" w:rsidRDefault="000335B1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AC5BA4">
        <w:rPr>
          <w:rFonts w:ascii="Book Antiqua" w:hAnsi="Book Antiqua"/>
          <w:sz w:val="26"/>
          <w:szCs w:val="26"/>
          <w:lang w:val="sr-Latn-CS"/>
        </w:rPr>
        <w:t>izdavanje stručnih i pozorišnih edicija iz djelatnosti rada Pozorišta i prikupljanje dokumentacije iz razvoja pozorišne umjetnosti.</w:t>
      </w:r>
    </w:p>
    <w:p w:rsidR="000335B1" w:rsidRPr="00AC5BA4" w:rsidRDefault="000335B1" w:rsidP="000335B1">
      <w:pPr>
        <w:tabs>
          <w:tab w:val="left" w:pos="2520"/>
        </w:tabs>
        <w:ind w:left="1440"/>
        <w:jc w:val="both"/>
        <w:rPr>
          <w:rFonts w:ascii="Book Antiqua" w:hAnsi="Book Antiqua"/>
          <w:sz w:val="26"/>
          <w:szCs w:val="26"/>
          <w:lang w:val="sr-Latn-CS"/>
        </w:rPr>
      </w:pPr>
    </w:p>
    <w:p w:rsidR="000335B1" w:rsidRPr="00AC5BA4" w:rsidRDefault="000335B1" w:rsidP="000335B1">
      <w:pPr>
        <w:numPr>
          <w:ilvl w:val="0"/>
          <w:numId w:val="1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AC5BA4">
        <w:rPr>
          <w:rFonts w:ascii="Book Antiqua" w:hAnsi="Book Antiqua"/>
          <w:sz w:val="26"/>
          <w:szCs w:val="26"/>
          <w:lang w:val="sr-Latn-CS"/>
        </w:rPr>
        <w:t>Pozorište može obavljati:</w:t>
      </w:r>
    </w:p>
    <w:p w:rsidR="000335B1" w:rsidRPr="00AC5BA4" w:rsidRDefault="000335B1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AC5BA4">
        <w:rPr>
          <w:rFonts w:ascii="Book Antiqua" w:hAnsi="Book Antiqua"/>
          <w:sz w:val="26"/>
          <w:szCs w:val="26"/>
          <w:lang w:val="sr-Latn-CS"/>
        </w:rPr>
        <w:t>producentske, marketinške i ugostiteljske usluge</w:t>
      </w:r>
      <w:r w:rsidR="00AC5BA4">
        <w:rPr>
          <w:rFonts w:ascii="Book Antiqua" w:hAnsi="Book Antiqua"/>
          <w:sz w:val="26"/>
          <w:szCs w:val="26"/>
          <w:lang w:val="sr-Latn-CS"/>
        </w:rPr>
        <w:t>;</w:t>
      </w:r>
    </w:p>
    <w:p w:rsidR="000335B1" w:rsidRPr="00AC5BA4" w:rsidRDefault="000335B1" w:rsidP="000335B1">
      <w:pPr>
        <w:numPr>
          <w:ilvl w:val="1"/>
          <w:numId w:val="1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AC5BA4">
        <w:rPr>
          <w:rFonts w:ascii="Book Antiqua" w:hAnsi="Book Antiqua"/>
          <w:sz w:val="26"/>
          <w:szCs w:val="26"/>
          <w:lang w:val="sr-Latn-CS"/>
        </w:rPr>
        <w:t>druge djelatnosti u manjem obimu ili povremeno, koje doprinose potpunijem iskorišćavanju kapaciteta.</w:t>
      </w:r>
    </w:p>
    <w:p w:rsidR="00373B33" w:rsidRPr="00AC5BA4" w:rsidRDefault="00373B33" w:rsidP="000335B1">
      <w:p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</w:p>
    <w:p w:rsidR="000335B1" w:rsidRPr="00AC5BA4" w:rsidRDefault="000335B1" w:rsidP="00AC5BA4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AC5BA4">
        <w:rPr>
          <w:rFonts w:ascii="Book Antiqua" w:hAnsi="Book Antiqua"/>
          <w:sz w:val="26"/>
          <w:szCs w:val="26"/>
          <w:lang w:val="sr-Latn-CS"/>
        </w:rPr>
        <w:t xml:space="preserve">Za obavljanje djelatnosti iz </w:t>
      </w:r>
      <w:r w:rsidR="00AC5BA4">
        <w:rPr>
          <w:rFonts w:ascii="Book Antiqua" w:hAnsi="Book Antiqua"/>
          <w:sz w:val="26"/>
          <w:szCs w:val="26"/>
          <w:lang w:val="sr-Latn-CS"/>
        </w:rPr>
        <w:t xml:space="preserve">stava 1 </w:t>
      </w:r>
      <w:r w:rsidR="00373B33" w:rsidRPr="00AC5BA4">
        <w:rPr>
          <w:rFonts w:ascii="Book Antiqua" w:hAnsi="Book Antiqua"/>
          <w:sz w:val="26"/>
          <w:szCs w:val="26"/>
          <w:lang w:val="sr-Latn-CS"/>
        </w:rPr>
        <w:t>tačk</w:t>
      </w:r>
      <w:r w:rsidR="00AC5BA4">
        <w:rPr>
          <w:rFonts w:ascii="Book Antiqua" w:hAnsi="Book Antiqua"/>
          <w:sz w:val="26"/>
          <w:szCs w:val="26"/>
          <w:lang w:val="sr-Latn-CS"/>
        </w:rPr>
        <w:t>a</w:t>
      </w:r>
      <w:r w:rsidRPr="00AC5BA4">
        <w:rPr>
          <w:rFonts w:ascii="Book Antiqua" w:hAnsi="Book Antiqua"/>
          <w:sz w:val="26"/>
          <w:szCs w:val="26"/>
          <w:lang w:val="sr-Latn-CS"/>
        </w:rPr>
        <w:t xml:space="preserve"> </w:t>
      </w:r>
      <w:r w:rsidR="00373B33" w:rsidRPr="00AC5BA4">
        <w:rPr>
          <w:rFonts w:ascii="Book Antiqua" w:hAnsi="Book Antiqua"/>
          <w:sz w:val="26"/>
          <w:szCs w:val="26"/>
          <w:lang w:val="sr-Latn-CS"/>
        </w:rPr>
        <w:t>2</w:t>
      </w:r>
      <w:r w:rsidRPr="00AC5BA4">
        <w:rPr>
          <w:rFonts w:ascii="Book Antiqua" w:hAnsi="Book Antiqua"/>
          <w:sz w:val="26"/>
          <w:szCs w:val="26"/>
          <w:lang w:val="sr-Latn-CS"/>
        </w:rPr>
        <w:t xml:space="preserve"> alineja 1 ovog člana, Pozorište je obavezno da organizuje i vodi posebno knjigovodstvo.</w:t>
      </w:r>
    </w:p>
    <w:p w:rsidR="00CE30E2" w:rsidRPr="00CE30E2" w:rsidRDefault="00CE30E2" w:rsidP="000335B1">
      <w:pPr>
        <w:tabs>
          <w:tab w:val="left" w:pos="2520"/>
        </w:tabs>
        <w:jc w:val="both"/>
        <w:rPr>
          <w:rFonts w:ascii="Book Antiqua" w:hAnsi="Book Antiqua"/>
          <w:sz w:val="40"/>
          <w:szCs w:val="40"/>
          <w:lang w:val="sr-Latn-CS"/>
        </w:rPr>
      </w:pPr>
    </w:p>
    <w:p w:rsidR="000335B1" w:rsidRPr="00AC5BA4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AC5BA4">
        <w:rPr>
          <w:rFonts w:ascii="Book Antiqua" w:hAnsi="Book Antiqua"/>
          <w:b/>
          <w:bCs/>
          <w:sz w:val="26"/>
          <w:szCs w:val="26"/>
          <w:lang w:val="sr-Latn-CS"/>
        </w:rPr>
        <w:t>Član 1</w:t>
      </w:r>
      <w:r w:rsidR="0058677D" w:rsidRPr="00AC5BA4">
        <w:rPr>
          <w:rFonts w:ascii="Book Antiqua" w:hAnsi="Book Antiqua"/>
          <w:b/>
          <w:bCs/>
          <w:sz w:val="26"/>
          <w:szCs w:val="26"/>
          <w:lang w:val="sr-Latn-CS"/>
        </w:rPr>
        <w:t>1</w:t>
      </w:r>
    </w:p>
    <w:p w:rsidR="000335B1" w:rsidRPr="00AC5BA4" w:rsidRDefault="000335B1" w:rsidP="000335B1">
      <w:p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</w:p>
    <w:p w:rsidR="000335B1" w:rsidRPr="00AC5BA4" w:rsidRDefault="000335B1" w:rsidP="00AC5BA4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AC5BA4">
        <w:rPr>
          <w:rFonts w:ascii="Book Antiqua" w:hAnsi="Book Antiqua"/>
          <w:sz w:val="26"/>
          <w:szCs w:val="26"/>
          <w:lang w:val="sr-Latn-CS"/>
        </w:rPr>
        <w:t>Pozorišt</w:t>
      </w:r>
      <w:r w:rsidR="00BB2658" w:rsidRPr="00AC5BA4">
        <w:rPr>
          <w:rFonts w:ascii="Book Antiqua" w:hAnsi="Book Antiqua"/>
          <w:sz w:val="26"/>
          <w:szCs w:val="26"/>
          <w:lang w:val="sr-Latn-CS"/>
        </w:rPr>
        <w:t xml:space="preserve">e može da, pored djelatnosti iz člana 10 stav 1 ovog </w:t>
      </w:r>
      <w:r w:rsidR="00AC5BA4">
        <w:rPr>
          <w:rFonts w:ascii="Book Antiqua" w:hAnsi="Book Antiqua"/>
          <w:sz w:val="26"/>
          <w:szCs w:val="26"/>
          <w:lang w:val="sr-Latn-CS"/>
        </w:rPr>
        <w:t>S</w:t>
      </w:r>
      <w:r w:rsidR="00BB2658" w:rsidRPr="00AC5BA4">
        <w:rPr>
          <w:rFonts w:ascii="Book Antiqua" w:hAnsi="Book Antiqua"/>
          <w:sz w:val="26"/>
          <w:szCs w:val="26"/>
          <w:lang w:val="sr-Latn-CS"/>
        </w:rPr>
        <w:t>tatuta,</w:t>
      </w:r>
      <w:r w:rsidRPr="00AC5BA4">
        <w:rPr>
          <w:rFonts w:ascii="Book Antiqua" w:hAnsi="Book Antiqua"/>
          <w:sz w:val="26"/>
          <w:szCs w:val="26"/>
          <w:lang w:val="sr-Latn-CS"/>
        </w:rPr>
        <w:t xml:space="preserve"> </w:t>
      </w:r>
      <w:r w:rsidR="00BB2658" w:rsidRPr="00AC5BA4">
        <w:rPr>
          <w:rFonts w:ascii="Book Antiqua" w:hAnsi="Book Antiqua"/>
          <w:sz w:val="26"/>
          <w:szCs w:val="26"/>
          <w:lang w:val="sr-Latn-CS"/>
        </w:rPr>
        <w:t>daje u zakup pojedine djelove svog objekta, kao i da obavlja druge poslove koji su u funkciji ostvarivanja pozorišne djelatnosti</w:t>
      </w:r>
      <w:r w:rsidRPr="00AC5BA4">
        <w:rPr>
          <w:rFonts w:ascii="Book Antiqua" w:hAnsi="Book Antiqua"/>
          <w:sz w:val="26"/>
          <w:szCs w:val="26"/>
          <w:lang w:val="sr-Latn-CS"/>
        </w:rPr>
        <w:t>.</w:t>
      </w:r>
    </w:p>
    <w:p w:rsidR="000335B1" w:rsidRPr="00DB757A" w:rsidRDefault="000335B1" w:rsidP="000335B1">
      <w:pPr>
        <w:tabs>
          <w:tab w:val="left" w:pos="2520"/>
        </w:tabs>
        <w:rPr>
          <w:rFonts w:ascii="Book Antiqua" w:hAnsi="Book Antiqua"/>
          <w:lang w:val="sr-Latn-CS"/>
        </w:rPr>
      </w:pPr>
    </w:p>
    <w:p w:rsidR="00373B33" w:rsidRPr="00DB757A" w:rsidRDefault="00373B33" w:rsidP="000335B1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0335B1" w:rsidRPr="00CE30E2" w:rsidRDefault="00373B33" w:rsidP="000335B1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  <w:r w:rsidRPr="00CE30E2">
        <w:rPr>
          <w:rFonts w:ascii="Book Antiqua" w:hAnsi="Book Antiqua"/>
          <w:b/>
          <w:bCs/>
          <w:sz w:val="26"/>
          <w:szCs w:val="26"/>
          <w:lang w:val="sr-Latn-CS"/>
        </w:rPr>
        <w:t>I</w:t>
      </w:r>
      <w:r w:rsidR="000335B1" w:rsidRPr="00CE30E2">
        <w:rPr>
          <w:rFonts w:ascii="Book Antiqua" w:hAnsi="Book Antiqua"/>
          <w:b/>
          <w:bCs/>
          <w:sz w:val="26"/>
          <w:szCs w:val="26"/>
          <w:lang w:val="sr-Latn-CS"/>
        </w:rPr>
        <w:t>V – UNUTRAŠN</w:t>
      </w:r>
      <w:r w:rsidR="00DB757A" w:rsidRPr="00CE30E2">
        <w:rPr>
          <w:rFonts w:ascii="Book Antiqua" w:hAnsi="Book Antiqua"/>
          <w:b/>
          <w:bCs/>
          <w:sz w:val="26"/>
          <w:szCs w:val="26"/>
          <w:lang w:val="sr-Latn-CS"/>
        </w:rPr>
        <w:t>j</w:t>
      </w:r>
      <w:r w:rsidR="000335B1" w:rsidRPr="00CE30E2">
        <w:rPr>
          <w:rFonts w:ascii="Book Antiqua" w:hAnsi="Book Antiqua"/>
          <w:b/>
          <w:bCs/>
          <w:sz w:val="26"/>
          <w:szCs w:val="26"/>
          <w:lang w:val="sr-Latn-CS"/>
        </w:rPr>
        <w:t>A ORGANIZACIJA</w:t>
      </w:r>
    </w:p>
    <w:p w:rsidR="000335B1" w:rsidRPr="00DB757A" w:rsidRDefault="000335B1" w:rsidP="000335B1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0335B1" w:rsidRPr="00DB757A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lang w:val="sr-Latn-CS"/>
        </w:rPr>
      </w:pPr>
    </w:p>
    <w:p w:rsidR="000335B1" w:rsidRPr="00CE30E2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CE30E2">
        <w:rPr>
          <w:rFonts w:ascii="Book Antiqua" w:hAnsi="Book Antiqua"/>
          <w:b/>
          <w:bCs/>
          <w:sz w:val="26"/>
          <w:szCs w:val="26"/>
          <w:lang w:val="sr-Latn-CS"/>
        </w:rPr>
        <w:t>Član 1</w:t>
      </w:r>
      <w:r w:rsidR="00DB757A" w:rsidRPr="00CE30E2">
        <w:rPr>
          <w:rFonts w:ascii="Book Antiqua" w:hAnsi="Book Antiqua"/>
          <w:b/>
          <w:bCs/>
          <w:sz w:val="26"/>
          <w:szCs w:val="26"/>
          <w:lang w:val="sr-Latn-CS"/>
        </w:rPr>
        <w:t>2</w:t>
      </w:r>
    </w:p>
    <w:p w:rsidR="000335B1" w:rsidRPr="00CE30E2" w:rsidRDefault="000335B1" w:rsidP="000335B1">
      <w:pPr>
        <w:tabs>
          <w:tab w:val="left" w:pos="2520"/>
        </w:tabs>
        <w:jc w:val="both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335B1" w:rsidRPr="00CE30E2" w:rsidRDefault="000335B1" w:rsidP="00CE30E2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 xml:space="preserve">Unutrašnja organizacija i način rada Pozorišta uređuju se tako da obezbijede potpuno, efikasno, blagovremeno i racionalno obavljanje poslova </w:t>
      </w:r>
      <w:r w:rsidR="00DB757A" w:rsidRPr="00CE30E2">
        <w:rPr>
          <w:rFonts w:ascii="Book Antiqua" w:hAnsi="Book Antiqua"/>
          <w:sz w:val="26"/>
          <w:szCs w:val="26"/>
          <w:lang w:val="sr-Latn-CS"/>
        </w:rPr>
        <w:t>utvrđenih</w:t>
      </w:r>
      <w:r w:rsidRPr="00CE30E2">
        <w:rPr>
          <w:rFonts w:ascii="Book Antiqua" w:hAnsi="Book Antiqua"/>
          <w:sz w:val="26"/>
          <w:szCs w:val="26"/>
          <w:lang w:val="sr-Latn-CS"/>
        </w:rPr>
        <w:t xml:space="preserve"> </w:t>
      </w:r>
      <w:r w:rsidR="00DB757A" w:rsidRPr="00CE30E2">
        <w:rPr>
          <w:rFonts w:ascii="Book Antiqua" w:hAnsi="Book Antiqua"/>
          <w:sz w:val="26"/>
          <w:szCs w:val="26"/>
          <w:lang w:val="sr-Latn-CS"/>
        </w:rPr>
        <w:t>z</w:t>
      </w:r>
      <w:r w:rsidRPr="00CE30E2">
        <w:rPr>
          <w:rFonts w:ascii="Book Antiqua" w:hAnsi="Book Antiqua"/>
          <w:sz w:val="26"/>
          <w:szCs w:val="26"/>
          <w:lang w:val="sr-Latn-CS"/>
        </w:rPr>
        <w:t xml:space="preserve">akonom, </w:t>
      </w:r>
      <w:r w:rsidR="00DB757A" w:rsidRPr="00CE30E2">
        <w:rPr>
          <w:rFonts w:ascii="Book Antiqua" w:hAnsi="Book Antiqua"/>
          <w:sz w:val="26"/>
          <w:szCs w:val="26"/>
          <w:lang w:val="sr-Latn-CS"/>
        </w:rPr>
        <w:t xml:space="preserve">osnivačkim aktom, </w:t>
      </w:r>
      <w:r w:rsidRPr="00CE30E2">
        <w:rPr>
          <w:rFonts w:ascii="Book Antiqua" w:hAnsi="Book Antiqua"/>
          <w:sz w:val="26"/>
          <w:szCs w:val="26"/>
          <w:lang w:val="sr-Latn-CS"/>
        </w:rPr>
        <w:t xml:space="preserve">ovim </w:t>
      </w:r>
      <w:r w:rsidR="00CE30E2">
        <w:rPr>
          <w:rFonts w:ascii="Book Antiqua" w:hAnsi="Book Antiqua"/>
          <w:sz w:val="26"/>
          <w:szCs w:val="26"/>
          <w:lang w:val="sr-Latn-CS"/>
        </w:rPr>
        <w:t>S</w:t>
      </w:r>
      <w:r w:rsidRPr="00CE30E2">
        <w:rPr>
          <w:rFonts w:ascii="Book Antiqua" w:hAnsi="Book Antiqua"/>
          <w:sz w:val="26"/>
          <w:szCs w:val="26"/>
          <w:lang w:val="sr-Latn-CS"/>
        </w:rPr>
        <w:t>tatutom</w:t>
      </w:r>
      <w:r w:rsidR="00DB757A" w:rsidRPr="00CE30E2">
        <w:rPr>
          <w:rFonts w:ascii="Book Antiqua" w:hAnsi="Book Antiqua"/>
          <w:sz w:val="26"/>
          <w:szCs w:val="26"/>
          <w:lang w:val="sr-Latn-CS"/>
        </w:rPr>
        <w:t>, pozorišnim pravilima</w:t>
      </w:r>
      <w:r w:rsidRPr="00CE30E2">
        <w:rPr>
          <w:rFonts w:ascii="Book Antiqua" w:hAnsi="Book Antiqua"/>
          <w:sz w:val="26"/>
          <w:szCs w:val="26"/>
          <w:lang w:val="sr-Latn-CS"/>
        </w:rPr>
        <w:t xml:space="preserve"> i drugim aktima</w:t>
      </w:r>
      <w:r w:rsidR="00DB757A" w:rsidRPr="00CE30E2">
        <w:rPr>
          <w:rFonts w:ascii="Book Antiqua" w:hAnsi="Book Antiqua"/>
          <w:sz w:val="26"/>
          <w:szCs w:val="26"/>
          <w:lang w:val="sr-Latn-CS"/>
        </w:rPr>
        <w:t xml:space="preserve"> Pozorišta.</w:t>
      </w:r>
    </w:p>
    <w:p w:rsidR="000335B1" w:rsidRPr="00CE30E2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335B1" w:rsidRPr="00CE30E2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CE30E2">
        <w:rPr>
          <w:rFonts w:ascii="Book Antiqua" w:hAnsi="Book Antiqua"/>
          <w:b/>
          <w:bCs/>
          <w:sz w:val="26"/>
          <w:szCs w:val="26"/>
          <w:lang w:val="sr-Latn-CS"/>
        </w:rPr>
        <w:t>Član 1</w:t>
      </w:r>
      <w:r w:rsidR="00DB757A" w:rsidRPr="00CE30E2">
        <w:rPr>
          <w:rFonts w:ascii="Book Antiqua" w:hAnsi="Book Antiqua"/>
          <w:b/>
          <w:bCs/>
          <w:sz w:val="26"/>
          <w:szCs w:val="26"/>
          <w:lang w:val="sr-Latn-CS"/>
        </w:rPr>
        <w:t>3</w:t>
      </w:r>
    </w:p>
    <w:p w:rsidR="000335B1" w:rsidRPr="00CE30E2" w:rsidRDefault="000335B1" w:rsidP="000335B1">
      <w:pPr>
        <w:tabs>
          <w:tab w:val="left" w:pos="2520"/>
        </w:tabs>
        <w:rPr>
          <w:rFonts w:ascii="Book Antiqua" w:hAnsi="Book Antiqua"/>
          <w:sz w:val="26"/>
          <w:szCs w:val="26"/>
          <w:lang w:val="sr-Latn-CS"/>
        </w:rPr>
      </w:pPr>
    </w:p>
    <w:p w:rsidR="000335B1" w:rsidRPr="00CE30E2" w:rsidRDefault="000335B1" w:rsidP="00CE30E2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>Osnovni oblici unutrašnjeg organizovanja Pozorišta su sektori i to:</w:t>
      </w:r>
    </w:p>
    <w:p w:rsidR="000335B1" w:rsidRPr="00FD5569" w:rsidRDefault="000335B1" w:rsidP="00FD5569">
      <w:pPr>
        <w:pStyle w:val="ListParagraph"/>
        <w:numPr>
          <w:ilvl w:val="0"/>
          <w:numId w:val="2"/>
        </w:numPr>
        <w:tabs>
          <w:tab w:val="left" w:pos="2520"/>
        </w:tabs>
        <w:spacing w:before="120"/>
        <w:jc w:val="both"/>
        <w:rPr>
          <w:rFonts w:ascii="Book Antiqua" w:hAnsi="Book Antiqua"/>
          <w:sz w:val="26"/>
          <w:szCs w:val="26"/>
          <w:lang w:val="sr-Latn-CS"/>
        </w:rPr>
      </w:pPr>
      <w:r w:rsidRPr="00FD5569">
        <w:rPr>
          <w:rFonts w:ascii="Book Antiqua" w:hAnsi="Book Antiqua"/>
          <w:sz w:val="26"/>
          <w:szCs w:val="26"/>
          <w:lang w:val="sr-Latn-CS"/>
        </w:rPr>
        <w:t>umjetnički sektor,</w:t>
      </w:r>
    </w:p>
    <w:p w:rsidR="000335B1" w:rsidRPr="00FD5569" w:rsidRDefault="000335B1" w:rsidP="00FD5569">
      <w:pPr>
        <w:pStyle w:val="ListParagraph"/>
        <w:numPr>
          <w:ilvl w:val="0"/>
          <w:numId w:val="2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FD5569">
        <w:rPr>
          <w:rFonts w:ascii="Book Antiqua" w:hAnsi="Book Antiqua"/>
          <w:sz w:val="26"/>
          <w:szCs w:val="26"/>
          <w:lang w:val="sr-Latn-CS"/>
        </w:rPr>
        <w:t>opšti sektor,</w:t>
      </w:r>
    </w:p>
    <w:p w:rsidR="000335B1" w:rsidRPr="00CE30E2" w:rsidRDefault="000335B1" w:rsidP="000335B1">
      <w:pPr>
        <w:numPr>
          <w:ilvl w:val="0"/>
          <w:numId w:val="2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>sektor za tehničko-scensku produkciju.</w:t>
      </w:r>
    </w:p>
    <w:p w:rsidR="009C29D8" w:rsidRPr="00CE30E2" w:rsidRDefault="009C29D8" w:rsidP="00F204CC">
      <w:p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</w:p>
    <w:p w:rsidR="000335B1" w:rsidRPr="00CE30E2" w:rsidRDefault="000335B1" w:rsidP="00CE30E2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lastRenderedPageBreak/>
        <w:t>Organizacioni djelovi Pozorišta u svom sastavu mogu imati niže organizacione jedinice, zavisno od potreba i mogućnosti, s ciljem efikasnijeg i kvalitetnijeg izvršavanja osnovne djelatnosti.</w:t>
      </w:r>
    </w:p>
    <w:p w:rsidR="000335B1" w:rsidRPr="00CE30E2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335B1" w:rsidRPr="00CE30E2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335B1" w:rsidRPr="00CE30E2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CE30E2">
        <w:rPr>
          <w:rFonts w:ascii="Book Antiqua" w:hAnsi="Book Antiqua"/>
          <w:b/>
          <w:bCs/>
          <w:sz w:val="26"/>
          <w:szCs w:val="26"/>
          <w:lang w:val="sr-Latn-CS"/>
        </w:rPr>
        <w:t>Član 1</w:t>
      </w:r>
      <w:r w:rsidR="009C29D8" w:rsidRPr="00CE30E2">
        <w:rPr>
          <w:rFonts w:ascii="Book Antiqua" w:hAnsi="Book Antiqua"/>
          <w:b/>
          <w:bCs/>
          <w:sz w:val="26"/>
          <w:szCs w:val="26"/>
          <w:lang w:val="sr-Latn-CS"/>
        </w:rPr>
        <w:t>4</w:t>
      </w:r>
    </w:p>
    <w:p w:rsidR="000335B1" w:rsidRPr="00CE30E2" w:rsidRDefault="000335B1" w:rsidP="000335B1">
      <w:pPr>
        <w:tabs>
          <w:tab w:val="left" w:pos="2520"/>
        </w:tabs>
        <w:rPr>
          <w:rFonts w:ascii="Book Antiqua" w:hAnsi="Book Antiqua"/>
          <w:sz w:val="26"/>
          <w:szCs w:val="26"/>
          <w:lang w:val="sr-Latn-CS"/>
        </w:rPr>
      </w:pPr>
    </w:p>
    <w:p w:rsidR="000335B1" w:rsidRPr="00CE30E2" w:rsidRDefault="00CF641A" w:rsidP="00CE30E2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>Aktom</w:t>
      </w:r>
      <w:r w:rsidR="000335B1" w:rsidRPr="00CE30E2">
        <w:rPr>
          <w:rFonts w:ascii="Book Antiqua" w:hAnsi="Book Antiqua"/>
          <w:sz w:val="26"/>
          <w:szCs w:val="26"/>
          <w:lang w:val="sr-Latn-CS"/>
        </w:rPr>
        <w:t xml:space="preserve"> o unutrašnjoj organizaciji i sistematizaciji radnih mjesta bliže se uređuje sastav i djelokrug organizacionih jedinica, </w:t>
      </w:r>
      <w:r w:rsidR="009C29D8" w:rsidRPr="00CE30E2">
        <w:rPr>
          <w:rFonts w:ascii="Book Antiqua" w:hAnsi="Book Antiqua"/>
          <w:sz w:val="26"/>
          <w:szCs w:val="26"/>
          <w:lang w:val="sr-Latn-CS"/>
        </w:rPr>
        <w:t xml:space="preserve">sistematizacija radnih mjesta, </w:t>
      </w:r>
      <w:r w:rsidR="000335B1" w:rsidRPr="00CE30E2">
        <w:rPr>
          <w:rFonts w:ascii="Book Antiqua" w:hAnsi="Book Antiqua"/>
          <w:sz w:val="26"/>
          <w:szCs w:val="26"/>
          <w:lang w:val="sr-Latn-CS"/>
        </w:rPr>
        <w:t>ovlašćenja i dužnosti u vršenju poslova i zadataka, u skladu sa zakon</w:t>
      </w:r>
      <w:r w:rsidRPr="00CE30E2">
        <w:rPr>
          <w:rFonts w:ascii="Book Antiqua" w:hAnsi="Book Antiqua"/>
          <w:sz w:val="26"/>
          <w:szCs w:val="26"/>
          <w:lang w:val="sr-Latn-CS"/>
        </w:rPr>
        <w:t>om</w:t>
      </w:r>
      <w:r w:rsidR="000335B1" w:rsidRPr="00CE30E2">
        <w:rPr>
          <w:rFonts w:ascii="Book Antiqua" w:hAnsi="Book Antiqua"/>
          <w:sz w:val="26"/>
          <w:szCs w:val="26"/>
          <w:lang w:val="sr-Latn-CS"/>
        </w:rPr>
        <w:t xml:space="preserve"> i ovim </w:t>
      </w:r>
      <w:r w:rsidR="00CE30E2">
        <w:rPr>
          <w:rFonts w:ascii="Book Antiqua" w:hAnsi="Book Antiqua"/>
          <w:sz w:val="26"/>
          <w:szCs w:val="26"/>
          <w:lang w:val="sr-Latn-CS"/>
        </w:rPr>
        <w:t>S</w:t>
      </w:r>
      <w:r w:rsidRPr="00CE30E2">
        <w:rPr>
          <w:rFonts w:ascii="Book Antiqua" w:hAnsi="Book Antiqua"/>
          <w:sz w:val="26"/>
          <w:szCs w:val="26"/>
          <w:lang w:val="sr-Latn-CS"/>
        </w:rPr>
        <w:t>tatutom</w:t>
      </w:r>
      <w:r w:rsidR="00CE30E2">
        <w:rPr>
          <w:rFonts w:ascii="Book Antiqua" w:hAnsi="Book Antiqua"/>
          <w:sz w:val="26"/>
          <w:szCs w:val="26"/>
          <w:lang w:val="sr-Latn-CS"/>
        </w:rPr>
        <w:t>.</w:t>
      </w:r>
    </w:p>
    <w:p w:rsidR="000335B1" w:rsidRDefault="000335B1" w:rsidP="000335B1">
      <w:pPr>
        <w:tabs>
          <w:tab w:val="left" w:pos="2520"/>
        </w:tabs>
        <w:rPr>
          <w:lang w:val="sr-Latn-CS"/>
        </w:rPr>
      </w:pPr>
    </w:p>
    <w:p w:rsidR="00CF641A" w:rsidRDefault="00CF641A" w:rsidP="000335B1">
      <w:pPr>
        <w:tabs>
          <w:tab w:val="left" w:pos="2520"/>
        </w:tabs>
        <w:rPr>
          <w:b/>
          <w:bCs/>
          <w:lang w:val="sr-Latn-CS"/>
        </w:rPr>
      </w:pPr>
    </w:p>
    <w:p w:rsidR="00CE30E2" w:rsidRDefault="00CE30E2" w:rsidP="000335B1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0335B1" w:rsidRPr="00CE30E2" w:rsidRDefault="00CF641A" w:rsidP="000335B1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  <w:r w:rsidRPr="00CE30E2">
        <w:rPr>
          <w:rFonts w:ascii="Book Antiqua" w:hAnsi="Book Antiqua"/>
          <w:b/>
          <w:bCs/>
          <w:sz w:val="26"/>
          <w:szCs w:val="26"/>
          <w:lang w:val="sr-Latn-CS"/>
        </w:rPr>
        <w:t>V</w:t>
      </w:r>
      <w:r w:rsidR="000335B1" w:rsidRPr="00CE30E2">
        <w:rPr>
          <w:rFonts w:ascii="Book Antiqua" w:hAnsi="Book Antiqua"/>
          <w:b/>
          <w:bCs/>
          <w:sz w:val="26"/>
          <w:szCs w:val="26"/>
          <w:lang w:val="sr-Latn-CS"/>
        </w:rPr>
        <w:t xml:space="preserve"> – </w:t>
      </w:r>
      <w:r w:rsidRPr="00CE30E2">
        <w:rPr>
          <w:rFonts w:ascii="Book Antiqua" w:hAnsi="Book Antiqua"/>
          <w:b/>
          <w:bCs/>
          <w:sz w:val="26"/>
          <w:szCs w:val="26"/>
          <w:lang w:val="sr-Latn-CS"/>
        </w:rPr>
        <w:t>UPRAVLjANjE I RUKOVOĐENjE</w:t>
      </w:r>
    </w:p>
    <w:p w:rsidR="000335B1" w:rsidRPr="00CF641A" w:rsidRDefault="000335B1" w:rsidP="000335B1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F204CC" w:rsidRPr="00CF641A" w:rsidRDefault="00F204CC" w:rsidP="000335B1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0335B1" w:rsidRPr="00CE30E2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CE30E2">
        <w:rPr>
          <w:rFonts w:ascii="Book Antiqua" w:hAnsi="Book Antiqua"/>
          <w:b/>
          <w:bCs/>
          <w:sz w:val="26"/>
          <w:szCs w:val="26"/>
          <w:lang w:val="sr-Latn-CS"/>
        </w:rPr>
        <w:t>Član 1</w:t>
      </w:r>
      <w:r w:rsidR="00FA1088" w:rsidRPr="00CE30E2">
        <w:rPr>
          <w:rFonts w:ascii="Book Antiqua" w:hAnsi="Book Antiqua"/>
          <w:b/>
          <w:bCs/>
          <w:sz w:val="26"/>
          <w:szCs w:val="26"/>
          <w:lang w:val="sr-Latn-CS"/>
        </w:rPr>
        <w:t>5</w:t>
      </w:r>
    </w:p>
    <w:p w:rsidR="000335B1" w:rsidRPr="00CE30E2" w:rsidRDefault="000335B1" w:rsidP="000335B1">
      <w:pPr>
        <w:tabs>
          <w:tab w:val="left" w:pos="2520"/>
        </w:tabs>
        <w:jc w:val="both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335B1" w:rsidRPr="00CE30E2" w:rsidRDefault="000335B1" w:rsidP="00CE30E2">
      <w:pPr>
        <w:tabs>
          <w:tab w:val="left" w:pos="2520"/>
        </w:tabs>
        <w:ind w:firstLine="567"/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>Organi Pozorišta su:</w:t>
      </w:r>
    </w:p>
    <w:p w:rsidR="000335B1" w:rsidRPr="00CE30E2" w:rsidRDefault="000335B1" w:rsidP="00CE30E2">
      <w:pPr>
        <w:pStyle w:val="ListParagraph"/>
        <w:numPr>
          <w:ilvl w:val="0"/>
          <w:numId w:val="38"/>
        </w:numPr>
        <w:tabs>
          <w:tab w:val="left" w:pos="2520"/>
        </w:tabs>
        <w:spacing w:before="120"/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>Pozorišni savjet</w:t>
      </w:r>
      <w:r w:rsidR="00914440" w:rsidRPr="00CE30E2">
        <w:rPr>
          <w:rFonts w:ascii="Book Antiqua" w:hAnsi="Book Antiqua"/>
          <w:sz w:val="26"/>
          <w:szCs w:val="26"/>
          <w:lang w:val="sr-Latn-CS"/>
        </w:rPr>
        <w:t>;</w:t>
      </w:r>
      <w:r w:rsidRPr="00CE30E2">
        <w:rPr>
          <w:rFonts w:ascii="Book Antiqua" w:hAnsi="Book Antiqua"/>
          <w:sz w:val="26"/>
          <w:szCs w:val="26"/>
          <w:lang w:val="sr-Latn-CS"/>
        </w:rPr>
        <w:t xml:space="preserve"> </w:t>
      </w:r>
    </w:p>
    <w:p w:rsidR="000335B1" w:rsidRPr="00CE30E2" w:rsidRDefault="00914440" w:rsidP="00CE30E2">
      <w:pPr>
        <w:pStyle w:val="ListParagraph"/>
        <w:numPr>
          <w:ilvl w:val="0"/>
          <w:numId w:val="38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>D</w:t>
      </w:r>
      <w:r w:rsidR="000335B1" w:rsidRPr="00CE30E2">
        <w:rPr>
          <w:rFonts w:ascii="Book Antiqua" w:hAnsi="Book Antiqua"/>
          <w:sz w:val="26"/>
          <w:szCs w:val="26"/>
          <w:lang w:val="sr-Latn-CS"/>
        </w:rPr>
        <w:t>irektor</w:t>
      </w:r>
      <w:r w:rsidRPr="00CE30E2">
        <w:rPr>
          <w:rFonts w:ascii="Book Antiqua" w:hAnsi="Book Antiqua"/>
          <w:sz w:val="26"/>
          <w:szCs w:val="26"/>
          <w:lang w:val="sr-Latn-CS"/>
        </w:rPr>
        <w:t>;</w:t>
      </w:r>
      <w:r w:rsidR="000335B1" w:rsidRPr="00CE30E2">
        <w:rPr>
          <w:rFonts w:ascii="Book Antiqua" w:hAnsi="Book Antiqua"/>
          <w:sz w:val="26"/>
          <w:szCs w:val="26"/>
          <w:lang w:val="sr-Latn-CS"/>
        </w:rPr>
        <w:t xml:space="preserve"> i </w:t>
      </w:r>
    </w:p>
    <w:p w:rsidR="000335B1" w:rsidRPr="00CE30E2" w:rsidRDefault="00914440" w:rsidP="00CE30E2">
      <w:pPr>
        <w:pStyle w:val="ListParagraph"/>
        <w:numPr>
          <w:ilvl w:val="0"/>
          <w:numId w:val="38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>U</w:t>
      </w:r>
      <w:r w:rsidR="000335B1" w:rsidRPr="00CE30E2">
        <w:rPr>
          <w:rFonts w:ascii="Book Antiqua" w:hAnsi="Book Antiqua"/>
          <w:sz w:val="26"/>
          <w:szCs w:val="26"/>
          <w:lang w:val="sr-Latn-CS"/>
        </w:rPr>
        <w:t>mjetnički direktor.</w:t>
      </w:r>
    </w:p>
    <w:p w:rsidR="000335B1" w:rsidRPr="00CE30E2" w:rsidRDefault="000335B1" w:rsidP="00CE30E2">
      <w:pPr>
        <w:tabs>
          <w:tab w:val="left" w:pos="2520"/>
        </w:tabs>
        <w:spacing w:before="120"/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 xml:space="preserve">Pozorišni savjet je organ upravljanja, a </w:t>
      </w:r>
      <w:r w:rsidR="00914440" w:rsidRPr="00CE30E2">
        <w:rPr>
          <w:rFonts w:ascii="Book Antiqua" w:hAnsi="Book Antiqua"/>
          <w:sz w:val="26"/>
          <w:szCs w:val="26"/>
          <w:lang w:val="sr-Latn-CS"/>
        </w:rPr>
        <w:t xml:space="preserve">direktor i umjetnički direktor su </w:t>
      </w:r>
      <w:r w:rsidRPr="00CE30E2">
        <w:rPr>
          <w:rFonts w:ascii="Book Antiqua" w:hAnsi="Book Antiqua"/>
          <w:sz w:val="26"/>
          <w:szCs w:val="26"/>
          <w:lang w:val="sr-Latn-CS"/>
        </w:rPr>
        <w:t>organ</w:t>
      </w:r>
      <w:r w:rsidR="00914440" w:rsidRPr="00CE30E2">
        <w:rPr>
          <w:rFonts w:ascii="Book Antiqua" w:hAnsi="Book Antiqua"/>
          <w:sz w:val="26"/>
          <w:szCs w:val="26"/>
          <w:lang w:val="sr-Latn-CS"/>
        </w:rPr>
        <w:t>i</w:t>
      </w:r>
      <w:r w:rsidRPr="00CE30E2">
        <w:rPr>
          <w:rFonts w:ascii="Book Antiqua" w:hAnsi="Book Antiqua"/>
          <w:sz w:val="26"/>
          <w:szCs w:val="26"/>
          <w:lang w:val="sr-Latn-CS"/>
        </w:rPr>
        <w:t xml:space="preserve"> </w:t>
      </w:r>
      <w:r w:rsidR="00914440" w:rsidRPr="00CE30E2">
        <w:rPr>
          <w:rFonts w:ascii="Book Antiqua" w:hAnsi="Book Antiqua"/>
          <w:sz w:val="26"/>
          <w:szCs w:val="26"/>
          <w:lang w:val="sr-Latn-CS"/>
        </w:rPr>
        <w:t>rukovođenja u Pozorištu</w:t>
      </w:r>
      <w:r w:rsidRPr="00CE30E2">
        <w:rPr>
          <w:rFonts w:ascii="Book Antiqua" w:hAnsi="Book Antiqua"/>
          <w:sz w:val="26"/>
          <w:szCs w:val="26"/>
          <w:lang w:val="sr-Latn-CS"/>
        </w:rPr>
        <w:t>.</w:t>
      </w:r>
    </w:p>
    <w:p w:rsidR="000335B1" w:rsidRPr="00CF641A" w:rsidRDefault="000335B1" w:rsidP="000335B1">
      <w:pPr>
        <w:tabs>
          <w:tab w:val="left" w:pos="2520"/>
        </w:tabs>
        <w:jc w:val="both"/>
        <w:rPr>
          <w:rFonts w:ascii="Book Antiqua" w:hAnsi="Book Antiqua"/>
          <w:lang w:val="sr-Latn-CS"/>
        </w:rPr>
      </w:pPr>
    </w:p>
    <w:p w:rsidR="000335B1" w:rsidRPr="00CF641A" w:rsidRDefault="000335B1" w:rsidP="000335B1">
      <w:pPr>
        <w:tabs>
          <w:tab w:val="left" w:pos="2520"/>
        </w:tabs>
        <w:rPr>
          <w:rFonts w:ascii="Book Antiqua" w:hAnsi="Book Antiqua"/>
          <w:lang w:val="sr-Latn-CS"/>
        </w:rPr>
      </w:pPr>
    </w:p>
    <w:p w:rsidR="000335B1" w:rsidRPr="00CE30E2" w:rsidRDefault="004827FD" w:rsidP="007A1579">
      <w:pPr>
        <w:pStyle w:val="ListParagraph"/>
        <w:numPr>
          <w:ilvl w:val="0"/>
          <w:numId w:val="41"/>
        </w:numPr>
        <w:tabs>
          <w:tab w:val="left" w:pos="2520"/>
        </w:tabs>
        <w:rPr>
          <w:rFonts w:ascii="Book Antiqua" w:hAnsi="Book Antiqua"/>
          <w:b/>
          <w:i/>
          <w:iCs/>
          <w:sz w:val="28"/>
          <w:szCs w:val="28"/>
          <w:lang w:val="sr-Latn-CS"/>
        </w:rPr>
      </w:pPr>
      <w:r w:rsidRPr="00CE30E2">
        <w:rPr>
          <w:rFonts w:ascii="Book Antiqua" w:hAnsi="Book Antiqua"/>
          <w:b/>
          <w:i/>
          <w:iCs/>
          <w:sz w:val="28"/>
          <w:szCs w:val="28"/>
          <w:lang w:val="sr-Latn-CS"/>
        </w:rPr>
        <w:t>Pozorišni savjet</w:t>
      </w:r>
    </w:p>
    <w:p w:rsidR="00D428EE" w:rsidRDefault="00D428EE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lang w:val="sr-Latn-CS"/>
        </w:rPr>
      </w:pPr>
    </w:p>
    <w:p w:rsidR="00D034A1" w:rsidRPr="00CE30E2" w:rsidRDefault="00D034A1" w:rsidP="00D034A1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CE30E2">
        <w:rPr>
          <w:rFonts w:ascii="Book Antiqua" w:hAnsi="Book Antiqua"/>
          <w:b/>
          <w:bCs/>
          <w:sz w:val="26"/>
          <w:szCs w:val="26"/>
          <w:lang w:val="sr-Latn-CS"/>
        </w:rPr>
        <w:t>Član 16</w:t>
      </w:r>
    </w:p>
    <w:p w:rsidR="00D034A1" w:rsidRPr="00CE30E2" w:rsidRDefault="00D034A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D034A1" w:rsidRPr="00CE30E2" w:rsidRDefault="00D034A1" w:rsidP="007A1579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>Pozorištem upravlja Savjet.</w:t>
      </w:r>
    </w:p>
    <w:p w:rsidR="00D034A1" w:rsidRPr="00CE30E2" w:rsidRDefault="00D034A1" w:rsidP="007A1579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>Savjet:</w:t>
      </w:r>
    </w:p>
    <w:p w:rsidR="00D034A1" w:rsidRPr="007A1579" w:rsidRDefault="00D034A1" w:rsidP="007A1579">
      <w:pPr>
        <w:pStyle w:val="ListParagraph"/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7A1579">
        <w:rPr>
          <w:rFonts w:ascii="Book Antiqua" w:hAnsi="Book Antiqua"/>
          <w:sz w:val="26"/>
          <w:szCs w:val="26"/>
          <w:lang w:val="sr-Latn-CS"/>
        </w:rPr>
        <w:t>donosi program rada Pozorišta;</w:t>
      </w:r>
    </w:p>
    <w:p w:rsidR="00D034A1" w:rsidRPr="00CE30E2" w:rsidRDefault="00D034A1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>usvaja repertoar sa umjetničkom koncepcijom Pozorišta;</w:t>
      </w:r>
    </w:p>
    <w:p w:rsidR="00D034A1" w:rsidRPr="00CE30E2" w:rsidRDefault="00D034A1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>utvrđuje poslovnu politiku i programsku orjentaciju sa planovima razvoja Pozorišta;</w:t>
      </w:r>
    </w:p>
    <w:p w:rsidR="00D034A1" w:rsidRPr="00CE30E2" w:rsidRDefault="00D034A1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>donosi pozorišna pravila;</w:t>
      </w:r>
    </w:p>
    <w:p w:rsidR="00D034A1" w:rsidRPr="00CE30E2" w:rsidRDefault="00D034A1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>usvoja godišnje izvještaje o radu i finansijskom poslovanju Pozorišta;</w:t>
      </w:r>
    </w:p>
    <w:p w:rsidR="00D034A1" w:rsidRPr="00CE30E2" w:rsidRDefault="00D034A1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t>određuje cijene usluga koje pruža Pozorište;</w:t>
      </w:r>
    </w:p>
    <w:p w:rsidR="00D034A1" w:rsidRPr="00CE30E2" w:rsidRDefault="00D034A1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  <w:lang w:val="sr-Latn-CS"/>
        </w:rPr>
        <w:lastRenderedPageBreak/>
        <w:t>bira i razrješava direktora Pozorišta</w:t>
      </w:r>
      <w:r w:rsidRPr="00CE30E2">
        <w:rPr>
          <w:rFonts w:ascii="Book Antiqua" w:hAnsi="Book Antiqua"/>
          <w:sz w:val="26"/>
          <w:szCs w:val="26"/>
        </w:rPr>
        <w:t>;</w:t>
      </w:r>
    </w:p>
    <w:p w:rsidR="00D034A1" w:rsidRPr="00CE30E2" w:rsidRDefault="00D034A1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</w:rPr>
        <w:t>bira i razrješava umjetničkog direktora Pozorišta;</w:t>
      </w:r>
    </w:p>
    <w:p w:rsidR="00D034A1" w:rsidRPr="00CE30E2" w:rsidRDefault="00D034A1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CE30E2">
        <w:rPr>
          <w:rFonts w:ascii="Book Antiqua" w:hAnsi="Book Antiqua"/>
          <w:sz w:val="26"/>
          <w:szCs w:val="26"/>
        </w:rPr>
        <w:t>donosi statut i akt o unutra</w:t>
      </w:r>
      <w:r w:rsidRPr="00CE30E2">
        <w:rPr>
          <w:rFonts w:ascii="Book Antiqua" w:hAnsi="Book Antiqua"/>
          <w:sz w:val="26"/>
          <w:szCs w:val="26"/>
          <w:lang w:val="sr-Latn-CS"/>
        </w:rPr>
        <w:t>šnjoj organizaciji i sistematizaciji i druge opšte akte Pozorišta</w:t>
      </w:r>
      <w:r w:rsidRPr="00CE30E2">
        <w:rPr>
          <w:rFonts w:ascii="Book Antiqua" w:hAnsi="Book Antiqua"/>
          <w:sz w:val="26"/>
          <w:szCs w:val="26"/>
        </w:rPr>
        <w:t>;</w:t>
      </w:r>
    </w:p>
    <w:p w:rsidR="00D034A1" w:rsidRPr="00CE30E2" w:rsidRDefault="007A1579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>
        <w:rPr>
          <w:rFonts w:ascii="Book Antiqua" w:hAnsi="Book Antiqua"/>
          <w:sz w:val="26"/>
          <w:szCs w:val="26"/>
        </w:rPr>
        <w:t xml:space="preserve"> </w:t>
      </w:r>
      <w:r w:rsidR="00D034A1" w:rsidRPr="00CE30E2">
        <w:rPr>
          <w:rFonts w:ascii="Book Antiqua" w:hAnsi="Book Antiqua"/>
          <w:sz w:val="26"/>
          <w:szCs w:val="26"/>
        </w:rPr>
        <w:t xml:space="preserve">donosi poslovnik o radu </w:t>
      </w:r>
      <w:r>
        <w:rPr>
          <w:rFonts w:ascii="Book Antiqua" w:hAnsi="Book Antiqua"/>
          <w:sz w:val="26"/>
          <w:szCs w:val="26"/>
        </w:rPr>
        <w:t>Pozorišta</w:t>
      </w:r>
      <w:r w:rsidR="00D034A1" w:rsidRPr="00CE30E2">
        <w:rPr>
          <w:rFonts w:ascii="Book Antiqua" w:hAnsi="Book Antiqua"/>
          <w:sz w:val="26"/>
          <w:szCs w:val="26"/>
        </w:rPr>
        <w:t>;</w:t>
      </w:r>
    </w:p>
    <w:p w:rsidR="00D034A1" w:rsidRPr="00CE30E2" w:rsidRDefault="007A1579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>
        <w:rPr>
          <w:rFonts w:ascii="Book Antiqua" w:hAnsi="Book Antiqua"/>
          <w:sz w:val="26"/>
          <w:szCs w:val="26"/>
          <w:lang w:val="sr-Latn-CS"/>
        </w:rPr>
        <w:t xml:space="preserve"> </w:t>
      </w:r>
      <w:r w:rsidR="00D034A1" w:rsidRPr="00CE30E2">
        <w:rPr>
          <w:rFonts w:ascii="Book Antiqua" w:hAnsi="Book Antiqua"/>
          <w:sz w:val="26"/>
          <w:szCs w:val="26"/>
          <w:lang w:val="sr-Latn-CS"/>
        </w:rPr>
        <w:t>donosi odluke o stručnom usavršavanju i stipendiranju;</w:t>
      </w:r>
    </w:p>
    <w:p w:rsidR="00D034A1" w:rsidRPr="00CE30E2" w:rsidRDefault="007A1579" w:rsidP="00D034A1">
      <w:pPr>
        <w:numPr>
          <w:ilvl w:val="0"/>
          <w:numId w:val="4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>
        <w:rPr>
          <w:rFonts w:ascii="Book Antiqua" w:hAnsi="Book Antiqua"/>
          <w:sz w:val="26"/>
          <w:szCs w:val="26"/>
          <w:lang w:val="sr-Latn-CS"/>
        </w:rPr>
        <w:t xml:space="preserve"> </w:t>
      </w:r>
      <w:r w:rsidR="00D034A1" w:rsidRPr="00CE30E2">
        <w:rPr>
          <w:rFonts w:ascii="Book Antiqua" w:hAnsi="Book Antiqua"/>
          <w:sz w:val="26"/>
          <w:szCs w:val="26"/>
          <w:lang w:val="sr-Latn-CS"/>
        </w:rPr>
        <w:t>vrši i druge poslove utvrđene zakonom, Statutom i pozorišnim pravilima.</w:t>
      </w:r>
    </w:p>
    <w:p w:rsidR="00D034A1" w:rsidRDefault="00D034A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lang w:val="sr-Latn-CS"/>
        </w:rPr>
      </w:pPr>
    </w:p>
    <w:p w:rsidR="00D034A1" w:rsidRDefault="00D034A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lang w:val="sr-Latn-CS"/>
        </w:rPr>
      </w:pPr>
    </w:p>
    <w:p w:rsidR="000335B1" w:rsidRPr="007A1579" w:rsidRDefault="00D428EE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7A1579">
        <w:rPr>
          <w:rFonts w:ascii="Book Antiqua" w:hAnsi="Book Antiqua"/>
          <w:b/>
          <w:bCs/>
          <w:sz w:val="26"/>
          <w:szCs w:val="26"/>
          <w:lang w:val="sr-Latn-CS"/>
        </w:rPr>
        <w:t>Sastav i imenovanje Savjeta</w:t>
      </w:r>
    </w:p>
    <w:p w:rsidR="000335B1" w:rsidRPr="007A1579" w:rsidRDefault="000335B1" w:rsidP="00D428EE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7A1579">
        <w:rPr>
          <w:rFonts w:ascii="Book Antiqua" w:hAnsi="Book Antiqua"/>
          <w:b/>
          <w:bCs/>
          <w:sz w:val="26"/>
          <w:szCs w:val="26"/>
          <w:lang w:val="sr-Latn-CS"/>
        </w:rPr>
        <w:t>Član 1</w:t>
      </w:r>
      <w:r w:rsidR="00D034A1" w:rsidRPr="007A1579">
        <w:rPr>
          <w:rFonts w:ascii="Book Antiqua" w:hAnsi="Book Antiqua"/>
          <w:b/>
          <w:bCs/>
          <w:sz w:val="26"/>
          <w:szCs w:val="26"/>
          <w:lang w:val="sr-Latn-CS"/>
        </w:rPr>
        <w:t>7</w:t>
      </w:r>
    </w:p>
    <w:p w:rsidR="000335B1" w:rsidRPr="007A1579" w:rsidRDefault="000335B1" w:rsidP="000335B1">
      <w:pPr>
        <w:tabs>
          <w:tab w:val="left" w:pos="2520"/>
        </w:tabs>
        <w:jc w:val="both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4827FD" w:rsidRPr="007A1579" w:rsidRDefault="00884482" w:rsidP="007A1579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7A1579">
        <w:rPr>
          <w:rFonts w:ascii="Book Antiqua" w:hAnsi="Book Antiqua"/>
          <w:sz w:val="26"/>
          <w:szCs w:val="26"/>
          <w:lang w:val="sr-Latn-CS"/>
        </w:rPr>
        <w:t>S</w:t>
      </w:r>
      <w:r w:rsidR="004827FD" w:rsidRPr="007A1579">
        <w:rPr>
          <w:rFonts w:ascii="Book Antiqua" w:hAnsi="Book Antiqua"/>
          <w:sz w:val="26"/>
          <w:szCs w:val="26"/>
          <w:lang w:val="sr-Latn-CS"/>
        </w:rPr>
        <w:t>avjet ima predsjednika i četiri</w:t>
      </w:r>
      <w:r w:rsidR="008C432C" w:rsidRPr="007A1579">
        <w:rPr>
          <w:rFonts w:ascii="Book Antiqua" w:hAnsi="Book Antiqua"/>
          <w:sz w:val="26"/>
          <w:szCs w:val="26"/>
          <w:lang w:val="sr-Latn-CS"/>
        </w:rPr>
        <w:t xml:space="preserve"> člana</w:t>
      </w:r>
      <w:r w:rsidR="004827FD" w:rsidRPr="007A1579">
        <w:rPr>
          <w:rFonts w:ascii="Book Antiqua" w:hAnsi="Book Antiqua"/>
          <w:sz w:val="26"/>
          <w:szCs w:val="26"/>
          <w:lang w:val="sr-Latn-CS"/>
        </w:rPr>
        <w:t>.</w:t>
      </w:r>
    </w:p>
    <w:p w:rsidR="008C432C" w:rsidRPr="007A1579" w:rsidRDefault="00D034A1" w:rsidP="007A1579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7A1579">
        <w:rPr>
          <w:rFonts w:ascii="Book Antiqua" w:hAnsi="Book Antiqua"/>
          <w:sz w:val="26"/>
          <w:szCs w:val="26"/>
          <w:lang w:val="sr-Latn-CS"/>
        </w:rPr>
        <w:t xml:space="preserve">Predsjednik i </w:t>
      </w:r>
      <w:r w:rsidR="008C432C" w:rsidRPr="007A1579">
        <w:rPr>
          <w:rFonts w:ascii="Book Antiqua" w:hAnsi="Book Antiqua"/>
          <w:sz w:val="26"/>
          <w:szCs w:val="26"/>
          <w:lang w:val="sr-Latn-CS"/>
        </w:rPr>
        <w:t xml:space="preserve">tri </w:t>
      </w:r>
      <w:r w:rsidRPr="007A1579">
        <w:rPr>
          <w:rFonts w:ascii="Book Antiqua" w:hAnsi="Book Antiqua"/>
          <w:sz w:val="26"/>
          <w:szCs w:val="26"/>
          <w:lang w:val="sr-Latn-CS"/>
        </w:rPr>
        <w:t>član</w:t>
      </w:r>
      <w:r w:rsidR="008C432C" w:rsidRPr="007A1579">
        <w:rPr>
          <w:rFonts w:ascii="Book Antiqua" w:hAnsi="Book Antiqua"/>
          <w:sz w:val="26"/>
          <w:szCs w:val="26"/>
          <w:lang w:val="sr-Latn-CS"/>
        </w:rPr>
        <w:t>a</w:t>
      </w:r>
      <w:r w:rsidRPr="007A1579">
        <w:rPr>
          <w:rFonts w:ascii="Book Antiqua" w:hAnsi="Book Antiqua"/>
          <w:sz w:val="26"/>
          <w:szCs w:val="26"/>
          <w:lang w:val="sr-Latn-CS"/>
        </w:rPr>
        <w:t xml:space="preserve"> Savjeta su</w:t>
      </w:r>
      <w:r w:rsidR="008C432C" w:rsidRPr="007A1579">
        <w:rPr>
          <w:rFonts w:ascii="Book Antiqua" w:hAnsi="Book Antiqua"/>
          <w:sz w:val="26"/>
          <w:szCs w:val="26"/>
          <w:lang w:val="sr-Latn-CS"/>
        </w:rPr>
        <w:t xml:space="preserve"> iz reda predstavnika Osnivača i afirmisani su stvaraoci ili stručnjaci iz oblasti koje su od neposrednog značaja za razvoj pozorišne djelatnosti, a jedan je iz reda zaposlenih u Pozorištu.</w:t>
      </w:r>
    </w:p>
    <w:p w:rsidR="000335B1" w:rsidRPr="007A1579" w:rsidRDefault="004827FD" w:rsidP="007A1579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7A1579">
        <w:rPr>
          <w:rFonts w:ascii="Book Antiqua" w:hAnsi="Book Antiqua"/>
          <w:sz w:val="26"/>
          <w:szCs w:val="26"/>
          <w:lang w:val="sr-Latn-CS"/>
        </w:rPr>
        <w:t xml:space="preserve">Predsjednika i članove </w:t>
      </w:r>
      <w:r w:rsidR="00884482" w:rsidRPr="007A1579">
        <w:rPr>
          <w:rFonts w:ascii="Book Antiqua" w:hAnsi="Book Antiqua"/>
          <w:sz w:val="26"/>
          <w:szCs w:val="26"/>
          <w:lang w:val="sr-Latn-CS"/>
        </w:rPr>
        <w:t>S</w:t>
      </w:r>
      <w:r w:rsidR="000335B1" w:rsidRPr="007A1579">
        <w:rPr>
          <w:rFonts w:ascii="Book Antiqua" w:hAnsi="Book Antiqua"/>
          <w:sz w:val="26"/>
          <w:szCs w:val="26"/>
          <w:lang w:val="sr-Latn-CS"/>
        </w:rPr>
        <w:t>avjet</w:t>
      </w:r>
      <w:r w:rsidRPr="007A1579">
        <w:rPr>
          <w:rFonts w:ascii="Book Antiqua" w:hAnsi="Book Antiqua"/>
          <w:sz w:val="26"/>
          <w:szCs w:val="26"/>
          <w:lang w:val="sr-Latn-CS"/>
        </w:rPr>
        <w:t>a</w:t>
      </w:r>
      <w:r w:rsidR="000335B1" w:rsidRPr="007A1579">
        <w:rPr>
          <w:rFonts w:ascii="Book Antiqua" w:hAnsi="Book Antiqua"/>
          <w:sz w:val="26"/>
          <w:szCs w:val="26"/>
          <w:lang w:val="sr-Latn-CS"/>
        </w:rPr>
        <w:t xml:space="preserve"> </w:t>
      </w:r>
      <w:r w:rsidR="00D12031" w:rsidRPr="007A1579">
        <w:rPr>
          <w:rFonts w:ascii="Book Antiqua" w:hAnsi="Book Antiqua"/>
          <w:sz w:val="26"/>
          <w:szCs w:val="26"/>
          <w:lang w:val="sr-Latn-CS"/>
        </w:rPr>
        <w:t>imenuje</w:t>
      </w:r>
      <w:r w:rsidR="000335B1" w:rsidRPr="007A1579">
        <w:rPr>
          <w:rFonts w:ascii="Book Antiqua" w:hAnsi="Book Antiqua"/>
          <w:sz w:val="26"/>
          <w:szCs w:val="26"/>
          <w:lang w:val="sr-Latn-CS"/>
        </w:rPr>
        <w:t xml:space="preserve"> i razrješava </w:t>
      </w:r>
      <w:r w:rsidR="00BC41CD" w:rsidRPr="007A1579">
        <w:rPr>
          <w:rFonts w:ascii="Book Antiqua" w:hAnsi="Book Antiqua"/>
          <w:sz w:val="26"/>
          <w:szCs w:val="26"/>
          <w:lang w:val="sr-Latn-CS"/>
        </w:rPr>
        <w:t>O</w:t>
      </w:r>
      <w:r w:rsidR="000335B1" w:rsidRPr="007A1579">
        <w:rPr>
          <w:rFonts w:ascii="Book Antiqua" w:hAnsi="Book Antiqua"/>
          <w:sz w:val="26"/>
          <w:szCs w:val="26"/>
          <w:lang w:val="sr-Latn-CS"/>
        </w:rPr>
        <w:t>snivač.</w:t>
      </w:r>
    </w:p>
    <w:p w:rsidR="000335B1" w:rsidRPr="007A1579" w:rsidRDefault="00884482" w:rsidP="007A1579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7A1579">
        <w:rPr>
          <w:rFonts w:ascii="Book Antiqua" w:hAnsi="Book Antiqua"/>
          <w:sz w:val="26"/>
          <w:szCs w:val="26"/>
          <w:lang w:val="sr-Latn-CS"/>
        </w:rPr>
        <w:t>S</w:t>
      </w:r>
      <w:r w:rsidR="00BC41CD" w:rsidRPr="007A1579">
        <w:rPr>
          <w:rFonts w:ascii="Book Antiqua" w:hAnsi="Book Antiqua"/>
          <w:sz w:val="26"/>
          <w:szCs w:val="26"/>
          <w:lang w:val="sr-Latn-CS"/>
        </w:rPr>
        <w:t>avjet</w:t>
      </w:r>
      <w:r w:rsidR="000335B1" w:rsidRPr="007A1579">
        <w:rPr>
          <w:rFonts w:ascii="Book Antiqua" w:hAnsi="Book Antiqua"/>
          <w:sz w:val="26"/>
          <w:szCs w:val="26"/>
          <w:lang w:val="sr-Latn-CS"/>
        </w:rPr>
        <w:t xml:space="preserve"> može izabrati zamjenika predsjednika </w:t>
      </w:r>
      <w:r w:rsidR="00BC41CD" w:rsidRPr="007A1579">
        <w:rPr>
          <w:rFonts w:ascii="Book Antiqua" w:hAnsi="Book Antiqua"/>
          <w:sz w:val="26"/>
          <w:szCs w:val="26"/>
          <w:lang w:val="sr-Latn-CS"/>
        </w:rPr>
        <w:t>S</w:t>
      </w:r>
      <w:r w:rsidR="000335B1" w:rsidRPr="007A1579">
        <w:rPr>
          <w:rFonts w:ascii="Book Antiqua" w:hAnsi="Book Antiqua"/>
          <w:sz w:val="26"/>
          <w:szCs w:val="26"/>
          <w:lang w:val="sr-Latn-CS"/>
        </w:rPr>
        <w:t>avjeta, na konstitutivnoj ili narednoj sj</w:t>
      </w:r>
      <w:r w:rsidR="007A1579">
        <w:rPr>
          <w:rFonts w:ascii="Book Antiqua" w:hAnsi="Book Antiqua"/>
          <w:sz w:val="26"/>
          <w:szCs w:val="26"/>
          <w:lang w:val="sr-Latn-CS"/>
        </w:rPr>
        <w:t>ednici, prostom većinom, na pr</w:t>
      </w:r>
      <w:r w:rsidR="000335B1" w:rsidRPr="007A1579">
        <w:rPr>
          <w:rFonts w:ascii="Book Antiqua" w:hAnsi="Book Antiqua"/>
          <w:sz w:val="26"/>
          <w:szCs w:val="26"/>
          <w:lang w:val="sr-Latn-CS"/>
        </w:rPr>
        <w:t>edlog predsjednika Savjeta.</w:t>
      </w:r>
    </w:p>
    <w:p w:rsidR="000335B1" w:rsidRPr="007A1579" w:rsidRDefault="000335B1" w:rsidP="007A1579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7A1579">
        <w:rPr>
          <w:rFonts w:ascii="Book Antiqua" w:hAnsi="Book Antiqua"/>
          <w:sz w:val="26"/>
          <w:szCs w:val="26"/>
          <w:lang w:val="sr-Latn-CS"/>
        </w:rPr>
        <w:t xml:space="preserve">Mandat </w:t>
      </w:r>
      <w:r w:rsidR="008C432C" w:rsidRPr="007A1579">
        <w:rPr>
          <w:rFonts w:ascii="Book Antiqua" w:hAnsi="Book Antiqua"/>
          <w:sz w:val="26"/>
          <w:szCs w:val="26"/>
          <w:lang w:val="sr-Latn-CS"/>
        </w:rPr>
        <w:t xml:space="preserve">predsjednika i </w:t>
      </w:r>
      <w:r w:rsidRPr="007A1579">
        <w:rPr>
          <w:rFonts w:ascii="Book Antiqua" w:hAnsi="Book Antiqua"/>
          <w:sz w:val="26"/>
          <w:szCs w:val="26"/>
          <w:lang w:val="sr-Latn-CS"/>
        </w:rPr>
        <w:t xml:space="preserve">članova </w:t>
      </w:r>
      <w:r w:rsidR="00884482" w:rsidRPr="007A1579">
        <w:rPr>
          <w:rFonts w:ascii="Book Antiqua" w:hAnsi="Book Antiqua"/>
          <w:sz w:val="26"/>
          <w:szCs w:val="26"/>
          <w:lang w:val="sr-Latn-CS"/>
        </w:rPr>
        <w:t>S</w:t>
      </w:r>
      <w:r w:rsidRPr="007A1579">
        <w:rPr>
          <w:rFonts w:ascii="Book Antiqua" w:hAnsi="Book Antiqua"/>
          <w:sz w:val="26"/>
          <w:szCs w:val="26"/>
          <w:lang w:val="sr-Latn-CS"/>
        </w:rPr>
        <w:t xml:space="preserve">avjeta traje </w:t>
      </w:r>
      <w:r w:rsidR="00BC41CD" w:rsidRPr="007A1579">
        <w:rPr>
          <w:rFonts w:ascii="Book Antiqua" w:hAnsi="Book Antiqua"/>
          <w:sz w:val="26"/>
          <w:szCs w:val="26"/>
          <w:lang w:val="sr-Latn-CS"/>
        </w:rPr>
        <w:t>četiri</w:t>
      </w:r>
      <w:r w:rsidRPr="007A1579">
        <w:rPr>
          <w:rFonts w:ascii="Book Antiqua" w:hAnsi="Book Antiqua"/>
          <w:sz w:val="26"/>
          <w:szCs w:val="26"/>
          <w:lang w:val="sr-Latn-CS"/>
        </w:rPr>
        <w:t xml:space="preserve"> godine.</w:t>
      </w:r>
    </w:p>
    <w:p w:rsidR="000335B1" w:rsidRDefault="000335B1" w:rsidP="000335B1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8C432C" w:rsidRPr="007A1579" w:rsidRDefault="008C432C" w:rsidP="008C432C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7A1579">
        <w:rPr>
          <w:rFonts w:ascii="Book Antiqua" w:hAnsi="Book Antiqua"/>
          <w:b/>
          <w:bCs/>
          <w:sz w:val="26"/>
          <w:szCs w:val="26"/>
          <w:lang w:val="sr-Latn-CS"/>
        </w:rPr>
        <w:t>Član 18</w:t>
      </w:r>
    </w:p>
    <w:p w:rsidR="00B846FD" w:rsidRPr="007A1579" w:rsidRDefault="00B846FD" w:rsidP="000335B1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8C432C" w:rsidRPr="007A1579" w:rsidRDefault="008C432C" w:rsidP="007A1579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7A1579">
        <w:rPr>
          <w:rFonts w:ascii="Book Antiqua" w:hAnsi="Book Antiqua"/>
          <w:sz w:val="26"/>
          <w:szCs w:val="26"/>
          <w:lang w:val="sr-Latn-CS"/>
        </w:rPr>
        <w:t xml:space="preserve">Predsjednik i članovi Savjeta imaju pravo na mjesečnu naknadu koju utvrđuje Osnivač, na osnovu posebne </w:t>
      </w:r>
      <w:r w:rsidR="00ED0239" w:rsidRPr="007A1579">
        <w:rPr>
          <w:rFonts w:ascii="Book Antiqua" w:hAnsi="Book Antiqua"/>
          <w:sz w:val="26"/>
          <w:szCs w:val="26"/>
          <w:lang w:val="sr-Latn-CS"/>
        </w:rPr>
        <w:t>o</w:t>
      </w:r>
      <w:r w:rsidRPr="007A1579">
        <w:rPr>
          <w:rFonts w:ascii="Book Antiqua" w:hAnsi="Book Antiqua"/>
          <w:sz w:val="26"/>
          <w:szCs w:val="26"/>
          <w:lang w:val="sr-Latn-CS"/>
        </w:rPr>
        <w:t>dluke.</w:t>
      </w:r>
    </w:p>
    <w:p w:rsidR="008C432C" w:rsidRPr="007A1579" w:rsidRDefault="008C432C" w:rsidP="007A1579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7A1579">
        <w:rPr>
          <w:rFonts w:ascii="Book Antiqua" w:hAnsi="Book Antiqua"/>
          <w:sz w:val="26"/>
          <w:szCs w:val="26"/>
          <w:lang w:val="sr-Latn-CS"/>
        </w:rPr>
        <w:t>Sredstva za rad Savjeta obezbjeđuje Pozorište.</w:t>
      </w:r>
    </w:p>
    <w:p w:rsidR="008C432C" w:rsidRDefault="008C432C" w:rsidP="000335B1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8C432C" w:rsidRPr="00CF641A" w:rsidRDefault="008C432C" w:rsidP="000335B1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0335B1" w:rsidRPr="007A1579" w:rsidRDefault="00B846FD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DF3AFF">
        <w:rPr>
          <w:rFonts w:ascii="Book Antiqua" w:hAnsi="Book Antiqua"/>
          <w:b/>
          <w:bCs/>
          <w:sz w:val="26"/>
          <w:szCs w:val="26"/>
          <w:lang w:val="sr-Latn-CS"/>
        </w:rPr>
        <w:t>Postupak predlaganja kandidata iz reda zaposlenih za člana Savjeta</w:t>
      </w:r>
    </w:p>
    <w:p w:rsidR="000335B1" w:rsidRPr="007A1579" w:rsidRDefault="000335B1" w:rsidP="00B846FD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7A1579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B846FD" w:rsidRPr="007A1579">
        <w:rPr>
          <w:rFonts w:ascii="Book Antiqua" w:hAnsi="Book Antiqua"/>
          <w:b/>
          <w:bCs/>
          <w:sz w:val="26"/>
          <w:szCs w:val="26"/>
          <w:lang w:val="sr-Latn-CS"/>
        </w:rPr>
        <w:t>1</w:t>
      </w:r>
      <w:r w:rsidR="00E05D92" w:rsidRPr="007A1579">
        <w:rPr>
          <w:rFonts w:ascii="Book Antiqua" w:hAnsi="Book Antiqua"/>
          <w:b/>
          <w:bCs/>
          <w:sz w:val="26"/>
          <w:szCs w:val="26"/>
          <w:lang w:val="sr-Latn-CS"/>
        </w:rPr>
        <w:t>9</w:t>
      </w:r>
    </w:p>
    <w:p w:rsidR="000335B1" w:rsidRPr="007A1579" w:rsidRDefault="000335B1" w:rsidP="000335B1">
      <w:pPr>
        <w:tabs>
          <w:tab w:val="left" w:pos="2520"/>
        </w:tabs>
        <w:jc w:val="both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335B1" w:rsidRPr="007A1579" w:rsidRDefault="007B6E3F" w:rsidP="007A1579">
      <w:pPr>
        <w:tabs>
          <w:tab w:val="left" w:pos="2520"/>
        </w:tabs>
        <w:ind w:firstLine="709"/>
        <w:jc w:val="both"/>
        <w:rPr>
          <w:rFonts w:ascii="Book Antiqua" w:hAnsi="Book Antiqua"/>
          <w:b/>
          <w:bCs/>
          <w:sz w:val="26"/>
          <w:szCs w:val="26"/>
          <w:lang w:val="sr-Latn-CS"/>
        </w:rPr>
      </w:pPr>
      <w:r w:rsidRPr="007A1579">
        <w:rPr>
          <w:rFonts w:ascii="Book Antiqua" w:hAnsi="Book Antiqua"/>
          <w:sz w:val="26"/>
          <w:szCs w:val="26"/>
          <w:lang w:val="sr-Latn-CS"/>
        </w:rPr>
        <w:t xml:space="preserve">Predlog za kandidata za člana Savjeta iz reda zaposlenih može podnijeti svaki zaposleni i </w:t>
      </w:r>
      <w:r w:rsidR="00ED0239" w:rsidRPr="007A1579">
        <w:rPr>
          <w:rFonts w:ascii="Book Antiqua" w:hAnsi="Book Antiqua"/>
          <w:sz w:val="26"/>
          <w:szCs w:val="26"/>
          <w:lang w:val="sr-Latn-CS"/>
        </w:rPr>
        <w:t>nadležni organ</w:t>
      </w:r>
      <w:r w:rsidRPr="007A1579">
        <w:rPr>
          <w:rFonts w:ascii="Book Antiqua" w:hAnsi="Book Antiqua"/>
          <w:sz w:val="26"/>
          <w:szCs w:val="26"/>
          <w:lang w:val="sr-Latn-CS"/>
        </w:rPr>
        <w:t xml:space="preserve"> organizacij</w:t>
      </w:r>
      <w:r w:rsidR="00ED0239" w:rsidRPr="007A1579">
        <w:rPr>
          <w:rFonts w:ascii="Book Antiqua" w:hAnsi="Book Antiqua"/>
          <w:sz w:val="26"/>
          <w:szCs w:val="26"/>
          <w:lang w:val="sr-Latn-CS"/>
        </w:rPr>
        <w:t>e</w:t>
      </w:r>
      <w:r w:rsidRPr="007A1579">
        <w:rPr>
          <w:rFonts w:ascii="Book Antiqua" w:hAnsi="Book Antiqua"/>
          <w:sz w:val="26"/>
          <w:szCs w:val="26"/>
          <w:lang w:val="sr-Latn-CS"/>
        </w:rPr>
        <w:t xml:space="preserve"> sindikata, a predlog je punovažan ako je podržan od najmanje jedne petine od ukupnog broja zaposlenih.</w:t>
      </w:r>
    </w:p>
    <w:p w:rsidR="000B377E" w:rsidRPr="007A1579" w:rsidRDefault="00ED0239" w:rsidP="007A1579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7A1579">
        <w:rPr>
          <w:rFonts w:ascii="Book Antiqua" w:hAnsi="Book Antiqua"/>
          <w:sz w:val="26"/>
          <w:szCs w:val="26"/>
          <w:lang w:val="sr-Latn-CS"/>
        </w:rPr>
        <w:t>Postupak predlaganja i ut</w:t>
      </w:r>
      <w:r w:rsidR="00BA1582" w:rsidRPr="007A1579">
        <w:rPr>
          <w:rFonts w:ascii="Book Antiqua" w:hAnsi="Book Antiqua"/>
          <w:sz w:val="26"/>
          <w:szCs w:val="26"/>
          <w:lang w:val="sr-Latn-CS"/>
        </w:rPr>
        <w:t xml:space="preserve">vrđivanja kandidata iz reda zaposlenih za imenovanje člana Savjeta sprovodi </w:t>
      </w:r>
      <w:r w:rsidR="00DF3AFF">
        <w:rPr>
          <w:rFonts w:ascii="Book Antiqua" w:hAnsi="Book Antiqua"/>
          <w:sz w:val="26"/>
          <w:szCs w:val="26"/>
          <w:lang w:val="sr-Latn-CS"/>
        </w:rPr>
        <w:t>k</w:t>
      </w:r>
      <w:r w:rsidR="00BA1582" w:rsidRPr="007A1579">
        <w:rPr>
          <w:rFonts w:ascii="Book Antiqua" w:hAnsi="Book Antiqua"/>
          <w:sz w:val="26"/>
          <w:szCs w:val="26"/>
          <w:lang w:val="sr-Latn-CS"/>
        </w:rPr>
        <w:t>omisija sastavljena od predstavnika reprezentativnih organizacija sindikata.</w:t>
      </w:r>
    </w:p>
    <w:p w:rsidR="00ED0239" w:rsidRPr="007A1579" w:rsidRDefault="00ED0239" w:rsidP="007A1579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7A1579">
        <w:rPr>
          <w:rFonts w:ascii="Book Antiqua" w:hAnsi="Book Antiqua"/>
          <w:sz w:val="26"/>
          <w:szCs w:val="26"/>
          <w:lang w:val="sr-Latn-CS"/>
        </w:rPr>
        <w:t xml:space="preserve">Ako u Pozorištu nije organizovana organizacija sindikata postupak iz </w:t>
      </w:r>
      <w:r w:rsidR="00DF3AFF">
        <w:rPr>
          <w:rFonts w:ascii="Book Antiqua" w:hAnsi="Book Antiqua"/>
          <w:sz w:val="26"/>
          <w:szCs w:val="26"/>
          <w:lang w:val="sr-Latn-CS"/>
        </w:rPr>
        <w:t xml:space="preserve">   </w:t>
      </w:r>
      <w:r w:rsidRPr="007A1579">
        <w:rPr>
          <w:rFonts w:ascii="Book Antiqua" w:hAnsi="Book Antiqua"/>
          <w:sz w:val="26"/>
          <w:szCs w:val="26"/>
          <w:lang w:val="sr-Latn-CS"/>
        </w:rPr>
        <w:t xml:space="preserve">stava </w:t>
      </w:r>
      <w:r w:rsidR="00DF3AFF">
        <w:rPr>
          <w:rFonts w:ascii="Book Antiqua" w:hAnsi="Book Antiqua"/>
          <w:sz w:val="26"/>
          <w:szCs w:val="26"/>
          <w:lang w:val="sr-Latn-CS"/>
        </w:rPr>
        <w:t>2</w:t>
      </w:r>
      <w:r w:rsidRPr="007A1579">
        <w:rPr>
          <w:rFonts w:ascii="Book Antiqua" w:hAnsi="Book Antiqua"/>
          <w:sz w:val="26"/>
          <w:szCs w:val="26"/>
          <w:lang w:val="sr-Latn-CS"/>
        </w:rPr>
        <w:t xml:space="preserve"> ovog člana sprovodi komisija od tri člana koju obrazuje Savjet.</w:t>
      </w:r>
    </w:p>
    <w:p w:rsidR="009D22AA" w:rsidRPr="007A1579" w:rsidRDefault="009D22AA" w:rsidP="007A1579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7A1579">
        <w:rPr>
          <w:rFonts w:ascii="Book Antiqua" w:hAnsi="Book Antiqua"/>
          <w:sz w:val="26"/>
          <w:szCs w:val="26"/>
          <w:lang w:val="sr-Latn-CS"/>
        </w:rPr>
        <w:lastRenderedPageBreak/>
        <w:t xml:space="preserve">Član komisije iz stava </w:t>
      </w:r>
      <w:r w:rsidR="00DF3AFF">
        <w:rPr>
          <w:rFonts w:ascii="Book Antiqua" w:hAnsi="Book Antiqua"/>
          <w:sz w:val="26"/>
          <w:szCs w:val="26"/>
          <w:lang w:val="sr-Latn-CS"/>
        </w:rPr>
        <w:t>2</w:t>
      </w:r>
      <w:r w:rsidRPr="007A1579">
        <w:rPr>
          <w:rFonts w:ascii="Book Antiqua" w:hAnsi="Book Antiqua"/>
          <w:sz w:val="26"/>
          <w:szCs w:val="26"/>
          <w:lang w:val="sr-Latn-CS"/>
        </w:rPr>
        <w:t xml:space="preserve"> ovog člana ne </w:t>
      </w:r>
      <w:r w:rsidR="009A5463" w:rsidRPr="007A1579">
        <w:rPr>
          <w:rFonts w:ascii="Book Antiqua" w:hAnsi="Book Antiqua"/>
          <w:sz w:val="26"/>
          <w:szCs w:val="26"/>
          <w:lang w:val="sr-Latn-CS"/>
        </w:rPr>
        <w:t>m</w:t>
      </w:r>
      <w:r w:rsidRPr="007A1579">
        <w:rPr>
          <w:rFonts w:ascii="Book Antiqua" w:hAnsi="Book Antiqua"/>
          <w:sz w:val="26"/>
          <w:szCs w:val="26"/>
          <w:lang w:val="sr-Latn-CS"/>
        </w:rPr>
        <w:t>ože biti predložen za kandidata za člana Savjeta.</w:t>
      </w:r>
    </w:p>
    <w:p w:rsidR="000B377E" w:rsidRPr="007A1579" w:rsidRDefault="009D22AA" w:rsidP="007A1579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7A1579">
        <w:rPr>
          <w:rFonts w:ascii="Book Antiqua" w:hAnsi="Book Antiqua"/>
          <w:sz w:val="26"/>
          <w:szCs w:val="26"/>
          <w:lang w:val="sr-Latn-CS"/>
        </w:rPr>
        <w:t xml:space="preserve">Komisija iz stava </w:t>
      </w:r>
      <w:r w:rsidR="00DF3AFF">
        <w:rPr>
          <w:rFonts w:ascii="Book Antiqua" w:hAnsi="Book Antiqua"/>
          <w:sz w:val="26"/>
          <w:szCs w:val="26"/>
          <w:lang w:val="sr-Latn-CS"/>
        </w:rPr>
        <w:t>2</w:t>
      </w:r>
      <w:r w:rsidRPr="007A1579">
        <w:rPr>
          <w:rFonts w:ascii="Book Antiqua" w:hAnsi="Book Antiqua"/>
          <w:sz w:val="26"/>
          <w:szCs w:val="26"/>
          <w:lang w:val="sr-Latn-CS"/>
        </w:rPr>
        <w:t xml:space="preserve"> ovog člana pokreće postupak utvrđivanja kandidata za člana Savjeta pozivom za dostavljanje predloga.</w:t>
      </w:r>
    </w:p>
    <w:p w:rsidR="009D22AA" w:rsidRPr="007A1579" w:rsidRDefault="009D22AA" w:rsidP="007A1579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7A1579">
        <w:rPr>
          <w:rFonts w:ascii="Book Antiqua" w:hAnsi="Book Antiqua"/>
          <w:sz w:val="26"/>
          <w:szCs w:val="26"/>
          <w:lang w:val="sr-Latn-CS"/>
        </w:rPr>
        <w:t xml:space="preserve">Na osnovu podnijetih predloga iz stava </w:t>
      </w:r>
      <w:r w:rsidR="007A1579">
        <w:rPr>
          <w:rFonts w:ascii="Book Antiqua" w:hAnsi="Book Antiqua"/>
          <w:sz w:val="26"/>
          <w:szCs w:val="26"/>
          <w:lang w:val="sr-Latn-CS"/>
        </w:rPr>
        <w:t>5</w:t>
      </w:r>
      <w:r w:rsidRPr="007A1579">
        <w:rPr>
          <w:rFonts w:ascii="Book Antiqua" w:hAnsi="Book Antiqua"/>
          <w:sz w:val="26"/>
          <w:szCs w:val="26"/>
          <w:lang w:val="sr-Latn-CS"/>
        </w:rPr>
        <w:t xml:space="preserve"> ovog člana </w:t>
      </w:r>
      <w:r w:rsidR="00DF3AFF">
        <w:rPr>
          <w:rFonts w:ascii="Book Antiqua" w:hAnsi="Book Antiqua"/>
          <w:sz w:val="26"/>
          <w:szCs w:val="26"/>
          <w:lang w:val="sr-Latn-CS"/>
        </w:rPr>
        <w:t>k</w:t>
      </w:r>
      <w:r w:rsidRPr="007A1579">
        <w:rPr>
          <w:rFonts w:ascii="Book Antiqua" w:hAnsi="Book Antiqua"/>
          <w:sz w:val="26"/>
          <w:szCs w:val="26"/>
          <w:lang w:val="sr-Latn-CS"/>
        </w:rPr>
        <w:t>omisija utvrđuje listu kandidata.</w:t>
      </w:r>
    </w:p>
    <w:p w:rsidR="000B377E" w:rsidRDefault="000B377E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lang w:val="sr-Latn-CS"/>
        </w:rPr>
      </w:pPr>
    </w:p>
    <w:p w:rsidR="009F75D4" w:rsidRDefault="009F75D4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lang w:val="sr-Latn-CS"/>
        </w:rPr>
      </w:pPr>
    </w:p>
    <w:p w:rsidR="009F75D4" w:rsidRPr="001F4382" w:rsidRDefault="00ED0239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1F4382">
        <w:rPr>
          <w:rFonts w:ascii="Book Antiqua" w:hAnsi="Book Antiqua"/>
          <w:b/>
          <w:bCs/>
          <w:sz w:val="26"/>
          <w:szCs w:val="26"/>
          <w:lang w:val="sr-Latn-CS"/>
        </w:rPr>
        <w:t>Utvrđivanje</w:t>
      </w:r>
      <w:r w:rsidR="009F75D4" w:rsidRPr="001F4382">
        <w:rPr>
          <w:rFonts w:ascii="Book Antiqua" w:hAnsi="Book Antiqua"/>
          <w:b/>
          <w:bCs/>
          <w:sz w:val="26"/>
          <w:szCs w:val="26"/>
          <w:lang w:val="sr-Latn-CS"/>
        </w:rPr>
        <w:t xml:space="preserve"> kandidata iz reda zaposlenih za člana Savjeta</w:t>
      </w:r>
    </w:p>
    <w:p w:rsidR="000335B1" w:rsidRPr="001F4382" w:rsidRDefault="000335B1" w:rsidP="009F75D4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1F4382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E05D92" w:rsidRPr="001F4382">
        <w:rPr>
          <w:rFonts w:ascii="Book Antiqua" w:hAnsi="Book Antiqua"/>
          <w:b/>
          <w:bCs/>
          <w:sz w:val="26"/>
          <w:szCs w:val="26"/>
          <w:lang w:val="sr-Latn-CS"/>
        </w:rPr>
        <w:t>20</w:t>
      </w:r>
    </w:p>
    <w:p w:rsidR="000335B1" w:rsidRPr="001F4382" w:rsidRDefault="000335B1" w:rsidP="000335B1">
      <w:p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</w:p>
    <w:p w:rsidR="00727AFB" w:rsidRDefault="00727AFB" w:rsidP="001F4382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727AFB">
        <w:rPr>
          <w:rFonts w:ascii="Book Antiqua" w:hAnsi="Book Antiqua"/>
          <w:sz w:val="26"/>
          <w:szCs w:val="26"/>
          <w:lang w:val="sr-Latn-CS"/>
        </w:rPr>
        <w:t>Kandidata iz reda zaposlenih za člana Savjeta</w:t>
      </w:r>
      <w:r>
        <w:rPr>
          <w:rFonts w:ascii="Book Antiqua" w:hAnsi="Book Antiqua"/>
          <w:sz w:val="26"/>
          <w:szCs w:val="26"/>
          <w:lang w:val="sr-Latn-CS"/>
        </w:rPr>
        <w:t xml:space="preserve"> utvrđuju zaposleni u Pozorištu, tajnim glasanjem, između više predloga.</w:t>
      </w:r>
      <w:r w:rsidRPr="00727AFB">
        <w:rPr>
          <w:rFonts w:ascii="Book Antiqua" w:hAnsi="Book Antiqua"/>
          <w:sz w:val="26"/>
          <w:szCs w:val="26"/>
          <w:lang w:val="sr-Latn-CS"/>
        </w:rPr>
        <w:t xml:space="preserve"> </w:t>
      </w:r>
    </w:p>
    <w:p w:rsidR="00ED0239" w:rsidRPr="001F4382" w:rsidRDefault="00ED0239" w:rsidP="00727AFB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1F4382">
        <w:rPr>
          <w:rFonts w:ascii="Book Antiqua" w:hAnsi="Book Antiqua"/>
          <w:sz w:val="26"/>
          <w:szCs w:val="26"/>
          <w:lang w:val="sr-Latn-CS"/>
        </w:rPr>
        <w:t>Predloženi kandidat treba da dobije više od polovine glasova zaposlenih koji su glasali.</w:t>
      </w:r>
    </w:p>
    <w:p w:rsidR="00222851" w:rsidRPr="001F4382" w:rsidRDefault="00222851" w:rsidP="00E957BD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1F4382">
        <w:rPr>
          <w:rFonts w:ascii="Book Antiqua" w:hAnsi="Book Antiqua"/>
          <w:sz w:val="26"/>
          <w:szCs w:val="26"/>
          <w:lang w:val="sr-Latn-CS"/>
        </w:rPr>
        <w:t>Ako nije glasalo više od polovine od ukupnog broja zaposlenih glasanje se ponavlja.</w:t>
      </w:r>
    </w:p>
    <w:p w:rsidR="00222851" w:rsidRPr="001F4382" w:rsidRDefault="00222851" w:rsidP="00E957BD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1F4382">
        <w:rPr>
          <w:rFonts w:ascii="Book Antiqua" w:hAnsi="Book Antiqua"/>
          <w:sz w:val="26"/>
          <w:szCs w:val="26"/>
          <w:lang w:val="sr-Latn-CS"/>
        </w:rPr>
        <w:t>Ako dva ili više predloga za kandidata za imenovanje za člana Savjeta dobiju isti broj glasova, glasanje se ponavlja za te predloge.</w:t>
      </w:r>
    </w:p>
    <w:p w:rsidR="00222851" w:rsidRPr="001F4382" w:rsidRDefault="00222851" w:rsidP="00E957BD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1F4382">
        <w:rPr>
          <w:rFonts w:ascii="Book Antiqua" w:hAnsi="Book Antiqua"/>
          <w:sz w:val="26"/>
          <w:szCs w:val="26"/>
          <w:lang w:val="sr-Latn-CS"/>
        </w:rPr>
        <w:t>Ako na ponovljenom glasanju nije glasalo više od polovine ukupnog broja zaposlenih ili predlozi za koje je ponovljeno glasanje dobiju isti broj glasova, ponavlja se postupak podnošenja predloga i glasanja za utvrđivanje kandidata.</w:t>
      </w:r>
    </w:p>
    <w:p w:rsidR="002A201A" w:rsidRPr="001F4382" w:rsidRDefault="00A540BC" w:rsidP="00E957BD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1F4382">
        <w:rPr>
          <w:rFonts w:ascii="Book Antiqua" w:hAnsi="Book Antiqua"/>
          <w:sz w:val="26"/>
          <w:szCs w:val="26"/>
          <w:lang w:val="sr-Latn-CS"/>
        </w:rPr>
        <w:t>U ponovljenom glasanju smatra</w:t>
      </w:r>
      <w:r w:rsidR="00B17170" w:rsidRPr="001F4382">
        <w:rPr>
          <w:rFonts w:ascii="Book Antiqua" w:hAnsi="Book Antiqua"/>
          <w:sz w:val="26"/>
          <w:szCs w:val="26"/>
          <w:lang w:val="sr-Latn-CS"/>
        </w:rPr>
        <w:t>ć</w:t>
      </w:r>
      <w:r w:rsidRPr="001F4382">
        <w:rPr>
          <w:rFonts w:ascii="Book Antiqua" w:hAnsi="Book Antiqua"/>
          <w:sz w:val="26"/>
          <w:szCs w:val="26"/>
          <w:lang w:val="sr-Latn-CS"/>
        </w:rPr>
        <w:t xml:space="preserve">e se da je </w:t>
      </w:r>
      <w:r w:rsidR="00B17170" w:rsidRPr="001F4382">
        <w:rPr>
          <w:rFonts w:ascii="Book Antiqua" w:hAnsi="Book Antiqua"/>
          <w:sz w:val="26"/>
          <w:szCs w:val="26"/>
          <w:lang w:val="sr-Latn-CS"/>
        </w:rPr>
        <w:t>i</w:t>
      </w:r>
      <w:r w:rsidRPr="001F4382">
        <w:rPr>
          <w:rFonts w:ascii="Book Antiqua" w:hAnsi="Book Antiqua"/>
          <w:sz w:val="26"/>
          <w:szCs w:val="26"/>
          <w:lang w:val="sr-Latn-CS"/>
        </w:rPr>
        <w:t>zabran kandidat koji dobije ve</w:t>
      </w:r>
      <w:r w:rsidR="00B17170" w:rsidRPr="001F4382">
        <w:rPr>
          <w:rFonts w:ascii="Book Antiqua" w:hAnsi="Book Antiqua"/>
          <w:sz w:val="26"/>
          <w:szCs w:val="26"/>
          <w:lang w:val="sr-Latn-CS"/>
        </w:rPr>
        <w:t>ć</w:t>
      </w:r>
      <w:r w:rsidRPr="001F4382">
        <w:rPr>
          <w:rFonts w:ascii="Book Antiqua" w:hAnsi="Book Antiqua"/>
          <w:sz w:val="26"/>
          <w:szCs w:val="26"/>
          <w:lang w:val="sr-Latn-CS"/>
        </w:rPr>
        <w:t>inu glasova, b</w:t>
      </w:r>
      <w:r w:rsidR="00B17170" w:rsidRPr="001F4382">
        <w:rPr>
          <w:rFonts w:ascii="Book Antiqua" w:hAnsi="Book Antiqua"/>
          <w:sz w:val="26"/>
          <w:szCs w:val="26"/>
          <w:lang w:val="sr-Latn-CS"/>
        </w:rPr>
        <w:t xml:space="preserve">ez obzira na broj zaposlenih koji </w:t>
      </w:r>
      <w:r w:rsidRPr="001F4382">
        <w:rPr>
          <w:rFonts w:ascii="Book Antiqua" w:hAnsi="Book Antiqua"/>
          <w:sz w:val="26"/>
          <w:szCs w:val="26"/>
          <w:lang w:val="sr-Latn-CS"/>
        </w:rPr>
        <w:t>su glasa</w:t>
      </w:r>
      <w:r w:rsidR="00B17170" w:rsidRPr="001F4382">
        <w:rPr>
          <w:rFonts w:ascii="Book Antiqua" w:hAnsi="Book Antiqua"/>
          <w:sz w:val="26"/>
          <w:szCs w:val="26"/>
          <w:lang w:val="sr-Latn-CS"/>
        </w:rPr>
        <w:t>li</w:t>
      </w:r>
      <w:r w:rsidRPr="001F4382">
        <w:rPr>
          <w:rFonts w:ascii="Book Antiqua" w:hAnsi="Book Antiqua"/>
          <w:sz w:val="26"/>
          <w:szCs w:val="26"/>
          <w:lang w:val="sr-Latn-CS"/>
        </w:rPr>
        <w:t>.</w:t>
      </w:r>
    </w:p>
    <w:p w:rsidR="00C2657E" w:rsidRPr="001F4382" w:rsidRDefault="00E957BD" w:rsidP="00E957BD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>
        <w:rPr>
          <w:rFonts w:ascii="Book Antiqua" w:hAnsi="Book Antiqua"/>
          <w:sz w:val="26"/>
          <w:szCs w:val="26"/>
          <w:lang w:val="sr-Latn-CS"/>
        </w:rPr>
        <w:t>Nakon sprovedenog postupka</w:t>
      </w:r>
      <w:r w:rsidR="00222851" w:rsidRPr="001F4382">
        <w:rPr>
          <w:rFonts w:ascii="Book Antiqua" w:hAnsi="Book Antiqua"/>
          <w:sz w:val="26"/>
          <w:szCs w:val="26"/>
          <w:lang w:val="sr-Latn-CS"/>
        </w:rPr>
        <w:t xml:space="preserve"> direktor Pozorišta dostavlja Osnivaču predlog izabranog kandidata iz reda zaposlenih, radi imenovanja istog u Savjet Pozorišta.</w:t>
      </w:r>
    </w:p>
    <w:p w:rsidR="00222851" w:rsidRDefault="0022285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lang w:val="sr-Latn-CS"/>
        </w:rPr>
      </w:pPr>
    </w:p>
    <w:p w:rsidR="00222851" w:rsidRDefault="0022285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lang w:val="sr-Latn-CS"/>
        </w:rPr>
      </w:pPr>
    </w:p>
    <w:p w:rsidR="00CC6785" w:rsidRPr="00B85B77" w:rsidRDefault="00CC6785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B85B77">
        <w:rPr>
          <w:rFonts w:ascii="Book Antiqua" w:hAnsi="Book Antiqua"/>
          <w:b/>
          <w:bCs/>
          <w:sz w:val="26"/>
          <w:szCs w:val="26"/>
          <w:lang w:val="sr-Latn-CS"/>
        </w:rPr>
        <w:t>Zastupanje interesa zaposlenih</w:t>
      </w:r>
    </w:p>
    <w:p w:rsidR="000335B1" w:rsidRPr="00B85B77" w:rsidRDefault="000335B1" w:rsidP="00CC6785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B85B77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E05D92" w:rsidRPr="00B85B77">
        <w:rPr>
          <w:rFonts w:ascii="Book Antiqua" w:hAnsi="Book Antiqua"/>
          <w:b/>
          <w:bCs/>
          <w:sz w:val="26"/>
          <w:szCs w:val="26"/>
          <w:lang w:val="sr-Latn-CS"/>
        </w:rPr>
        <w:t>21</w:t>
      </w:r>
    </w:p>
    <w:p w:rsidR="000335B1" w:rsidRPr="00B85B77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CC6785" w:rsidRPr="00B85B77" w:rsidRDefault="00CC6785" w:rsidP="00B85B77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B85B77">
        <w:rPr>
          <w:rFonts w:ascii="Book Antiqua" w:hAnsi="Book Antiqua"/>
          <w:sz w:val="26"/>
          <w:szCs w:val="26"/>
          <w:lang w:val="sr-Latn-CS"/>
        </w:rPr>
        <w:t xml:space="preserve">Član Savjeta iz reda zaposlenih zastupa interese zaposlenih na način što: </w:t>
      </w:r>
    </w:p>
    <w:p w:rsidR="00CC6785" w:rsidRPr="00B85B77" w:rsidRDefault="00CC6785" w:rsidP="00B85B77">
      <w:pPr>
        <w:pStyle w:val="ListParagraph"/>
        <w:numPr>
          <w:ilvl w:val="0"/>
          <w:numId w:val="43"/>
        </w:numPr>
        <w:tabs>
          <w:tab w:val="left" w:pos="2520"/>
        </w:tabs>
        <w:spacing w:before="120"/>
        <w:jc w:val="both"/>
        <w:rPr>
          <w:rFonts w:ascii="Book Antiqua" w:hAnsi="Book Antiqua"/>
          <w:sz w:val="26"/>
          <w:szCs w:val="26"/>
          <w:lang w:val="sr-Latn-CS"/>
        </w:rPr>
      </w:pPr>
      <w:r w:rsidRPr="00B85B77">
        <w:rPr>
          <w:rFonts w:ascii="Book Antiqua" w:hAnsi="Book Antiqua"/>
          <w:sz w:val="26"/>
          <w:szCs w:val="26"/>
          <w:lang w:val="sr-Latn-CS"/>
        </w:rPr>
        <w:t>zahtijeva da se pitanja od zna</w:t>
      </w:r>
      <w:r w:rsidR="00D12031" w:rsidRPr="00B85B77">
        <w:rPr>
          <w:rFonts w:ascii="Book Antiqua" w:hAnsi="Book Antiqua"/>
          <w:sz w:val="26"/>
          <w:szCs w:val="26"/>
          <w:lang w:val="sr-Latn-CS"/>
        </w:rPr>
        <w:t>č</w:t>
      </w:r>
      <w:r w:rsidRPr="00B85B77">
        <w:rPr>
          <w:rFonts w:ascii="Book Antiqua" w:hAnsi="Book Antiqua"/>
          <w:sz w:val="26"/>
          <w:szCs w:val="26"/>
          <w:lang w:val="sr-Latn-CS"/>
        </w:rPr>
        <w:t xml:space="preserve">aja za zaposlene razmatraju na sjednicama Savjeta; </w:t>
      </w:r>
    </w:p>
    <w:p w:rsidR="00CC6785" w:rsidRPr="00B85B77" w:rsidRDefault="00CC6785" w:rsidP="00B85B77">
      <w:pPr>
        <w:pStyle w:val="ListParagraph"/>
        <w:numPr>
          <w:ilvl w:val="0"/>
          <w:numId w:val="43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B85B77">
        <w:rPr>
          <w:rFonts w:ascii="Book Antiqua" w:hAnsi="Book Antiqua"/>
          <w:sz w:val="26"/>
          <w:szCs w:val="26"/>
          <w:lang w:val="sr-Latn-CS"/>
        </w:rPr>
        <w:t xml:space="preserve">prezentuje </w:t>
      </w:r>
      <w:r w:rsidR="007F044E" w:rsidRPr="00B85B77">
        <w:rPr>
          <w:rFonts w:ascii="Book Antiqua" w:hAnsi="Book Antiqua"/>
          <w:sz w:val="26"/>
          <w:szCs w:val="26"/>
          <w:lang w:val="sr-Latn-CS"/>
        </w:rPr>
        <w:t xml:space="preserve">Savjetu </w:t>
      </w:r>
      <w:r w:rsidRPr="00B85B77">
        <w:rPr>
          <w:rFonts w:ascii="Book Antiqua" w:hAnsi="Book Antiqua"/>
          <w:sz w:val="26"/>
          <w:szCs w:val="26"/>
          <w:lang w:val="sr-Latn-CS"/>
        </w:rPr>
        <w:t xml:space="preserve">inicijative, predloge i sugestije zaposlenih u odnosu na pitanja iz </w:t>
      </w:r>
      <w:r w:rsidR="007F044E" w:rsidRPr="00B85B77">
        <w:rPr>
          <w:rFonts w:ascii="Book Antiqua" w:hAnsi="Book Antiqua"/>
          <w:sz w:val="26"/>
          <w:szCs w:val="26"/>
          <w:lang w:val="sr-Latn-CS"/>
        </w:rPr>
        <w:t>n</w:t>
      </w:r>
      <w:r w:rsidR="00B85B77">
        <w:rPr>
          <w:rFonts w:ascii="Book Antiqua" w:hAnsi="Book Antiqua"/>
          <w:sz w:val="26"/>
          <w:szCs w:val="26"/>
          <w:lang w:val="sr-Latn-CS"/>
        </w:rPr>
        <w:t>j</w:t>
      </w:r>
      <w:r w:rsidR="007F044E" w:rsidRPr="00B85B77">
        <w:rPr>
          <w:rFonts w:ascii="Book Antiqua" w:hAnsi="Book Antiqua"/>
          <w:sz w:val="26"/>
          <w:szCs w:val="26"/>
          <w:lang w:val="sr-Latn-CS"/>
        </w:rPr>
        <w:t xml:space="preserve">egove </w:t>
      </w:r>
      <w:r w:rsidRPr="00B85B77">
        <w:rPr>
          <w:rFonts w:ascii="Book Antiqua" w:hAnsi="Book Antiqua"/>
          <w:sz w:val="26"/>
          <w:szCs w:val="26"/>
          <w:lang w:val="sr-Latn-CS"/>
        </w:rPr>
        <w:t xml:space="preserve">nadležnosti i o tome blagovremeno obavještava zaposlene; </w:t>
      </w:r>
      <w:r w:rsidR="007F044E" w:rsidRPr="00B85B77">
        <w:rPr>
          <w:rFonts w:ascii="Book Antiqua" w:hAnsi="Book Antiqua"/>
          <w:sz w:val="26"/>
          <w:szCs w:val="26"/>
          <w:lang w:val="sr-Latn-CS"/>
        </w:rPr>
        <w:t>i</w:t>
      </w:r>
    </w:p>
    <w:p w:rsidR="000335B1" w:rsidRPr="00B85B77" w:rsidRDefault="00CC6785" w:rsidP="00B85B77">
      <w:pPr>
        <w:pStyle w:val="ListParagraph"/>
        <w:numPr>
          <w:ilvl w:val="0"/>
          <w:numId w:val="43"/>
        </w:num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B85B77">
        <w:rPr>
          <w:rFonts w:ascii="Book Antiqua" w:hAnsi="Book Antiqua"/>
          <w:sz w:val="26"/>
          <w:szCs w:val="26"/>
          <w:lang w:val="sr-Latn-CS"/>
        </w:rPr>
        <w:lastRenderedPageBreak/>
        <w:t>zastupa stavove zaposlenih u vezi predloga opšt</w:t>
      </w:r>
      <w:r w:rsidR="007F044E" w:rsidRPr="00B85B77">
        <w:rPr>
          <w:rFonts w:ascii="Book Antiqua" w:hAnsi="Book Antiqua"/>
          <w:sz w:val="26"/>
          <w:szCs w:val="26"/>
          <w:lang w:val="sr-Latn-CS"/>
        </w:rPr>
        <w:t>eg ak</w:t>
      </w:r>
      <w:r w:rsidRPr="00B85B77">
        <w:rPr>
          <w:rFonts w:ascii="Book Antiqua" w:hAnsi="Book Antiqua"/>
          <w:sz w:val="26"/>
          <w:szCs w:val="26"/>
          <w:lang w:val="sr-Latn-CS"/>
        </w:rPr>
        <w:t>ta i drugih materijala o kojima se oni upoznaju ili izjašnjavaju, u skladu sa</w:t>
      </w:r>
      <w:r w:rsidR="007F044E" w:rsidRPr="00B85B77">
        <w:rPr>
          <w:rFonts w:ascii="Book Antiqua" w:hAnsi="Book Antiqua"/>
          <w:sz w:val="26"/>
          <w:szCs w:val="26"/>
          <w:lang w:val="sr-Latn-CS"/>
        </w:rPr>
        <w:t xml:space="preserve"> zakonom i kolektivnim ugovorom</w:t>
      </w:r>
      <w:r w:rsidRPr="00B85B77">
        <w:rPr>
          <w:rFonts w:ascii="Book Antiqua" w:hAnsi="Book Antiqua"/>
          <w:sz w:val="26"/>
          <w:szCs w:val="26"/>
          <w:lang w:val="sr-Latn-CS"/>
        </w:rPr>
        <w:t>.</w:t>
      </w:r>
    </w:p>
    <w:p w:rsidR="00B85B77" w:rsidRDefault="00B85B77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lang w:val="sr-Latn-CS"/>
        </w:rPr>
      </w:pPr>
    </w:p>
    <w:p w:rsidR="000335B1" w:rsidRPr="00B85B77" w:rsidRDefault="00B936A4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B85B77">
        <w:rPr>
          <w:rFonts w:ascii="Book Antiqua" w:hAnsi="Book Antiqua"/>
          <w:b/>
          <w:bCs/>
          <w:sz w:val="26"/>
          <w:szCs w:val="26"/>
          <w:lang w:val="sr-Latn-CS"/>
        </w:rPr>
        <w:t>Rad i odlučivanje Savjeta</w:t>
      </w:r>
    </w:p>
    <w:p w:rsidR="000335B1" w:rsidRPr="00B85B77" w:rsidRDefault="000335B1" w:rsidP="00B936A4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B85B77">
        <w:rPr>
          <w:rFonts w:ascii="Book Antiqua" w:hAnsi="Book Antiqua"/>
          <w:b/>
          <w:bCs/>
          <w:sz w:val="26"/>
          <w:szCs w:val="26"/>
          <w:lang w:val="sr-Latn-CS"/>
        </w:rPr>
        <w:t>Član 2</w:t>
      </w:r>
      <w:r w:rsidR="00E05D92" w:rsidRPr="00B85B77">
        <w:rPr>
          <w:rFonts w:ascii="Book Antiqua" w:hAnsi="Book Antiqua"/>
          <w:b/>
          <w:bCs/>
          <w:sz w:val="26"/>
          <w:szCs w:val="26"/>
          <w:lang w:val="sr-Latn-CS"/>
        </w:rPr>
        <w:t>2</w:t>
      </w:r>
    </w:p>
    <w:p w:rsidR="000335B1" w:rsidRPr="00B85B77" w:rsidRDefault="000335B1" w:rsidP="000335B1">
      <w:p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</w:p>
    <w:p w:rsidR="000335B1" w:rsidRPr="00B85B77" w:rsidRDefault="00B936A4" w:rsidP="00B85B77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B85B77">
        <w:rPr>
          <w:rFonts w:ascii="Book Antiqua" w:hAnsi="Book Antiqua"/>
          <w:sz w:val="26"/>
          <w:szCs w:val="26"/>
          <w:lang w:val="sr-Latn-CS"/>
        </w:rPr>
        <w:t>S</w:t>
      </w:r>
      <w:r w:rsidR="000335B1" w:rsidRPr="00B85B77">
        <w:rPr>
          <w:rFonts w:ascii="Book Antiqua" w:hAnsi="Book Antiqua"/>
          <w:sz w:val="26"/>
          <w:szCs w:val="26"/>
          <w:lang w:val="sr-Latn-CS"/>
        </w:rPr>
        <w:t xml:space="preserve">avjet </w:t>
      </w:r>
      <w:r w:rsidRPr="00B85B77">
        <w:rPr>
          <w:rFonts w:ascii="Book Antiqua" w:hAnsi="Book Antiqua"/>
          <w:sz w:val="26"/>
          <w:szCs w:val="26"/>
          <w:lang w:val="sr-Latn-CS"/>
        </w:rPr>
        <w:t>radi</w:t>
      </w:r>
      <w:r w:rsidR="000335B1" w:rsidRPr="00B85B77">
        <w:rPr>
          <w:rFonts w:ascii="Book Antiqua" w:hAnsi="Book Antiqua"/>
          <w:sz w:val="26"/>
          <w:szCs w:val="26"/>
          <w:lang w:val="sr-Latn-CS"/>
        </w:rPr>
        <w:t xml:space="preserve"> na sjednicama.</w:t>
      </w:r>
    </w:p>
    <w:p w:rsidR="000335B1" w:rsidRPr="00B85B77" w:rsidRDefault="00B936A4" w:rsidP="00B85B77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B85B77">
        <w:rPr>
          <w:rFonts w:ascii="Book Antiqua" w:hAnsi="Book Antiqua"/>
          <w:sz w:val="26"/>
          <w:szCs w:val="26"/>
          <w:lang w:val="sr-Latn-CS"/>
        </w:rPr>
        <w:t>Savjet donosi odluke i druge akte većinom</w:t>
      </w:r>
      <w:r w:rsidR="00F204CC" w:rsidRPr="00B85B77">
        <w:rPr>
          <w:rFonts w:ascii="Book Antiqua" w:hAnsi="Book Antiqua"/>
          <w:sz w:val="26"/>
          <w:szCs w:val="26"/>
          <w:lang w:val="sr-Latn-CS"/>
        </w:rPr>
        <w:t xml:space="preserve"> glasova </w:t>
      </w:r>
      <w:r w:rsidRPr="00B85B77">
        <w:rPr>
          <w:rFonts w:ascii="Book Antiqua" w:hAnsi="Book Antiqua"/>
          <w:sz w:val="26"/>
          <w:szCs w:val="26"/>
          <w:lang w:val="sr-Latn-CS"/>
        </w:rPr>
        <w:t>od ukupnog broja</w:t>
      </w:r>
      <w:r w:rsidR="00F204CC" w:rsidRPr="00B85B77">
        <w:rPr>
          <w:rFonts w:ascii="Book Antiqua" w:hAnsi="Book Antiqua"/>
          <w:sz w:val="26"/>
          <w:szCs w:val="26"/>
          <w:lang w:val="sr-Latn-CS"/>
        </w:rPr>
        <w:t xml:space="preserve"> članova.</w:t>
      </w:r>
    </w:p>
    <w:p w:rsidR="00B936A4" w:rsidRPr="00B85B77" w:rsidRDefault="00B936A4" w:rsidP="00B85B77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B85B77">
        <w:rPr>
          <w:rFonts w:ascii="Book Antiqua" w:hAnsi="Book Antiqua"/>
          <w:sz w:val="26"/>
          <w:szCs w:val="26"/>
          <w:lang w:val="sr-Latn-CS"/>
        </w:rPr>
        <w:t>Prava, obaveze i odgovornosti članova Savjeta, način glasanja, sazivanja i vođenja sjednica i druga pitanja uređuju se Poslovnikom o radu Savjeta.</w:t>
      </w:r>
    </w:p>
    <w:p w:rsidR="000335B1" w:rsidRPr="00CF641A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lang w:val="sr-Latn-CS"/>
        </w:rPr>
      </w:pPr>
    </w:p>
    <w:p w:rsidR="000335B1" w:rsidRPr="00CF641A" w:rsidRDefault="000335B1" w:rsidP="00F204CC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0335B1" w:rsidRPr="00B85B77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B85B77">
        <w:rPr>
          <w:rFonts w:ascii="Book Antiqua" w:hAnsi="Book Antiqua"/>
          <w:b/>
          <w:bCs/>
          <w:sz w:val="26"/>
          <w:szCs w:val="26"/>
          <w:lang w:val="sr-Latn-CS"/>
        </w:rPr>
        <w:t>Član 2</w:t>
      </w:r>
      <w:r w:rsidR="00E05D92" w:rsidRPr="00B85B77">
        <w:rPr>
          <w:rFonts w:ascii="Book Antiqua" w:hAnsi="Book Antiqua"/>
          <w:b/>
          <w:bCs/>
          <w:sz w:val="26"/>
          <w:szCs w:val="26"/>
          <w:lang w:val="sr-Latn-CS"/>
        </w:rPr>
        <w:t>3</w:t>
      </w:r>
    </w:p>
    <w:p w:rsidR="000335B1" w:rsidRPr="00B85B77" w:rsidRDefault="000335B1" w:rsidP="000335B1">
      <w:p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</w:p>
    <w:p w:rsidR="00D53376" w:rsidRPr="00B85B77" w:rsidRDefault="000335B1" w:rsidP="00B85B77">
      <w:pPr>
        <w:tabs>
          <w:tab w:val="left" w:pos="2520"/>
        </w:tabs>
        <w:ind w:firstLine="709"/>
        <w:jc w:val="both"/>
        <w:rPr>
          <w:rFonts w:ascii="Book Antiqua" w:hAnsi="Book Antiqua"/>
          <w:sz w:val="26"/>
          <w:szCs w:val="26"/>
          <w:lang w:val="sr-Latn-CS"/>
        </w:rPr>
      </w:pPr>
      <w:r w:rsidRPr="00B85B77">
        <w:rPr>
          <w:rFonts w:ascii="Book Antiqua" w:hAnsi="Book Antiqua"/>
          <w:sz w:val="26"/>
          <w:szCs w:val="26"/>
          <w:lang w:val="sr-Latn-CS"/>
        </w:rPr>
        <w:t>Radi razmatranja i rješavanja značajnih pitanja i</w:t>
      </w:r>
      <w:r w:rsidR="00D12031" w:rsidRPr="00B85B77">
        <w:rPr>
          <w:rFonts w:ascii="Book Antiqua" w:hAnsi="Book Antiqua"/>
          <w:sz w:val="26"/>
          <w:szCs w:val="26"/>
          <w:lang w:val="sr-Latn-CS"/>
        </w:rPr>
        <w:t>z svoje nadležnosti, S</w:t>
      </w:r>
      <w:r w:rsidRPr="00B85B77">
        <w:rPr>
          <w:rFonts w:ascii="Book Antiqua" w:hAnsi="Book Antiqua"/>
          <w:sz w:val="26"/>
          <w:szCs w:val="26"/>
          <w:lang w:val="sr-Latn-CS"/>
        </w:rPr>
        <w:t>avjet može obrazov</w:t>
      </w:r>
      <w:r w:rsidR="00D53376" w:rsidRPr="00B85B77">
        <w:rPr>
          <w:rFonts w:ascii="Book Antiqua" w:hAnsi="Book Antiqua"/>
          <w:sz w:val="26"/>
          <w:szCs w:val="26"/>
          <w:lang w:val="sr-Latn-CS"/>
        </w:rPr>
        <w:t>ati stalne i povremene komisije.</w:t>
      </w:r>
    </w:p>
    <w:p w:rsidR="00F204CC" w:rsidRPr="00B85B77" w:rsidRDefault="00F204CC" w:rsidP="00F204CC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2A0CAA" w:rsidRPr="00B85B77" w:rsidRDefault="002A0CAA" w:rsidP="00F204CC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335B1" w:rsidRPr="00B85B77" w:rsidRDefault="002A0CAA" w:rsidP="002A0CAA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B85B77">
        <w:rPr>
          <w:rFonts w:ascii="Book Antiqua" w:hAnsi="Book Antiqua"/>
          <w:b/>
          <w:bCs/>
          <w:sz w:val="26"/>
          <w:szCs w:val="26"/>
          <w:lang w:val="sr-Latn-CS"/>
        </w:rPr>
        <w:t>Razrješenje od dužnosti</w:t>
      </w:r>
    </w:p>
    <w:p w:rsidR="000335B1" w:rsidRPr="00B85B77" w:rsidRDefault="000335B1" w:rsidP="002A0CAA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B85B77">
        <w:rPr>
          <w:rFonts w:ascii="Book Antiqua" w:hAnsi="Book Antiqua"/>
          <w:b/>
          <w:bCs/>
          <w:sz w:val="26"/>
          <w:szCs w:val="26"/>
          <w:lang w:val="sr-Latn-CS"/>
        </w:rPr>
        <w:t>Član 2</w:t>
      </w:r>
      <w:r w:rsidR="007F044E" w:rsidRPr="00B85B77">
        <w:rPr>
          <w:rFonts w:ascii="Book Antiqua" w:hAnsi="Book Antiqua"/>
          <w:b/>
          <w:bCs/>
          <w:sz w:val="26"/>
          <w:szCs w:val="26"/>
          <w:lang w:val="sr-Latn-CS"/>
        </w:rPr>
        <w:t>4</w:t>
      </w:r>
    </w:p>
    <w:p w:rsidR="000335B1" w:rsidRPr="00B85B77" w:rsidRDefault="000335B1" w:rsidP="000335B1">
      <w:pPr>
        <w:tabs>
          <w:tab w:val="left" w:pos="2520"/>
        </w:tabs>
        <w:rPr>
          <w:rFonts w:ascii="Book Antiqua" w:hAnsi="Book Antiqua"/>
          <w:sz w:val="26"/>
          <w:szCs w:val="26"/>
          <w:lang w:val="sr-Latn-CS"/>
        </w:rPr>
      </w:pPr>
    </w:p>
    <w:p w:rsidR="007F044E" w:rsidRPr="00B85B77" w:rsidRDefault="007F044E" w:rsidP="00B85B77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85B77">
        <w:rPr>
          <w:rFonts w:ascii="Book Antiqua" w:hAnsi="Book Antiqua"/>
          <w:sz w:val="26"/>
          <w:szCs w:val="26"/>
          <w:lang w:val="sr-Latn-CS"/>
        </w:rPr>
        <w:t>Predsjednik i član Savjeta može, saglasno zakonu, biti razriješen prije isteka mandata, ako:</w:t>
      </w:r>
    </w:p>
    <w:p w:rsidR="007F044E" w:rsidRPr="00B85B77" w:rsidRDefault="007F044E" w:rsidP="00FD5569">
      <w:pPr>
        <w:pStyle w:val="T30X"/>
        <w:numPr>
          <w:ilvl w:val="0"/>
          <w:numId w:val="17"/>
        </w:numPr>
        <w:spacing w:after="0"/>
        <w:ind w:left="641" w:hanging="357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B85B7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podnese ostavku;</w:t>
      </w:r>
    </w:p>
    <w:p w:rsidR="007F044E" w:rsidRPr="00B85B77" w:rsidRDefault="007F044E" w:rsidP="00FD5569">
      <w:pPr>
        <w:pStyle w:val="T30X"/>
        <w:numPr>
          <w:ilvl w:val="0"/>
          <w:numId w:val="17"/>
        </w:numPr>
        <w:spacing w:before="0" w:after="0"/>
        <w:ind w:left="641" w:hanging="357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B85B7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 xml:space="preserve">postupa suprotno zakonu ili </w:t>
      </w:r>
      <w:r w:rsidR="00B85B7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S</w:t>
      </w:r>
      <w:r w:rsidRPr="00B85B7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tatutu Pozorišta;</w:t>
      </w:r>
    </w:p>
    <w:p w:rsidR="007F044E" w:rsidRPr="00B85B77" w:rsidRDefault="007F044E" w:rsidP="00FD5569">
      <w:pPr>
        <w:pStyle w:val="T30X"/>
        <w:numPr>
          <w:ilvl w:val="0"/>
          <w:numId w:val="17"/>
        </w:numPr>
        <w:spacing w:before="0" w:after="0"/>
        <w:ind w:left="641" w:hanging="357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B85B7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ne vrši dužnost duže od šest mjeseci;</w:t>
      </w:r>
    </w:p>
    <w:p w:rsidR="007F044E" w:rsidRPr="00B85B77" w:rsidRDefault="007F044E" w:rsidP="00FD5569">
      <w:pPr>
        <w:pStyle w:val="T30X"/>
        <w:numPr>
          <w:ilvl w:val="0"/>
          <w:numId w:val="17"/>
        </w:numPr>
        <w:spacing w:before="0" w:after="0"/>
        <w:ind w:left="641" w:hanging="357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B85B7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 xml:space="preserve">ne štiti javni interes; </w:t>
      </w:r>
    </w:p>
    <w:p w:rsidR="007F044E" w:rsidRPr="00B85B77" w:rsidRDefault="007F044E" w:rsidP="00FD5569">
      <w:pPr>
        <w:pStyle w:val="T30X"/>
        <w:numPr>
          <w:ilvl w:val="0"/>
          <w:numId w:val="17"/>
        </w:numPr>
        <w:spacing w:before="0" w:after="0"/>
        <w:ind w:left="641" w:hanging="357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B85B7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je pravosnažno osuđen na bezuslovnu kaznu zatvora.</w:t>
      </w:r>
    </w:p>
    <w:p w:rsidR="000335B1" w:rsidRDefault="000335B1" w:rsidP="000335B1">
      <w:pPr>
        <w:tabs>
          <w:tab w:val="left" w:pos="2520"/>
        </w:tabs>
        <w:jc w:val="both"/>
        <w:rPr>
          <w:rFonts w:ascii="Book Antiqua" w:hAnsi="Book Antiqua"/>
          <w:lang w:val="sr-Latn-CS"/>
        </w:rPr>
      </w:pPr>
    </w:p>
    <w:p w:rsidR="00991C68" w:rsidRPr="00CF641A" w:rsidRDefault="00991C68" w:rsidP="000335B1">
      <w:pPr>
        <w:tabs>
          <w:tab w:val="left" w:pos="2520"/>
        </w:tabs>
        <w:jc w:val="both"/>
        <w:rPr>
          <w:rFonts w:ascii="Book Antiqua" w:hAnsi="Book Antiqua"/>
          <w:lang w:val="sr-Latn-CS"/>
        </w:rPr>
      </w:pPr>
    </w:p>
    <w:p w:rsidR="00F204CC" w:rsidRPr="00B85B77" w:rsidRDefault="00991C68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B85B77">
        <w:rPr>
          <w:rFonts w:ascii="Book Antiqua" w:hAnsi="Book Antiqua"/>
          <w:b/>
          <w:bCs/>
          <w:sz w:val="26"/>
          <w:szCs w:val="26"/>
          <w:lang w:val="sr-Latn-CS"/>
        </w:rPr>
        <w:t xml:space="preserve">        Razrješenje člana Savjeta iz reda zaposlenih</w:t>
      </w:r>
    </w:p>
    <w:p w:rsidR="000335B1" w:rsidRPr="00B85B77" w:rsidRDefault="000335B1" w:rsidP="00991C68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B85B77">
        <w:rPr>
          <w:rFonts w:ascii="Book Antiqua" w:hAnsi="Book Antiqua"/>
          <w:b/>
          <w:bCs/>
          <w:sz w:val="26"/>
          <w:szCs w:val="26"/>
          <w:lang w:val="sr-Latn-CS"/>
        </w:rPr>
        <w:t>Član 2</w:t>
      </w:r>
      <w:r w:rsidR="007D3DD2" w:rsidRPr="00B85B77">
        <w:rPr>
          <w:rFonts w:ascii="Book Antiqua" w:hAnsi="Book Antiqua"/>
          <w:b/>
          <w:bCs/>
          <w:sz w:val="26"/>
          <w:szCs w:val="26"/>
          <w:lang w:val="sr-Latn-CS"/>
        </w:rPr>
        <w:t>5</w:t>
      </w:r>
    </w:p>
    <w:p w:rsidR="000335B1" w:rsidRPr="00B85B77" w:rsidRDefault="000335B1" w:rsidP="000335B1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991C68" w:rsidRPr="00B85B77" w:rsidRDefault="00991C68" w:rsidP="00B85B77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85B77">
        <w:rPr>
          <w:rFonts w:ascii="Book Antiqua" w:hAnsi="Book Antiqua"/>
          <w:sz w:val="26"/>
          <w:szCs w:val="26"/>
          <w:lang w:val="sr-Latn-CS"/>
        </w:rPr>
        <w:t>Inicijativu za utvrđivanje predloga za razrješenje člana Savjeta iz reda zaposlenih, zbog nezastupanja interesa zaposlenih mogu da podnesu trećina od ukupnog broja zaposlenih ili nadležni organ organizacije sindikata.</w:t>
      </w:r>
    </w:p>
    <w:p w:rsidR="00991C68" w:rsidRPr="00B85B77" w:rsidRDefault="00991C68" w:rsidP="00B85B77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85B77">
        <w:rPr>
          <w:rFonts w:ascii="Book Antiqua" w:hAnsi="Book Antiqua"/>
          <w:sz w:val="26"/>
          <w:szCs w:val="26"/>
          <w:lang w:val="sr-Latn-CS"/>
        </w:rPr>
        <w:lastRenderedPageBreak/>
        <w:t>O inicijativi iz stava 1 ovog član</w:t>
      </w:r>
      <w:r w:rsidR="00B85B77">
        <w:rPr>
          <w:rFonts w:ascii="Book Antiqua" w:hAnsi="Book Antiqua"/>
          <w:sz w:val="26"/>
          <w:szCs w:val="26"/>
          <w:lang w:val="sr-Latn-CS"/>
        </w:rPr>
        <w:t>a izjašnjavaju se svi zaposleni</w:t>
      </w:r>
      <w:r w:rsidRPr="00B85B77">
        <w:rPr>
          <w:rFonts w:ascii="Book Antiqua" w:hAnsi="Book Antiqua"/>
          <w:sz w:val="26"/>
          <w:szCs w:val="26"/>
          <w:lang w:val="sr-Latn-CS"/>
        </w:rPr>
        <w:t xml:space="preserve"> tajnim glasanjem.</w:t>
      </w:r>
    </w:p>
    <w:p w:rsidR="00991C68" w:rsidRPr="00B85B77" w:rsidRDefault="00991C68" w:rsidP="00B85B77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85B77">
        <w:rPr>
          <w:rFonts w:ascii="Book Antiqua" w:hAnsi="Book Antiqua"/>
          <w:sz w:val="26"/>
          <w:szCs w:val="26"/>
          <w:lang w:val="sr-Latn-CS"/>
        </w:rPr>
        <w:t>Postupak glasanja za izjašnjavanje o inicijativi iz stava 1 ovog člana sprovodi komisija sastavljena od predstavnika reprezentativnih organizacija sindikata.</w:t>
      </w:r>
    </w:p>
    <w:p w:rsidR="00991C68" w:rsidRPr="00B85B77" w:rsidRDefault="00991C68" w:rsidP="00B85B77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85B77">
        <w:rPr>
          <w:rFonts w:ascii="Book Antiqua" w:hAnsi="Book Antiqua"/>
          <w:sz w:val="26"/>
          <w:szCs w:val="26"/>
          <w:lang w:val="sr-Latn-CS"/>
        </w:rPr>
        <w:t>Ako u Pozorištu nije organizovana organizacija sindikata, postupak iz stava 3 ovog člana sprovodi komisija od tri člana koju obrazuje Savjet.</w:t>
      </w:r>
    </w:p>
    <w:p w:rsidR="00991C68" w:rsidRPr="00B85B77" w:rsidRDefault="00991C68" w:rsidP="00B85B77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85B77">
        <w:rPr>
          <w:rFonts w:ascii="Book Antiqua" w:hAnsi="Book Antiqua"/>
          <w:sz w:val="26"/>
          <w:szCs w:val="26"/>
          <w:lang w:val="sr-Latn-CS"/>
        </w:rPr>
        <w:t>Predlog za razrješenje člana Savjeta iz reda zaposlenih utvrđen je ako je glasalo više od polovine od ukupnog broja zaposlenih i ako se za predlog izjasnilo više od polovine zaposlenih koji su glasali.</w:t>
      </w:r>
    </w:p>
    <w:p w:rsidR="000335B1" w:rsidRPr="00B85B77" w:rsidRDefault="00B85B77" w:rsidP="00B85B77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>
        <w:rPr>
          <w:rFonts w:ascii="Book Antiqua" w:hAnsi="Book Antiqua"/>
          <w:sz w:val="26"/>
          <w:szCs w:val="26"/>
          <w:lang w:val="sr-Latn-CS"/>
        </w:rPr>
        <w:t>Nakon sprovedenog postupka</w:t>
      </w:r>
      <w:r w:rsidR="00991C68" w:rsidRPr="00B85B77">
        <w:rPr>
          <w:rFonts w:ascii="Book Antiqua" w:hAnsi="Book Antiqua"/>
          <w:sz w:val="26"/>
          <w:szCs w:val="26"/>
          <w:lang w:val="sr-Latn-CS"/>
        </w:rPr>
        <w:t xml:space="preserve"> direktor predlaže Osnivaču razrješenje člana Savjeta iz reda zaposlenih.</w:t>
      </w:r>
    </w:p>
    <w:p w:rsidR="007D3DD2" w:rsidRPr="000B1A57" w:rsidRDefault="007D3DD2" w:rsidP="000335B1">
      <w:pPr>
        <w:tabs>
          <w:tab w:val="left" w:pos="2520"/>
        </w:tabs>
        <w:rPr>
          <w:i/>
          <w:iCs/>
          <w:sz w:val="16"/>
          <w:szCs w:val="16"/>
          <w:lang w:val="sr-Latn-CS"/>
        </w:rPr>
      </w:pPr>
    </w:p>
    <w:p w:rsidR="00991C68" w:rsidRDefault="00991C68" w:rsidP="000335B1">
      <w:pPr>
        <w:tabs>
          <w:tab w:val="left" w:pos="2520"/>
        </w:tabs>
        <w:rPr>
          <w:i/>
          <w:iCs/>
          <w:sz w:val="28"/>
          <w:szCs w:val="28"/>
          <w:lang w:val="sr-Latn-CS"/>
        </w:rPr>
      </w:pPr>
    </w:p>
    <w:p w:rsidR="00991C68" w:rsidRPr="000B1A57" w:rsidRDefault="00991C68" w:rsidP="00991C68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0B1A57">
        <w:rPr>
          <w:rFonts w:ascii="Book Antiqua" w:hAnsi="Book Antiqua"/>
          <w:b/>
          <w:bCs/>
          <w:sz w:val="26"/>
          <w:szCs w:val="26"/>
          <w:lang w:val="sr-Latn-CS"/>
        </w:rPr>
        <w:t>Razrješenje predsjednika i člana Savjeta ako ne štiti javni interes</w:t>
      </w:r>
    </w:p>
    <w:p w:rsidR="00991C68" w:rsidRPr="000B1A57" w:rsidRDefault="00991C68" w:rsidP="00991C68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0B1A57">
        <w:rPr>
          <w:rFonts w:ascii="Book Antiqua" w:hAnsi="Book Antiqua"/>
          <w:b/>
          <w:bCs/>
          <w:sz w:val="26"/>
          <w:szCs w:val="26"/>
          <w:lang w:val="sr-Latn-CS"/>
        </w:rPr>
        <w:t>Član 26</w:t>
      </w:r>
    </w:p>
    <w:p w:rsidR="00991C68" w:rsidRPr="000B1A57" w:rsidRDefault="00991C68" w:rsidP="000335B1">
      <w:pPr>
        <w:tabs>
          <w:tab w:val="left" w:pos="2520"/>
        </w:tabs>
        <w:rPr>
          <w:i/>
          <w:iCs/>
          <w:sz w:val="26"/>
          <w:szCs w:val="26"/>
          <w:lang w:val="sr-Latn-CS"/>
        </w:rPr>
      </w:pPr>
    </w:p>
    <w:p w:rsidR="007E3956" w:rsidRPr="000B1A57" w:rsidRDefault="007E3956" w:rsidP="000B1A57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0B1A57">
        <w:rPr>
          <w:rFonts w:ascii="Book Antiqua" w:hAnsi="Book Antiqua"/>
          <w:sz w:val="26"/>
          <w:szCs w:val="26"/>
          <w:lang w:val="sr-Latn-CS"/>
        </w:rPr>
        <w:t>Inicijativu za razrješenje predsjednika Savjeta ako ne štiti javni interes mogu da podnesu</w:t>
      </w:r>
      <w:r w:rsidR="000B1A57">
        <w:rPr>
          <w:rFonts w:ascii="Book Antiqua" w:hAnsi="Book Antiqua"/>
          <w:sz w:val="26"/>
          <w:szCs w:val="26"/>
          <w:lang w:val="sr-Latn-CS"/>
        </w:rPr>
        <w:t>:</w:t>
      </w:r>
      <w:r w:rsidRPr="000B1A57">
        <w:rPr>
          <w:rFonts w:ascii="Book Antiqua" w:hAnsi="Book Antiqua"/>
          <w:sz w:val="26"/>
          <w:szCs w:val="26"/>
          <w:lang w:val="sr-Latn-CS"/>
        </w:rPr>
        <w:t xml:space="preserve"> svaki član Savjeta, direktor, reprezentativna organizacija sindikata i najmanje trećina od ukupnog broja zaposlenih.</w:t>
      </w:r>
    </w:p>
    <w:p w:rsidR="007E3956" w:rsidRPr="000B1A57" w:rsidRDefault="007E3956" w:rsidP="000B1A57">
      <w:pPr>
        <w:tabs>
          <w:tab w:val="left" w:pos="2520"/>
        </w:tabs>
        <w:ind w:firstLine="851"/>
        <w:rPr>
          <w:rFonts w:ascii="Book Antiqua" w:hAnsi="Book Antiqua"/>
          <w:sz w:val="26"/>
          <w:szCs w:val="26"/>
          <w:lang w:val="sr-Latn-CS"/>
        </w:rPr>
      </w:pPr>
      <w:r w:rsidRPr="000B1A57">
        <w:rPr>
          <w:rFonts w:ascii="Book Antiqua" w:hAnsi="Book Antiqua"/>
          <w:sz w:val="26"/>
          <w:szCs w:val="26"/>
          <w:lang w:val="sr-Latn-CS"/>
        </w:rPr>
        <w:t>Inicijativu za razrješenje člana Savjeta ako ne štiti javni interes mogu da podnesu: predsjednik Savjeta, članovi Savjeta, direktor, reprezentativna organizacija sindikata i najmanje trećina od ukupnog broja zaposlenih.</w:t>
      </w:r>
    </w:p>
    <w:p w:rsidR="00991C68" w:rsidRPr="000B1A57" w:rsidRDefault="007E3956" w:rsidP="000B1A57">
      <w:pPr>
        <w:tabs>
          <w:tab w:val="left" w:pos="2520"/>
        </w:tabs>
        <w:ind w:firstLine="851"/>
        <w:rPr>
          <w:rFonts w:ascii="Book Antiqua" w:hAnsi="Book Antiqua"/>
          <w:sz w:val="26"/>
          <w:szCs w:val="26"/>
          <w:lang w:val="sr-Latn-CS"/>
        </w:rPr>
      </w:pPr>
      <w:r w:rsidRPr="000B1A57">
        <w:rPr>
          <w:rFonts w:ascii="Book Antiqua" w:hAnsi="Book Antiqua"/>
          <w:sz w:val="26"/>
          <w:szCs w:val="26"/>
          <w:lang w:val="sr-Latn-CS"/>
        </w:rPr>
        <w:t>Obrazložena inicijativa iz st. 1 i 2 ovog člana dostavlja se Osnivaču.</w:t>
      </w:r>
    </w:p>
    <w:p w:rsidR="00991C68" w:rsidRPr="000B1A57" w:rsidRDefault="00991C68" w:rsidP="000335B1">
      <w:pPr>
        <w:tabs>
          <w:tab w:val="left" w:pos="2520"/>
        </w:tabs>
        <w:rPr>
          <w:i/>
          <w:iCs/>
          <w:sz w:val="16"/>
          <w:szCs w:val="16"/>
          <w:lang w:val="sr-Latn-CS"/>
        </w:rPr>
      </w:pPr>
    </w:p>
    <w:p w:rsidR="0093761A" w:rsidRDefault="0093761A" w:rsidP="000335B1">
      <w:pPr>
        <w:tabs>
          <w:tab w:val="left" w:pos="2520"/>
        </w:tabs>
        <w:rPr>
          <w:i/>
          <w:iCs/>
          <w:sz w:val="28"/>
          <w:szCs w:val="28"/>
          <w:lang w:val="sr-Latn-CS"/>
        </w:rPr>
      </w:pPr>
    </w:p>
    <w:p w:rsidR="0093761A" w:rsidRPr="000B1A57" w:rsidRDefault="004E1878" w:rsidP="004E1878">
      <w:pPr>
        <w:tabs>
          <w:tab w:val="left" w:pos="2520"/>
        </w:tabs>
        <w:jc w:val="center"/>
        <w:rPr>
          <w:rFonts w:ascii="Book Antiqua" w:hAnsi="Book Antiqua"/>
          <w:i/>
          <w:iCs/>
          <w:sz w:val="26"/>
          <w:szCs w:val="26"/>
          <w:lang w:val="sr-Latn-CS"/>
        </w:rPr>
      </w:pPr>
      <w:r w:rsidRPr="000B1A57">
        <w:rPr>
          <w:rFonts w:ascii="Book Antiqua" w:hAnsi="Book Antiqua"/>
          <w:b/>
          <w:bCs/>
          <w:sz w:val="26"/>
          <w:szCs w:val="26"/>
          <w:lang w:val="sr-Latn-CS"/>
        </w:rPr>
        <w:t>Organi rukovođenja</w:t>
      </w:r>
    </w:p>
    <w:p w:rsidR="0093761A" w:rsidRPr="000B1A57" w:rsidRDefault="0093761A" w:rsidP="004E1878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0B1A57">
        <w:rPr>
          <w:rFonts w:ascii="Book Antiqua" w:hAnsi="Book Antiqua"/>
          <w:b/>
          <w:bCs/>
          <w:sz w:val="26"/>
          <w:szCs w:val="26"/>
          <w:lang w:val="sr-Latn-CS"/>
        </w:rPr>
        <w:t>Član 27</w:t>
      </w:r>
    </w:p>
    <w:p w:rsidR="0093761A" w:rsidRPr="000B1A57" w:rsidRDefault="0093761A" w:rsidP="000335B1">
      <w:pPr>
        <w:tabs>
          <w:tab w:val="left" w:pos="2520"/>
        </w:tabs>
        <w:rPr>
          <w:rFonts w:ascii="Book Antiqua" w:hAnsi="Book Antiqua"/>
          <w:iCs/>
          <w:sz w:val="26"/>
          <w:szCs w:val="26"/>
          <w:lang w:val="sr-Latn-CS"/>
        </w:rPr>
      </w:pPr>
    </w:p>
    <w:p w:rsidR="004E1878" w:rsidRPr="000B1A57" w:rsidRDefault="004E1878" w:rsidP="000B1A57">
      <w:pPr>
        <w:tabs>
          <w:tab w:val="left" w:pos="2520"/>
        </w:tabs>
        <w:ind w:firstLine="851"/>
        <w:rPr>
          <w:rFonts w:ascii="Book Antiqua" w:hAnsi="Book Antiqua"/>
          <w:sz w:val="26"/>
          <w:szCs w:val="26"/>
          <w:lang w:val="sr-Latn-CS"/>
        </w:rPr>
      </w:pPr>
      <w:r w:rsidRPr="000B1A57">
        <w:rPr>
          <w:rFonts w:ascii="Book Antiqua" w:hAnsi="Book Antiqua"/>
          <w:sz w:val="26"/>
          <w:szCs w:val="26"/>
          <w:lang w:val="sr-Latn-CS"/>
        </w:rPr>
        <w:t xml:space="preserve">Organi rukovođenja u Pozorištu su: direktor i umjetnički direktor. </w:t>
      </w:r>
    </w:p>
    <w:p w:rsidR="004E1878" w:rsidRPr="000B1A57" w:rsidRDefault="004E1878" w:rsidP="000B1A57">
      <w:pPr>
        <w:tabs>
          <w:tab w:val="left" w:pos="2520"/>
        </w:tabs>
        <w:ind w:firstLine="851"/>
        <w:rPr>
          <w:rFonts w:ascii="Book Antiqua" w:hAnsi="Book Antiqua"/>
          <w:sz w:val="26"/>
          <w:szCs w:val="26"/>
          <w:lang w:val="sr-Latn-CS"/>
        </w:rPr>
      </w:pPr>
      <w:r w:rsidRPr="000B1A57">
        <w:rPr>
          <w:rFonts w:ascii="Book Antiqua" w:hAnsi="Book Antiqua"/>
          <w:sz w:val="26"/>
          <w:szCs w:val="26"/>
          <w:lang w:val="sr-Latn-CS"/>
        </w:rPr>
        <w:t xml:space="preserve">Ukoliko je direktor Pozorišta umjetnik visoke reputacije ili stručnjak u kulturi visoke reputacije, onda imenovanje umjetničkog direktora nije obavezno. </w:t>
      </w:r>
    </w:p>
    <w:p w:rsidR="0093761A" w:rsidRPr="000B1A57" w:rsidRDefault="0093761A" w:rsidP="000335B1">
      <w:pPr>
        <w:tabs>
          <w:tab w:val="left" w:pos="2520"/>
        </w:tabs>
        <w:rPr>
          <w:i/>
          <w:iCs/>
          <w:sz w:val="32"/>
          <w:szCs w:val="32"/>
          <w:lang w:val="sr-Latn-CS"/>
        </w:rPr>
      </w:pPr>
    </w:p>
    <w:p w:rsidR="000B1A57" w:rsidRPr="000B1A57" w:rsidRDefault="000B1A57" w:rsidP="000335B1">
      <w:pPr>
        <w:tabs>
          <w:tab w:val="left" w:pos="2520"/>
        </w:tabs>
        <w:rPr>
          <w:i/>
          <w:iCs/>
          <w:sz w:val="16"/>
          <w:szCs w:val="16"/>
          <w:lang w:val="sr-Latn-CS"/>
        </w:rPr>
      </w:pPr>
    </w:p>
    <w:p w:rsidR="00B17A83" w:rsidRPr="000B1A57" w:rsidRDefault="00B17A83" w:rsidP="000335B1">
      <w:pPr>
        <w:pStyle w:val="ListParagraph"/>
        <w:numPr>
          <w:ilvl w:val="0"/>
          <w:numId w:val="41"/>
        </w:numPr>
        <w:tabs>
          <w:tab w:val="left" w:pos="2520"/>
        </w:tabs>
        <w:rPr>
          <w:rFonts w:ascii="Book Antiqua" w:hAnsi="Book Antiqua"/>
          <w:b/>
          <w:i/>
          <w:iCs/>
          <w:sz w:val="28"/>
          <w:szCs w:val="28"/>
          <w:lang w:val="sr-Latn-CS"/>
        </w:rPr>
      </w:pPr>
      <w:r w:rsidRPr="000B1A57">
        <w:rPr>
          <w:rFonts w:ascii="Book Antiqua" w:hAnsi="Book Antiqua"/>
          <w:b/>
          <w:i/>
          <w:iCs/>
          <w:sz w:val="28"/>
          <w:szCs w:val="28"/>
          <w:lang w:val="sr-Latn-CS"/>
        </w:rPr>
        <w:t xml:space="preserve">Direktor </w:t>
      </w:r>
    </w:p>
    <w:p w:rsidR="00B17A83" w:rsidRDefault="00B17A83" w:rsidP="00B17A83">
      <w:pPr>
        <w:tabs>
          <w:tab w:val="left" w:pos="2520"/>
        </w:tabs>
        <w:jc w:val="center"/>
        <w:rPr>
          <w:b/>
          <w:bCs/>
          <w:lang w:val="sr-Latn-CS"/>
        </w:rPr>
      </w:pPr>
    </w:p>
    <w:p w:rsidR="00B17A83" w:rsidRPr="000B1A57" w:rsidRDefault="00B17A83" w:rsidP="00B17A83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0B1A57">
        <w:rPr>
          <w:rFonts w:ascii="Book Antiqua" w:hAnsi="Book Antiqua"/>
          <w:b/>
          <w:bCs/>
          <w:sz w:val="26"/>
          <w:szCs w:val="26"/>
          <w:lang w:val="sr-Latn-CS"/>
        </w:rPr>
        <w:t>Član 28</w:t>
      </w:r>
    </w:p>
    <w:p w:rsidR="000335B1" w:rsidRPr="000B1A57" w:rsidRDefault="000335B1" w:rsidP="00B047E9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DD061C" w:rsidRPr="000B1A57" w:rsidRDefault="00DD061C" w:rsidP="00333FF4">
      <w:pPr>
        <w:tabs>
          <w:tab w:val="left" w:pos="2520"/>
        </w:tabs>
        <w:ind w:firstLine="851"/>
        <w:rPr>
          <w:rFonts w:ascii="Book Antiqua" w:hAnsi="Book Antiqua"/>
          <w:sz w:val="26"/>
          <w:szCs w:val="26"/>
          <w:lang w:val="sr-Latn-CS"/>
        </w:rPr>
      </w:pPr>
      <w:r w:rsidRPr="000B1A57">
        <w:rPr>
          <w:rFonts w:ascii="Book Antiqua" w:hAnsi="Book Antiqua"/>
          <w:sz w:val="26"/>
          <w:szCs w:val="26"/>
          <w:lang w:val="sr-Latn-CS"/>
        </w:rPr>
        <w:t>Direktor vrši sledeće poslove:</w:t>
      </w:r>
    </w:p>
    <w:p w:rsidR="00B047E9" w:rsidRPr="000B1A57" w:rsidRDefault="00B047E9" w:rsidP="00333FF4">
      <w:pPr>
        <w:pStyle w:val="T30X"/>
        <w:numPr>
          <w:ilvl w:val="0"/>
          <w:numId w:val="47"/>
        </w:numPr>
        <w:spacing w:after="0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0B1A5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organizuje i vodi poslovanje Pozorišta;</w:t>
      </w:r>
    </w:p>
    <w:p w:rsidR="00B047E9" w:rsidRPr="000B1A57" w:rsidRDefault="00B047E9" w:rsidP="00FD5569">
      <w:pPr>
        <w:pStyle w:val="T30X"/>
        <w:numPr>
          <w:ilvl w:val="0"/>
          <w:numId w:val="24"/>
        </w:numPr>
        <w:spacing w:before="0" w:after="0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0B1A5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lastRenderedPageBreak/>
        <w:t>učestvuje u kreiranju umjetničke koncepcije Pozorišta;</w:t>
      </w:r>
    </w:p>
    <w:p w:rsidR="00B047E9" w:rsidRPr="000B1A57" w:rsidRDefault="00B047E9" w:rsidP="00FD5569">
      <w:pPr>
        <w:pStyle w:val="T30X"/>
        <w:numPr>
          <w:ilvl w:val="0"/>
          <w:numId w:val="24"/>
        </w:numPr>
        <w:spacing w:before="0" w:after="0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0B1A5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predlaže pozorišna pravila;</w:t>
      </w:r>
    </w:p>
    <w:p w:rsidR="00B047E9" w:rsidRPr="000B1A57" w:rsidRDefault="00B047E9" w:rsidP="00FD5569">
      <w:pPr>
        <w:pStyle w:val="T30X"/>
        <w:numPr>
          <w:ilvl w:val="0"/>
          <w:numId w:val="24"/>
        </w:numPr>
        <w:spacing w:before="0" w:after="0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0B1A5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predlaže cijene usluga koje pruža Pozorište;</w:t>
      </w:r>
    </w:p>
    <w:p w:rsidR="00B047E9" w:rsidRPr="000B1A57" w:rsidRDefault="00B047E9" w:rsidP="00FD5569">
      <w:pPr>
        <w:pStyle w:val="T30X"/>
        <w:numPr>
          <w:ilvl w:val="0"/>
          <w:numId w:val="24"/>
        </w:numPr>
        <w:spacing w:before="0" w:after="0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0B1A5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postavlja i razrješava lica sa posebnim ovlašćenjima i odgovornostima;</w:t>
      </w:r>
    </w:p>
    <w:p w:rsidR="00B047E9" w:rsidRPr="000B1A57" w:rsidRDefault="00B047E9" w:rsidP="00FD5569">
      <w:pPr>
        <w:pStyle w:val="T30X"/>
        <w:numPr>
          <w:ilvl w:val="0"/>
          <w:numId w:val="24"/>
        </w:numPr>
        <w:spacing w:before="0" w:after="0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0B1A5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izvršava odluke Savjeta;</w:t>
      </w:r>
    </w:p>
    <w:p w:rsidR="00B047E9" w:rsidRPr="000B1A57" w:rsidRDefault="00B047E9" w:rsidP="00FD5569">
      <w:pPr>
        <w:pStyle w:val="T30X"/>
        <w:numPr>
          <w:ilvl w:val="0"/>
          <w:numId w:val="24"/>
        </w:numPr>
        <w:spacing w:before="0" w:after="0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0B1A5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predlaže unutrašnju organizaciju i sistematizaciju radnih mjesta;</w:t>
      </w:r>
    </w:p>
    <w:p w:rsidR="00B047E9" w:rsidRPr="000B1A57" w:rsidRDefault="00B047E9" w:rsidP="00FD5569">
      <w:pPr>
        <w:pStyle w:val="T30X"/>
        <w:numPr>
          <w:ilvl w:val="0"/>
          <w:numId w:val="24"/>
        </w:numPr>
        <w:spacing w:before="0" w:after="0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0B1A5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odlučuje o zasnivanju i prestanku radnog odnosa zaposlenih u Pozorištu, kao i njihovom raspoređivanju;</w:t>
      </w:r>
    </w:p>
    <w:p w:rsidR="00B047E9" w:rsidRPr="000B1A57" w:rsidRDefault="00B047E9" w:rsidP="00FD5569">
      <w:pPr>
        <w:pStyle w:val="T30X"/>
        <w:numPr>
          <w:ilvl w:val="0"/>
          <w:numId w:val="24"/>
        </w:numPr>
        <w:spacing w:before="0" w:after="0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0B1A5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zastupa Pozorište;</w:t>
      </w:r>
      <w:r w:rsidR="00960B4D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 xml:space="preserve"> i</w:t>
      </w:r>
    </w:p>
    <w:p w:rsidR="00B047E9" w:rsidRPr="000B1A57" w:rsidRDefault="00B047E9" w:rsidP="00FD5569">
      <w:pPr>
        <w:pStyle w:val="T30X"/>
        <w:numPr>
          <w:ilvl w:val="0"/>
          <w:numId w:val="24"/>
        </w:numPr>
        <w:spacing w:before="0" w:after="0"/>
        <w:ind w:left="709" w:hanging="425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0B1A57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obavlja i druge poslove utvrđene zakonom, Statutom i pozorišnim pravilima.</w:t>
      </w:r>
    </w:p>
    <w:p w:rsidR="00DD061C" w:rsidRPr="00DD061C" w:rsidRDefault="00DD061C" w:rsidP="00DD061C">
      <w:pPr>
        <w:pStyle w:val="T30X"/>
        <w:ind w:left="644" w:firstLine="0"/>
        <w:rPr>
          <w:rFonts w:ascii="Book Antiqua" w:eastAsia="Times New Roman" w:hAnsi="Book Antiqua"/>
          <w:color w:val="auto"/>
          <w:sz w:val="24"/>
          <w:szCs w:val="24"/>
          <w:lang w:val="sr-Latn-CS" w:eastAsia="en-US"/>
        </w:rPr>
      </w:pPr>
    </w:p>
    <w:p w:rsidR="00B047E9" w:rsidRPr="00BF067F" w:rsidRDefault="00B047E9" w:rsidP="00B047E9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BF067F">
        <w:rPr>
          <w:rFonts w:ascii="Book Antiqua" w:hAnsi="Book Antiqua"/>
          <w:b/>
          <w:bCs/>
          <w:sz w:val="26"/>
          <w:szCs w:val="26"/>
          <w:lang w:val="sr-Latn-CS"/>
        </w:rPr>
        <w:t>Član 29</w:t>
      </w:r>
    </w:p>
    <w:p w:rsidR="00B047E9" w:rsidRPr="00BF067F" w:rsidRDefault="00B047E9" w:rsidP="00B047E9">
      <w:pPr>
        <w:tabs>
          <w:tab w:val="left" w:pos="2520"/>
        </w:tabs>
        <w:rPr>
          <w:rFonts w:ascii="Book Antiqua" w:hAnsi="Book Antiqua"/>
          <w:sz w:val="26"/>
          <w:szCs w:val="26"/>
          <w:lang w:val="sr-Latn-CS"/>
        </w:rPr>
      </w:pPr>
    </w:p>
    <w:p w:rsidR="00B047E9" w:rsidRPr="00BF067F" w:rsidRDefault="00B047E9" w:rsidP="00BF067F">
      <w:pPr>
        <w:tabs>
          <w:tab w:val="left" w:pos="2520"/>
        </w:tabs>
        <w:ind w:firstLine="851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Direktora Pozorišta bira Savjet, na osnovu javnog konkursa, na period od četiri godine.</w:t>
      </w:r>
    </w:p>
    <w:p w:rsidR="00B047E9" w:rsidRPr="00BF067F" w:rsidRDefault="00B047E9" w:rsidP="00BF067F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Na odluku izbora Savjeta iz stava 1 ovog člana saglasnost daje Osnivač.</w:t>
      </w:r>
    </w:p>
    <w:p w:rsidR="00B047E9" w:rsidRPr="00BF067F" w:rsidRDefault="00D563D9" w:rsidP="00BF067F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Za direktora može biti izabrano lice koje pored opštih uslova predviđenih zakonom, ispunjava i sledeće posebne uslove:</w:t>
      </w:r>
    </w:p>
    <w:p w:rsidR="00B047E9" w:rsidRPr="00BF067F" w:rsidRDefault="00B576A6" w:rsidP="00BF067F">
      <w:pPr>
        <w:pStyle w:val="NoSpacing"/>
        <w:numPr>
          <w:ilvl w:val="0"/>
          <w:numId w:val="22"/>
        </w:numPr>
        <w:tabs>
          <w:tab w:val="left" w:pos="720"/>
          <w:tab w:val="center" w:pos="4535"/>
        </w:tabs>
        <w:ind w:left="714" w:hanging="357"/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v</w:t>
      </w:r>
      <w:r w:rsidR="00B047E9" w:rsidRPr="00BF067F">
        <w:rPr>
          <w:rFonts w:ascii="Book Antiqua" w:hAnsi="Book Antiqua"/>
          <w:sz w:val="26"/>
          <w:szCs w:val="26"/>
          <w:lang w:val="sr-Latn-CS"/>
        </w:rPr>
        <w:t>isoko obrazovanje u nivou VII stepena u obimu od 240 CSPK kredita,</w:t>
      </w:r>
      <w:r w:rsidR="00D563D9" w:rsidRPr="00BF067F">
        <w:rPr>
          <w:rFonts w:ascii="Book Antiqua" w:hAnsi="Book Antiqua"/>
          <w:sz w:val="26"/>
          <w:szCs w:val="26"/>
          <w:lang w:val="sr-Latn-CS"/>
        </w:rPr>
        <w:t xml:space="preserve"> društveni smjer;</w:t>
      </w:r>
    </w:p>
    <w:p w:rsidR="00B047E9" w:rsidRPr="00BF067F" w:rsidRDefault="00B576A6" w:rsidP="00BF067F">
      <w:pPr>
        <w:pStyle w:val="NoSpacing"/>
        <w:numPr>
          <w:ilvl w:val="0"/>
          <w:numId w:val="22"/>
        </w:numPr>
        <w:tabs>
          <w:tab w:val="left" w:pos="720"/>
          <w:tab w:val="center" w:pos="4535"/>
        </w:tabs>
        <w:ind w:left="714" w:hanging="357"/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 xml:space="preserve">najmanje </w:t>
      </w:r>
      <w:r w:rsidR="00BF067F">
        <w:rPr>
          <w:rFonts w:ascii="Book Antiqua" w:hAnsi="Book Antiqua"/>
          <w:sz w:val="26"/>
          <w:szCs w:val="26"/>
          <w:lang w:val="sr-Latn-CS"/>
        </w:rPr>
        <w:t>tri</w:t>
      </w:r>
      <w:r w:rsidR="00B047E9" w:rsidRPr="00BF067F">
        <w:rPr>
          <w:rFonts w:ascii="Book Antiqua" w:hAnsi="Book Antiqua"/>
          <w:sz w:val="26"/>
          <w:szCs w:val="26"/>
          <w:lang w:val="sr-Latn-CS"/>
        </w:rPr>
        <w:t xml:space="preserve"> godin</w:t>
      </w:r>
      <w:r w:rsidR="00BF067F">
        <w:rPr>
          <w:rFonts w:ascii="Book Antiqua" w:hAnsi="Book Antiqua"/>
          <w:sz w:val="26"/>
          <w:szCs w:val="26"/>
          <w:lang w:val="sr-Latn-CS"/>
        </w:rPr>
        <w:t>e</w:t>
      </w:r>
      <w:r w:rsidR="00B047E9" w:rsidRPr="00BF067F">
        <w:rPr>
          <w:rFonts w:ascii="Book Antiqua" w:hAnsi="Book Antiqua"/>
          <w:sz w:val="26"/>
          <w:szCs w:val="26"/>
          <w:lang w:val="sr-Latn-CS"/>
        </w:rPr>
        <w:t xml:space="preserve"> radnog iskustva u oblasti </w:t>
      </w:r>
      <w:r w:rsidRPr="00BF067F">
        <w:rPr>
          <w:rFonts w:ascii="Book Antiqua" w:hAnsi="Book Antiqua"/>
          <w:sz w:val="26"/>
          <w:szCs w:val="26"/>
          <w:lang w:val="sr-Latn-CS"/>
        </w:rPr>
        <w:t xml:space="preserve">pozorišne </w:t>
      </w:r>
      <w:r w:rsidR="00844E83" w:rsidRPr="00BF067F">
        <w:rPr>
          <w:rFonts w:ascii="Book Antiqua" w:hAnsi="Book Antiqua"/>
          <w:sz w:val="26"/>
          <w:szCs w:val="26"/>
          <w:lang w:val="sr-Latn-CS"/>
        </w:rPr>
        <w:t>ili filmske umjetnosti</w:t>
      </w:r>
      <w:r w:rsidRPr="00BF067F">
        <w:rPr>
          <w:rFonts w:ascii="Book Antiqua" w:hAnsi="Book Antiqua"/>
          <w:sz w:val="26"/>
          <w:szCs w:val="26"/>
          <w:lang w:val="sr-Latn-CS"/>
        </w:rPr>
        <w:t>;</w:t>
      </w:r>
    </w:p>
    <w:p w:rsidR="00B047E9" w:rsidRPr="00BF067F" w:rsidRDefault="00B047E9" w:rsidP="00B047E9">
      <w:pPr>
        <w:pStyle w:val="NoSpacing"/>
        <w:numPr>
          <w:ilvl w:val="0"/>
          <w:numId w:val="22"/>
        </w:numPr>
        <w:tabs>
          <w:tab w:val="left" w:pos="720"/>
          <w:tab w:val="center" w:pos="4535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posjedovanje radnih, stručnih i organizatorskih sposobnosti.</w:t>
      </w:r>
    </w:p>
    <w:p w:rsidR="000335B1" w:rsidRDefault="000335B1" w:rsidP="000335B1">
      <w:pPr>
        <w:tabs>
          <w:tab w:val="left" w:pos="2520"/>
        </w:tabs>
        <w:rPr>
          <w:b/>
          <w:bCs/>
          <w:lang w:val="sr-Latn-CS"/>
        </w:rPr>
      </w:pPr>
    </w:p>
    <w:p w:rsidR="00BB12C5" w:rsidRDefault="00BB12C5" w:rsidP="000335B1">
      <w:pPr>
        <w:tabs>
          <w:tab w:val="left" w:pos="2520"/>
        </w:tabs>
        <w:jc w:val="center"/>
        <w:rPr>
          <w:b/>
          <w:bCs/>
          <w:lang w:val="sr-Latn-CS"/>
        </w:rPr>
      </w:pPr>
    </w:p>
    <w:p w:rsidR="000335B1" w:rsidRPr="00BF067F" w:rsidRDefault="00F204C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BF067F">
        <w:rPr>
          <w:rFonts w:ascii="Book Antiqua" w:hAnsi="Book Antiqua"/>
          <w:b/>
          <w:bCs/>
          <w:sz w:val="26"/>
          <w:szCs w:val="26"/>
          <w:lang w:val="sr-Latn-CS"/>
        </w:rPr>
        <w:t>Član 3</w:t>
      </w:r>
      <w:r w:rsidR="001C6542" w:rsidRPr="00BF067F">
        <w:rPr>
          <w:rFonts w:ascii="Book Antiqua" w:hAnsi="Book Antiqua"/>
          <w:b/>
          <w:bCs/>
          <w:sz w:val="26"/>
          <w:szCs w:val="26"/>
          <w:lang w:val="sr-Latn-CS"/>
        </w:rPr>
        <w:t>0</w:t>
      </w:r>
    </w:p>
    <w:p w:rsidR="00BB12C5" w:rsidRPr="00BF067F" w:rsidRDefault="00BB12C5" w:rsidP="00BB12C5">
      <w:pPr>
        <w:tabs>
          <w:tab w:val="left" w:pos="2520"/>
        </w:tabs>
        <w:rPr>
          <w:rFonts w:ascii="Book Antiqua" w:hAnsi="Book Antiqua"/>
          <w:sz w:val="26"/>
          <w:szCs w:val="26"/>
          <w:lang w:val="sr-Latn-CS"/>
        </w:rPr>
      </w:pPr>
    </w:p>
    <w:p w:rsidR="00BB12C5" w:rsidRPr="00BF067F" w:rsidRDefault="00BB12C5" w:rsidP="00BF067F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Konkurs za izbor direktora raspisuje Savjet.</w:t>
      </w:r>
    </w:p>
    <w:p w:rsidR="00BB12C5" w:rsidRPr="00BF067F" w:rsidRDefault="00BB12C5" w:rsidP="00BF067F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Način objavljivanja konkursa i rok za podnošenje prijava utvrđuje se odlukom Savjeta, u skladu sa zakonom.</w:t>
      </w:r>
    </w:p>
    <w:p w:rsidR="00BB12C5" w:rsidRPr="00BF067F" w:rsidRDefault="00BB12C5" w:rsidP="00BF067F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 xml:space="preserve">Uz prijavu na konkurs kandidat za direktora podnosi CV i </w:t>
      </w:r>
      <w:r w:rsidR="001C6542" w:rsidRPr="00BF067F">
        <w:rPr>
          <w:rFonts w:ascii="Book Antiqua" w:hAnsi="Book Antiqua"/>
          <w:sz w:val="26"/>
          <w:szCs w:val="26"/>
          <w:lang w:val="sr-Latn-CS"/>
        </w:rPr>
        <w:t>p</w:t>
      </w:r>
      <w:r w:rsidRPr="00BF067F">
        <w:rPr>
          <w:rFonts w:ascii="Book Antiqua" w:hAnsi="Book Antiqua"/>
          <w:sz w:val="26"/>
          <w:szCs w:val="26"/>
          <w:lang w:val="sr-Latn-CS"/>
        </w:rPr>
        <w:t xml:space="preserve">lan razvoja </w:t>
      </w:r>
      <w:r w:rsidR="001C6542" w:rsidRPr="00BF067F">
        <w:rPr>
          <w:rFonts w:ascii="Book Antiqua" w:hAnsi="Book Antiqua"/>
          <w:sz w:val="26"/>
          <w:szCs w:val="26"/>
          <w:lang w:val="sr-Latn-CS"/>
        </w:rPr>
        <w:t>Pozorišta</w:t>
      </w:r>
      <w:r w:rsidRPr="00BF067F">
        <w:rPr>
          <w:rFonts w:ascii="Book Antiqua" w:hAnsi="Book Antiqua"/>
          <w:sz w:val="26"/>
          <w:szCs w:val="26"/>
          <w:lang w:val="sr-Latn-CS"/>
        </w:rPr>
        <w:t xml:space="preserve"> za period od četiri godine. </w:t>
      </w:r>
    </w:p>
    <w:p w:rsidR="000335B1" w:rsidRPr="00BF067F" w:rsidRDefault="00BB12C5" w:rsidP="00BF067F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Direktor se bira većinom glasova članova Savjeta.</w:t>
      </w:r>
    </w:p>
    <w:p w:rsidR="00431D59" w:rsidRPr="00BF067F" w:rsidRDefault="00431D59" w:rsidP="00BF067F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Ako se na konkursu ne izabere direktor, konkurs se ponavlja.</w:t>
      </w:r>
    </w:p>
    <w:p w:rsidR="00431D59" w:rsidRPr="00BF067F" w:rsidRDefault="00431D59" w:rsidP="00BF067F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Do izbora novog direktora, funkciju direktora vršiće dotadašnji direktor.</w:t>
      </w:r>
    </w:p>
    <w:p w:rsidR="000335B1" w:rsidRPr="00BF067F" w:rsidRDefault="000335B1" w:rsidP="000335B1">
      <w:pPr>
        <w:tabs>
          <w:tab w:val="left" w:pos="2520"/>
        </w:tabs>
        <w:jc w:val="both"/>
        <w:rPr>
          <w:rFonts w:ascii="Book Antiqua" w:hAnsi="Book Antiqua"/>
          <w:sz w:val="26"/>
          <w:szCs w:val="26"/>
          <w:lang w:val="sr-Latn-CS"/>
        </w:rPr>
      </w:pPr>
    </w:p>
    <w:p w:rsidR="000335B1" w:rsidRDefault="000335B1" w:rsidP="000335B1">
      <w:pPr>
        <w:tabs>
          <w:tab w:val="left" w:pos="2520"/>
        </w:tabs>
        <w:jc w:val="center"/>
        <w:rPr>
          <w:b/>
          <w:bCs/>
          <w:lang w:val="sr-Latn-CS"/>
        </w:rPr>
      </w:pPr>
    </w:p>
    <w:p w:rsidR="00534D15" w:rsidRDefault="00534D15" w:rsidP="000335B1">
      <w:pPr>
        <w:tabs>
          <w:tab w:val="left" w:pos="2520"/>
        </w:tabs>
        <w:jc w:val="center"/>
        <w:rPr>
          <w:b/>
          <w:bCs/>
          <w:lang w:val="sr-Latn-CS"/>
        </w:rPr>
      </w:pPr>
    </w:p>
    <w:p w:rsidR="00534D15" w:rsidRDefault="00534D15" w:rsidP="000335B1">
      <w:pPr>
        <w:tabs>
          <w:tab w:val="left" w:pos="2520"/>
        </w:tabs>
        <w:jc w:val="center"/>
        <w:rPr>
          <w:b/>
          <w:bCs/>
          <w:lang w:val="sr-Latn-CS"/>
        </w:rPr>
      </w:pPr>
    </w:p>
    <w:p w:rsidR="000335B1" w:rsidRPr="00BF067F" w:rsidRDefault="00F204C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BF067F">
        <w:rPr>
          <w:rFonts w:ascii="Book Antiqua" w:hAnsi="Book Antiqua"/>
          <w:b/>
          <w:bCs/>
          <w:sz w:val="26"/>
          <w:szCs w:val="26"/>
          <w:lang w:val="sr-Latn-CS"/>
        </w:rPr>
        <w:lastRenderedPageBreak/>
        <w:t>Član 3</w:t>
      </w:r>
      <w:r w:rsidR="005C015A" w:rsidRPr="00BF067F">
        <w:rPr>
          <w:rFonts w:ascii="Book Antiqua" w:hAnsi="Book Antiqua"/>
          <w:b/>
          <w:bCs/>
          <w:sz w:val="26"/>
          <w:szCs w:val="26"/>
          <w:lang w:val="sr-Latn-CS"/>
        </w:rPr>
        <w:t>1</w:t>
      </w:r>
    </w:p>
    <w:p w:rsidR="000335B1" w:rsidRPr="00BF067F" w:rsidRDefault="000335B1" w:rsidP="000335B1">
      <w:pPr>
        <w:tabs>
          <w:tab w:val="left" w:pos="2520"/>
        </w:tabs>
        <w:jc w:val="both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5F6EC1" w:rsidRPr="00BF067F" w:rsidRDefault="005F6EC1" w:rsidP="00BF067F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U slučaju odsutnosti ili spriječenosti</w:t>
      </w:r>
      <w:r w:rsidR="00BF067F">
        <w:rPr>
          <w:rFonts w:ascii="Book Antiqua" w:hAnsi="Book Antiqua"/>
          <w:sz w:val="26"/>
          <w:szCs w:val="26"/>
          <w:lang w:val="sr-Latn-CS"/>
        </w:rPr>
        <w:t>,</w:t>
      </w:r>
      <w:r w:rsidRPr="00BF067F">
        <w:rPr>
          <w:rFonts w:ascii="Book Antiqua" w:hAnsi="Book Antiqua"/>
          <w:sz w:val="26"/>
          <w:szCs w:val="26"/>
          <w:lang w:val="sr-Latn-CS"/>
        </w:rPr>
        <w:t xml:space="preserve"> direktora zamjenjuje lice koje on ovlasti.</w:t>
      </w:r>
    </w:p>
    <w:p w:rsidR="00BF067F" w:rsidRPr="00BF067F" w:rsidRDefault="00BF067F" w:rsidP="00BF067F">
      <w:pPr>
        <w:tabs>
          <w:tab w:val="left" w:pos="2520"/>
        </w:tabs>
        <w:spacing w:before="120"/>
        <w:ind w:firstLine="851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Direktor po isteku mandata može biti ponovo biran na istu funkciju.</w:t>
      </w:r>
    </w:p>
    <w:p w:rsidR="001076C6" w:rsidRPr="00BF067F" w:rsidRDefault="001076C6" w:rsidP="002607CD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1076C6" w:rsidRPr="00BF067F" w:rsidRDefault="001076C6" w:rsidP="002607CD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534912" w:rsidRPr="00BF067F" w:rsidRDefault="00534912" w:rsidP="00534912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BF067F">
        <w:rPr>
          <w:rFonts w:ascii="Book Antiqua" w:hAnsi="Book Antiqua"/>
          <w:b/>
          <w:bCs/>
          <w:sz w:val="26"/>
          <w:szCs w:val="26"/>
          <w:lang w:val="sr-Latn-CS"/>
        </w:rPr>
        <w:t xml:space="preserve">       Razrješenje od dužnost</w:t>
      </w:r>
      <w:r w:rsidR="00343A48" w:rsidRPr="00BF067F">
        <w:rPr>
          <w:rFonts w:ascii="Book Antiqua" w:hAnsi="Book Antiqua"/>
          <w:b/>
          <w:bCs/>
          <w:sz w:val="26"/>
          <w:szCs w:val="26"/>
          <w:lang w:val="sr-Latn-CS"/>
        </w:rPr>
        <w:t>i</w:t>
      </w:r>
    </w:p>
    <w:p w:rsidR="00534912" w:rsidRPr="00BF067F" w:rsidRDefault="00534912" w:rsidP="00343A48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BF067F">
        <w:rPr>
          <w:rFonts w:ascii="Book Antiqua" w:hAnsi="Book Antiqua"/>
          <w:b/>
          <w:bCs/>
          <w:sz w:val="26"/>
          <w:szCs w:val="26"/>
          <w:lang w:val="sr-Latn-CS"/>
        </w:rPr>
        <w:t>Član 32</w:t>
      </w:r>
    </w:p>
    <w:p w:rsidR="00534912" w:rsidRPr="00BF067F" w:rsidRDefault="00534912" w:rsidP="00534912">
      <w:pPr>
        <w:pStyle w:val="NoSpacing"/>
        <w:tabs>
          <w:tab w:val="left" w:pos="3975"/>
          <w:tab w:val="center" w:pos="4535"/>
        </w:tabs>
        <w:spacing w:before="120"/>
        <w:jc w:val="center"/>
        <w:rPr>
          <w:rFonts w:ascii="Book Antiqua" w:hAnsi="Book Antiqua"/>
          <w:b/>
          <w:sz w:val="26"/>
          <w:szCs w:val="26"/>
        </w:rPr>
      </w:pPr>
    </w:p>
    <w:p w:rsidR="00534912" w:rsidRPr="00BF067F" w:rsidRDefault="00534912" w:rsidP="00BF067F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 xml:space="preserve">Direktor može biti razriješen prije isteka mandata, ako: </w:t>
      </w:r>
    </w:p>
    <w:p w:rsidR="00534912" w:rsidRPr="00BF067F" w:rsidRDefault="00534912" w:rsidP="00C6520C">
      <w:pPr>
        <w:pStyle w:val="NoSpacing"/>
        <w:numPr>
          <w:ilvl w:val="0"/>
          <w:numId w:val="44"/>
        </w:numPr>
        <w:tabs>
          <w:tab w:val="left" w:pos="720"/>
          <w:tab w:val="center" w:pos="4535"/>
        </w:tabs>
        <w:ind w:left="924" w:hanging="357"/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podnese ostavku;</w:t>
      </w:r>
    </w:p>
    <w:p w:rsidR="00534912" w:rsidRPr="00BF067F" w:rsidRDefault="00534912" w:rsidP="00BF067F">
      <w:pPr>
        <w:pStyle w:val="NoSpacing"/>
        <w:numPr>
          <w:ilvl w:val="0"/>
          <w:numId w:val="44"/>
        </w:numPr>
        <w:tabs>
          <w:tab w:val="left" w:pos="720"/>
          <w:tab w:val="center" w:pos="4535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ne sprovodi odluke Savjeta;</w:t>
      </w:r>
    </w:p>
    <w:p w:rsidR="00534912" w:rsidRPr="00BF067F" w:rsidRDefault="00534912" w:rsidP="00BF067F">
      <w:pPr>
        <w:pStyle w:val="NoSpacing"/>
        <w:numPr>
          <w:ilvl w:val="0"/>
          <w:numId w:val="44"/>
        </w:numPr>
        <w:tabs>
          <w:tab w:val="left" w:pos="720"/>
          <w:tab w:val="center" w:pos="4535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ispuni neki od uslova propisanih zakonom za prestanak radnog odnosa po sili zakona;</w:t>
      </w:r>
    </w:p>
    <w:p w:rsidR="00534912" w:rsidRPr="00BF067F" w:rsidRDefault="00534912" w:rsidP="00BF067F">
      <w:pPr>
        <w:pStyle w:val="NoSpacing"/>
        <w:numPr>
          <w:ilvl w:val="0"/>
          <w:numId w:val="44"/>
        </w:numPr>
        <w:tabs>
          <w:tab w:val="left" w:pos="720"/>
          <w:tab w:val="center" w:pos="4535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>je pravosnažno osuđen na bezuslovnu kaznu zatvora;</w:t>
      </w:r>
    </w:p>
    <w:p w:rsidR="00534912" w:rsidRPr="00BF067F" w:rsidRDefault="00534912" w:rsidP="00BF067F">
      <w:pPr>
        <w:pStyle w:val="NoSpacing"/>
        <w:numPr>
          <w:ilvl w:val="0"/>
          <w:numId w:val="44"/>
        </w:numPr>
        <w:tabs>
          <w:tab w:val="left" w:pos="720"/>
          <w:tab w:val="center" w:pos="4535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 xml:space="preserve">postupa suprotno zakonu, </w:t>
      </w:r>
      <w:r w:rsidR="00343A48" w:rsidRPr="00BF067F">
        <w:rPr>
          <w:rFonts w:ascii="Book Antiqua" w:hAnsi="Book Antiqua"/>
          <w:sz w:val="26"/>
          <w:szCs w:val="26"/>
          <w:lang w:val="sr-Latn-CS"/>
        </w:rPr>
        <w:t>S</w:t>
      </w:r>
      <w:r w:rsidRPr="00BF067F">
        <w:rPr>
          <w:rFonts w:ascii="Book Antiqua" w:hAnsi="Book Antiqua"/>
          <w:sz w:val="26"/>
          <w:szCs w:val="26"/>
          <w:lang w:val="sr-Latn-CS"/>
        </w:rPr>
        <w:t xml:space="preserve">tatutu i opštim aktima </w:t>
      </w:r>
      <w:r w:rsidR="00343A48" w:rsidRPr="00BF067F">
        <w:rPr>
          <w:rFonts w:ascii="Book Antiqua" w:hAnsi="Book Antiqua"/>
          <w:sz w:val="26"/>
          <w:szCs w:val="26"/>
          <w:lang w:val="sr-Latn-CS"/>
        </w:rPr>
        <w:t>Pozorišta</w:t>
      </w:r>
      <w:r w:rsidRPr="00BF067F">
        <w:rPr>
          <w:rFonts w:ascii="Book Antiqua" w:hAnsi="Book Antiqua"/>
          <w:sz w:val="26"/>
          <w:szCs w:val="26"/>
          <w:lang w:val="sr-Latn-CS"/>
        </w:rPr>
        <w:t>;</w:t>
      </w:r>
    </w:p>
    <w:p w:rsidR="00534912" w:rsidRPr="00BF067F" w:rsidRDefault="00534912" w:rsidP="00BF067F">
      <w:pPr>
        <w:pStyle w:val="NoSpacing"/>
        <w:numPr>
          <w:ilvl w:val="0"/>
          <w:numId w:val="44"/>
        </w:numPr>
        <w:tabs>
          <w:tab w:val="left" w:pos="720"/>
          <w:tab w:val="center" w:pos="4535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 xml:space="preserve">ne obezbjeđuje zakonit rad </w:t>
      </w:r>
      <w:r w:rsidR="00343A48" w:rsidRPr="00BF067F">
        <w:rPr>
          <w:rFonts w:ascii="Book Antiqua" w:hAnsi="Book Antiqua"/>
          <w:sz w:val="26"/>
          <w:szCs w:val="26"/>
          <w:lang w:val="sr-Latn-CS"/>
        </w:rPr>
        <w:t>Pozorišta</w:t>
      </w:r>
      <w:r w:rsidRPr="00BF067F">
        <w:rPr>
          <w:rFonts w:ascii="Book Antiqua" w:hAnsi="Book Antiqua"/>
          <w:sz w:val="26"/>
          <w:szCs w:val="26"/>
          <w:lang w:val="sr-Latn-CS"/>
        </w:rPr>
        <w:t>;</w:t>
      </w:r>
    </w:p>
    <w:p w:rsidR="00534912" w:rsidRPr="00BF067F" w:rsidRDefault="00534912" w:rsidP="00C6520C">
      <w:pPr>
        <w:pStyle w:val="NoSpacing"/>
        <w:numPr>
          <w:ilvl w:val="0"/>
          <w:numId w:val="44"/>
        </w:numPr>
        <w:tabs>
          <w:tab w:val="left" w:pos="720"/>
          <w:tab w:val="center" w:pos="4535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BF067F">
        <w:rPr>
          <w:rFonts w:ascii="Book Antiqua" w:hAnsi="Book Antiqua"/>
          <w:sz w:val="26"/>
          <w:szCs w:val="26"/>
          <w:lang w:val="sr-Latn-CS"/>
        </w:rPr>
        <w:t xml:space="preserve">Savjet ne usvoji Program rada ili Izvještaj o radu i Izvještaj o finansijskom poslovanju </w:t>
      </w:r>
      <w:r w:rsidR="00343A48" w:rsidRPr="00BF067F">
        <w:rPr>
          <w:rFonts w:ascii="Book Antiqua" w:hAnsi="Book Antiqua"/>
          <w:sz w:val="26"/>
          <w:szCs w:val="26"/>
          <w:lang w:val="sr-Latn-CS"/>
        </w:rPr>
        <w:t>Pozorišta</w:t>
      </w:r>
      <w:r w:rsidRPr="00BF067F">
        <w:rPr>
          <w:rFonts w:ascii="Book Antiqua" w:hAnsi="Book Antiqua"/>
          <w:sz w:val="26"/>
          <w:szCs w:val="26"/>
          <w:lang w:val="sr-Latn-CS"/>
        </w:rPr>
        <w:t>.</w:t>
      </w:r>
    </w:p>
    <w:p w:rsidR="00381BCD" w:rsidRDefault="00381BCD" w:rsidP="00B4520D">
      <w:pPr>
        <w:pStyle w:val="NoSpacing"/>
        <w:tabs>
          <w:tab w:val="left" w:pos="3975"/>
          <w:tab w:val="center" w:pos="4535"/>
        </w:tabs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81BCD" w:rsidRDefault="00381BCD" w:rsidP="00B4520D">
      <w:pPr>
        <w:pStyle w:val="NoSpacing"/>
        <w:tabs>
          <w:tab w:val="left" w:pos="3975"/>
          <w:tab w:val="center" w:pos="4535"/>
        </w:tabs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CF2214" w:rsidRPr="00470A8A" w:rsidRDefault="00CF2214" w:rsidP="00B4520D">
      <w:pPr>
        <w:pStyle w:val="NoSpacing"/>
        <w:tabs>
          <w:tab w:val="left" w:pos="3975"/>
          <w:tab w:val="center" w:pos="4535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470A8A">
        <w:rPr>
          <w:rFonts w:ascii="Book Antiqua" w:hAnsi="Book Antiqua"/>
          <w:b/>
          <w:bCs/>
          <w:sz w:val="26"/>
          <w:szCs w:val="26"/>
          <w:lang w:val="sr-Latn-CS"/>
        </w:rPr>
        <w:t>Odnos direktora i Savjeta</w:t>
      </w:r>
    </w:p>
    <w:p w:rsidR="00B4520D" w:rsidRPr="00470A8A" w:rsidRDefault="00B4520D" w:rsidP="00CF2214">
      <w:pPr>
        <w:pStyle w:val="NoSpacing"/>
        <w:tabs>
          <w:tab w:val="left" w:pos="3975"/>
          <w:tab w:val="center" w:pos="4535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470A8A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CF2214" w:rsidRPr="00470A8A">
        <w:rPr>
          <w:rFonts w:ascii="Book Antiqua" w:hAnsi="Book Antiqua"/>
          <w:b/>
          <w:bCs/>
          <w:sz w:val="26"/>
          <w:szCs w:val="26"/>
          <w:lang w:val="sr-Latn-CS"/>
        </w:rPr>
        <w:t>3</w:t>
      </w:r>
      <w:r w:rsidRPr="00470A8A">
        <w:rPr>
          <w:rFonts w:ascii="Book Antiqua" w:hAnsi="Book Antiqua"/>
          <w:b/>
          <w:bCs/>
          <w:sz w:val="26"/>
          <w:szCs w:val="26"/>
          <w:lang w:val="sr-Latn-CS"/>
        </w:rPr>
        <w:t>3</w:t>
      </w:r>
    </w:p>
    <w:p w:rsidR="00B4520D" w:rsidRPr="00470A8A" w:rsidRDefault="00B4520D" w:rsidP="00B4520D">
      <w:pPr>
        <w:pStyle w:val="NoSpacing"/>
        <w:tabs>
          <w:tab w:val="left" w:pos="3975"/>
          <w:tab w:val="center" w:pos="4535"/>
        </w:tabs>
        <w:jc w:val="center"/>
        <w:rPr>
          <w:rFonts w:ascii="Book Antiqua" w:hAnsi="Book Antiqua"/>
          <w:b/>
          <w:sz w:val="26"/>
          <w:szCs w:val="26"/>
        </w:rPr>
      </w:pPr>
    </w:p>
    <w:p w:rsidR="00B4520D" w:rsidRPr="00470A8A" w:rsidRDefault="00B4520D" w:rsidP="00470A8A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470A8A">
        <w:rPr>
          <w:rFonts w:ascii="Book Antiqua" w:hAnsi="Book Antiqua"/>
          <w:sz w:val="26"/>
          <w:szCs w:val="26"/>
          <w:lang w:val="sr-Latn-CS"/>
        </w:rPr>
        <w:t>Direktor</w:t>
      </w:r>
      <w:r w:rsidR="00CF2214" w:rsidRPr="00470A8A">
        <w:rPr>
          <w:rFonts w:ascii="Book Antiqua" w:hAnsi="Book Antiqua"/>
          <w:sz w:val="26"/>
          <w:szCs w:val="26"/>
          <w:lang w:val="sr-Latn-CS"/>
        </w:rPr>
        <w:t xml:space="preserve"> i umjetnički direktor</w:t>
      </w:r>
      <w:r w:rsidRPr="00470A8A">
        <w:rPr>
          <w:rFonts w:ascii="Book Antiqua" w:hAnsi="Book Antiqua"/>
          <w:sz w:val="26"/>
          <w:szCs w:val="26"/>
          <w:lang w:val="sr-Latn-CS"/>
        </w:rPr>
        <w:t xml:space="preserve"> duž</w:t>
      </w:r>
      <w:r w:rsidR="00CF2214" w:rsidRPr="00470A8A">
        <w:rPr>
          <w:rFonts w:ascii="Book Antiqua" w:hAnsi="Book Antiqua"/>
          <w:sz w:val="26"/>
          <w:szCs w:val="26"/>
          <w:lang w:val="sr-Latn-CS"/>
        </w:rPr>
        <w:t>ni su</w:t>
      </w:r>
      <w:r w:rsidRPr="00470A8A">
        <w:rPr>
          <w:rFonts w:ascii="Book Antiqua" w:hAnsi="Book Antiqua"/>
          <w:sz w:val="26"/>
          <w:szCs w:val="26"/>
          <w:lang w:val="sr-Latn-CS"/>
        </w:rPr>
        <w:t xml:space="preserve"> da učestvuj</w:t>
      </w:r>
      <w:r w:rsidR="00CF2214" w:rsidRPr="00470A8A">
        <w:rPr>
          <w:rFonts w:ascii="Book Antiqua" w:hAnsi="Book Antiqua"/>
          <w:sz w:val="26"/>
          <w:szCs w:val="26"/>
          <w:lang w:val="sr-Latn-CS"/>
        </w:rPr>
        <w:t>u</w:t>
      </w:r>
      <w:r w:rsidRPr="00470A8A">
        <w:rPr>
          <w:rFonts w:ascii="Book Antiqua" w:hAnsi="Book Antiqua"/>
          <w:sz w:val="26"/>
          <w:szCs w:val="26"/>
          <w:lang w:val="sr-Latn-CS"/>
        </w:rPr>
        <w:t xml:space="preserve"> u radu Savjeta, bez prava odlučivanja.</w:t>
      </w:r>
    </w:p>
    <w:p w:rsidR="00B4520D" w:rsidRPr="00470A8A" w:rsidRDefault="00B4520D" w:rsidP="00470A8A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470A8A">
        <w:rPr>
          <w:rFonts w:ascii="Book Antiqua" w:hAnsi="Book Antiqua"/>
          <w:sz w:val="26"/>
          <w:szCs w:val="26"/>
          <w:lang w:val="sr-Latn-CS"/>
        </w:rPr>
        <w:t xml:space="preserve">Ako Savjet donese akt ili odluku koja je, po ocjeni direktora, u suprotnosti sa </w:t>
      </w:r>
      <w:r w:rsidR="00CF2214" w:rsidRPr="00470A8A">
        <w:rPr>
          <w:rFonts w:ascii="Book Antiqua" w:hAnsi="Book Antiqua"/>
          <w:sz w:val="26"/>
          <w:szCs w:val="26"/>
          <w:lang w:val="sr-Latn-CS"/>
        </w:rPr>
        <w:t>z</w:t>
      </w:r>
      <w:r w:rsidRPr="00470A8A">
        <w:rPr>
          <w:rFonts w:ascii="Book Antiqua" w:hAnsi="Book Antiqua"/>
          <w:sz w:val="26"/>
          <w:szCs w:val="26"/>
          <w:lang w:val="sr-Latn-CS"/>
        </w:rPr>
        <w:t>akonom ili drugim propisima, direktor će na to upozoriti Savjet.</w:t>
      </w:r>
    </w:p>
    <w:p w:rsidR="00B4520D" w:rsidRPr="00470A8A" w:rsidRDefault="00B4520D" w:rsidP="00470A8A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470A8A">
        <w:rPr>
          <w:rFonts w:ascii="Book Antiqua" w:hAnsi="Book Antiqua"/>
          <w:sz w:val="26"/>
          <w:szCs w:val="26"/>
          <w:lang w:val="sr-Latn-CS"/>
        </w:rPr>
        <w:t>Ako Savjet i nakon upozorenja direktora ostane pri svojoj odluci, direktor će obustaviti izvršenje te odluke, odnosno akta Savjeta, do odluke nadležnog organa.</w:t>
      </w:r>
    </w:p>
    <w:p w:rsidR="001076C6" w:rsidRDefault="001076C6" w:rsidP="002607CD">
      <w:pPr>
        <w:tabs>
          <w:tab w:val="left" w:pos="2520"/>
        </w:tabs>
        <w:rPr>
          <w:b/>
          <w:bCs/>
          <w:lang w:val="sr-Latn-CS"/>
        </w:rPr>
      </w:pPr>
    </w:p>
    <w:p w:rsidR="00CF2214" w:rsidRPr="00470A8A" w:rsidRDefault="00CF2214" w:rsidP="00CF2214">
      <w:pPr>
        <w:pStyle w:val="NoSpacing"/>
        <w:tabs>
          <w:tab w:val="left" w:pos="3975"/>
          <w:tab w:val="center" w:pos="4535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470A8A">
        <w:rPr>
          <w:rFonts w:ascii="Book Antiqua" w:hAnsi="Book Antiqua"/>
          <w:b/>
          <w:bCs/>
          <w:sz w:val="26"/>
          <w:szCs w:val="26"/>
          <w:lang w:val="sr-Latn-CS"/>
        </w:rPr>
        <w:t>Radna tijela</w:t>
      </w:r>
    </w:p>
    <w:p w:rsidR="00CF2214" w:rsidRPr="00470A8A" w:rsidRDefault="00CF2214" w:rsidP="00CF2214">
      <w:pPr>
        <w:pStyle w:val="NoSpacing"/>
        <w:tabs>
          <w:tab w:val="left" w:pos="3975"/>
          <w:tab w:val="center" w:pos="4535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470A8A">
        <w:rPr>
          <w:rFonts w:ascii="Book Antiqua" w:hAnsi="Book Antiqua"/>
          <w:b/>
          <w:bCs/>
          <w:sz w:val="26"/>
          <w:szCs w:val="26"/>
          <w:lang w:val="sr-Latn-CS"/>
        </w:rPr>
        <w:t>Član 34</w:t>
      </w:r>
    </w:p>
    <w:p w:rsidR="00CF2214" w:rsidRPr="00470A8A" w:rsidRDefault="00CF2214" w:rsidP="00CF2214">
      <w:pPr>
        <w:pStyle w:val="NoSpacing"/>
        <w:tabs>
          <w:tab w:val="left" w:pos="3975"/>
          <w:tab w:val="center" w:pos="4535"/>
        </w:tabs>
        <w:jc w:val="both"/>
        <w:rPr>
          <w:rFonts w:ascii="Book Antiqua" w:hAnsi="Book Antiqua"/>
          <w:sz w:val="26"/>
          <w:szCs w:val="26"/>
          <w:lang w:val="sr-Latn-CS"/>
        </w:rPr>
      </w:pPr>
    </w:p>
    <w:p w:rsidR="00CF2214" w:rsidRPr="00470A8A" w:rsidRDefault="00CF2214" w:rsidP="00470A8A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470A8A">
        <w:rPr>
          <w:rFonts w:ascii="Book Antiqua" w:hAnsi="Book Antiqua"/>
          <w:sz w:val="26"/>
          <w:szCs w:val="26"/>
          <w:lang w:val="sr-Latn-CS"/>
        </w:rPr>
        <w:t xml:space="preserve">U cilju realizovanja programa rada, proučavanja pojedinih pitanja, pripremanja opštih akata ili izvršavanja zadataka i poslova koji zahtijevaju zajednički rad, koordinaciju i saradnju sa drugim organima ili organizacijama, </w:t>
      </w:r>
      <w:r w:rsidRPr="00470A8A">
        <w:rPr>
          <w:rFonts w:ascii="Book Antiqua" w:hAnsi="Book Antiqua"/>
          <w:sz w:val="26"/>
          <w:szCs w:val="26"/>
          <w:lang w:val="sr-Latn-CS"/>
        </w:rPr>
        <w:lastRenderedPageBreak/>
        <w:t xml:space="preserve">Savjet i direktor mogu da, u skladu sa svojim nadležnostima, obrazuju stalna ili privremena radna tijela (komisije, radne grupe i dr.). </w:t>
      </w:r>
    </w:p>
    <w:p w:rsidR="00CF2214" w:rsidRPr="00470A8A" w:rsidRDefault="00CF2214" w:rsidP="00470A8A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470A8A">
        <w:rPr>
          <w:rFonts w:ascii="Book Antiqua" w:hAnsi="Book Antiqua"/>
          <w:sz w:val="26"/>
          <w:szCs w:val="26"/>
          <w:lang w:val="sr-Latn-CS"/>
        </w:rPr>
        <w:t>U radna tijela mogu se angažovati i predstavnici drugih organa i  organizacija, naučnih i stručnih institucija.</w:t>
      </w:r>
    </w:p>
    <w:p w:rsidR="00CF2214" w:rsidRPr="00470A8A" w:rsidRDefault="00CF2214" w:rsidP="00470A8A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470A8A">
        <w:rPr>
          <w:rFonts w:ascii="Book Antiqua" w:hAnsi="Book Antiqua"/>
          <w:sz w:val="26"/>
          <w:szCs w:val="26"/>
          <w:lang w:val="sr-Latn-CS"/>
        </w:rPr>
        <w:t xml:space="preserve">Odlukom o obrazovanju radnog tijela utvrđuje se njegov status, zadaci, rok za izvršenje zadatka, administrativna i tehnička podrška i naknada za rad članovima. </w:t>
      </w:r>
    </w:p>
    <w:p w:rsidR="001076C6" w:rsidRDefault="001076C6" w:rsidP="002607CD">
      <w:pPr>
        <w:tabs>
          <w:tab w:val="left" w:pos="2520"/>
        </w:tabs>
        <w:rPr>
          <w:b/>
          <w:bCs/>
          <w:lang w:val="sr-Latn-CS"/>
        </w:rPr>
      </w:pPr>
    </w:p>
    <w:p w:rsidR="00470A8A" w:rsidRDefault="00470A8A" w:rsidP="002607CD">
      <w:pPr>
        <w:tabs>
          <w:tab w:val="left" w:pos="2520"/>
        </w:tabs>
        <w:rPr>
          <w:b/>
          <w:bCs/>
          <w:lang w:val="sr-Latn-CS"/>
        </w:rPr>
      </w:pPr>
    </w:p>
    <w:p w:rsidR="00470A8A" w:rsidRPr="000B1A57" w:rsidRDefault="00470A8A" w:rsidP="00470A8A">
      <w:pPr>
        <w:pStyle w:val="ListParagraph"/>
        <w:numPr>
          <w:ilvl w:val="0"/>
          <w:numId w:val="41"/>
        </w:numPr>
        <w:tabs>
          <w:tab w:val="left" w:pos="2520"/>
        </w:tabs>
        <w:rPr>
          <w:rFonts w:ascii="Book Antiqua" w:hAnsi="Book Antiqua"/>
          <w:b/>
          <w:i/>
          <w:iCs/>
          <w:sz w:val="28"/>
          <w:szCs w:val="28"/>
          <w:lang w:val="sr-Latn-CS"/>
        </w:rPr>
      </w:pPr>
      <w:r w:rsidRPr="00470A8A">
        <w:rPr>
          <w:rFonts w:ascii="Book Antiqua" w:hAnsi="Book Antiqua"/>
          <w:b/>
          <w:i/>
          <w:iCs/>
          <w:sz w:val="28"/>
          <w:szCs w:val="28"/>
          <w:lang w:val="sr-Latn-CS"/>
        </w:rPr>
        <w:t xml:space="preserve">Umjetnički </w:t>
      </w:r>
      <w:r>
        <w:rPr>
          <w:rFonts w:ascii="Book Antiqua" w:hAnsi="Book Antiqua"/>
          <w:b/>
          <w:i/>
          <w:iCs/>
          <w:sz w:val="28"/>
          <w:szCs w:val="28"/>
          <w:lang w:val="sr-Latn-CS"/>
        </w:rPr>
        <w:t>d</w:t>
      </w:r>
      <w:r w:rsidRPr="000B1A57">
        <w:rPr>
          <w:rFonts w:ascii="Book Antiqua" w:hAnsi="Book Antiqua"/>
          <w:b/>
          <w:i/>
          <w:iCs/>
          <w:sz w:val="28"/>
          <w:szCs w:val="28"/>
          <w:lang w:val="sr-Latn-CS"/>
        </w:rPr>
        <w:t xml:space="preserve">irektor </w:t>
      </w:r>
    </w:p>
    <w:p w:rsidR="00272B8D" w:rsidRDefault="00272B8D" w:rsidP="002607CD">
      <w:pPr>
        <w:tabs>
          <w:tab w:val="left" w:pos="2520"/>
        </w:tabs>
        <w:rPr>
          <w:b/>
          <w:bCs/>
          <w:lang w:val="sr-Latn-CS"/>
        </w:rPr>
      </w:pPr>
    </w:p>
    <w:p w:rsidR="001076C6" w:rsidRDefault="001076C6" w:rsidP="002607CD">
      <w:pPr>
        <w:tabs>
          <w:tab w:val="left" w:pos="2520"/>
        </w:tabs>
        <w:rPr>
          <w:b/>
          <w:bCs/>
          <w:lang w:val="sr-Latn-CS"/>
        </w:rPr>
      </w:pPr>
    </w:p>
    <w:p w:rsidR="001C6542" w:rsidRPr="00590DEC" w:rsidRDefault="001C6542" w:rsidP="001C6542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590DEC">
        <w:rPr>
          <w:rFonts w:ascii="Book Antiqua" w:hAnsi="Book Antiqua"/>
          <w:b/>
          <w:bCs/>
          <w:sz w:val="26"/>
          <w:szCs w:val="26"/>
          <w:lang w:val="sr-Latn-CS"/>
        </w:rPr>
        <w:t>Član 3</w:t>
      </w:r>
      <w:r w:rsidR="00381BCD" w:rsidRPr="00590DEC">
        <w:rPr>
          <w:rFonts w:ascii="Book Antiqua" w:hAnsi="Book Antiqua"/>
          <w:b/>
          <w:bCs/>
          <w:sz w:val="26"/>
          <w:szCs w:val="26"/>
          <w:lang w:val="sr-Latn-CS"/>
        </w:rPr>
        <w:t>5</w:t>
      </w:r>
    </w:p>
    <w:p w:rsidR="001C6542" w:rsidRPr="00590DEC" w:rsidRDefault="001C6542" w:rsidP="001C6542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66192A" w:rsidRPr="00590DEC" w:rsidRDefault="0066192A" w:rsidP="00590DEC">
      <w:pPr>
        <w:pStyle w:val="T30X"/>
        <w:ind w:firstLine="851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590DEC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Umjetnički direktor:</w:t>
      </w:r>
    </w:p>
    <w:p w:rsidR="0066192A" w:rsidRPr="00590DEC" w:rsidRDefault="0066192A" w:rsidP="00590DEC">
      <w:pPr>
        <w:pStyle w:val="T30X"/>
        <w:numPr>
          <w:ilvl w:val="0"/>
          <w:numId w:val="33"/>
        </w:numPr>
        <w:spacing w:before="0" w:after="0"/>
        <w:ind w:left="822" w:hanging="357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590DEC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 xml:space="preserve">predlaže </w:t>
      </w:r>
      <w:r w:rsidR="00BE24E3" w:rsidRPr="00590DEC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programsku koncepciju razvoja Pozorišta;</w:t>
      </w:r>
    </w:p>
    <w:p w:rsidR="0066192A" w:rsidRPr="00590DEC" w:rsidRDefault="00BE24E3" w:rsidP="00590DEC">
      <w:pPr>
        <w:pStyle w:val="T30X"/>
        <w:numPr>
          <w:ilvl w:val="0"/>
          <w:numId w:val="33"/>
        </w:numPr>
        <w:spacing w:before="0" w:after="0"/>
        <w:ind w:left="822" w:hanging="357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590DEC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predlaže</w:t>
      </w:r>
      <w:r w:rsidR="0066192A" w:rsidRPr="00590DEC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 xml:space="preserve"> </w:t>
      </w:r>
      <w:r w:rsidRPr="00590DEC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umjetnički program Pozorišta i pravila ostvarivanja umjetničkog programa;</w:t>
      </w:r>
    </w:p>
    <w:p w:rsidR="0066192A" w:rsidRPr="00590DEC" w:rsidRDefault="00BE24E3" w:rsidP="00590DEC">
      <w:pPr>
        <w:pStyle w:val="T30X"/>
        <w:numPr>
          <w:ilvl w:val="0"/>
          <w:numId w:val="33"/>
        </w:numPr>
        <w:spacing w:before="0" w:after="0"/>
        <w:ind w:left="822" w:hanging="357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590DEC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odlučuje o tehničko-tehnološkom opremanju Pozorišta neophodnom za ostvarivanje umjetničkog programa;</w:t>
      </w:r>
    </w:p>
    <w:p w:rsidR="0066192A" w:rsidRPr="00590DEC" w:rsidRDefault="004637A8" w:rsidP="00590DEC">
      <w:pPr>
        <w:pStyle w:val="T30X"/>
        <w:numPr>
          <w:ilvl w:val="0"/>
          <w:numId w:val="33"/>
        </w:numPr>
        <w:spacing w:before="0" w:after="0"/>
        <w:ind w:left="822" w:hanging="357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590DEC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rukovodi organizacionim jedinicama i zaposlenima koji izvode umjetničke programe u Pozorištu;</w:t>
      </w:r>
    </w:p>
    <w:p w:rsidR="004637A8" w:rsidRPr="00590DEC" w:rsidRDefault="004637A8" w:rsidP="00590DEC">
      <w:pPr>
        <w:pStyle w:val="T30X"/>
        <w:numPr>
          <w:ilvl w:val="0"/>
          <w:numId w:val="33"/>
        </w:numPr>
        <w:spacing w:before="0" w:after="0"/>
        <w:ind w:left="822" w:hanging="357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590DEC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upravlja sredstvima namijenjenim za programske aktivnosti u Pozorištu; i</w:t>
      </w:r>
    </w:p>
    <w:p w:rsidR="004637A8" w:rsidRDefault="004637A8" w:rsidP="00590DEC">
      <w:pPr>
        <w:pStyle w:val="T30X"/>
        <w:numPr>
          <w:ilvl w:val="0"/>
          <w:numId w:val="33"/>
        </w:numPr>
        <w:spacing w:before="0" w:after="0"/>
        <w:ind w:left="822" w:hanging="357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590DEC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odlučuje o angažovanju zaposlenih i saradnika na realizaciji umjetničkog programa u Pozorištu.</w:t>
      </w:r>
    </w:p>
    <w:p w:rsidR="0066192A" w:rsidRPr="00590DEC" w:rsidRDefault="00590DEC" w:rsidP="00C815E5">
      <w:pPr>
        <w:pStyle w:val="T30X"/>
        <w:spacing w:before="120" w:after="0"/>
        <w:ind w:firstLine="822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590DEC">
        <w:rPr>
          <w:rFonts w:ascii="Book Antiqua" w:hAnsi="Book Antiqua"/>
          <w:sz w:val="26"/>
          <w:szCs w:val="26"/>
          <w:lang w:val="sr-Latn-CS"/>
        </w:rPr>
        <w:t xml:space="preserve">Ukoliko Pozorište </w:t>
      </w:r>
      <w:r w:rsidR="0066192A" w:rsidRPr="00590DEC">
        <w:rPr>
          <w:rFonts w:ascii="Book Antiqua" w:hAnsi="Book Antiqua"/>
          <w:sz w:val="26"/>
          <w:szCs w:val="26"/>
          <w:lang w:val="sr-Latn-CS"/>
        </w:rPr>
        <w:t>nema umjetni</w:t>
      </w:r>
      <w:r w:rsidR="00753847" w:rsidRPr="00590DEC">
        <w:rPr>
          <w:rFonts w:ascii="Book Antiqua" w:hAnsi="Book Antiqua"/>
          <w:sz w:val="26"/>
          <w:szCs w:val="26"/>
          <w:lang w:val="sr-Latn-CS"/>
        </w:rPr>
        <w:t>č</w:t>
      </w:r>
      <w:r w:rsidR="0066192A" w:rsidRPr="00590DEC">
        <w:rPr>
          <w:rFonts w:ascii="Book Antiqua" w:hAnsi="Book Antiqua"/>
          <w:sz w:val="26"/>
          <w:szCs w:val="26"/>
          <w:lang w:val="sr-Latn-CS"/>
        </w:rPr>
        <w:t xml:space="preserve">kog direktora, poslove iz stava 1 ovog </w:t>
      </w:r>
      <w:r w:rsidR="00753847" w:rsidRPr="00590DEC">
        <w:rPr>
          <w:rFonts w:ascii="Book Antiqua" w:hAnsi="Book Antiqua"/>
          <w:sz w:val="26"/>
          <w:szCs w:val="26"/>
          <w:lang w:val="sr-Latn-CS"/>
        </w:rPr>
        <w:t>č</w:t>
      </w:r>
      <w:r w:rsidRPr="00590DEC">
        <w:rPr>
          <w:rFonts w:ascii="Book Antiqua" w:hAnsi="Book Antiqua"/>
          <w:sz w:val="26"/>
          <w:szCs w:val="26"/>
          <w:lang w:val="sr-Latn-CS"/>
        </w:rPr>
        <w:t xml:space="preserve">lana </w:t>
      </w:r>
      <w:r w:rsidR="0066192A" w:rsidRPr="00590DEC">
        <w:rPr>
          <w:rFonts w:ascii="Book Antiqua" w:hAnsi="Book Antiqua"/>
          <w:sz w:val="26"/>
          <w:szCs w:val="26"/>
          <w:lang w:val="sr-Latn-CS"/>
        </w:rPr>
        <w:t>obavlja direktor Pozori</w:t>
      </w:r>
      <w:r w:rsidR="00753847" w:rsidRPr="00590DEC">
        <w:rPr>
          <w:rFonts w:ascii="Book Antiqua" w:hAnsi="Book Antiqua"/>
          <w:sz w:val="26"/>
          <w:szCs w:val="26"/>
          <w:lang w:val="sr-Latn-CS"/>
        </w:rPr>
        <w:t>š</w:t>
      </w:r>
      <w:r w:rsidR="0066192A" w:rsidRPr="00590DEC">
        <w:rPr>
          <w:rFonts w:ascii="Book Antiqua" w:hAnsi="Book Antiqua"/>
          <w:sz w:val="26"/>
          <w:szCs w:val="26"/>
          <w:lang w:val="sr-Latn-CS"/>
        </w:rPr>
        <w:t xml:space="preserve">ta. </w:t>
      </w:r>
    </w:p>
    <w:p w:rsidR="005C015A" w:rsidRDefault="005C015A" w:rsidP="005C015A">
      <w:pPr>
        <w:tabs>
          <w:tab w:val="left" w:pos="2520"/>
        </w:tabs>
        <w:jc w:val="both"/>
        <w:rPr>
          <w:rFonts w:ascii="Book Antiqua" w:hAnsi="Book Antiqua"/>
          <w:lang w:val="sr-Latn-CS"/>
        </w:rPr>
      </w:pPr>
    </w:p>
    <w:p w:rsidR="00C815E5" w:rsidRDefault="00C815E5" w:rsidP="005C015A">
      <w:pPr>
        <w:tabs>
          <w:tab w:val="left" w:pos="2520"/>
        </w:tabs>
        <w:jc w:val="both"/>
        <w:rPr>
          <w:rFonts w:ascii="Book Antiqua" w:hAnsi="Book Antiqua"/>
          <w:lang w:val="sr-Latn-CS"/>
        </w:rPr>
      </w:pPr>
    </w:p>
    <w:p w:rsidR="000335B1" w:rsidRPr="00733CAE" w:rsidRDefault="00F204C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733CAE">
        <w:rPr>
          <w:rFonts w:ascii="Book Antiqua" w:hAnsi="Book Antiqua"/>
          <w:b/>
          <w:bCs/>
          <w:sz w:val="26"/>
          <w:szCs w:val="26"/>
          <w:lang w:val="sr-Latn-CS"/>
        </w:rPr>
        <w:t>Član 3</w:t>
      </w:r>
      <w:r w:rsidR="00753847" w:rsidRPr="00733CAE">
        <w:rPr>
          <w:rFonts w:ascii="Book Antiqua" w:hAnsi="Book Antiqua"/>
          <w:b/>
          <w:bCs/>
          <w:sz w:val="26"/>
          <w:szCs w:val="26"/>
          <w:lang w:val="sr-Latn-CS"/>
        </w:rPr>
        <w:t>6</w:t>
      </w:r>
    </w:p>
    <w:p w:rsidR="000335B1" w:rsidRPr="00733CAE" w:rsidRDefault="000335B1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753847" w:rsidRPr="00733CAE" w:rsidRDefault="000335B1" w:rsidP="00733CAE">
      <w:pPr>
        <w:tabs>
          <w:tab w:val="left" w:pos="252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733CAE">
        <w:rPr>
          <w:rFonts w:ascii="Book Antiqua" w:hAnsi="Book Antiqua"/>
          <w:sz w:val="26"/>
          <w:szCs w:val="26"/>
          <w:lang w:val="sr-Latn-CS"/>
        </w:rPr>
        <w:t xml:space="preserve">Umjetničkog direktora </w:t>
      </w:r>
      <w:r w:rsidR="00753847" w:rsidRPr="00733CAE">
        <w:rPr>
          <w:rFonts w:ascii="Book Antiqua" w:hAnsi="Book Antiqua"/>
          <w:sz w:val="26"/>
          <w:szCs w:val="26"/>
          <w:lang w:val="sr-Latn-CS"/>
        </w:rPr>
        <w:t>Pozorišta bira Savjet, na osnovu javnog konkursa, na period od četiri godine.</w:t>
      </w:r>
    </w:p>
    <w:p w:rsidR="000239EA" w:rsidRPr="00733CAE" w:rsidRDefault="000239EA" w:rsidP="00733CAE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733CAE">
        <w:rPr>
          <w:rFonts w:ascii="Book Antiqua" w:hAnsi="Book Antiqua"/>
          <w:sz w:val="26"/>
          <w:szCs w:val="26"/>
          <w:lang w:val="sr-Latn-CS"/>
        </w:rPr>
        <w:t>Za umjetničkog direktora može biti izabrano lice koje pored opštih uslova, predviđenih zakonom, ispunjava i sledeće posebne uslove:</w:t>
      </w:r>
    </w:p>
    <w:p w:rsidR="000239EA" w:rsidRPr="00733CAE" w:rsidRDefault="000239EA" w:rsidP="00733CAE">
      <w:pPr>
        <w:pStyle w:val="NoSpacing"/>
        <w:numPr>
          <w:ilvl w:val="0"/>
          <w:numId w:val="22"/>
        </w:numPr>
        <w:tabs>
          <w:tab w:val="left" w:pos="720"/>
          <w:tab w:val="center" w:pos="4535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733CAE">
        <w:rPr>
          <w:rFonts w:ascii="Book Antiqua" w:hAnsi="Book Antiqua"/>
          <w:sz w:val="26"/>
          <w:szCs w:val="26"/>
          <w:lang w:val="sr-Latn-CS"/>
        </w:rPr>
        <w:t>visoko obrazovanje u nivou VII stepena u obimu od 240 CSPK kredita, društveni smjer;</w:t>
      </w:r>
    </w:p>
    <w:p w:rsidR="000239EA" w:rsidRPr="00733CAE" w:rsidRDefault="000239EA" w:rsidP="00733CAE">
      <w:pPr>
        <w:pStyle w:val="NoSpacing"/>
        <w:numPr>
          <w:ilvl w:val="0"/>
          <w:numId w:val="22"/>
        </w:numPr>
        <w:tabs>
          <w:tab w:val="left" w:pos="720"/>
          <w:tab w:val="center" w:pos="4535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733CAE">
        <w:rPr>
          <w:rFonts w:ascii="Book Antiqua" w:hAnsi="Book Antiqua"/>
          <w:sz w:val="26"/>
          <w:szCs w:val="26"/>
          <w:lang w:val="sr-Latn-CS"/>
        </w:rPr>
        <w:t xml:space="preserve">najmanje </w:t>
      </w:r>
      <w:r w:rsidR="00BF067F" w:rsidRPr="00733CAE">
        <w:rPr>
          <w:rFonts w:ascii="Book Antiqua" w:hAnsi="Book Antiqua"/>
          <w:sz w:val="26"/>
          <w:szCs w:val="26"/>
          <w:lang w:val="sr-Latn-CS"/>
        </w:rPr>
        <w:t>tri</w:t>
      </w:r>
      <w:r w:rsidRPr="00733CAE">
        <w:rPr>
          <w:rFonts w:ascii="Book Antiqua" w:hAnsi="Book Antiqua"/>
          <w:sz w:val="26"/>
          <w:szCs w:val="26"/>
          <w:lang w:val="sr-Latn-CS"/>
        </w:rPr>
        <w:t xml:space="preserve"> godin</w:t>
      </w:r>
      <w:r w:rsidR="00BF067F" w:rsidRPr="00733CAE">
        <w:rPr>
          <w:rFonts w:ascii="Book Antiqua" w:hAnsi="Book Antiqua"/>
          <w:sz w:val="26"/>
          <w:szCs w:val="26"/>
          <w:lang w:val="sr-Latn-CS"/>
        </w:rPr>
        <w:t>e</w:t>
      </w:r>
      <w:r w:rsidRPr="00733CAE">
        <w:rPr>
          <w:rFonts w:ascii="Book Antiqua" w:hAnsi="Book Antiqua"/>
          <w:sz w:val="26"/>
          <w:szCs w:val="26"/>
          <w:lang w:val="sr-Latn-CS"/>
        </w:rPr>
        <w:t xml:space="preserve"> radnog iskustva u oblasti pozorišne </w:t>
      </w:r>
      <w:r w:rsidR="00844E83" w:rsidRPr="00733CAE">
        <w:rPr>
          <w:rFonts w:ascii="Book Antiqua" w:hAnsi="Book Antiqua"/>
          <w:sz w:val="26"/>
          <w:szCs w:val="26"/>
          <w:lang w:val="sr-Latn-CS"/>
        </w:rPr>
        <w:t>ili filmske umjetnosti</w:t>
      </w:r>
      <w:r w:rsidRPr="00733CAE">
        <w:rPr>
          <w:rFonts w:ascii="Book Antiqua" w:hAnsi="Book Antiqua"/>
          <w:sz w:val="26"/>
          <w:szCs w:val="26"/>
          <w:lang w:val="sr-Latn-CS"/>
        </w:rPr>
        <w:t>;</w:t>
      </w:r>
    </w:p>
    <w:p w:rsidR="000239EA" w:rsidRPr="00733CAE" w:rsidRDefault="000239EA" w:rsidP="00733CAE">
      <w:pPr>
        <w:pStyle w:val="NoSpacing"/>
        <w:numPr>
          <w:ilvl w:val="0"/>
          <w:numId w:val="22"/>
        </w:numPr>
        <w:tabs>
          <w:tab w:val="left" w:pos="720"/>
          <w:tab w:val="center" w:pos="4535"/>
        </w:tabs>
        <w:jc w:val="both"/>
        <w:rPr>
          <w:rFonts w:ascii="Book Antiqua" w:hAnsi="Book Antiqua"/>
          <w:sz w:val="26"/>
          <w:szCs w:val="26"/>
          <w:lang w:val="sr-Latn-CS"/>
        </w:rPr>
      </w:pPr>
      <w:r w:rsidRPr="00733CAE">
        <w:rPr>
          <w:rFonts w:ascii="Book Antiqua" w:hAnsi="Book Antiqua"/>
          <w:sz w:val="26"/>
          <w:szCs w:val="26"/>
          <w:lang w:val="sr-Latn-CS"/>
        </w:rPr>
        <w:t>posjedovanje radnih, stručnih i organizatorskih sposobnosti.</w:t>
      </w:r>
    </w:p>
    <w:p w:rsidR="00753847" w:rsidRPr="00733CAE" w:rsidRDefault="00753847" w:rsidP="00753847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733CAE">
        <w:rPr>
          <w:rFonts w:ascii="Book Antiqua" w:hAnsi="Book Antiqua"/>
          <w:b/>
          <w:bCs/>
          <w:sz w:val="26"/>
          <w:szCs w:val="26"/>
          <w:lang w:val="sr-Latn-CS"/>
        </w:rPr>
        <w:lastRenderedPageBreak/>
        <w:t xml:space="preserve">Razrješenje umjetničkog direktora </w:t>
      </w:r>
    </w:p>
    <w:p w:rsidR="00753847" w:rsidRPr="00733CAE" w:rsidRDefault="00753847" w:rsidP="00753847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733CAE">
        <w:rPr>
          <w:rFonts w:ascii="Book Antiqua" w:hAnsi="Book Antiqua"/>
          <w:b/>
          <w:bCs/>
          <w:sz w:val="26"/>
          <w:szCs w:val="26"/>
          <w:lang w:val="sr-Latn-CS"/>
        </w:rPr>
        <w:t>Član 37</w:t>
      </w:r>
    </w:p>
    <w:p w:rsidR="00753847" w:rsidRPr="00733CAE" w:rsidRDefault="00753847" w:rsidP="00753847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753847" w:rsidRPr="00733CAE" w:rsidRDefault="00753847" w:rsidP="00733CAE">
      <w:pPr>
        <w:tabs>
          <w:tab w:val="left" w:pos="2520"/>
        </w:tabs>
        <w:ind w:firstLine="851"/>
        <w:rPr>
          <w:rFonts w:ascii="Book Antiqua" w:hAnsi="Book Antiqua"/>
          <w:sz w:val="26"/>
          <w:szCs w:val="26"/>
          <w:lang w:val="sr-Latn-CS"/>
        </w:rPr>
      </w:pPr>
      <w:r w:rsidRPr="00733CAE">
        <w:rPr>
          <w:rFonts w:ascii="Book Antiqua" w:hAnsi="Book Antiqua"/>
          <w:sz w:val="26"/>
          <w:szCs w:val="26"/>
          <w:lang w:val="sr-Latn-CS"/>
        </w:rPr>
        <w:t>Umjetni</w:t>
      </w:r>
      <w:r w:rsidR="00FC120F" w:rsidRPr="00733CAE">
        <w:rPr>
          <w:rFonts w:ascii="Book Antiqua" w:hAnsi="Book Antiqua"/>
          <w:sz w:val="26"/>
          <w:szCs w:val="26"/>
          <w:lang w:val="sr-Latn-CS"/>
        </w:rPr>
        <w:t>č</w:t>
      </w:r>
      <w:r w:rsidRPr="00733CAE">
        <w:rPr>
          <w:rFonts w:ascii="Book Antiqua" w:hAnsi="Book Antiqua"/>
          <w:sz w:val="26"/>
          <w:szCs w:val="26"/>
          <w:lang w:val="sr-Latn-CS"/>
        </w:rPr>
        <w:t>ki direktor mo</w:t>
      </w:r>
      <w:r w:rsidR="00FC120F" w:rsidRPr="00733CAE">
        <w:rPr>
          <w:rFonts w:ascii="Book Antiqua" w:hAnsi="Book Antiqua"/>
          <w:sz w:val="26"/>
          <w:szCs w:val="26"/>
          <w:lang w:val="sr-Latn-CS"/>
        </w:rPr>
        <w:t>ž</w:t>
      </w:r>
      <w:r w:rsidRPr="00733CAE">
        <w:rPr>
          <w:rFonts w:ascii="Book Antiqua" w:hAnsi="Book Antiqua"/>
          <w:sz w:val="26"/>
          <w:szCs w:val="26"/>
          <w:lang w:val="sr-Latn-CS"/>
        </w:rPr>
        <w:t>e da bude razrije</w:t>
      </w:r>
      <w:r w:rsidR="00FC120F" w:rsidRPr="00733CAE">
        <w:rPr>
          <w:rFonts w:ascii="Book Antiqua" w:hAnsi="Book Antiqua"/>
          <w:sz w:val="26"/>
          <w:szCs w:val="26"/>
          <w:lang w:val="sr-Latn-CS"/>
        </w:rPr>
        <w:t>š</w:t>
      </w:r>
      <w:r w:rsidRPr="00733CAE">
        <w:rPr>
          <w:rFonts w:ascii="Book Antiqua" w:hAnsi="Book Antiqua"/>
          <w:sz w:val="26"/>
          <w:szCs w:val="26"/>
          <w:lang w:val="sr-Latn-CS"/>
        </w:rPr>
        <w:t xml:space="preserve">en prije isteka mandata, ako: </w:t>
      </w:r>
    </w:p>
    <w:p w:rsidR="00236E8B" w:rsidRPr="00733CAE" w:rsidRDefault="00753847" w:rsidP="00733CAE">
      <w:pPr>
        <w:pStyle w:val="T30X"/>
        <w:numPr>
          <w:ilvl w:val="0"/>
          <w:numId w:val="32"/>
        </w:numPr>
        <w:spacing w:before="0" w:after="0"/>
        <w:rPr>
          <w:rFonts w:ascii="Book Antiqua" w:hAnsi="Book Antiqua"/>
          <w:sz w:val="26"/>
          <w:szCs w:val="26"/>
          <w:lang w:val="sr-Latn-CS"/>
        </w:rPr>
      </w:pPr>
      <w:r w:rsidRPr="00733CAE">
        <w:rPr>
          <w:rFonts w:ascii="Book Antiqua" w:hAnsi="Book Antiqua"/>
          <w:sz w:val="26"/>
          <w:szCs w:val="26"/>
          <w:lang w:val="sr-Latn-CS"/>
        </w:rPr>
        <w:t>podnese ostavku;</w:t>
      </w:r>
    </w:p>
    <w:p w:rsidR="00753847" w:rsidRPr="00733CAE" w:rsidRDefault="00753847" w:rsidP="00733CAE">
      <w:pPr>
        <w:pStyle w:val="T30X"/>
        <w:numPr>
          <w:ilvl w:val="0"/>
          <w:numId w:val="32"/>
        </w:numPr>
        <w:spacing w:before="0" w:after="0"/>
        <w:ind w:left="822" w:hanging="357"/>
        <w:rPr>
          <w:rFonts w:ascii="Book Antiqua" w:hAnsi="Book Antiqua"/>
          <w:sz w:val="26"/>
          <w:szCs w:val="26"/>
          <w:lang w:val="sr-Latn-CS"/>
        </w:rPr>
      </w:pPr>
      <w:r w:rsidRPr="00733CAE">
        <w:rPr>
          <w:rFonts w:ascii="Book Antiqua" w:hAnsi="Book Antiqua"/>
          <w:sz w:val="26"/>
          <w:szCs w:val="26"/>
          <w:lang w:val="sr-Latn-CS"/>
        </w:rPr>
        <w:t>bez opravdanog razloga ne realizuje utvr</w:t>
      </w:r>
      <w:r w:rsidR="00FC120F" w:rsidRPr="00733CAE">
        <w:rPr>
          <w:rFonts w:ascii="Book Antiqua" w:hAnsi="Book Antiqua"/>
          <w:sz w:val="26"/>
          <w:szCs w:val="26"/>
          <w:lang w:val="sr-Latn-CS"/>
        </w:rPr>
        <w:t>đ</w:t>
      </w:r>
      <w:r w:rsidRPr="00733CAE">
        <w:rPr>
          <w:rFonts w:ascii="Book Antiqua" w:hAnsi="Book Antiqua"/>
          <w:sz w:val="26"/>
          <w:szCs w:val="26"/>
          <w:lang w:val="sr-Latn-CS"/>
        </w:rPr>
        <w:t>eni umjetni</w:t>
      </w:r>
      <w:r w:rsidR="00FC120F" w:rsidRPr="00733CAE">
        <w:rPr>
          <w:rFonts w:ascii="Book Antiqua" w:hAnsi="Book Antiqua"/>
          <w:sz w:val="26"/>
          <w:szCs w:val="26"/>
          <w:lang w:val="sr-Latn-CS"/>
        </w:rPr>
        <w:t>č</w:t>
      </w:r>
      <w:r w:rsidRPr="00733CAE">
        <w:rPr>
          <w:rFonts w:ascii="Book Antiqua" w:hAnsi="Book Antiqua"/>
          <w:sz w:val="26"/>
          <w:szCs w:val="26"/>
          <w:lang w:val="sr-Latn-CS"/>
        </w:rPr>
        <w:t xml:space="preserve">ki program; </w:t>
      </w:r>
    </w:p>
    <w:p w:rsidR="00753847" w:rsidRPr="00733CAE" w:rsidRDefault="00753847" w:rsidP="00733CAE">
      <w:pPr>
        <w:pStyle w:val="T30X"/>
        <w:numPr>
          <w:ilvl w:val="0"/>
          <w:numId w:val="32"/>
        </w:numPr>
        <w:spacing w:before="0" w:after="0"/>
        <w:ind w:left="822" w:hanging="357"/>
        <w:rPr>
          <w:rFonts w:ascii="Book Antiqua" w:hAnsi="Book Antiqua"/>
          <w:sz w:val="26"/>
          <w:szCs w:val="26"/>
          <w:lang w:val="sr-Latn-CS"/>
        </w:rPr>
      </w:pPr>
      <w:r w:rsidRPr="00733CAE">
        <w:rPr>
          <w:rFonts w:ascii="Book Antiqua" w:hAnsi="Book Antiqua"/>
          <w:sz w:val="26"/>
          <w:szCs w:val="26"/>
          <w:lang w:val="sr-Latn-CS"/>
        </w:rPr>
        <w:t xml:space="preserve">nenamjenski ili neracionalno koristi sredstva kojim upravlja; </w:t>
      </w:r>
    </w:p>
    <w:p w:rsidR="00753847" w:rsidRPr="00733CAE" w:rsidRDefault="00753847" w:rsidP="00733CAE">
      <w:pPr>
        <w:pStyle w:val="T30X"/>
        <w:numPr>
          <w:ilvl w:val="0"/>
          <w:numId w:val="32"/>
        </w:numPr>
        <w:spacing w:before="0" w:after="0"/>
        <w:ind w:left="822" w:hanging="357"/>
        <w:rPr>
          <w:rFonts w:ascii="Book Antiqua" w:hAnsi="Book Antiqua"/>
          <w:sz w:val="26"/>
          <w:szCs w:val="26"/>
          <w:lang w:val="sr-Latn-CS"/>
        </w:rPr>
      </w:pPr>
      <w:r w:rsidRPr="00733CAE">
        <w:rPr>
          <w:rFonts w:ascii="Book Antiqua" w:hAnsi="Book Antiqua"/>
          <w:sz w:val="26"/>
          <w:szCs w:val="26"/>
          <w:lang w:val="sr-Latn-CS"/>
        </w:rPr>
        <w:t xml:space="preserve">ispuni neki od uslova za prestanak radnog odnosa po sili zakona; </w:t>
      </w:r>
    </w:p>
    <w:p w:rsidR="00593085" w:rsidRPr="00733CAE" w:rsidRDefault="00753847" w:rsidP="00733CAE">
      <w:pPr>
        <w:pStyle w:val="T30X"/>
        <w:numPr>
          <w:ilvl w:val="0"/>
          <w:numId w:val="32"/>
        </w:numPr>
        <w:spacing w:before="0" w:after="0"/>
        <w:ind w:left="822" w:hanging="357"/>
        <w:rPr>
          <w:rFonts w:ascii="Book Antiqua" w:hAnsi="Book Antiqua"/>
          <w:sz w:val="26"/>
          <w:szCs w:val="26"/>
          <w:lang w:val="sr-Latn-CS"/>
        </w:rPr>
      </w:pPr>
      <w:r w:rsidRPr="00733CAE">
        <w:rPr>
          <w:rFonts w:ascii="Book Antiqua" w:hAnsi="Book Antiqua"/>
          <w:sz w:val="26"/>
          <w:szCs w:val="26"/>
          <w:lang w:val="sr-Latn-CS"/>
        </w:rPr>
        <w:t>je pravosna</w:t>
      </w:r>
      <w:r w:rsidR="00FC120F" w:rsidRPr="00733CAE">
        <w:rPr>
          <w:rFonts w:ascii="Book Antiqua" w:hAnsi="Book Antiqua"/>
          <w:sz w:val="26"/>
          <w:szCs w:val="26"/>
          <w:lang w:val="sr-Latn-CS"/>
        </w:rPr>
        <w:t>ž</w:t>
      </w:r>
      <w:r w:rsidRPr="00733CAE">
        <w:rPr>
          <w:rFonts w:ascii="Book Antiqua" w:hAnsi="Book Antiqua"/>
          <w:sz w:val="26"/>
          <w:szCs w:val="26"/>
          <w:lang w:val="sr-Latn-CS"/>
        </w:rPr>
        <w:t>no osu</w:t>
      </w:r>
      <w:r w:rsidR="00FC120F" w:rsidRPr="00733CAE">
        <w:rPr>
          <w:rFonts w:ascii="Book Antiqua" w:hAnsi="Book Antiqua"/>
          <w:sz w:val="26"/>
          <w:szCs w:val="26"/>
          <w:lang w:val="sr-Latn-CS"/>
        </w:rPr>
        <w:t>đ</w:t>
      </w:r>
      <w:r w:rsidRPr="00733CAE">
        <w:rPr>
          <w:rFonts w:ascii="Book Antiqua" w:hAnsi="Book Antiqua"/>
          <w:sz w:val="26"/>
          <w:szCs w:val="26"/>
          <w:lang w:val="sr-Latn-CS"/>
        </w:rPr>
        <w:t xml:space="preserve">en na bezuslovnu kaznu zatvora. </w:t>
      </w:r>
    </w:p>
    <w:p w:rsidR="00E317BA" w:rsidRPr="00733CAE" w:rsidRDefault="00753847" w:rsidP="004048F4">
      <w:pPr>
        <w:tabs>
          <w:tab w:val="left" w:pos="2520"/>
        </w:tabs>
        <w:spacing w:before="60"/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733CAE">
        <w:rPr>
          <w:rFonts w:ascii="Book Antiqua" w:hAnsi="Book Antiqua"/>
          <w:sz w:val="26"/>
          <w:szCs w:val="26"/>
          <w:lang w:val="sr-Latn-CS"/>
        </w:rPr>
        <w:t>U slu</w:t>
      </w:r>
      <w:r w:rsidR="00236E8B" w:rsidRPr="00733CAE">
        <w:rPr>
          <w:rFonts w:ascii="Book Antiqua" w:hAnsi="Book Antiqua"/>
          <w:sz w:val="26"/>
          <w:szCs w:val="26"/>
          <w:lang w:val="sr-Latn-CS"/>
        </w:rPr>
        <w:t>č</w:t>
      </w:r>
      <w:r w:rsidRPr="00733CAE">
        <w:rPr>
          <w:rFonts w:ascii="Book Antiqua" w:hAnsi="Book Antiqua"/>
          <w:sz w:val="26"/>
          <w:szCs w:val="26"/>
          <w:lang w:val="sr-Latn-CS"/>
        </w:rPr>
        <w:t xml:space="preserve">aju </w:t>
      </w:r>
      <w:r w:rsidR="004048F4">
        <w:rPr>
          <w:rFonts w:ascii="Book Antiqua" w:hAnsi="Book Antiqua"/>
          <w:sz w:val="26"/>
          <w:szCs w:val="26"/>
          <w:lang w:val="sr-Latn-CS"/>
        </w:rPr>
        <w:t>kada Savjet razriješi</w:t>
      </w:r>
      <w:r w:rsidRPr="00733CAE">
        <w:rPr>
          <w:rFonts w:ascii="Book Antiqua" w:hAnsi="Book Antiqua"/>
          <w:sz w:val="26"/>
          <w:szCs w:val="26"/>
          <w:lang w:val="sr-Latn-CS"/>
        </w:rPr>
        <w:t xml:space="preserve"> umjetni</w:t>
      </w:r>
      <w:r w:rsidR="00236E8B" w:rsidRPr="00733CAE">
        <w:rPr>
          <w:rFonts w:ascii="Book Antiqua" w:hAnsi="Book Antiqua"/>
          <w:sz w:val="26"/>
          <w:szCs w:val="26"/>
          <w:lang w:val="sr-Latn-CS"/>
        </w:rPr>
        <w:t>č</w:t>
      </w:r>
      <w:r w:rsidRPr="00733CAE">
        <w:rPr>
          <w:rFonts w:ascii="Book Antiqua" w:hAnsi="Book Antiqua"/>
          <w:sz w:val="26"/>
          <w:szCs w:val="26"/>
          <w:lang w:val="sr-Latn-CS"/>
        </w:rPr>
        <w:t>kog direktora prije isteka mandata, poslove umjetni</w:t>
      </w:r>
      <w:r w:rsidR="00236E8B" w:rsidRPr="00733CAE">
        <w:rPr>
          <w:rFonts w:ascii="Book Antiqua" w:hAnsi="Book Antiqua"/>
          <w:sz w:val="26"/>
          <w:szCs w:val="26"/>
          <w:lang w:val="sr-Latn-CS"/>
        </w:rPr>
        <w:t>č</w:t>
      </w:r>
      <w:r w:rsidRPr="00733CAE">
        <w:rPr>
          <w:rFonts w:ascii="Book Antiqua" w:hAnsi="Book Antiqua"/>
          <w:sz w:val="26"/>
          <w:szCs w:val="26"/>
          <w:lang w:val="sr-Latn-CS"/>
        </w:rPr>
        <w:t>kog direktora obavlja direktor.</w:t>
      </w:r>
    </w:p>
    <w:p w:rsidR="00E317BA" w:rsidRDefault="00E317BA" w:rsidP="000335B1">
      <w:pPr>
        <w:tabs>
          <w:tab w:val="left" w:pos="2520"/>
        </w:tabs>
        <w:jc w:val="center"/>
        <w:rPr>
          <w:b/>
          <w:bCs/>
          <w:lang w:val="sr-Latn-CS"/>
        </w:rPr>
      </w:pPr>
    </w:p>
    <w:p w:rsidR="00E317BA" w:rsidRDefault="00E317BA" w:rsidP="00733CAE">
      <w:pPr>
        <w:tabs>
          <w:tab w:val="left" w:pos="2520"/>
        </w:tabs>
        <w:rPr>
          <w:b/>
          <w:bCs/>
          <w:lang w:val="sr-Latn-CS"/>
        </w:rPr>
      </w:pPr>
    </w:p>
    <w:p w:rsidR="00B330F9" w:rsidRPr="00733CAE" w:rsidRDefault="00B330F9" w:rsidP="00E317BA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  <w:r w:rsidRPr="00733CAE">
        <w:rPr>
          <w:rFonts w:ascii="Book Antiqua" w:hAnsi="Book Antiqua"/>
          <w:b/>
          <w:bCs/>
          <w:sz w:val="26"/>
          <w:szCs w:val="26"/>
          <w:lang w:val="sr-Latn-CS"/>
        </w:rPr>
        <w:t>VI – OPŠTA AKTA</w:t>
      </w:r>
    </w:p>
    <w:p w:rsidR="00B330F9" w:rsidRDefault="00B330F9" w:rsidP="00B330F9">
      <w:pPr>
        <w:tabs>
          <w:tab w:val="left" w:pos="2520"/>
        </w:tabs>
        <w:jc w:val="center"/>
        <w:rPr>
          <w:b/>
          <w:bCs/>
          <w:lang w:val="sr-Latn-CS"/>
        </w:rPr>
      </w:pPr>
    </w:p>
    <w:p w:rsidR="00B330F9" w:rsidRPr="00733CAE" w:rsidRDefault="00B330F9" w:rsidP="00B330F9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733CAE">
        <w:rPr>
          <w:rFonts w:ascii="Book Antiqua" w:hAnsi="Book Antiqua"/>
          <w:b/>
          <w:bCs/>
          <w:sz w:val="26"/>
          <w:szCs w:val="26"/>
          <w:lang w:val="sr-Latn-CS"/>
        </w:rPr>
        <w:t>Vrste opštih akata</w:t>
      </w:r>
    </w:p>
    <w:p w:rsidR="00B330F9" w:rsidRPr="00733CAE" w:rsidRDefault="00B330F9" w:rsidP="00B330F9">
      <w:pPr>
        <w:tabs>
          <w:tab w:val="left" w:pos="252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733CAE">
        <w:rPr>
          <w:rFonts w:ascii="Book Antiqua" w:hAnsi="Book Antiqua"/>
          <w:b/>
          <w:bCs/>
          <w:sz w:val="26"/>
          <w:szCs w:val="26"/>
          <w:lang w:val="sr-Latn-CS"/>
        </w:rPr>
        <w:t>Član 38</w:t>
      </w:r>
    </w:p>
    <w:p w:rsidR="00B330F9" w:rsidRPr="00733CAE" w:rsidRDefault="00B330F9" w:rsidP="00E317BA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B330F9" w:rsidRPr="00733CAE" w:rsidRDefault="00F62169" w:rsidP="00733CAE">
      <w:pPr>
        <w:tabs>
          <w:tab w:val="left" w:pos="2520"/>
        </w:tabs>
        <w:ind w:firstLine="709"/>
        <w:rPr>
          <w:rFonts w:ascii="Book Antiqua" w:hAnsi="Book Antiqua"/>
          <w:bCs/>
          <w:sz w:val="26"/>
          <w:szCs w:val="26"/>
          <w:lang w:val="sr-Latn-CS"/>
        </w:rPr>
      </w:pPr>
      <w:r w:rsidRPr="00733CAE">
        <w:rPr>
          <w:rFonts w:ascii="Book Antiqua" w:hAnsi="Book Antiqua"/>
          <w:bCs/>
          <w:sz w:val="26"/>
          <w:szCs w:val="26"/>
          <w:lang w:val="sr-Latn-CS"/>
        </w:rPr>
        <w:t>Opšta akta Pozorišta su:</w:t>
      </w:r>
    </w:p>
    <w:p w:rsidR="00F62169" w:rsidRDefault="00F62169" w:rsidP="00733CAE">
      <w:pPr>
        <w:pStyle w:val="ListParagraph"/>
        <w:numPr>
          <w:ilvl w:val="0"/>
          <w:numId w:val="34"/>
        </w:numPr>
        <w:tabs>
          <w:tab w:val="left" w:pos="2520"/>
        </w:tabs>
        <w:spacing w:before="120"/>
        <w:ind w:left="822" w:hanging="357"/>
        <w:rPr>
          <w:rFonts w:ascii="Book Antiqua" w:hAnsi="Book Antiqua"/>
          <w:bCs/>
          <w:sz w:val="26"/>
          <w:szCs w:val="26"/>
          <w:lang w:val="sr-Latn-CS"/>
        </w:rPr>
      </w:pPr>
      <w:r w:rsidRPr="00733CAE">
        <w:rPr>
          <w:rFonts w:ascii="Book Antiqua" w:hAnsi="Book Antiqua"/>
          <w:bCs/>
          <w:sz w:val="26"/>
          <w:szCs w:val="26"/>
          <w:lang w:val="sr-Latn-CS"/>
        </w:rPr>
        <w:t>Statut;</w:t>
      </w:r>
    </w:p>
    <w:p w:rsidR="00F62169" w:rsidRDefault="00F62169" w:rsidP="00F62169">
      <w:pPr>
        <w:pStyle w:val="ListParagraph"/>
        <w:numPr>
          <w:ilvl w:val="0"/>
          <w:numId w:val="34"/>
        </w:numPr>
        <w:tabs>
          <w:tab w:val="left" w:pos="2520"/>
        </w:tabs>
        <w:rPr>
          <w:rFonts w:ascii="Book Antiqua" w:hAnsi="Book Antiqua"/>
          <w:bCs/>
          <w:sz w:val="26"/>
          <w:szCs w:val="26"/>
          <w:lang w:val="sr-Latn-CS"/>
        </w:rPr>
      </w:pPr>
      <w:r w:rsidRPr="00733CAE">
        <w:rPr>
          <w:rFonts w:ascii="Book Antiqua" w:hAnsi="Book Antiqua"/>
          <w:bCs/>
          <w:sz w:val="26"/>
          <w:szCs w:val="26"/>
          <w:lang w:val="sr-Latn-CS"/>
        </w:rPr>
        <w:t>pozorišna pravila;</w:t>
      </w:r>
    </w:p>
    <w:p w:rsidR="00AE241D" w:rsidRPr="00AE241D" w:rsidRDefault="00AE241D" w:rsidP="00AE241D">
      <w:pPr>
        <w:pStyle w:val="ListParagraph"/>
        <w:numPr>
          <w:ilvl w:val="0"/>
          <w:numId w:val="34"/>
        </w:numPr>
        <w:rPr>
          <w:rFonts w:ascii="Book Antiqua" w:hAnsi="Book Antiqua"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Cs/>
          <w:sz w:val="26"/>
          <w:szCs w:val="26"/>
          <w:lang w:val="sr-Latn-CS"/>
        </w:rPr>
        <w:t>Poslovnik o radu Savjeta;</w:t>
      </w:r>
    </w:p>
    <w:p w:rsidR="00F62169" w:rsidRPr="00733CAE" w:rsidRDefault="00F7324C" w:rsidP="00F62169">
      <w:pPr>
        <w:pStyle w:val="ListParagraph"/>
        <w:numPr>
          <w:ilvl w:val="0"/>
          <w:numId w:val="34"/>
        </w:numPr>
        <w:tabs>
          <w:tab w:val="left" w:pos="2520"/>
        </w:tabs>
        <w:rPr>
          <w:rFonts w:ascii="Book Antiqua" w:hAnsi="Book Antiqua"/>
          <w:bCs/>
          <w:sz w:val="26"/>
          <w:szCs w:val="26"/>
          <w:lang w:val="sr-Latn-CS"/>
        </w:rPr>
      </w:pPr>
      <w:r w:rsidRPr="00733CAE">
        <w:rPr>
          <w:rFonts w:ascii="Book Antiqua" w:hAnsi="Book Antiqua"/>
          <w:bCs/>
          <w:sz w:val="26"/>
          <w:szCs w:val="26"/>
          <w:lang w:val="sr-Latn-CS"/>
        </w:rPr>
        <w:t>P</w:t>
      </w:r>
      <w:r w:rsidR="00F62169" w:rsidRPr="00733CAE">
        <w:rPr>
          <w:rFonts w:ascii="Book Antiqua" w:hAnsi="Book Antiqua"/>
          <w:bCs/>
          <w:sz w:val="26"/>
          <w:szCs w:val="26"/>
          <w:lang w:val="sr-Latn-CS"/>
        </w:rPr>
        <w:t>ravilnik o unutrašnjoj organizaciji i sistematizaciji</w:t>
      </w:r>
      <w:r w:rsidRPr="00733CAE">
        <w:rPr>
          <w:rFonts w:ascii="Book Antiqua" w:hAnsi="Book Antiqua"/>
          <w:bCs/>
          <w:sz w:val="26"/>
          <w:szCs w:val="26"/>
          <w:lang w:val="sr-Latn-CS"/>
        </w:rPr>
        <w:t xml:space="preserve"> radnih mjesta;</w:t>
      </w:r>
      <w:r w:rsidR="00733CAE">
        <w:rPr>
          <w:rFonts w:ascii="Book Antiqua" w:hAnsi="Book Antiqua"/>
          <w:bCs/>
          <w:sz w:val="26"/>
          <w:szCs w:val="26"/>
          <w:lang w:val="sr-Latn-CS"/>
        </w:rPr>
        <w:t xml:space="preserve"> i</w:t>
      </w:r>
    </w:p>
    <w:p w:rsidR="00F62169" w:rsidRPr="00733CAE" w:rsidRDefault="00F62169" w:rsidP="00F62169">
      <w:pPr>
        <w:pStyle w:val="ListParagraph"/>
        <w:numPr>
          <w:ilvl w:val="0"/>
          <w:numId w:val="34"/>
        </w:numPr>
        <w:tabs>
          <w:tab w:val="left" w:pos="2520"/>
        </w:tabs>
        <w:rPr>
          <w:rFonts w:ascii="Book Antiqua" w:hAnsi="Book Antiqua"/>
          <w:bCs/>
          <w:sz w:val="26"/>
          <w:szCs w:val="26"/>
          <w:lang w:val="sr-Latn-CS"/>
        </w:rPr>
      </w:pPr>
      <w:r w:rsidRPr="00733CAE">
        <w:rPr>
          <w:rFonts w:ascii="Book Antiqua" w:hAnsi="Book Antiqua"/>
          <w:bCs/>
          <w:sz w:val="26"/>
          <w:szCs w:val="26"/>
          <w:lang w:val="sr-Latn-CS"/>
        </w:rPr>
        <w:t>druga opšta akta.</w:t>
      </w:r>
    </w:p>
    <w:p w:rsidR="00F62169" w:rsidRPr="00733CAE" w:rsidRDefault="00F62169" w:rsidP="00733CAE">
      <w:pPr>
        <w:tabs>
          <w:tab w:val="left" w:pos="2520"/>
        </w:tabs>
        <w:spacing w:before="120"/>
        <w:ind w:firstLine="851"/>
        <w:rPr>
          <w:rFonts w:ascii="Book Antiqua" w:hAnsi="Book Antiqua"/>
          <w:bCs/>
          <w:sz w:val="26"/>
          <w:szCs w:val="26"/>
          <w:lang w:val="sr-Latn-CS"/>
        </w:rPr>
      </w:pPr>
      <w:r w:rsidRPr="00733CAE">
        <w:rPr>
          <w:rFonts w:ascii="Book Antiqua" w:hAnsi="Book Antiqua"/>
          <w:bCs/>
          <w:sz w:val="26"/>
          <w:szCs w:val="26"/>
          <w:lang w:val="sr-Latn-CS"/>
        </w:rPr>
        <w:t>Statut je osnovni opšti akt Pozorišt</w:t>
      </w:r>
      <w:r w:rsidR="00333FF4">
        <w:rPr>
          <w:rFonts w:ascii="Book Antiqua" w:hAnsi="Book Antiqua"/>
          <w:bCs/>
          <w:sz w:val="26"/>
          <w:szCs w:val="26"/>
          <w:lang w:val="sr-Latn-CS"/>
        </w:rPr>
        <w:t>a</w:t>
      </w:r>
      <w:r w:rsidRPr="00733CAE">
        <w:rPr>
          <w:rFonts w:ascii="Book Antiqua" w:hAnsi="Book Antiqua"/>
          <w:bCs/>
          <w:sz w:val="26"/>
          <w:szCs w:val="26"/>
          <w:lang w:val="sr-Latn-CS"/>
        </w:rPr>
        <w:t>.</w:t>
      </w:r>
    </w:p>
    <w:p w:rsidR="00F62169" w:rsidRPr="00733CAE" w:rsidRDefault="00F62169" w:rsidP="00733CAE">
      <w:pPr>
        <w:tabs>
          <w:tab w:val="left" w:pos="2520"/>
        </w:tabs>
        <w:ind w:firstLine="851"/>
        <w:rPr>
          <w:rFonts w:ascii="Book Antiqua" w:hAnsi="Book Antiqua"/>
          <w:bCs/>
          <w:sz w:val="26"/>
          <w:szCs w:val="26"/>
          <w:lang w:val="sr-Latn-CS"/>
        </w:rPr>
      </w:pPr>
      <w:r w:rsidRPr="00733CAE">
        <w:rPr>
          <w:rFonts w:ascii="Book Antiqua" w:hAnsi="Book Antiqua"/>
          <w:bCs/>
          <w:sz w:val="26"/>
          <w:szCs w:val="26"/>
          <w:lang w:val="sr-Latn-CS"/>
        </w:rPr>
        <w:t>Druga opšta akta iz stava 1 ovog člana treba da budu u saglasnosti sa Statutom.</w:t>
      </w:r>
    </w:p>
    <w:p w:rsidR="00026D7F" w:rsidRDefault="00026D7F" w:rsidP="00E317BA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9E1935" w:rsidRPr="00AE241D" w:rsidRDefault="009E1935" w:rsidP="009E1935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/>
          <w:bCs/>
          <w:sz w:val="26"/>
          <w:szCs w:val="26"/>
          <w:lang w:val="sr-Latn-CS"/>
        </w:rPr>
        <w:t xml:space="preserve">Postupak donošenja opštih akata </w:t>
      </w:r>
    </w:p>
    <w:p w:rsidR="009E1935" w:rsidRPr="00AE241D" w:rsidRDefault="009E1935" w:rsidP="009E1935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/>
          <w:bCs/>
          <w:sz w:val="26"/>
          <w:szCs w:val="26"/>
          <w:lang w:val="sr-Latn-CS"/>
        </w:rPr>
        <w:t>Član 39</w:t>
      </w:r>
    </w:p>
    <w:p w:rsidR="009E1935" w:rsidRPr="00AE241D" w:rsidRDefault="009E1935" w:rsidP="00E317BA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9E1935" w:rsidRPr="00AE241D" w:rsidRDefault="009E1935" w:rsidP="00AE241D">
      <w:pPr>
        <w:tabs>
          <w:tab w:val="left" w:pos="2520"/>
        </w:tabs>
        <w:ind w:firstLine="851"/>
        <w:rPr>
          <w:rFonts w:ascii="Book Antiqua" w:hAnsi="Book Antiqua"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Cs/>
          <w:sz w:val="26"/>
          <w:szCs w:val="26"/>
          <w:lang w:val="sr-Latn-CS"/>
        </w:rPr>
        <w:t>Statut i druga opšta akta pripremaju se u formi predloga.</w:t>
      </w:r>
    </w:p>
    <w:p w:rsidR="009E1935" w:rsidRPr="00AE241D" w:rsidRDefault="009E1935" w:rsidP="00AE241D">
      <w:pPr>
        <w:tabs>
          <w:tab w:val="left" w:pos="2520"/>
        </w:tabs>
        <w:ind w:firstLine="851"/>
        <w:rPr>
          <w:rFonts w:ascii="Book Antiqua" w:hAnsi="Book Antiqua"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Cs/>
          <w:sz w:val="26"/>
          <w:szCs w:val="26"/>
          <w:lang w:val="sr-Latn-CS"/>
        </w:rPr>
        <w:t>Direktor predlaže akte iz prethodnog stava, a Savjet Pozorišta ih donosi.</w:t>
      </w:r>
    </w:p>
    <w:p w:rsidR="009E1935" w:rsidRPr="00AE241D" w:rsidRDefault="009E1935" w:rsidP="00AE241D">
      <w:pPr>
        <w:tabs>
          <w:tab w:val="left" w:pos="2520"/>
        </w:tabs>
        <w:ind w:firstLine="851"/>
        <w:rPr>
          <w:rFonts w:ascii="Book Antiqua" w:hAnsi="Book Antiqua"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Cs/>
          <w:sz w:val="26"/>
          <w:szCs w:val="26"/>
          <w:lang w:val="sr-Latn-CS"/>
        </w:rPr>
        <w:t>Na Statut Pozorišta saglasnost daje Osnivač.</w:t>
      </w:r>
    </w:p>
    <w:p w:rsidR="009E1935" w:rsidRPr="00AE241D" w:rsidRDefault="009E1935" w:rsidP="00AE241D">
      <w:pPr>
        <w:tabs>
          <w:tab w:val="left" w:pos="2520"/>
        </w:tabs>
        <w:ind w:firstLine="851"/>
        <w:rPr>
          <w:rFonts w:ascii="Book Antiqua" w:hAnsi="Book Antiqua"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Cs/>
          <w:sz w:val="26"/>
          <w:szCs w:val="26"/>
          <w:lang w:val="sr-Latn-CS"/>
        </w:rPr>
        <w:t>Savjet Pozorišta donosi Poslovnik o radu Savjeta.</w:t>
      </w:r>
    </w:p>
    <w:p w:rsidR="009E1935" w:rsidRPr="00AE241D" w:rsidRDefault="009E1935" w:rsidP="00AE241D">
      <w:pPr>
        <w:tabs>
          <w:tab w:val="left" w:pos="2520"/>
        </w:tabs>
        <w:ind w:firstLine="851"/>
        <w:jc w:val="both"/>
        <w:rPr>
          <w:rFonts w:ascii="Book Antiqua" w:hAnsi="Book Antiqua"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Cs/>
          <w:sz w:val="26"/>
          <w:szCs w:val="26"/>
          <w:lang w:val="sr-Latn-CS"/>
        </w:rPr>
        <w:t>Druge opšte akte i odluke koji nijesu u nadležnosti Savjeta donosi direktor.</w:t>
      </w:r>
    </w:p>
    <w:p w:rsidR="009E1935" w:rsidRDefault="009E1935" w:rsidP="00E317BA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534D15" w:rsidRDefault="00534D15" w:rsidP="00E317BA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026D7F" w:rsidRPr="00AE241D" w:rsidRDefault="00026D7F" w:rsidP="00026D7F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/>
          <w:bCs/>
          <w:sz w:val="26"/>
          <w:szCs w:val="26"/>
          <w:lang w:val="sr-Latn-CS"/>
        </w:rPr>
        <w:lastRenderedPageBreak/>
        <w:t>Izmjene i dopune Statuta i drugih opštih akata</w:t>
      </w:r>
    </w:p>
    <w:p w:rsidR="00026D7F" w:rsidRPr="00AE241D" w:rsidRDefault="00026D7F" w:rsidP="00026D7F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9E1935" w:rsidRPr="00AE241D">
        <w:rPr>
          <w:rFonts w:ascii="Book Antiqua" w:hAnsi="Book Antiqua"/>
          <w:b/>
          <w:bCs/>
          <w:sz w:val="26"/>
          <w:szCs w:val="26"/>
          <w:lang w:val="sr-Latn-CS"/>
        </w:rPr>
        <w:t>40</w:t>
      </w:r>
    </w:p>
    <w:p w:rsidR="00026D7F" w:rsidRPr="00AE241D" w:rsidRDefault="00026D7F" w:rsidP="00026D7F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26D7F" w:rsidRPr="00AE241D" w:rsidRDefault="00026D7F" w:rsidP="00AE241D">
      <w:pPr>
        <w:tabs>
          <w:tab w:val="left" w:pos="2520"/>
        </w:tabs>
        <w:ind w:firstLine="851"/>
        <w:jc w:val="both"/>
        <w:rPr>
          <w:rFonts w:ascii="Book Antiqua" w:hAnsi="Book Antiqua"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Cs/>
          <w:sz w:val="26"/>
          <w:szCs w:val="26"/>
          <w:lang w:val="sr-Latn-CS"/>
        </w:rPr>
        <w:t>Inicijativu za izmjene i dopune Statuta i drugih opštih akata može da pokrene</w:t>
      </w:r>
      <w:r w:rsidR="00AE241D">
        <w:rPr>
          <w:rFonts w:ascii="Book Antiqua" w:hAnsi="Book Antiqua"/>
          <w:bCs/>
          <w:sz w:val="26"/>
          <w:szCs w:val="26"/>
          <w:lang w:val="sr-Latn-CS"/>
        </w:rPr>
        <w:t>:</w:t>
      </w:r>
      <w:r w:rsidRPr="00AE241D">
        <w:rPr>
          <w:rFonts w:ascii="Book Antiqua" w:hAnsi="Book Antiqua"/>
          <w:bCs/>
          <w:sz w:val="26"/>
          <w:szCs w:val="26"/>
          <w:lang w:val="sr-Latn-CS"/>
        </w:rPr>
        <w:t xml:space="preserve"> direktor, predsjednik Savjeta, najmanje tri člana Savjeta, reprezentativna organizacija sindikata ili najmanje trećina od ukupnog broja zaposlenih. </w:t>
      </w:r>
    </w:p>
    <w:p w:rsidR="00026D7F" w:rsidRPr="00AE241D" w:rsidRDefault="00026D7F" w:rsidP="00AE241D">
      <w:pPr>
        <w:tabs>
          <w:tab w:val="left" w:pos="2520"/>
        </w:tabs>
        <w:ind w:firstLine="851"/>
        <w:jc w:val="both"/>
        <w:rPr>
          <w:rFonts w:ascii="Book Antiqua" w:hAnsi="Book Antiqua"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Cs/>
          <w:sz w:val="26"/>
          <w:szCs w:val="26"/>
          <w:lang w:val="sr-Latn-CS"/>
        </w:rPr>
        <w:t xml:space="preserve">Inicijativa iz stava 1 se podnosi Savjetu. </w:t>
      </w:r>
    </w:p>
    <w:p w:rsidR="00026D7F" w:rsidRPr="00AE241D" w:rsidRDefault="00026D7F" w:rsidP="00AE241D">
      <w:pPr>
        <w:tabs>
          <w:tab w:val="left" w:pos="2520"/>
        </w:tabs>
        <w:ind w:firstLine="851"/>
        <w:jc w:val="both"/>
        <w:rPr>
          <w:rFonts w:ascii="Book Antiqua" w:hAnsi="Book Antiqua"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Cs/>
          <w:sz w:val="26"/>
          <w:szCs w:val="26"/>
          <w:lang w:val="sr-Latn-CS"/>
        </w:rPr>
        <w:t xml:space="preserve">Inicijativa iz stava l ovog člana mora da sadrži analizu stanja, pojava i problema u oblasti koju je potrebno urediti izmjenama i dopunama opšteg akta. </w:t>
      </w:r>
    </w:p>
    <w:p w:rsidR="00DC4007" w:rsidRPr="00AE241D" w:rsidRDefault="009E1935" w:rsidP="00AE241D">
      <w:pPr>
        <w:tabs>
          <w:tab w:val="left" w:pos="2520"/>
        </w:tabs>
        <w:ind w:firstLine="851"/>
        <w:jc w:val="both"/>
        <w:rPr>
          <w:rFonts w:ascii="Book Antiqua" w:hAnsi="Book Antiqua"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Cs/>
          <w:sz w:val="26"/>
          <w:szCs w:val="26"/>
          <w:lang w:val="sr-Latn-CS"/>
        </w:rPr>
        <w:t>Ako obim izmjena i dopuna Statuta, odnosno drugog opšteg akta prelazi više od polovine njegovih važećih odredbi, priprema se novi Statut, odnosno opšti akt.</w:t>
      </w:r>
    </w:p>
    <w:p w:rsidR="009E1935" w:rsidRPr="00AE241D" w:rsidRDefault="009E1935" w:rsidP="00AE241D">
      <w:pPr>
        <w:tabs>
          <w:tab w:val="left" w:pos="2520"/>
        </w:tabs>
        <w:ind w:firstLine="851"/>
        <w:jc w:val="both"/>
        <w:rPr>
          <w:rFonts w:ascii="Book Antiqua" w:hAnsi="Book Antiqua"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Cs/>
          <w:sz w:val="26"/>
          <w:szCs w:val="26"/>
          <w:lang w:val="sr-Latn-CS"/>
        </w:rPr>
        <w:t>Na postupak pripreme, izmjena i dopuna Statuta ili drugog opšteg akta primjenjuju se odredbe ovog člana.</w:t>
      </w:r>
    </w:p>
    <w:p w:rsidR="009E1935" w:rsidRDefault="009E1935" w:rsidP="00DC4007">
      <w:pPr>
        <w:tabs>
          <w:tab w:val="left" w:pos="2520"/>
        </w:tabs>
        <w:jc w:val="center"/>
        <w:rPr>
          <w:rFonts w:ascii="Book Antiqua" w:hAnsi="Book Antiqua"/>
          <w:b/>
          <w:bCs/>
          <w:lang w:val="sr-Latn-CS"/>
        </w:rPr>
      </w:pPr>
    </w:p>
    <w:p w:rsidR="009E1935" w:rsidRDefault="009E1935" w:rsidP="00AE241D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DC4007" w:rsidRPr="00AE241D" w:rsidRDefault="00DC4007" w:rsidP="00DC4007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/>
          <w:bCs/>
          <w:sz w:val="26"/>
          <w:szCs w:val="26"/>
          <w:lang w:val="sr-Latn-CS"/>
        </w:rPr>
        <w:t>Pojedinačna akta</w:t>
      </w:r>
    </w:p>
    <w:p w:rsidR="00DC4007" w:rsidRPr="00AE241D" w:rsidRDefault="00DC4007" w:rsidP="00DC4007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/>
          <w:bCs/>
          <w:sz w:val="26"/>
          <w:szCs w:val="26"/>
          <w:lang w:val="sr-Latn-CS"/>
        </w:rPr>
        <w:t>Član 4</w:t>
      </w:r>
      <w:r w:rsidR="009E1935" w:rsidRPr="00AE241D">
        <w:rPr>
          <w:rFonts w:ascii="Book Antiqua" w:hAnsi="Book Antiqua"/>
          <w:b/>
          <w:bCs/>
          <w:sz w:val="26"/>
          <w:szCs w:val="26"/>
          <w:lang w:val="sr-Latn-CS"/>
        </w:rPr>
        <w:t>1</w:t>
      </w:r>
    </w:p>
    <w:p w:rsidR="00DC4007" w:rsidRPr="00AE241D" w:rsidRDefault="00DC4007" w:rsidP="00E317BA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DC4007" w:rsidRPr="00AE241D" w:rsidRDefault="00DC4007" w:rsidP="00AE241D">
      <w:pPr>
        <w:tabs>
          <w:tab w:val="left" w:pos="2520"/>
        </w:tabs>
        <w:ind w:firstLine="851"/>
        <w:jc w:val="both"/>
        <w:rPr>
          <w:rFonts w:ascii="Book Antiqua" w:hAnsi="Book Antiqua"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Cs/>
          <w:sz w:val="26"/>
          <w:szCs w:val="26"/>
          <w:lang w:val="sr-Latn-CS"/>
        </w:rPr>
        <w:t>Pojedinačnim aktima rješava se o pravima, obavezama i interesima zaposlenih i drugih fizičkih i pravnih Iica.</w:t>
      </w:r>
    </w:p>
    <w:p w:rsidR="00DC4007" w:rsidRDefault="00DC4007" w:rsidP="00E317BA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B330F9" w:rsidRDefault="00B330F9" w:rsidP="00E317BA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AE241D" w:rsidRDefault="00AE241D" w:rsidP="00E317BA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753847" w:rsidRPr="00AE241D" w:rsidRDefault="00E317BA" w:rsidP="00E317BA">
      <w:pPr>
        <w:tabs>
          <w:tab w:val="left" w:pos="2520"/>
        </w:tabs>
        <w:rPr>
          <w:rFonts w:ascii="Book Antiqua" w:hAnsi="Book Antiqua"/>
          <w:b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/>
          <w:bCs/>
          <w:sz w:val="26"/>
          <w:szCs w:val="26"/>
          <w:lang w:val="sr-Latn-CS"/>
        </w:rPr>
        <w:t>V</w:t>
      </w:r>
      <w:r w:rsidR="00B330F9" w:rsidRPr="00AE241D">
        <w:rPr>
          <w:rFonts w:ascii="Book Antiqua" w:hAnsi="Book Antiqua"/>
          <w:b/>
          <w:bCs/>
          <w:sz w:val="26"/>
          <w:szCs w:val="26"/>
          <w:lang w:val="sr-Latn-CS"/>
        </w:rPr>
        <w:t>I</w:t>
      </w:r>
      <w:r w:rsidRPr="00AE241D">
        <w:rPr>
          <w:rFonts w:ascii="Book Antiqua" w:hAnsi="Book Antiqua"/>
          <w:b/>
          <w:bCs/>
          <w:sz w:val="26"/>
          <w:szCs w:val="26"/>
          <w:lang w:val="sr-Latn-CS"/>
        </w:rPr>
        <w:t>I – FINANSIRANjE POZORIŠTA</w:t>
      </w:r>
    </w:p>
    <w:p w:rsidR="00E317BA" w:rsidRDefault="00E317BA" w:rsidP="00E317BA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AE241D" w:rsidRPr="00F42844" w:rsidRDefault="00AE241D" w:rsidP="00E317BA">
      <w:pPr>
        <w:tabs>
          <w:tab w:val="left" w:pos="2520"/>
        </w:tabs>
        <w:rPr>
          <w:rFonts w:ascii="Book Antiqua" w:hAnsi="Book Antiqua"/>
          <w:b/>
          <w:bCs/>
          <w:lang w:val="sr-Latn-CS"/>
        </w:rPr>
      </w:pPr>
    </w:p>
    <w:p w:rsidR="000335B1" w:rsidRPr="00AE241D" w:rsidRDefault="00F204CC" w:rsidP="000335B1">
      <w:pPr>
        <w:tabs>
          <w:tab w:val="left" w:pos="252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1F57DA" w:rsidRPr="00AE241D">
        <w:rPr>
          <w:rFonts w:ascii="Book Antiqua" w:hAnsi="Book Antiqua"/>
          <w:b/>
          <w:bCs/>
          <w:sz w:val="26"/>
          <w:szCs w:val="26"/>
          <w:lang w:val="sr-Latn-CS"/>
        </w:rPr>
        <w:t>4</w:t>
      </w:r>
      <w:r w:rsidR="009E1935" w:rsidRPr="00AE241D">
        <w:rPr>
          <w:rFonts w:ascii="Book Antiqua" w:hAnsi="Book Antiqua"/>
          <w:b/>
          <w:bCs/>
          <w:sz w:val="26"/>
          <w:szCs w:val="26"/>
          <w:lang w:val="sr-Latn-CS"/>
        </w:rPr>
        <w:t>2</w:t>
      </w:r>
    </w:p>
    <w:p w:rsidR="00E317BA" w:rsidRPr="00AE241D" w:rsidRDefault="00E317BA" w:rsidP="00E317BA">
      <w:pPr>
        <w:pStyle w:val="NoSpacing"/>
        <w:tabs>
          <w:tab w:val="left" w:pos="3975"/>
          <w:tab w:val="center" w:pos="4535"/>
        </w:tabs>
        <w:rPr>
          <w:rFonts w:ascii="Book Antiqua" w:hAnsi="Book Antiqua"/>
          <w:sz w:val="26"/>
          <w:szCs w:val="26"/>
        </w:rPr>
      </w:pPr>
    </w:p>
    <w:p w:rsidR="00E317BA" w:rsidRPr="00AE241D" w:rsidRDefault="00E317BA" w:rsidP="00AE241D">
      <w:pPr>
        <w:pStyle w:val="NoSpacing"/>
        <w:tabs>
          <w:tab w:val="left" w:pos="3975"/>
          <w:tab w:val="center" w:pos="4535"/>
        </w:tabs>
        <w:ind w:firstLine="709"/>
        <w:rPr>
          <w:rFonts w:ascii="Book Antiqua" w:hAnsi="Book Antiqua"/>
          <w:sz w:val="26"/>
          <w:szCs w:val="26"/>
          <w:lang w:val="sr-Latn-CS"/>
        </w:rPr>
      </w:pPr>
      <w:r w:rsidRPr="00AE241D">
        <w:rPr>
          <w:rFonts w:ascii="Book Antiqua" w:hAnsi="Book Antiqua"/>
          <w:sz w:val="26"/>
          <w:szCs w:val="26"/>
          <w:lang w:val="sr-Latn-CS"/>
        </w:rPr>
        <w:t>Sredstva za finansiranje Pozorišta obezbjeđuju se:</w:t>
      </w:r>
    </w:p>
    <w:p w:rsidR="00E317BA" w:rsidRDefault="00E317BA" w:rsidP="00AE241D">
      <w:pPr>
        <w:pStyle w:val="NoSpacing"/>
        <w:numPr>
          <w:ilvl w:val="0"/>
          <w:numId w:val="45"/>
        </w:numPr>
        <w:tabs>
          <w:tab w:val="left" w:pos="720"/>
          <w:tab w:val="center" w:pos="4535"/>
        </w:tabs>
        <w:spacing w:before="120"/>
        <w:ind w:left="714" w:hanging="357"/>
        <w:rPr>
          <w:rFonts w:ascii="Book Antiqua" w:hAnsi="Book Antiqua"/>
          <w:sz w:val="26"/>
          <w:szCs w:val="26"/>
          <w:lang w:val="sr-Latn-CS"/>
        </w:rPr>
      </w:pPr>
      <w:r w:rsidRPr="00AE241D">
        <w:rPr>
          <w:rFonts w:ascii="Book Antiqua" w:hAnsi="Book Antiqua"/>
          <w:sz w:val="26"/>
          <w:szCs w:val="26"/>
          <w:lang w:val="sr-Latn-CS"/>
        </w:rPr>
        <w:t>iz sredstava budžeta Osnivača;</w:t>
      </w:r>
    </w:p>
    <w:p w:rsidR="00E317BA" w:rsidRDefault="00E317BA" w:rsidP="00AE241D">
      <w:pPr>
        <w:pStyle w:val="NoSpacing"/>
        <w:numPr>
          <w:ilvl w:val="0"/>
          <w:numId w:val="45"/>
        </w:numPr>
        <w:tabs>
          <w:tab w:val="left" w:pos="720"/>
          <w:tab w:val="center" w:pos="4535"/>
        </w:tabs>
        <w:ind w:left="714" w:hanging="357"/>
        <w:rPr>
          <w:rFonts w:ascii="Book Antiqua" w:hAnsi="Book Antiqua"/>
          <w:sz w:val="26"/>
          <w:szCs w:val="26"/>
          <w:lang w:val="sr-Latn-CS"/>
        </w:rPr>
      </w:pPr>
      <w:r w:rsidRPr="00AE241D">
        <w:rPr>
          <w:rFonts w:ascii="Book Antiqua" w:hAnsi="Book Antiqua"/>
          <w:sz w:val="26"/>
          <w:szCs w:val="26"/>
          <w:lang w:val="sr-Latn-CS"/>
        </w:rPr>
        <w:t>sopstvenih prihoda;</w:t>
      </w:r>
    </w:p>
    <w:p w:rsidR="00E317BA" w:rsidRDefault="00E317BA" w:rsidP="00AE241D">
      <w:pPr>
        <w:pStyle w:val="NoSpacing"/>
        <w:numPr>
          <w:ilvl w:val="0"/>
          <w:numId w:val="45"/>
        </w:numPr>
        <w:tabs>
          <w:tab w:val="left" w:pos="720"/>
          <w:tab w:val="center" w:pos="4535"/>
        </w:tabs>
        <w:ind w:left="714" w:hanging="357"/>
        <w:rPr>
          <w:rFonts w:ascii="Book Antiqua" w:hAnsi="Book Antiqua"/>
          <w:sz w:val="26"/>
          <w:szCs w:val="26"/>
          <w:lang w:val="sr-Latn-CS"/>
        </w:rPr>
      </w:pPr>
      <w:r w:rsidRPr="00AE241D">
        <w:rPr>
          <w:rFonts w:ascii="Book Antiqua" w:hAnsi="Book Antiqua"/>
          <w:sz w:val="26"/>
          <w:szCs w:val="26"/>
          <w:lang w:val="sr-Latn-CS"/>
        </w:rPr>
        <w:t xml:space="preserve">donacija, sponzorstava; i </w:t>
      </w:r>
    </w:p>
    <w:p w:rsidR="00E317BA" w:rsidRPr="00AE241D" w:rsidRDefault="00E317BA" w:rsidP="00AE241D">
      <w:pPr>
        <w:pStyle w:val="NoSpacing"/>
        <w:numPr>
          <w:ilvl w:val="0"/>
          <w:numId w:val="45"/>
        </w:numPr>
        <w:tabs>
          <w:tab w:val="left" w:pos="720"/>
          <w:tab w:val="center" w:pos="4535"/>
        </w:tabs>
        <w:ind w:left="714" w:hanging="357"/>
        <w:rPr>
          <w:rFonts w:ascii="Book Antiqua" w:hAnsi="Book Antiqua"/>
          <w:sz w:val="26"/>
          <w:szCs w:val="26"/>
          <w:lang w:val="sr-Latn-CS"/>
        </w:rPr>
      </w:pPr>
      <w:r w:rsidRPr="00AE241D">
        <w:rPr>
          <w:rFonts w:ascii="Book Antiqua" w:hAnsi="Book Antiqua"/>
          <w:sz w:val="26"/>
          <w:szCs w:val="26"/>
          <w:lang w:val="sr-Latn-CS"/>
        </w:rPr>
        <w:t>drugih izvora u skladu sa zakonom.</w:t>
      </w:r>
    </w:p>
    <w:p w:rsidR="00F42844" w:rsidRPr="00AE241D" w:rsidRDefault="00F42844" w:rsidP="00AF5842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AF5842" w:rsidRPr="00AE241D" w:rsidRDefault="00AF5842" w:rsidP="00AF5842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/>
          <w:bCs/>
          <w:sz w:val="26"/>
          <w:szCs w:val="26"/>
          <w:lang w:val="sr-Latn-CS"/>
        </w:rPr>
        <w:t>Obaveze Osnivača</w:t>
      </w:r>
    </w:p>
    <w:p w:rsidR="00AF5842" w:rsidRPr="00AE241D" w:rsidRDefault="00AF5842" w:rsidP="00AF5842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1F57DA" w:rsidRPr="00AE241D">
        <w:rPr>
          <w:rFonts w:ascii="Book Antiqua" w:hAnsi="Book Antiqua"/>
          <w:b/>
          <w:bCs/>
          <w:sz w:val="26"/>
          <w:szCs w:val="26"/>
          <w:lang w:val="sr-Latn-CS"/>
        </w:rPr>
        <w:t>4</w:t>
      </w:r>
      <w:r w:rsidR="009E1935" w:rsidRPr="00AE241D">
        <w:rPr>
          <w:rFonts w:ascii="Book Antiqua" w:hAnsi="Book Antiqua"/>
          <w:b/>
          <w:bCs/>
          <w:sz w:val="26"/>
          <w:szCs w:val="26"/>
          <w:lang w:val="sr-Latn-CS"/>
        </w:rPr>
        <w:t>3</w:t>
      </w:r>
    </w:p>
    <w:p w:rsidR="000335B1" w:rsidRPr="00AE241D" w:rsidRDefault="000335B1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AF5842" w:rsidRPr="00AE241D" w:rsidRDefault="00AF5842" w:rsidP="00AE241D">
      <w:pPr>
        <w:pStyle w:val="T30X"/>
        <w:ind w:firstLine="709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AE241D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 xml:space="preserve">Osnivač je dužan da redovno obezbjeđuje sredstva za rad </w:t>
      </w:r>
      <w:r w:rsidRPr="00AE241D">
        <w:rPr>
          <w:rFonts w:ascii="Book Antiqua" w:hAnsi="Book Antiqua"/>
          <w:sz w:val="26"/>
          <w:szCs w:val="26"/>
          <w:lang w:val="sr-Latn-CS"/>
        </w:rPr>
        <w:t>Pozorišta</w:t>
      </w:r>
      <w:r w:rsidRPr="00AE241D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.</w:t>
      </w:r>
    </w:p>
    <w:p w:rsidR="00AF5842" w:rsidRPr="00AE241D" w:rsidRDefault="00AF5842" w:rsidP="00AE241D">
      <w:pPr>
        <w:pStyle w:val="T30X"/>
        <w:spacing w:before="0" w:after="0"/>
        <w:ind w:firstLine="851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AE241D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lastRenderedPageBreak/>
        <w:t>Sredstva koja Osnivač obezbjeđuje za rad Pozorišta obuhvataju: sredstva za zarade i ostala primanja zaposlenih, materijalne troškove, održavanje i osiguravanje objekata i opreme i tehničko-tehnološko opremanje za realizaciju programskih aktivnosti Pozorišta.</w:t>
      </w:r>
    </w:p>
    <w:p w:rsidR="00AF5842" w:rsidRPr="00AE241D" w:rsidRDefault="00AF5842" w:rsidP="00AE241D">
      <w:pPr>
        <w:pStyle w:val="T30X"/>
        <w:spacing w:before="0" w:after="0"/>
        <w:ind w:firstLine="851"/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</w:pPr>
      <w:r w:rsidRPr="00AE241D">
        <w:rPr>
          <w:rFonts w:ascii="Book Antiqua" w:eastAsia="Times New Roman" w:hAnsi="Book Antiqua"/>
          <w:color w:val="auto"/>
          <w:sz w:val="26"/>
          <w:szCs w:val="26"/>
          <w:lang w:val="sr-Latn-CS" w:eastAsia="en-US"/>
        </w:rPr>
        <w:t>Sredstva iz stava 2 ovog člana obezbjeđuju se na osnovu godišnjeg programa rada Pozorišta.</w:t>
      </w:r>
    </w:p>
    <w:p w:rsidR="001F57DA" w:rsidRDefault="001F57DA" w:rsidP="00AF5842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16"/>
          <w:szCs w:val="16"/>
          <w:lang w:val="sr-Latn-CS"/>
        </w:rPr>
      </w:pPr>
    </w:p>
    <w:p w:rsidR="00AE241D" w:rsidRPr="00AE241D" w:rsidRDefault="00AE241D" w:rsidP="00AF5842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lang w:val="sr-Latn-CS"/>
        </w:rPr>
      </w:pPr>
    </w:p>
    <w:p w:rsidR="001F57DA" w:rsidRPr="00AE241D" w:rsidRDefault="001F57DA" w:rsidP="001F57DA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/>
          <w:bCs/>
          <w:sz w:val="26"/>
          <w:szCs w:val="26"/>
          <w:lang w:val="sr-Latn-CS"/>
        </w:rPr>
        <w:t>Obaveze Pozorišta</w:t>
      </w:r>
    </w:p>
    <w:p w:rsidR="001F57DA" w:rsidRPr="00AE241D" w:rsidRDefault="001F57DA" w:rsidP="001F57DA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/>
          <w:bCs/>
          <w:sz w:val="26"/>
          <w:szCs w:val="26"/>
          <w:lang w:val="sr-Latn-CS"/>
        </w:rPr>
        <w:t>Član 4</w:t>
      </w:r>
      <w:r w:rsidR="009E1935" w:rsidRPr="00AE241D">
        <w:rPr>
          <w:rFonts w:ascii="Book Antiqua" w:hAnsi="Book Antiqua"/>
          <w:b/>
          <w:bCs/>
          <w:sz w:val="26"/>
          <w:szCs w:val="26"/>
          <w:lang w:val="sr-Latn-CS"/>
        </w:rPr>
        <w:t>4</w:t>
      </w:r>
    </w:p>
    <w:p w:rsidR="001F57DA" w:rsidRPr="00AE241D" w:rsidRDefault="001F57DA" w:rsidP="001F57DA">
      <w:pPr>
        <w:tabs>
          <w:tab w:val="left" w:pos="2520"/>
          <w:tab w:val="left" w:pos="3960"/>
        </w:tabs>
        <w:jc w:val="both"/>
        <w:rPr>
          <w:rFonts w:ascii="Book Antiqua" w:hAnsi="Book Antiqua"/>
          <w:sz w:val="26"/>
          <w:szCs w:val="26"/>
          <w:lang w:val="sr-Latn-CS"/>
        </w:rPr>
      </w:pPr>
    </w:p>
    <w:p w:rsidR="001F57DA" w:rsidRPr="00AE241D" w:rsidRDefault="001F57DA" w:rsidP="00AE241D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AE241D">
        <w:rPr>
          <w:rFonts w:ascii="Book Antiqua" w:hAnsi="Book Antiqua"/>
          <w:sz w:val="26"/>
          <w:szCs w:val="26"/>
          <w:lang w:val="sr-Latn-CS"/>
        </w:rPr>
        <w:t>Pozorište je dužno da obavlja djelatnost za koju je osnovano, da namjenski koristi sredstva za rad i da Osnivaču, najkasnije do kraja marta tekuće godine, podnese Izvještaj o radu i Izvještaj o finansijskom poslovanju za prethodnu godinu.</w:t>
      </w:r>
    </w:p>
    <w:p w:rsidR="001F57DA" w:rsidRPr="00AE241D" w:rsidRDefault="001F57DA" w:rsidP="00AF5842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1F57DA" w:rsidRPr="00AE241D" w:rsidRDefault="001F57DA" w:rsidP="00AF5842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335B1" w:rsidRPr="00AE241D" w:rsidRDefault="00AF5842" w:rsidP="00AF5842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/>
          <w:bCs/>
          <w:sz w:val="26"/>
          <w:szCs w:val="26"/>
          <w:lang w:val="sr-Latn-CS"/>
        </w:rPr>
        <w:t>Sopstveni prihodi</w:t>
      </w:r>
    </w:p>
    <w:p w:rsidR="003F7C81" w:rsidRPr="00AE241D" w:rsidRDefault="003F7C81" w:rsidP="003F7C81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AE241D">
        <w:rPr>
          <w:rFonts w:ascii="Book Antiqua" w:hAnsi="Book Antiqua"/>
          <w:b/>
          <w:bCs/>
          <w:sz w:val="26"/>
          <w:szCs w:val="26"/>
          <w:lang w:val="sr-Latn-CS"/>
        </w:rPr>
        <w:t>Član 4</w:t>
      </w:r>
      <w:r w:rsidR="009E1935" w:rsidRPr="00AE241D">
        <w:rPr>
          <w:rFonts w:ascii="Book Antiqua" w:hAnsi="Book Antiqua"/>
          <w:b/>
          <w:bCs/>
          <w:sz w:val="26"/>
          <w:szCs w:val="26"/>
          <w:lang w:val="sr-Latn-CS"/>
        </w:rPr>
        <w:t>5</w:t>
      </w:r>
    </w:p>
    <w:p w:rsidR="00AF5842" w:rsidRPr="00AE241D" w:rsidRDefault="00AF5842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3F7C81" w:rsidRPr="00AE241D" w:rsidRDefault="003F7C81" w:rsidP="00AE241D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AE241D">
        <w:rPr>
          <w:rFonts w:ascii="Book Antiqua" w:hAnsi="Book Antiqua"/>
          <w:sz w:val="26"/>
          <w:szCs w:val="26"/>
          <w:lang w:val="sr-Latn-CS"/>
        </w:rPr>
        <w:t xml:space="preserve">Pozorište može ostvarivati prihode vršenjem djelatnosti za koju je osnovano.                                                                                                                                   </w:t>
      </w:r>
    </w:p>
    <w:p w:rsidR="003F7C81" w:rsidRPr="00AE241D" w:rsidRDefault="003F7C81" w:rsidP="00AE241D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AE241D">
        <w:rPr>
          <w:rFonts w:ascii="Book Antiqua" w:hAnsi="Book Antiqua"/>
          <w:sz w:val="26"/>
          <w:szCs w:val="26"/>
          <w:lang w:val="sr-Latn-CS"/>
        </w:rPr>
        <w:t>Sopstvene prihode Pozorište je dužno da koristi za pokriće troškova nastalih obavljanjem poslova kojima je prihod ostvaren i za unapređenje djelatnosti Pozorišta.</w:t>
      </w:r>
    </w:p>
    <w:p w:rsidR="003F7C81" w:rsidRPr="00AE241D" w:rsidRDefault="003F7C81" w:rsidP="00AE241D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AE241D">
        <w:rPr>
          <w:rFonts w:ascii="Book Antiqua" w:hAnsi="Book Antiqua"/>
          <w:sz w:val="26"/>
          <w:szCs w:val="26"/>
          <w:lang w:val="sr-Latn-CS"/>
        </w:rPr>
        <w:t>Pod unapređenjem djelatnosti Pozorišta smatra se:  ulaganje  u prostor, opremu i druga sredstva potrebna za obavljanje djelatnosti; stručno usavršavanje i osposobljavanje zaposlenih; poboljšanje uslova rada; učešće u međunarodnim projektima i aktivnostima i medijska promocija Pozorišta.</w:t>
      </w:r>
    </w:p>
    <w:p w:rsidR="003F7C81" w:rsidRPr="00AE241D" w:rsidRDefault="003F7C81" w:rsidP="0059677B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AE241D">
        <w:rPr>
          <w:rFonts w:ascii="Book Antiqua" w:hAnsi="Book Antiqua"/>
          <w:sz w:val="26"/>
          <w:szCs w:val="26"/>
          <w:lang w:val="sr-Latn-CS"/>
        </w:rPr>
        <w:t>Pozorište može dio sopstvenih prihoda, uz saglasnost Osnivača, koristiti za povećanje zarada i isplatu drugih naknada i pomoći zaposlenima</w:t>
      </w:r>
      <w:r w:rsidR="00400DD4" w:rsidRPr="00AE241D">
        <w:rPr>
          <w:rFonts w:ascii="Book Antiqua" w:hAnsi="Book Antiqua"/>
          <w:sz w:val="26"/>
          <w:szCs w:val="26"/>
          <w:lang w:val="sr-Latn-CS"/>
        </w:rPr>
        <w:t>, ako za te svrhe sredstva nijesu obezbijeđena budžetom Pozorišta</w:t>
      </w:r>
      <w:r w:rsidRPr="00AE241D">
        <w:rPr>
          <w:rFonts w:ascii="Book Antiqua" w:hAnsi="Book Antiqua"/>
          <w:sz w:val="26"/>
          <w:szCs w:val="26"/>
          <w:lang w:val="sr-Latn-CS"/>
        </w:rPr>
        <w:t>.</w:t>
      </w:r>
    </w:p>
    <w:p w:rsidR="003F7C81" w:rsidRPr="00AE241D" w:rsidRDefault="003F7C81" w:rsidP="0059677B">
      <w:pPr>
        <w:pStyle w:val="NoSpacing"/>
        <w:tabs>
          <w:tab w:val="left" w:pos="3975"/>
          <w:tab w:val="center" w:pos="4535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AE241D">
        <w:rPr>
          <w:rFonts w:ascii="Book Antiqua" w:hAnsi="Book Antiqua"/>
          <w:sz w:val="26"/>
          <w:szCs w:val="26"/>
          <w:lang w:val="sr-Latn-CS"/>
        </w:rPr>
        <w:t>Donacije i pomo</w:t>
      </w:r>
      <w:r w:rsidR="0059677B">
        <w:rPr>
          <w:rFonts w:ascii="Book Antiqua" w:hAnsi="Book Antiqua"/>
          <w:sz w:val="26"/>
          <w:szCs w:val="26"/>
          <w:lang w:val="sr-Latn-CS"/>
        </w:rPr>
        <w:t>ći kojima nije određena namjena</w:t>
      </w:r>
      <w:r w:rsidRPr="00AE241D">
        <w:rPr>
          <w:rFonts w:ascii="Book Antiqua" w:hAnsi="Book Antiqua"/>
          <w:sz w:val="26"/>
          <w:szCs w:val="26"/>
          <w:lang w:val="sr-Latn-CS"/>
        </w:rPr>
        <w:t xml:space="preserve"> koriste se za ostvarivanje programskih aktivnosti Pozorišta.</w:t>
      </w:r>
    </w:p>
    <w:p w:rsidR="003F7C81" w:rsidRDefault="003F7C81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16"/>
          <w:szCs w:val="16"/>
          <w:lang w:val="sr-Latn-CS"/>
        </w:rPr>
      </w:pPr>
    </w:p>
    <w:p w:rsidR="00F42844" w:rsidRDefault="00F42844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16"/>
          <w:szCs w:val="16"/>
          <w:lang w:val="sr-Latn-CS"/>
        </w:rPr>
      </w:pPr>
    </w:p>
    <w:p w:rsidR="00F42844" w:rsidRDefault="00F42844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16"/>
          <w:szCs w:val="16"/>
          <w:lang w:val="sr-Latn-CS"/>
        </w:rPr>
      </w:pPr>
    </w:p>
    <w:p w:rsidR="0059677B" w:rsidRDefault="0059677B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16"/>
          <w:szCs w:val="16"/>
          <w:lang w:val="sr-Latn-CS"/>
        </w:rPr>
      </w:pPr>
    </w:p>
    <w:p w:rsidR="0059677B" w:rsidRDefault="0059677B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16"/>
          <w:szCs w:val="16"/>
          <w:lang w:val="sr-Latn-CS"/>
        </w:rPr>
      </w:pPr>
    </w:p>
    <w:p w:rsidR="0059677B" w:rsidRDefault="0059677B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16"/>
          <w:szCs w:val="16"/>
          <w:lang w:val="sr-Latn-CS"/>
        </w:rPr>
      </w:pPr>
    </w:p>
    <w:p w:rsidR="0059677B" w:rsidRDefault="0059677B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16"/>
          <w:szCs w:val="16"/>
          <w:lang w:val="sr-Latn-CS"/>
        </w:rPr>
      </w:pPr>
    </w:p>
    <w:p w:rsidR="0059677B" w:rsidRDefault="0059677B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16"/>
          <w:szCs w:val="16"/>
          <w:lang w:val="sr-Latn-CS"/>
        </w:rPr>
      </w:pPr>
    </w:p>
    <w:p w:rsidR="0059677B" w:rsidRDefault="0059677B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16"/>
          <w:szCs w:val="16"/>
          <w:lang w:val="sr-Latn-CS"/>
        </w:rPr>
      </w:pPr>
    </w:p>
    <w:p w:rsidR="0059677B" w:rsidRDefault="0059677B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16"/>
          <w:szCs w:val="16"/>
          <w:lang w:val="sr-Latn-CS"/>
        </w:rPr>
      </w:pPr>
    </w:p>
    <w:p w:rsidR="001F57DA" w:rsidRPr="0059677B" w:rsidRDefault="001F57DA" w:rsidP="001F57DA">
      <w:pPr>
        <w:tabs>
          <w:tab w:val="left" w:pos="2520"/>
          <w:tab w:val="left" w:pos="3960"/>
        </w:tabs>
        <w:rPr>
          <w:rFonts w:ascii="Book Antiqua" w:hAnsi="Book Antiqua"/>
          <w:b/>
          <w:bCs/>
          <w:sz w:val="26"/>
          <w:szCs w:val="26"/>
          <w:lang w:val="sr-Latn-CS"/>
        </w:rPr>
      </w:pPr>
      <w:r w:rsidRPr="0059677B">
        <w:rPr>
          <w:rFonts w:ascii="Book Antiqua" w:hAnsi="Book Antiqua"/>
          <w:b/>
          <w:bCs/>
          <w:sz w:val="26"/>
          <w:szCs w:val="26"/>
          <w:lang w:val="sr-Latn-CS"/>
        </w:rPr>
        <w:t>VIII – PROGRAM RADA I IZVJEŠTAJ O REZULTATIMA POSLOVANjA</w:t>
      </w:r>
    </w:p>
    <w:p w:rsidR="003F7C81" w:rsidRPr="00F42844" w:rsidRDefault="003F7C81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lang w:val="sr-Latn-CS"/>
        </w:rPr>
      </w:pPr>
    </w:p>
    <w:p w:rsidR="001F57DA" w:rsidRPr="0059677B" w:rsidRDefault="001F57DA" w:rsidP="001F57DA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59677B">
        <w:rPr>
          <w:rFonts w:ascii="Book Antiqua" w:hAnsi="Book Antiqua"/>
          <w:b/>
          <w:bCs/>
          <w:sz w:val="26"/>
          <w:szCs w:val="26"/>
          <w:lang w:val="sr-Latn-CS"/>
        </w:rPr>
        <w:t>Član 4</w:t>
      </w:r>
      <w:r w:rsidR="009E1935" w:rsidRPr="0059677B">
        <w:rPr>
          <w:rFonts w:ascii="Book Antiqua" w:hAnsi="Book Antiqua"/>
          <w:b/>
          <w:bCs/>
          <w:sz w:val="26"/>
          <w:szCs w:val="26"/>
          <w:lang w:val="sr-Latn-CS"/>
        </w:rPr>
        <w:t>6</w:t>
      </w:r>
    </w:p>
    <w:p w:rsidR="003F7C81" w:rsidRPr="0059677B" w:rsidRDefault="003F7C81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26"/>
          <w:szCs w:val="26"/>
          <w:lang w:val="sr-Latn-CS"/>
        </w:rPr>
      </w:pPr>
    </w:p>
    <w:p w:rsidR="001F57DA" w:rsidRPr="0059677B" w:rsidRDefault="001F57DA" w:rsidP="0059677B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9677B">
        <w:rPr>
          <w:rFonts w:ascii="Book Antiqua" w:hAnsi="Book Antiqua"/>
          <w:sz w:val="26"/>
          <w:szCs w:val="26"/>
          <w:lang w:val="sr-Latn-CS"/>
        </w:rPr>
        <w:t xml:space="preserve">Za svaku kalendarsku godinu (pozorišnu sezonu) Pozorište donosi program rada, koji usvaja Savjet. </w:t>
      </w:r>
    </w:p>
    <w:p w:rsidR="00F87362" w:rsidRPr="0059677B" w:rsidRDefault="001F57DA" w:rsidP="0059677B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9677B">
        <w:rPr>
          <w:rFonts w:ascii="Book Antiqua" w:hAnsi="Book Antiqua"/>
          <w:sz w:val="26"/>
          <w:szCs w:val="26"/>
          <w:lang w:val="sr-Latn-CS"/>
        </w:rPr>
        <w:t>Program rada sadrži međusobno usklađene planove svih organizacionih segmenata Pozorišta kojima se obezbjeđuje izvršavanje radnih zadataka.</w:t>
      </w:r>
    </w:p>
    <w:p w:rsidR="00F87362" w:rsidRPr="0059677B" w:rsidRDefault="001F57DA" w:rsidP="0059677B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9677B">
        <w:rPr>
          <w:rFonts w:ascii="Book Antiqua" w:hAnsi="Book Antiqua"/>
          <w:sz w:val="26"/>
          <w:szCs w:val="26"/>
          <w:lang w:val="sr-Latn-CS"/>
        </w:rPr>
        <w:t>Program rada</w:t>
      </w:r>
      <w:r w:rsidRPr="0059677B">
        <w:rPr>
          <w:rFonts w:ascii="Book Antiqua" w:hAnsi="Book Antiqua"/>
          <w:sz w:val="26"/>
          <w:szCs w:val="26"/>
        </w:rPr>
        <w:t xml:space="preserve"> </w:t>
      </w:r>
      <w:r w:rsidRPr="0059677B">
        <w:rPr>
          <w:rFonts w:ascii="Book Antiqua" w:hAnsi="Book Antiqua"/>
          <w:sz w:val="26"/>
          <w:szCs w:val="26"/>
          <w:lang w:val="sr-Latn-CS"/>
        </w:rPr>
        <w:t>Pozorišta i njegova realizacija uslovljeni su finansijskim sredstvima i mogu</w:t>
      </w:r>
      <w:r w:rsidR="00F42844" w:rsidRPr="0059677B">
        <w:rPr>
          <w:rFonts w:ascii="Book Antiqua" w:hAnsi="Book Antiqua"/>
          <w:sz w:val="26"/>
          <w:szCs w:val="26"/>
          <w:lang w:val="sr-Latn-CS"/>
        </w:rPr>
        <w:t>ć</w:t>
      </w:r>
      <w:r w:rsidRPr="0059677B">
        <w:rPr>
          <w:rFonts w:ascii="Book Antiqua" w:hAnsi="Book Antiqua"/>
          <w:sz w:val="26"/>
          <w:szCs w:val="26"/>
          <w:lang w:val="sr-Latn-CS"/>
        </w:rPr>
        <w:t>nostima predvi</w:t>
      </w:r>
      <w:r w:rsidR="00F42844" w:rsidRPr="0059677B">
        <w:rPr>
          <w:rFonts w:ascii="Book Antiqua" w:hAnsi="Book Antiqua"/>
          <w:sz w:val="26"/>
          <w:szCs w:val="26"/>
          <w:lang w:val="sr-Latn-CS"/>
        </w:rPr>
        <w:t>đ</w:t>
      </w:r>
      <w:r w:rsidRPr="0059677B">
        <w:rPr>
          <w:rFonts w:ascii="Book Antiqua" w:hAnsi="Book Antiqua"/>
          <w:sz w:val="26"/>
          <w:szCs w:val="26"/>
          <w:lang w:val="sr-Latn-CS"/>
        </w:rPr>
        <w:t>eni</w:t>
      </w:r>
      <w:r w:rsidR="00F42844" w:rsidRPr="0059677B">
        <w:rPr>
          <w:rFonts w:ascii="Book Antiqua" w:hAnsi="Book Antiqua"/>
          <w:sz w:val="26"/>
          <w:szCs w:val="26"/>
          <w:lang w:val="sr-Latn-CS"/>
        </w:rPr>
        <w:t>m</w:t>
      </w:r>
      <w:r w:rsidRPr="0059677B">
        <w:rPr>
          <w:rFonts w:ascii="Book Antiqua" w:hAnsi="Book Antiqua"/>
          <w:sz w:val="26"/>
          <w:szCs w:val="26"/>
          <w:lang w:val="sr-Latn-CS"/>
        </w:rPr>
        <w:t xml:space="preserve"> bud</w:t>
      </w:r>
      <w:r w:rsidR="00F42844" w:rsidRPr="0059677B">
        <w:rPr>
          <w:rFonts w:ascii="Book Antiqua" w:hAnsi="Book Antiqua"/>
          <w:sz w:val="26"/>
          <w:szCs w:val="26"/>
          <w:lang w:val="sr-Latn-CS"/>
        </w:rPr>
        <w:t>ž</w:t>
      </w:r>
      <w:r w:rsidRPr="0059677B">
        <w:rPr>
          <w:rFonts w:ascii="Book Antiqua" w:hAnsi="Book Antiqua"/>
          <w:sz w:val="26"/>
          <w:szCs w:val="26"/>
          <w:lang w:val="sr-Latn-CS"/>
        </w:rPr>
        <w:t xml:space="preserve">etorn </w:t>
      </w:r>
      <w:r w:rsidR="00F42844" w:rsidRPr="0059677B">
        <w:rPr>
          <w:rFonts w:ascii="Book Antiqua" w:hAnsi="Book Antiqua"/>
          <w:sz w:val="26"/>
          <w:szCs w:val="26"/>
          <w:lang w:val="sr-Latn-CS"/>
        </w:rPr>
        <w:t>Osnivača</w:t>
      </w:r>
      <w:r w:rsidRPr="0059677B">
        <w:rPr>
          <w:rFonts w:ascii="Book Antiqua" w:hAnsi="Book Antiqua"/>
          <w:sz w:val="26"/>
          <w:szCs w:val="26"/>
          <w:lang w:val="sr-Latn-CS"/>
        </w:rPr>
        <w:t>.</w:t>
      </w:r>
    </w:p>
    <w:p w:rsidR="00F87362" w:rsidRPr="0059677B" w:rsidRDefault="00F87362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26"/>
          <w:szCs w:val="26"/>
          <w:lang w:val="sr-Latn-CS"/>
        </w:rPr>
      </w:pPr>
    </w:p>
    <w:p w:rsidR="00F87362" w:rsidRPr="0059677B" w:rsidRDefault="00F87362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26"/>
          <w:szCs w:val="26"/>
          <w:lang w:val="sr-Latn-CS"/>
        </w:rPr>
      </w:pPr>
    </w:p>
    <w:p w:rsidR="00F42844" w:rsidRPr="0059677B" w:rsidRDefault="00F42844" w:rsidP="00F42844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59677B">
        <w:rPr>
          <w:rFonts w:ascii="Book Antiqua" w:hAnsi="Book Antiqua"/>
          <w:b/>
          <w:bCs/>
          <w:sz w:val="26"/>
          <w:szCs w:val="26"/>
          <w:lang w:val="sr-Latn-CS"/>
        </w:rPr>
        <w:t>Član 4</w:t>
      </w:r>
      <w:r w:rsidR="009E1935" w:rsidRPr="0059677B">
        <w:rPr>
          <w:rFonts w:ascii="Book Antiqua" w:hAnsi="Book Antiqua"/>
          <w:b/>
          <w:bCs/>
          <w:sz w:val="26"/>
          <w:szCs w:val="26"/>
          <w:lang w:val="sr-Latn-CS"/>
        </w:rPr>
        <w:t>7</w:t>
      </w:r>
    </w:p>
    <w:p w:rsidR="00F42844" w:rsidRPr="0059677B" w:rsidRDefault="00F42844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26"/>
          <w:szCs w:val="26"/>
          <w:lang w:val="sr-Latn-CS"/>
        </w:rPr>
      </w:pPr>
    </w:p>
    <w:p w:rsidR="003F7C81" w:rsidRPr="0059677B" w:rsidRDefault="00F42844" w:rsidP="0059677B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9677B">
        <w:rPr>
          <w:rFonts w:ascii="Book Antiqua" w:hAnsi="Book Antiqua"/>
          <w:sz w:val="26"/>
          <w:szCs w:val="26"/>
          <w:lang w:val="sr-Latn-CS"/>
        </w:rPr>
        <w:t>Donošenju programa rada Pozorišta prethodi Izvještaj o realizovanom programu i finansijski izvještaj iz prethodne kalendarske godine.</w:t>
      </w:r>
    </w:p>
    <w:p w:rsidR="00F42844" w:rsidRPr="0059677B" w:rsidRDefault="00F42844" w:rsidP="0059677B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sz w:val="26"/>
          <w:szCs w:val="26"/>
          <w:highlight w:val="yellow"/>
          <w:lang w:val="sr-Latn-CS"/>
        </w:rPr>
      </w:pPr>
      <w:r w:rsidRPr="0059677B">
        <w:rPr>
          <w:rFonts w:ascii="Book Antiqua" w:hAnsi="Book Antiqua"/>
          <w:sz w:val="26"/>
          <w:szCs w:val="26"/>
          <w:lang w:val="sr-Latn-CS"/>
        </w:rPr>
        <w:t xml:space="preserve">Program rada i Izvještaj o realizovanom programu i finansijski izvještaj iz prethodne kalendarske godine </w:t>
      </w:r>
      <w:r w:rsidR="00F11C70" w:rsidRPr="0059677B">
        <w:rPr>
          <w:rFonts w:ascii="Book Antiqua" w:hAnsi="Book Antiqua"/>
          <w:sz w:val="26"/>
          <w:szCs w:val="26"/>
          <w:lang w:val="sr-Latn-CS"/>
        </w:rPr>
        <w:t>jed</w:t>
      </w:r>
      <w:r w:rsidR="00FD636C" w:rsidRPr="0059677B">
        <w:rPr>
          <w:rFonts w:ascii="Book Antiqua" w:hAnsi="Book Antiqua"/>
          <w:sz w:val="26"/>
          <w:szCs w:val="26"/>
          <w:lang w:val="sr-Latn-CS"/>
        </w:rPr>
        <w:t>anput</w:t>
      </w:r>
      <w:r w:rsidR="00F11C70" w:rsidRPr="0059677B">
        <w:rPr>
          <w:rFonts w:ascii="Book Antiqua" w:hAnsi="Book Antiqua"/>
          <w:sz w:val="26"/>
          <w:szCs w:val="26"/>
          <w:lang w:val="sr-Latn-CS"/>
        </w:rPr>
        <w:t xml:space="preserve"> godišnje </w:t>
      </w:r>
      <w:r w:rsidRPr="0059677B">
        <w:rPr>
          <w:rFonts w:ascii="Book Antiqua" w:hAnsi="Book Antiqua"/>
          <w:sz w:val="26"/>
          <w:szCs w:val="26"/>
          <w:lang w:val="sr-Latn-CS"/>
        </w:rPr>
        <w:t>dostavljaju se na saglasnost Osnivaču.</w:t>
      </w:r>
    </w:p>
    <w:p w:rsidR="00F42844" w:rsidRDefault="00F42844" w:rsidP="000335B1">
      <w:pPr>
        <w:tabs>
          <w:tab w:val="left" w:pos="2520"/>
          <w:tab w:val="left" w:pos="3960"/>
        </w:tabs>
        <w:jc w:val="both"/>
        <w:rPr>
          <w:highlight w:val="yellow"/>
          <w:lang w:val="sr-Latn-CS"/>
        </w:rPr>
      </w:pPr>
    </w:p>
    <w:p w:rsidR="00F42844" w:rsidRPr="009D0CC0" w:rsidRDefault="00F42844" w:rsidP="000335B1">
      <w:pPr>
        <w:tabs>
          <w:tab w:val="left" w:pos="2520"/>
          <w:tab w:val="left" w:pos="3960"/>
        </w:tabs>
        <w:jc w:val="both"/>
        <w:rPr>
          <w:highlight w:val="yellow"/>
          <w:lang w:val="sr-Latn-CS"/>
        </w:rPr>
      </w:pPr>
    </w:p>
    <w:p w:rsidR="000335B1" w:rsidRPr="0059677B" w:rsidRDefault="00F42844" w:rsidP="00AA7506">
      <w:pPr>
        <w:tabs>
          <w:tab w:val="left" w:pos="2520"/>
          <w:tab w:val="left" w:pos="3960"/>
        </w:tabs>
        <w:rPr>
          <w:rFonts w:ascii="Book Antiqua" w:hAnsi="Book Antiqua"/>
          <w:b/>
          <w:bCs/>
          <w:sz w:val="26"/>
          <w:szCs w:val="26"/>
          <w:lang w:val="sr-Latn-CS"/>
        </w:rPr>
      </w:pPr>
      <w:r w:rsidRPr="0059677B">
        <w:rPr>
          <w:rFonts w:ascii="Book Antiqua" w:hAnsi="Book Antiqua"/>
          <w:b/>
          <w:bCs/>
          <w:sz w:val="26"/>
          <w:szCs w:val="26"/>
          <w:lang w:val="sr-Latn-CS"/>
        </w:rPr>
        <w:t>I</w:t>
      </w:r>
      <w:r w:rsidR="00AA7506" w:rsidRPr="0059677B">
        <w:rPr>
          <w:rFonts w:ascii="Book Antiqua" w:hAnsi="Book Antiqua"/>
          <w:b/>
          <w:bCs/>
          <w:sz w:val="26"/>
          <w:szCs w:val="26"/>
          <w:lang w:val="sr-Latn-CS"/>
        </w:rPr>
        <w:t>X</w:t>
      </w:r>
      <w:r w:rsidRPr="0059677B">
        <w:rPr>
          <w:rFonts w:ascii="Book Antiqua" w:hAnsi="Book Antiqua"/>
          <w:b/>
          <w:bCs/>
          <w:sz w:val="26"/>
          <w:szCs w:val="26"/>
          <w:lang w:val="sr-Latn-CS"/>
        </w:rPr>
        <w:t xml:space="preserve"> –</w:t>
      </w:r>
      <w:r w:rsidR="00FD636C" w:rsidRPr="0059677B">
        <w:rPr>
          <w:rFonts w:ascii="Book Antiqua" w:hAnsi="Book Antiqua"/>
          <w:b/>
          <w:bCs/>
          <w:sz w:val="26"/>
          <w:szCs w:val="26"/>
          <w:lang w:val="sr-Latn-CS"/>
        </w:rPr>
        <w:t xml:space="preserve"> </w:t>
      </w:r>
      <w:r w:rsidR="00AA7506" w:rsidRPr="0059677B">
        <w:rPr>
          <w:rFonts w:ascii="Book Antiqua" w:hAnsi="Book Antiqua"/>
          <w:b/>
          <w:bCs/>
          <w:sz w:val="26"/>
          <w:szCs w:val="26"/>
          <w:lang w:val="sr-Latn-CS"/>
        </w:rPr>
        <w:t>SARADNj</w:t>
      </w:r>
      <w:r w:rsidR="00FD636C" w:rsidRPr="0059677B">
        <w:rPr>
          <w:rFonts w:ascii="Book Antiqua" w:hAnsi="Book Antiqua"/>
          <w:b/>
          <w:bCs/>
          <w:sz w:val="26"/>
          <w:szCs w:val="26"/>
          <w:lang w:val="sr-Latn-CS"/>
        </w:rPr>
        <w:t>A SA SRODNIM USTANOVAMA I ORGANIZACIJAMA</w:t>
      </w:r>
    </w:p>
    <w:p w:rsidR="00C51CCF" w:rsidRDefault="00C51CCF" w:rsidP="00C51CCF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lang w:val="sr-Latn-CS"/>
        </w:rPr>
      </w:pPr>
    </w:p>
    <w:p w:rsidR="00C51CCF" w:rsidRDefault="00C51CCF" w:rsidP="00C51CCF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lang w:val="sr-Latn-CS"/>
        </w:rPr>
      </w:pPr>
    </w:p>
    <w:p w:rsidR="00C51CCF" w:rsidRPr="0059677B" w:rsidRDefault="00C51CCF" w:rsidP="00C51CCF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59677B">
        <w:rPr>
          <w:rFonts w:ascii="Book Antiqua" w:hAnsi="Book Antiqua"/>
          <w:b/>
          <w:bCs/>
          <w:sz w:val="26"/>
          <w:szCs w:val="26"/>
          <w:lang w:val="sr-Latn-CS"/>
        </w:rPr>
        <w:t>Član 4</w:t>
      </w:r>
      <w:r w:rsidR="009E1935" w:rsidRPr="0059677B">
        <w:rPr>
          <w:rFonts w:ascii="Book Antiqua" w:hAnsi="Book Antiqua"/>
          <w:b/>
          <w:bCs/>
          <w:sz w:val="26"/>
          <w:szCs w:val="26"/>
          <w:lang w:val="sr-Latn-CS"/>
        </w:rPr>
        <w:t>8</w:t>
      </w:r>
    </w:p>
    <w:p w:rsidR="00C51CCF" w:rsidRPr="0059677B" w:rsidRDefault="00C51CCF" w:rsidP="00C51CCF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C51CCF" w:rsidRPr="0059677B" w:rsidRDefault="00C51CCF" w:rsidP="0059677B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bCs/>
          <w:sz w:val="26"/>
          <w:szCs w:val="26"/>
          <w:lang w:val="sr-Latn-CS"/>
        </w:rPr>
      </w:pPr>
      <w:r w:rsidRPr="0059677B">
        <w:rPr>
          <w:rFonts w:ascii="Book Antiqua" w:hAnsi="Book Antiqua"/>
          <w:bCs/>
          <w:sz w:val="26"/>
          <w:szCs w:val="26"/>
          <w:lang w:val="sr-Latn-CS"/>
        </w:rPr>
        <w:t xml:space="preserve">U cilju efikasnijeg i kvalitetnijeg obavljanja djelatnosti, Pozorište ostvaruje saradnju sa drugim ustanovama </w:t>
      </w:r>
      <w:r w:rsidRPr="0059677B">
        <w:rPr>
          <w:rFonts w:ascii="Book Antiqua" w:hAnsi="Book Antiqua"/>
          <w:sz w:val="26"/>
          <w:szCs w:val="26"/>
          <w:lang w:val="sr-Latn-CS"/>
        </w:rPr>
        <w:t xml:space="preserve">iz oblasti pozorišnih i drugih umjetnosti i kulture unutar javnog, privatnog i civilnog sektora u Crnoj Gori (partnerstva, koprodukcije, pozorišne mreže, itd.). </w:t>
      </w:r>
    </w:p>
    <w:p w:rsidR="000335B1" w:rsidRDefault="000335B1" w:rsidP="000335B1">
      <w:pPr>
        <w:tabs>
          <w:tab w:val="left" w:pos="2520"/>
          <w:tab w:val="left" w:pos="3960"/>
        </w:tabs>
        <w:rPr>
          <w:b/>
          <w:bCs/>
          <w:highlight w:val="yellow"/>
          <w:lang w:val="sr-Latn-CS"/>
        </w:rPr>
      </w:pPr>
    </w:p>
    <w:p w:rsidR="0059677B" w:rsidRDefault="0059677B" w:rsidP="000335B1">
      <w:pPr>
        <w:tabs>
          <w:tab w:val="left" w:pos="2520"/>
          <w:tab w:val="left" w:pos="3960"/>
        </w:tabs>
        <w:rPr>
          <w:b/>
          <w:bCs/>
          <w:highlight w:val="yellow"/>
          <w:lang w:val="sr-Latn-CS"/>
        </w:rPr>
      </w:pPr>
    </w:p>
    <w:p w:rsidR="00F719AA" w:rsidRPr="0059677B" w:rsidRDefault="00F719AA" w:rsidP="000335B1">
      <w:pPr>
        <w:tabs>
          <w:tab w:val="left" w:pos="2520"/>
          <w:tab w:val="left" w:pos="3960"/>
        </w:tabs>
        <w:rPr>
          <w:rFonts w:ascii="Book Antiqua" w:hAnsi="Book Antiqua"/>
          <w:b/>
          <w:bCs/>
          <w:sz w:val="25"/>
          <w:szCs w:val="25"/>
          <w:lang w:val="sr-Latn-CS"/>
        </w:rPr>
      </w:pPr>
      <w:r w:rsidRPr="0059677B">
        <w:rPr>
          <w:rFonts w:ascii="Book Antiqua" w:hAnsi="Book Antiqua"/>
          <w:b/>
          <w:bCs/>
          <w:sz w:val="25"/>
          <w:szCs w:val="25"/>
          <w:lang w:val="sr-Latn-CS"/>
        </w:rPr>
        <w:t>X – JAVNOST RADA, INFORMISANjE ZAPOSLENlH, ZAŠTITA PODATAKA</w:t>
      </w:r>
    </w:p>
    <w:p w:rsidR="00F719AA" w:rsidRDefault="00F719AA" w:rsidP="000335B1">
      <w:pPr>
        <w:tabs>
          <w:tab w:val="left" w:pos="2520"/>
          <w:tab w:val="left" w:pos="3960"/>
        </w:tabs>
        <w:rPr>
          <w:b/>
          <w:bCs/>
          <w:highlight w:val="yellow"/>
          <w:lang w:val="sr-Latn-CS"/>
        </w:rPr>
      </w:pPr>
    </w:p>
    <w:p w:rsidR="00923675" w:rsidRDefault="00923675" w:rsidP="000335B1">
      <w:pPr>
        <w:tabs>
          <w:tab w:val="left" w:pos="2520"/>
          <w:tab w:val="left" w:pos="3960"/>
        </w:tabs>
        <w:rPr>
          <w:b/>
          <w:bCs/>
          <w:highlight w:val="yellow"/>
          <w:lang w:val="sr-Latn-CS"/>
        </w:rPr>
      </w:pPr>
    </w:p>
    <w:p w:rsidR="00923675" w:rsidRPr="0059677B" w:rsidRDefault="00923675" w:rsidP="00923675">
      <w:pPr>
        <w:widowControl w:val="0"/>
        <w:autoSpaceDE w:val="0"/>
        <w:autoSpaceDN w:val="0"/>
        <w:adjustRightInd w:val="0"/>
        <w:spacing w:line="244" w:lineRule="exact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59677B">
        <w:rPr>
          <w:rFonts w:ascii="Book Antiqua" w:hAnsi="Book Antiqua"/>
          <w:b/>
          <w:bCs/>
          <w:sz w:val="26"/>
          <w:szCs w:val="26"/>
          <w:lang w:val="sr-Latn-CS"/>
        </w:rPr>
        <w:t>Javnost rada</w:t>
      </w:r>
    </w:p>
    <w:p w:rsidR="00923675" w:rsidRPr="0059677B" w:rsidRDefault="00923675" w:rsidP="00923675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59677B">
        <w:rPr>
          <w:rFonts w:ascii="Book Antiqua" w:hAnsi="Book Antiqua"/>
          <w:b/>
          <w:bCs/>
          <w:sz w:val="26"/>
          <w:szCs w:val="26"/>
          <w:lang w:val="sr-Latn-CS"/>
        </w:rPr>
        <w:t>Član 4</w:t>
      </w:r>
      <w:r w:rsidR="009E1935" w:rsidRPr="0059677B">
        <w:rPr>
          <w:rFonts w:ascii="Book Antiqua" w:hAnsi="Book Antiqua"/>
          <w:b/>
          <w:bCs/>
          <w:sz w:val="26"/>
          <w:szCs w:val="26"/>
          <w:lang w:val="sr-Latn-CS"/>
        </w:rPr>
        <w:t>9</w:t>
      </w:r>
    </w:p>
    <w:p w:rsidR="00923675" w:rsidRPr="0059677B" w:rsidRDefault="00923675" w:rsidP="00923675">
      <w:pPr>
        <w:widowControl w:val="0"/>
        <w:autoSpaceDE w:val="0"/>
        <w:autoSpaceDN w:val="0"/>
        <w:adjustRightInd w:val="0"/>
        <w:spacing w:before="28" w:line="235" w:lineRule="exact"/>
        <w:ind w:right="4132"/>
        <w:rPr>
          <w:rFonts w:eastAsiaTheme="minorEastAsia"/>
          <w:w w:val="91"/>
          <w:sz w:val="26"/>
          <w:szCs w:val="26"/>
          <w:lang w:eastAsia="sr-Latn-ME"/>
        </w:rPr>
      </w:pPr>
    </w:p>
    <w:p w:rsidR="00923675" w:rsidRPr="0059677B" w:rsidRDefault="00923675" w:rsidP="0059677B">
      <w:pPr>
        <w:widowControl w:val="0"/>
        <w:autoSpaceDE w:val="0"/>
        <w:autoSpaceDN w:val="0"/>
        <w:adjustRightInd w:val="0"/>
        <w:spacing w:before="28"/>
        <w:ind w:right="4132"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9677B">
        <w:rPr>
          <w:rFonts w:ascii="Book Antiqua" w:hAnsi="Book Antiqua"/>
          <w:sz w:val="26"/>
          <w:szCs w:val="26"/>
          <w:lang w:val="sr-Latn-CS"/>
        </w:rPr>
        <w:t xml:space="preserve">Rad Pozorišta je javan. </w:t>
      </w:r>
    </w:p>
    <w:p w:rsidR="00923675" w:rsidRPr="0059677B" w:rsidRDefault="00923675" w:rsidP="0059677B">
      <w:pPr>
        <w:widowControl w:val="0"/>
        <w:autoSpaceDE w:val="0"/>
        <w:autoSpaceDN w:val="0"/>
        <w:adjustRightInd w:val="0"/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9677B">
        <w:rPr>
          <w:rFonts w:ascii="Book Antiqua" w:hAnsi="Book Antiqua"/>
          <w:sz w:val="26"/>
          <w:szCs w:val="26"/>
          <w:lang w:val="sr-Latn-CS"/>
        </w:rPr>
        <w:t xml:space="preserve">Javnost rada Pozorišta obezbjeđuje se: </w:t>
      </w:r>
    </w:p>
    <w:p w:rsidR="00923675" w:rsidRPr="0059677B" w:rsidRDefault="00923675" w:rsidP="0059677B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004" w:hanging="318"/>
        <w:jc w:val="both"/>
        <w:rPr>
          <w:rFonts w:ascii="Book Antiqua" w:hAnsi="Book Antiqua"/>
          <w:sz w:val="26"/>
          <w:szCs w:val="26"/>
          <w:lang w:val="sr-Latn-CS"/>
        </w:rPr>
      </w:pPr>
      <w:r w:rsidRPr="0059677B">
        <w:rPr>
          <w:rFonts w:ascii="Book Antiqua" w:hAnsi="Book Antiqua"/>
          <w:sz w:val="26"/>
          <w:szCs w:val="26"/>
          <w:lang w:val="sr-Latn-CS"/>
        </w:rPr>
        <w:lastRenderedPageBreak/>
        <w:t>objavljivanjem pro</w:t>
      </w:r>
      <w:r w:rsidR="0059677B">
        <w:rPr>
          <w:rFonts w:ascii="Book Antiqua" w:hAnsi="Book Antiqua"/>
          <w:sz w:val="26"/>
          <w:szCs w:val="26"/>
          <w:lang w:val="sr-Latn-CS"/>
        </w:rPr>
        <w:t>g</w:t>
      </w:r>
      <w:r w:rsidRPr="0059677B">
        <w:rPr>
          <w:rFonts w:ascii="Book Antiqua" w:hAnsi="Book Antiqua"/>
          <w:sz w:val="26"/>
          <w:szCs w:val="26"/>
          <w:lang w:val="sr-Latn-CS"/>
        </w:rPr>
        <w:t xml:space="preserve">rama rada, izvještaja o radu, nacrta, predloga i konačnih tekstova opštih akata; </w:t>
      </w:r>
    </w:p>
    <w:p w:rsidR="00923675" w:rsidRPr="0059677B" w:rsidRDefault="00923675" w:rsidP="0059677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1004" w:right="11" w:hanging="335"/>
        <w:jc w:val="both"/>
        <w:rPr>
          <w:rFonts w:ascii="Book Antiqua" w:hAnsi="Book Antiqua"/>
          <w:sz w:val="26"/>
          <w:szCs w:val="26"/>
          <w:lang w:val="sr-Latn-CS"/>
        </w:rPr>
      </w:pPr>
      <w:r w:rsidRPr="0059677B">
        <w:rPr>
          <w:rFonts w:ascii="Book Antiqua" w:hAnsi="Book Antiqua"/>
          <w:sz w:val="26"/>
          <w:szCs w:val="26"/>
          <w:lang w:val="sr-Latn-CS"/>
        </w:rPr>
        <w:t>davanjem saop</w:t>
      </w:r>
      <w:r w:rsidR="00345265" w:rsidRPr="0059677B">
        <w:rPr>
          <w:rFonts w:ascii="Book Antiqua" w:hAnsi="Book Antiqua"/>
          <w:sz w:val="26"/>
          <w:szCs w:val="26"/>
          <w:lang w:val="sr-Latn-CS"/>
        </w:rPr>
        <w:t>š</w:t>
      </w:r>
      <w:r w:rsidRPr="0059677B">
        <w:rPr>
          <w:rFonts w:ascii="Book Antiqua" w:hAnsi="Book Antiqua"/>
          <w:sz w:val="26"/>
          <w:szCs w:val="26"/>
          <w:lang w:val="sr-Latn-CS"/>
        </w:rPr>
        <w:t>tenja za javnost, organizovanje</w:t>
      </w:r>
      <w:r w:rsidR="0059677B">
        <w:rPr>
          <w:rFonts w:ascii="Book Antiqua" w:hAnsi="Book Antiqua"/>
          <w:sz w:val="26"/>
          <w:szCs w:val="26"/>
          <w:lang w:val="sr-Latn-CS"/>
        </w:rPr>
        <w:t>m</w:t>
      </w:r>
      <w:r w:rsidRPr="0059677B">
        <w:rPr>
          <w:rFonts w:ascii="Book Antiqua" w:hAnsi="Book Antiqua"/>
          <w:sz w:val="26"/>
          <w:szCs w:val="26"/>
          <w:lang w:val="sr-Latn-CS"/>
        </w:rPr>
        <w:t xml:space="preserve"> konferencija za </w:t>
      </w:r>
      <w:r w:rsidR="0059677B">
        <w:rPr>
          <w:rFonts w:ascii="Book Antiqua" w:hAnsi="Book Antiqua"/>
          <w:sz w:val="26"/>
          <w:szCs w:val="26"/>
          <w:lang w:val="sr-Latn-CS"/>
        </w:rPr>
        <w:t>š</w:t>
      </w:r>
      <w:r w:rsidRPr="0059677B">
        <w:rPr>
          <w:rFonts w:ascii="Book Antiqua" w:hAnsi="Book Antiqua"/>
          <w:sz w:val="26"/>
          <w:szCs w:val="26"/>
          <w:lang w:val="sr-Latn-CS"/>
        </w:rPr>
        <w:t xml:space="preserve">tampu i stručnih i naučnih skupova; </w:t>
      </w:r>
    </w:p>
    <w:p w:rsidR="00923675" w:rsidRPr="0059677B" w:rsidRDefault="00923675" w:rsidP="0059677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1004" w:right="6" w:hanging="329"/>
        <w:jc w:val="both"/>
        <w:rPr>
          <w:rFonts w:ascii="Book Antiqua" w:hAnsi="Book Antiqua"/>
          <w:sz w:val="26"/>
          <w:szCs w:val="26"/>
          <w:lang w:val="sr-Latn-CS"/>
        </w:rPr>
      </w:pPr>
      <w:r w:rsidRPr="0059677B">
        <w:rPr>
          <w:rFonts w:ascii="Book Antiqua" w:hAnsi="Book Antiqua"/>
          <w:sz w:val="26"/>
          <w:szCs w:val="26"/>
          <w:lang w:val="sr-Latn-CS"/>
        </w:rPr>
        <w:t xml:space="preserve">saradnjom sa stručnim i naučnim institucijama, strukovnim udruženjima, nevladinim organizacijama, umjetnicima i stručnjacima u kulturi, medijima i drugim subjektima čiji je rad i djelovanje od interesa za ostvarivanje pozorišne djelatnosti; </w:t>
      </w:r>
    </w:p>
    <w:p w:rsidR="00923675" w:rsidRPr="0059677B" w:rsidRDefault="00923675" w:rsidP="0059677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998" w:right="11" w:hanging="335"/>
        <w:jc w:val="both"/>
        <w:rPr>
          <w:rFonts w:ascii="Book Antiqua" w:hAnsi="Book Antiqua"/>
          <w:sz w:val="26"/>
          <w:szCs w:val="26"/>
          <w:lang w:val="sr-Latn-CS"/>
        </w:rPr>
      </w:pPr>
      <w:r w:rsidRPr="0059677B">
        <w:rPr>
          <w:rFonts w:ascii="Book Antiqua" w:hAnsi="Book Antiqua"/>
          <w:sz w:val="26"/>
          <w:szCs w:val="26"/>
          <w:lang w:val="sr-Latn-CS"/>
        </w:rPr>
        <w:t xml:space="preserve">informisanjem zaposlenih o pitanjima koja su od značaja za organizaciju rada, ekonomski i socijalni položaj zaposlenih; </w:t>
      </w:r>
    </w:p>
    <w:p w:rsidR="00923675" w:rsidRPr="0059677B" w:rsidRDefault="00923675" w:rsidP="0059677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998" w:right="9" w:hanging="335"/>
        <w:jc w:val="both"/>
        <w:rPr>
          <w:rFonts w:ascii="Book Antiqua" w:hAnsi="Book Antiqua"/>
          <w:sz w:val="26"/>
          <w:szCs w:val="26"/>
          <w:lang w:val="sr-Latn-CS"/>
        </w:rPr>
      </w:pPr>
      <w:r w:rsidRPr="0059677B">
        <w:rPr>
          <w:rFonts w:ascii="Book Antiqua" w:hAnsi="Book Antiqua"/>
          <w:sz w:val="26"/>
          <w:szCs w:val="26"/>
          <w:lang w:val="sr-Latn-CS"/>
        </w:rPr>
        <w:t>omo</w:t>
      </w:r>
      <w:r w:rsidR="004811AD" w:rsidRPr="0059677B">
        <w:rPr>
          <w:rFonts w:ascii="Book Antiqua" w:hAnsi="Book Antiqua"/>
          <w:sz w:val="26"/>
          <w:szCs w:val="26"/>
          <w:lang w:val="sr-Latn-CS"/>
        </w:rPr>
        <w:t>g</w:t>
      </w:r>
      <w:r w:rsidRPr="0059677B">
        <w:rPr>
          <w:rFonts w:ascii="Book Antiqua" w:hAnsi="Book Antiqua"/>
          <w:sz w:val="26"/>
          <w:szCs w:val="26"/>
          <w:lang w:val="sr-Latn-CS"/>
        </w:rPr>
        <w:t>ućavanjem pristupa informacija</w:t>
      </w:r>
      <w:r w:rsidR="004811AD" w:rsidRPr="0059677B">
        <w:rPr>
          <w:rFonts w:ascii="Book Antiqua" w:hAnsi="Book Antiqua"/>
          <w:sz w:val="26"/>
          <w:szCs w:val="26"/>
          <w:lang w:val="sr-Latn-CS"/>
        </w:rPr>
        <w:t>m</w:t>
      </w:r>
      <w:r w:rsidRPr="0059677B">
        <w:rPr>
          <w:rFonts w:ascii="Book Antiqua" w:hAnsi="Book Antiqua"/>
          <w:sz w:val="26"/>
          <w:szCs w:val="26"/>
          <w:lang w:val="sr-Latn-CS"/>
        </w:rPr>
        <w:t xml:space="preserve">a, u skladu sa zakonom. </w:t>
      </w:r>
    </w:p>
    <w:p w:rsidR="00923675" w:rsidRPr="0059677B" w:rsidRDefault="00923675" w:rsidP="0059677B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9677B">
        <w:rPr>
          <w:rFonts w:ascii="Book Antiqua" w:hAnsi="Book Antiqua"/>
          <w:sz w:val="26"/>
          <w:szCs w:val="26"/>
          <w:lang w:val="sr-Latn-CS"/>
        </w:rPr>
        <w:t>Javnost rada Pozorišta obezbjeđuju direktor i Savjet, u skladu sa svojirn nadležnosti</w:t>
      </w:r>
      <w:r w:rsidR="004811AD" w:rsidRPr="0059677B">
        <w:rPr>
          <w:rFonts w:ascii="Book Antiqua" w:hAnsi="Book Antiqua"/>
          <w:sz w:val="26"/>
          <w:szCs w:val="26"/>
          <w:lang w:val="sr-Latn-CS"/>
        </w:rPr>
        <w:t>m</w:t>
      </w:r>
      <w:r w:rsidRPr="0059677B">
        <w:rPr>
          <w:rFonts w:ascii="Book Antiqua" w:hAnsi="Book Antiqua"/>
          <w:sz w:val="26"/>
          <w:szCs w:val="26"/>
          <w:lang w:val="sr-Latn-CS"/>
        </w:rPr>
        <w:t xml:space="preserve">a. </w:t>
      </w:r>
    </w:p>
    <w:p w:rsidR="00F719AA" w:rsidRDefault="00F719AA" w:rsidP="000335B1">
      <w:pPr>
        <w:tabs>
          <w:tab w:val="left" w:pos="2520"/>
          <w:tab w:val="left" w:pos="3960"/>
        </w:tabs>
        <w:rPr>
          <w:b/>
          <w:bCs/>
          <w:highlight w:val="yellow"/>
          <w:lang w:val="sr-Latn-CS"/>
        </w:rPr>
      </w:pPr>
    </w:p>
    <w:p w:rsidR="004811AD" w:rsidRDefault="004811AD" w:rsidP="000335B1">
      <w:pPr>
        <w:tabs>
          <w:tab w:val="left" w:pos="2520"/>
          <w:tab w:val="left" w:pos="3960"/>
        </w:tabs>
        <w:rPr>
          <w:b/>
          <w:bCs/>
          <w:highlight w:val="yellow"/>
          <w:lang w:val="sr-Latn-CS"/>
        </w:rPr>
      </w:pPr>
    </w:p>
    <w:p w:rsidR="004811AD" w:rsidRPr="00534D15" w:rsidRDefault="004811AD" w:rsidP="004811AD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534D15">
        <w:rPr>
          <w:rFonts w:ascii="Book Antiqua" w:hAnsi="Book Antiqua"/>
          <w:b/>
          <w:bCs/>
          <w:sz w:val="26"/>
          <w:szCs w:val="26"/>
          <w:lang w:val="sr-Latn-CS"/>
        </w:rPr>
        <w:t>Informisanje zaposlenih</w:t>
      </w:r>
    </w:p>
    <w:p w:rsidR="004811AD" w:rsidRPr="00534D15" w:rsidRDefault="004811AD" w:rsidP="004811AD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534D15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9E1935" w:rsidRPr="00534D15">
        <w:rPr>
          <w:rFonts w:ascii="Book Antiqua" w:hAnsi="Book Antiqua"/>
          <w:b/>
          <w:bCs/>
          <w:sz w:val="26"/>
          <w:szCs w:val="26"/>
          <w:lang w:val="sr-Latn-CS"/>
        </w:rPr>
        <w:t>50</w:t>
      </w:r>
    </w:p>
    <w:p w:rsidR="00F719AA" w:rsidRPr="00534D15" w:rsidRDefault="00F719AA" w:rsidP="000335B1">
      <w:pPr>
        <w:tabs>
          <w:tab w:val="left" w:pos="2520"/>
          <w:tab w:val="left" w:pos="3960"/>
        </w:tabs>
        <w:rPr>
          <w:b/>
          <w:bCs/>
          <w:sz w:val="26"/>
          <w:szCs w:val="26"/>
          <w:highlight w:val="yellow"/>
          <w:lang w:val="sr-Latn-CS"/>
        </w:rPr>
      </w:pPr>
    </w:p>
    <w:p w:rsidR="004811AD" w:rsidRPr="00534D15" w:rsidRDefault="00BF2AFF" w:rsidP="00534D15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34D15">
        <w:rPr>
          <w:rFonts w:ascii="Book Antiqua" w:hAnsi="Book Antiqua"/>
          <w:sz w:val="26"/>
          <w:szCs w:val="26"/>
          <w:lang w:val="sr-Latn-CS"/>
        </w:rPr>
        <w:t>Informisanje zaposlenih u Pozorištu vrši se putem pisanih saopštenja koja se objavljuju na internet stranici Pozorišta i oglasnoj tabli, omogućavanjem uvida u odgovarajuća akta i dokumentaciju i dostavljanjem, u skladu sa zakonorn i opštim aktima.</w:t>
      </w:r>
    </w:p>
    <w:p w:rsidR="004811AD" w:rsidRDefault="004811AD" w:rsidP="000335B1">
      <w:pPr>
        <w:tabs>
          <w:tab w:val="left" w:pos="2520"/>
          <w:tab w:val="left" w:pos="3960"/>
        </w:tabs>
        <w:rPr>
          <w:b/>
          <w:bCs/>
          <w:highlight w:val="yellow"/>
          <w:lang w:val="sr-Latn-CS"/>
        </w:rPr>
      </w:pPr>
    </w:p>
    <w:p w:rsidR="004811AD" w:rsidRDefault="004811AD" w:rsidP="000335B1">
      <w:pPr>
        <w:tabs>
          <w:tab w:val="left" w:pos="2520"/>
          <w:tab w:val="left" w:pos="3960"/>
        </w:tabs>
        <w:rPr>
          <w:b/>
          <w:bCs/>
          <w:highlight w:val="yellow"/>
          <w:lang w:val="sr-Latn-CS"/>
        </w:rPr>
      </w:pPr>
    </w:p>
    <w:p w:rsidR="00AD30F5" w:rsidRPr="00534D15" w:rsidRDefault="00AD30F5" w:rsidP="00AD30F5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534D15">
        <w:rPr>
          <w:rFonts w:ascii="Book Antiqua" w:hAnsi="Book Antiqua"/>
          <w:b/>
          <w:bCs/>
          <w:sz w:val="26"/>
          <w:szCs w:val="26"/>
          <w:lang w:val="sr-Latn-CS"/>
        </w:rPr>
        <w:t>Zaštita podataka</w:t>
      </w:r>
    </w:p>
    <w:p w:rsidR="00AD30F5" w:rsidRPr="00534D15" w:rsidRDefault="00AD30F5" w:rsidP="00AD30F5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534D15">
        <w:rPr>
          <w:rFonts w:ascii="Book Antiqua" w:hAnsi="Book Antiqua"/>
          <w:b/>
          <w:bCs/>
          <w:sz w:val="26"/>
          <w:szCs w:val="26"/>
          <w:lang w:val="sr-Latn-CS"/>
        </w:rPr>
        <w:t xml:space="preserve">Član </w:t>
      </w:r>
      <w:r w:rsidR="009E1935" w:rsidRPr="00534D15">
        <w:rPr>
          <w:rFonts w:ascii="Book Antiqua" w:hAnsi="Book Antiqua"/>
          <w:b/>
          <w:bCs/>
          <w:sz w:val="26"/>
          <w:szCs w:val="26"/>
          <w:lang w:val="sr-Latn-CS"/>
        </w:rPr>
        <w:t>51</w:t>
      </w:r>
    </w:p>
    <w:p w:rsidR="004811AD" w:rsidRPr="00534D15" w:rsidRDefault="004811AD" w:rsidP="000335B1">
      <w:pPr>
        <w:tabs>
          <w:tab w:val="left" w:pos="2520"/>
          <w:tab w:val="left" w:pos="3960"/>
        </w:tabs>
        <w:rPr>
          <w:b/>
          <w:bCs/>
          <w:sz w:val="26"/>
          <w:szCs w:val="26"/>
          <w:highlight w:val="yellow"/>
          <w:lang w:val="sr-Latn-CS"/>
        </w:rPr>
      </w:pPr>
    </w:p>
    <w:p w:rsidR="00AD30F5" w:rsidRPr="00534D15" w:rsidRDefault="00AD30F5" w:rsidP="00534D15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34D15">
        <w:rPr>
          <w:rFonts w:ascii="Book Antiqua" w:hAnsi="Book Antiqua"/>
          <w:sz w:val="26"/>
          <w:szCs w:val="26"/>
          <w:lang w:val="sr-Latn-CS"/>
        </w:rPr>
        <w:t xml:space="preserve">Predsjednik i članovi Savjeta, direktor i umjetnički direktor i svaki zaposleni dužni su da čuvaju Iične podatke do kojih su došli u toku rada u Pozorištu i da vrše zaštitu podataka koji su, u skladu sa zakonom, označeni određenim stepenom tajnosti. </w:t>
      </w:r>
    </w:p>
    <w:p w:rsidR="00AD30F5" w:rsidRPr="00534D15" w:rsidRDefault="00AD30F5" w:rsidP="00534D15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34D15">
        <w:rPr>
          <w:rFonts w:ascii="Book Antiqua" w:hAnsi="Book Antiqua"/>
          <w:sz w:val="26"/>
          <w:szCs w:val="26"/>
          <w:lang w:val="sr-Latn-CS"/>
        </w:rPr>
        <w:t xml:space="preserve">Direktor i umjetnički direktor mogu u skladu sa zakonom da, podatke čijim se objelodanjivanjem može ugroziti poslovni ili imovinski interes Pozorišta, označe stepenom tajnosti. </w:t>
      </w:r>
    </w:p>
    <w:p w:rsidR="00AD30F5" w:rsidRPr="00534D15" w:rsidRDefault="00AD30F5" w:rsidP="00534D15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34D15">
        <w:rPr>
          <w:rFonts w:ascii="Book Antiqua" w:hAnsi="Book Antiqua"/>
          <w:sz w:val="26"/>
          <w:szCs w:val="26"/>
          <w:lang w:val="sr-Latn-CS"/>
        </w:rPr>
        <w:t xml:space="preserve">Podaci iz stava 2 ovog člana dostupni su predsjedniku i članovima Savjeta. </w:t>
      </w:r>
    </w:p>
    <w:p w:rsidR="00AD30F5" w:rsidRPr="00534D15" w:rsidRDefault="00AD30F5" w:rsidP="00534D15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34D15">
        <w:rPr>
          <w:rFonts w:ascii="Book Antiqua" w:hAnsi="Book Antiqua"/>
          <w:sz w:val="26"/>
          <w:szCs w:val="26"/>
          <w:lang w:val="sr-Latn-CS"/>
        </w:rPr>
        <w:t xml:space="preserve">Savjet, u skladu sa zakonom i drugim propisima, utvrđuje kriterijume za označavanje tajnosti podataka od značaja za zaštitu interesa iz stava 2 ovog člana. </w:t>
      </w:r>
    </w:p>
    <w:p w:rsidR="00AD30F5" w:rsidRPr="00534D15" w:rsidRDefault="00AD30F5" w:rsidP="00534D15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34D15">
        <w:rPr>
          <w:rFonts w:ascii="Book Antiqua" w:hAnsi="Book Antiqua"/>
          <w:sz w:val="26"/>
          <w:szCs w:val="26"/>
          <w:lang w:val="sr-Latn-CS"/>
        </w:rPr>
        <w:t>Direktor određuje rukovodioce zbirki ličnih podataka koje po bilo kom osnovu prikuplja i obrađuje Pozorište.</w:t>
      </w:r>
    </w:p>
    <w:p w:rsidR="00A23320" w:rsidRPr="009D0CC0" w:rsidRDefault="00A23320" w:rsidP="000335B1">
      <w:pPr>
        <w:tabs>
          <w:tab w:val="left" w:pos="2520"/>
          <w:tab w:val="left" w:pos="3960"/>
        </w:tabs>
        <w:rPr>
          <w:b/>
          <w:bCs/>
          <w:highlight w:val="yellow"/>
          <w:lang w:val="sr-Latn-CS"/>
        </w:rPr>
      </w:pPr>
    </w:p>
    <w:p w:rsidR="000335B1" w:rsidRPr="00534D15" w:rsidRDefault="00A23320" w:rsidP="000335B1">
      <w:pPr>
        <w:tabs>
          <w:tab w:val="left" w:pos="2520"/>
          <w:tab w:val="left" w:pos="3960"/>
        </w:tabs>
        <w:rPr>
          <w:rFonts w:ascii="Book Antiqua" w:hAnsi="Book Antiqua"/>
          <w:b/>
          <w:bCs/>
          <w:sz w:val="26"/>
          <w:szCs w:val="26"/>
          <w:lang w:val="sr-Latn-CS"/>
        </w:rPr>
      </w:pPr>
      <w:r w:rsidRPr="00534D15">
        <w:rPr>
          <w:rFonts w:ascii="Book Antiqua" w:hAnsi="Book Antiqua"/>
          <w:b/>
          <w:bCs/>
          <w:sz w:val="26"/>
          <w:szCs w:val="26"/>
          <w:lang w:val="sr-Latn-CS"/>
        </w:rPr>
        <w:t>XI</w:t>
      </w:r>
      <w:r w:rsidR="000335B1" w:rsidRPr="00534D15">
        <w:rPr>
          <w:rFonts w:ascii="Book Antiqua" w:hAnsi="Book Antiqua"/>
          <w:b/>
          <w:bCs/>
          <w:sz w:val="26"/>
          <w:szCs w:val="26"/>
          <w:lang w:val="sr-Latn-CS"/>
        </w:rPr>
        <w:t xml:space="preserve"> – PRELAZNE I ZAVRŠNE ODREDBE</w:t>
      </w:r>
    </w:p>
    <w:p w:rsidR="000335B1" w:rsidRDefault="000335B1" w:rsidP="002607CD">
      <w:pPr>
        <w:tabs>
          <w:tab w:val="left" w:pos="2520"/>
          <w:tab w:val="left" w:pos="3960"/>
        </w:tabs>
        <w:rPr>
          <w:b/>
          <w:bCs/>
          <w:highlight w:val="yellow"/>
          <w:lang w:val="sr-Latn-CS"/>
        </w:rPr>
      </w:pPr>
    </w:p>
    <w:p w:rsidR="00534D15" w:rsidRPr="009D0CC0" w:rsidRDefault="00534D15" w:rsidP="002607CD">
      <w:pPr>
        <w:tabs>
          <w:tab w:val="left" w:pos="2520"/>
          <w:tab w:val="left" w:pos="3960"/>
        </w:tabs>
        <w:rPr>
          <w:b/>
          <w:bCs/>
          <w:highlight w:val="yellow"/>
          <w:lang w:val="sr-Latn-CS"/>
        </w:rPr>
      </w:pPr>
    </w:p>
    <w:p w:rsidR="000335B1" w:rsidRPr="00534D15" w:rsidRDefault="00A23320" w:rsidP="000335B1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highlight w:val="yellow"/>
          <w:lang w:val="sr-Latn-CS"/>
        </w:rPr>
      </w:pPr>
      <w:r w:rsidRPr="00534D15">
        <w:rPr>
          <w:rFonts w:ascii="Book Antiqua" w:hAnsi="Book Antiqua"/>
          <w:b/>
          <w:bCs/>
          <w:sz w:val="26"/>
          <w:szCs w:val="26"/>
          <w:lang w:val="sr-Latn-CS"/>
        </w:rPr>
        <w:t>Donošenje opštih akata</w:t>
      </w:r>
    </w:p>
    <w:p w:rsidR="000335B1" w:rsidRPr="00534D15" w:rsidRDefault="00F204CC" w:rsidP="00A23320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534D15">
        <w:rPr>
          <w:rFonts w:ascii="Book Antiqua" w:hAnsi="Book Antiqua"/>
          <w:b/>
          <w:bCs/>
          <w:sz w:val="26"/>
          <w:szCs w:val="26"/>
          <w:lang w:val="sr-Latn-CS"/>
        </w:rPr>
        <w:t>Član 5</w:t>
      </w:r>
      <w:r w:rsidR="00A23320" w:rsidRPr="00534D15">
        <w:rPr>
          <w:rFonts w:ascii="Book Antiqua" w:hAnsi="Book Antiqua"/>
          <w:b/>
          <w:bCs/>
          <w:sz w:val="26"/>
          <w:szCs w:val="26"/>
          <w:lang w:val="sr-Latn-CS"/>
        </w:rPr>
        <w:t>2</w:t>
      </w:r>
    </w:p>
    <w:p w:rsidR="000335B1" w:rsidRPr="00534D15" w:rsidRDefault="000335B1" w:rsidP="000335B1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highlight w:val="yellow"/>
          <w:lang w:val="sr-Latn-CS"/>
        </w:rPr>
      </w:pPr>
    </w:p>
    <w:p w:rsidR="000335B1" w:rsidRPr="00534D15" w:rsidRDefault="00A23320" w:rsidP="00534D15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34D15">
        <w:rPr>
          <w:rFonts w:ascii="Book Antiqua" w:hAnsi="Book Antiqua"/>
          <w:sz w:val="26"/>
          <w:szCs w:val="26"/>
          <w:lang w:val="sr-Latn-CS"/>
        </w:rPr>
        <w:t xml:space="preserve">Opšta akta Pozorišta donijeće se, u skladu sa ovim Statutom, u roku od </w:t>
      </w:r>
      <w:r w:rsidR="00534D15">
        <w:rPr>
          <w:rFonts w:ascii="Book Antiqua" w:hAnsi="Book Antiqua"/>
          <w:sz w:val="26"/>
          <w:szCs w:val="26"/>
          <w:lang w:val="sr-Latn-CS"/>
        </w:rPr>
        <w:t xml:space="preserve">     </w:t>
      </w:r>
      <w:r w:rsidRPr="00534D15">
        <w:rPr>
          <w:rFonts w:ascii="Book Antiqua" w:hAnsi="Book Antiqua"/>
          <w:sz w:val="26"/>
          <w:szCs w:val="26"/>
          <w:lang w:val="sr-Latn-CS"/>
        </w:rPr>
        <w:t xml:space="preserve">90 dana od dana njegovog stupanja na snagu.   </w:t>
      </w:r>
    </w:p>
    <w:p w:rsidR="00A23320" w:rsidRPr="00534D15" w:rsidRDefault="00A23320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26"/>
          <w:szCs w:val="26"/>
          <w:highlight w:val="yellow"/>
          <w:lang w:val="sr-Latn-CS"/>
        </w:rPr>
      </w:pPr>
    </w:p>
    <w:p w:rsidR="00A23320" w:rsidRPr="00534D15" w:rsidRDefault="00A23320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26"/>
          <w:szCs w:val="26"/>
          <w:highlight w:val="yellow"/>
          <w:lang w:val="sr-Latn-CS"/>
        </w:rPr>
      </w:pPr>
    </w:p>
    <w:p w:rsidR="00B119CD" w:rsidRPr="00534D15" w:rsidRDefault="00B119CD" w:rsidP="00B119CD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highlight w:val="yellow"/>
          <w:lang w:val="sr-Latn-CS"/>
        </w:rPr>
      </w:pPr>
      <w:r w:rsidRPr="00534D15">
        <w:rPr>
          <w:rFonts w:ascii="Book Antiqua" w:hAnsi="Book Antiqua"/>
          <w:b/>
          <w:bCs/>
          <w:sz w:val="26"/>
          <w:szCs w:val="26"/>
          <w:lang w:val="sr-Latn-CS"/>
        </w:rPr>
        <w:t>Prestanak važenja</w:t>
      </w:r>
    </w:p>
    <w:p w:rsidR="00B119CD" w:rsidRPr="00534D15" w:rsidRDefault="00B119CD" w:rsidP="00B119CD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534D15">
        <w:rPr>
          <w:rFonts w:ascii="Book Antiqua" w:hAnsi="Book Antiqua"/>
          <w:b/>
          <w:bCs/>
          <w:sz w:val="26"/>
          <w:szCs w:val="26"/>
          <w:lang w:val="sr-Latn-CS"/>
        </w:rPr>
        <w:t>Član 53</w:t>
      </w:r>
    </w:p>
    <w:p w:rsidR="000335B1" w:rsidRPr="00534D15" w:rsidRDefault="000335B1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26"/>
          <w:szCs w:val="26"/>
          <w:highlight w:val="yellow"/>
          <w:lang w:val="sr-Latn-CS"/>
        </w:rPr>
      </w:pPr>
    </w:p>
    <w:p w:rsidR="000335B1" w:rsidRPr="00534D15" w:rsidRDefault="000335B1" w:rsidP="000C35A7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34D15">
        <w:rPr>
          <w:rFonts w:ascii="Book Antiqua" w:hAnsi="Book Antiqua"/>
          <w:sz w:val="26"/>
          <w:szCs w:val="26"/>
          <w:lang w:val="sr-Latn-CS"/>
        </w:rPr>
        <w:t>Stupanjem na snagu ovog Statuta prestaje da va</w:t>
      </w:r>
      <w:r w:rsidR="002B6866" w:rsidRPr="00534D15">
        <w:rPr>
          <w:rFonts w:ascii="Book Antiqua" w:hAnsi="Book Antiqua"/>
          <w:sz w:val="26"/>
          <w:szCs w:val="26"/>
          <w:lang w:val="sr-Latn-CS"/>
        </w:rPr>
        <w:t xml:space="preserve">ži Statut </w:t>
      </w:r>
      <w:r w:rsidR="008D148E" w:rsidRPr="00534D15">
        <w:rPr>
          <w:rFonts w:ascii="Book Antiqua" w:hAnsi="Book Antiqua"/>
          <w:sz w:val="26"/>
          <w:szCs w:val="26"/>
          <w:lang w:val="sr-Latn-CS"/>
        </w:rPr>
        <w:t>Javne ustanove Nikšićko p</w:t>
      </w:r>
      <w:r w:rsidR="00B119CD" w:rsidRPr="00534D15">
        <w:rPr>
          <w:rFonts w:ascii="Book Antiqua" w:hAnsi="Book Antiqua"/>
          <w:sz w:val="26"/>
          <w:szCs w:val="26"/>
          <w:lang w:val="sr-Latn-CS"/>
        </w:rPr>
        <w:t>ozorišt</w:t>
      </w:r>
      <w:r w:rsidR="008D148E" w:rsidRPr="00534D15">
        <w:rPr>
          <w:rFonts w:ascii="Book Antiqua" w:hAnsi="Book Antiqua"/>
          <w:sz w:val="26"/>
          <w:szCs w:val="26"/>
          <w:lang w:val="sr-Latn-CS"/>
        </w:rPr>
        <w:t>e</w:t>
      </w:r>
      <w:r w:rsidR="000C35A7" w:rsidRPr="000C35A7">
        <w:t xml:space="preserve"> </w:t>
      </w:r>
      <w:r w:rsidR="000C35A7" w:rsidRPr="000C35A7">
        <w:rPr>
          <w:rFonts w:ascii="Book Antiqua" w:hAnsi="Book Antiqua"/>
          <w:sz w:val="26"/>
          <w:szCs w:val="26"/>
          <w:lang w:val="sr-Latn-CS"/>
        </w:rPr>
        <w:t>od 04.04.2000.godine</w:t>
      </w:r>
      <w:r w:rsidR="002B6866" w:rsidRPr="00534D15">
        <w:rPr>
          <w:rFonts w:ascii="Book Antiqua" w:hAnsi="Book Antiqua"/>
          <w:sz w:val="26"/>
          <w:szCs w:val="26"/>
          <w:lang w:val="sr-Latn-CS"/>
        </w:rPr>
        <w:t>,</w:t>
      </w:r>
      <w:r w:rsidR="00DB7953" w:rsidRPr="00534D15">
        <w:rPr>
          <w:rFonts w:ascii="Book Antiqua" w:hAnsi="Book Antiqua"/>
          <w:sz w:val="26"/>
          <w:szCs w:val="26"/>
          <w:lang w:val="sr-Latn-CS"/>
        </w:rPr>
        <w:t xml:space="preserve"> </w:t>
      </w:r>
      <w:r w:rsidR="002B6866" w:rsidRPr="00534D15">
        <w:rPr>
          <w:rFonts w:ascii="Book Antiqua" w:hAnsi="Book Antiqua"/>
          <w:sz w:val="26"/>
          <w:szCs w:val="26"/>
          <w:lang w:val="sr-Latn-CS"/>
        </w:rPr>
        <w:t xml:space="preserve">na koji je Skupšina opštine dala saglasnost </w:t>
      </w:r>
      <w:r w:rsidR="008D148E" w:rsidRPr="00534D15">
        <w:rPr>
          <w:rFonts w:ascii="Book Antiqua" w:hAnsi="Book Antiqua"/>
          <w:sz w:val="26"/>
          <w:szCs w:val="26"/>
          <w:lang w:val="sr-Latn-CS"/>
        </w:rPr>
        <w:t>r</w:t>
      </w:r>
      <w:r w:rsidR="002B6866" w:rsidRPr="00534D15">
        <w:rPr>
          <w:rFonts w:ascii="Book Antiqua" w:hAnsi="Book Antiqua"/>
          <w:sz w:val="26"/>
          <w:szCs w:val="26"/>
          <w:lang w:val="sr-Latn-CS"/>
        </w:rPr>
        <w:t xml:space="preserve">ješenjem </w:t>
      </w:r>
      <w:r w:rsidR="00506133">
        <w:rPr>
          <w:rFonts w:ascii="Book Antiqua" w:hAnsi="Book Antiqua"/>
          <w:sz w:val="26"/>
          <w:szCs w:val="26"/>
          <w:lang w:val="sr-Latn-CS"/>
        </w:rPr>
        <w:t>br</w:t>
      </w:r>
      <w:r w:rsidR="00061457">
        <w:rPr>
          <w:rFonts w:ascii="Book Antiqua" w:hAnsi="Book Antiqua"/>
          <w:sz w:val="26"/>
          <w:szCs w:val="26"/>
          <w:lang w:val="sr-Latn-CS"/>
        </w:rPr>
        <w:t>oj</w:t>
      </w:r>
      <w:r w:rsidR="00506133">
        <w:rPr>
          <w:rFonts w:ascii="Book Antiqua" w:hAnsi="Book Antiqua"/>
          <w:sz w:val="26"/>
          <w:szCs w:val="26"/>
          <w:lang w:val="sr-Latn-CS"/>
        </w:rPr>
        <w:t xml:space="preserve"> 01-4115 od 26.04.2000.</w:t>
      </w:r>
      <w:r w:rsidR="000C35A7" w:rsidRPr="000C35A7">
        <w:rPr>
          <w:rFonts w:ascii="Book Antiqua" w:hAnsi="Book Antiqua"/>
          <w:sz w:val="26"/>
          <w:szCs w:val="26"/>
          <w:lang w:val="sr-Latn-CS"/>
        </w:rPr>
        <w:t xml:space="preserve"> godine</w:t>
      </w:r>
      <w:r w:rsidR="000C35A7">
        <w:rPr>
          <w:rFonts w:ascii="Book Antiqua" w:hAnsi="Book Antiqua"/>
          <w:sz w:val="26"/>
          <w:szCs w:val="26"/>
          <w:lang w:val="sr-Latn-CS"/>
        </w:rPr>
        <w:t xml:space="preserve">, </w:t>
      </w:r>
      <w:r w:rsidR="002B6866" w:rsidRPr="00534D15">
        <w:rPr>
          <w:rFonts w:ascii="Book Antiqua" w:hAnsi="Book Antiqua"/>
          <w:sz w:val="26"/>
          <w:szCs w:val="26"/>
          <w:lang w:val="sr-Latn-CS"/>
        </w:rPr>
        <w:t>br</w:t>
      </w:r>
      <w:r w:rsidR="00061457">
        <w:rPr>
          <w:rFonts w:ascii="Book Antiqua" w:hAnsi="Book Antiqua"/>
          <w:sz w:val="26"/>
          <w:szCs w:val="26"/>
          <w:lang w:val="sr-Latn-CS"/>
        </w:rPr>
        <w:t>oj</w:t>
      </w:r>
      <w:r w:rsidR="008D148E" w:rsidRPr="00534D15">
        <w:rPr>
          <w:rFonts w:ascii="Book Antiqua" w:hAnsi="Book Antiqua"/>
          <w:sz w:val="26"/>
          <w:szCs w:val="26"/>
          <w:lang w:val="sr-Latn-CS"/>
        </w:rPr>
        <w:t xml:space="preserve"> </w:t>
      </w:r>
      <w:r w:rsidR="002B6866" w:rsidRPr="00534D15">
        <w:rPr>
          <w:rFonts w:ascii="Book Antiqua" w:hAnsi="Book Antiqua"/>
          <w:sz w:val="26"/>
          <w:szCs w:val="26"/>
          <w:lang w:val="sr-Latn-CS"/>
        </w:rPr>
        <w:t>01-4</w:t>
      </w:r>
      <w:r w:rsidR="008D148E" w:rsidRPr="00534D15">
        <w:rPr>
          <w:rFonts w:ascii="Book Antiqua" w:hAnsi="Book Antiqua"/>
          <w:sz w:val="26"/>
          <w:szCs w:val="26"/>
          <w:lang w:val="sr-Latn-CS"/>
        </w:rPr>
        <w:t>396</w:t>
      </w:r>
      <w:r w:rsidR="002B6866" w:rsidRPr="00534D15">
        <w:rPr>
          <w:rFonts w:ascii="Book Antiqua" w:hAnsi="Book Antiqua"/>
          <w:sz w:val="26"/>
          <w:szCs w:val="26"/>
          <w:lang w:val="sr-Latn-CS"/>
        </w:rPr>
        <w:t xml:space="preserve"> od </w:t>
      </w:r>
      <w:r w:rsidR="008D148E" w:rsidRPr="00534D15">
        <w:rPr>
          <w:rFonts w:ascii="Book Antiqua" w:hAnsi="Book Antiqua"/>
          <w:sz w:val="26"/>
          <w:szCs w:val="26"/>
          <w:lang w:val="sr-Latn-CS"/>
        </w:rPr>
        <w:t>18</w:t>
      </w:r>
      <w:r w:rsidR="002B6866" w:rsidRPr="00534D15">
        <w:rPr>
          <w:rFonts w:ascii="Book Antiqua" w:hAnsi="Book Antiqua"/>
          <w:sz w:val="26"/>
          <w:szCs w:val="26"/>
          <w:lang w:val="sr-Latn-CS"/>
        </w:rPr>
        <w:t>.0</w:t>
      </w:r>
      <w:r w:rsidR="008D148E" w:rsidRPr="00534D15">
        <w:rPr>
          <w:rFonts w:ascii="Book Antiqua" w:hAnsi="Book Antiqua"/>
          <w:sz w:val="26"/>
          <w:szCs w:val="26"/>
          <w:lang w:val="sr-Latn-CS"/>
        </w:rPr>
        <w:t>6</w:t>
      </w:r>
      <w:r w:rsidR="002B6866" w:rsidRPr="00534D15">
        <w:rPr>
          <w:rFonts w:ascii="Book Antiqua" w:hAnsi="Book Antiqua"/>
          <w:sz w:val="26"/>
          <w:szCs w:val="26"/>
          <w:lang w:val="sr-Latn-CS"/>
        </w:rPr>
        <w:t>.200</w:t>
      </w:r>
      <w:r w:rsidR="008D148E" w:rsidRPr="00534D15">
        <w:rPr>
          <w:rFonts w:ascii="Book Antiqua" w:hAnsi="Book Antiqua"/>
          <w:sz w:val="26"/>
          <w:szCs w:val="26"/>
          <w:lang w:val="sr-Latn-CS"/>
        </w:rPr>
        <w:t>4</w:t>
      </w:r>
      <w:r w:rsidR="002B6866" w:rsidRPr="00534D15">
        <w:rPr>
          <w:rFonts w:ascii="Book Antiqua" w:hAnsi="Book Antiqua"/>
          <w:sz w:val="26"/>
          <w:szCs w:val="26"/>
          <w:lang w:val="sr-Latn-CS"/>
        </w:rPr>
        <w:t xml:space="preserve">. </w:t>
      </w:r>
      <w:r w:rsidR="008D148E" w:rsidRPr="00534D15">
        <w:rPr>
          <w:rFonts w:ascii="Book Antiqua" w:hAnsi="Book Antiqua"/>
          <w:sz w:val="26"/>
          <w:szCs w:val="26"/>
          <w:lang w:val="sr-Latn-CS"/>
        </w:rPr>
        <w:t xml:space="preserve">godine, broj 01-10319 od 07.11.2005. godine, </w:t>
      </w:r>
      <w:r w:rsidR="008D148E" w:rsidRPr="000C35A7">
        <w:rPr>
          <w:rFonts w:ascii="Book Antiqua" w:hAnsi="Book Antiqua"/>
          <w:sz w:val="26"/>
          <w:szCs w:val="26"/>
          <w:lang w:val="sr-Latn-CS"/>
        </w:rPr>
        <w:t>br</w:t>
      </w:r>
      <w:r w:rsidR="00061457">
        <w:rPr>
          <w:rFonts w:ascii="Book Antiqua" w:hAnsi="Book Antiqua"/>
          <w:sz w:val="26"/>
          <w:szCs w:val="26"/>
          <w:lang w:val="sr-Latn-CS"/>
        </w:rPr>
        <w:t>oj</w:t>
      </w:r>
      <w:r w:rsidR="008D148E" w:rsidRPr="000C35A7">
        <w:rPr>
          <w:rFonts w:ascii="Book Antiqua" w:hAnsi="Book Antiqua"/>
          <w:sz w:val="26"/>
          <w:szCs w:val="26"/>
          <w:lang w:val="sr-Latn-CS"/>
        </w:rPr>
        <w:t xml:space="preserve"> 01-030-30/3 od 29.12.2008. godine i broj 01-030</w:t>
      </w:r>
      <w:r w:rsidR="009805AD" w:rsidRPr="000C35A7">
        <w:rPr>
          <w:rFonts w:ascii="Book Antiqua" w:hAnsi="Book Antiqua"/>
          <w:sz w:val="26"/>
          <w:szCs w:val="26"/>
          <w:lang w:val="sr-Latn-CS"/>
        </w:rPr>
        <w:t>-210 od 30.10.2014. godine</w:t>
      </w:r>
      <w:r w:rsidR="000C35A7">
        <w:rPr>
          <w:rFonts w:ascii="Book Antiqua" w:hAnsi="Book Antiqua"/>
          <w:sz w:val="26"/>
          <w:szCs w:val="26"/>
          <w:lang w:val="sr-Latn-CS"/>
        </w:rPr>
        <w:t>.</w:t>
      </w:r>
    </w:p>
    <w:p w:rsidR="000335B1" w:rsidRDefault="000335B1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26"/>
          <w:szCs w:val="26"/>
          <w:lang w:val="sr-Latn-CS"/>
        </w:rPr>
      </w:pPr>
    </w:p>
    <w:p w:rsidR="00534D15" w:rsidRPr="00534D15" w:rsidRDefault="00534D15" w:rsidP="000335B1">
      <w:pPr>
        <w:tabs>
          <w:tab w:val="left" w:pos="2520"/>
          <w:tab w:val="left" w:pos="3960"/>
        </w:tabs>
        <w:jc w:val="both"/>
        <w:rPr>
          <w:rFonts w:ascii="Book Antiqua" w:hAnsi="Book Antiqua"/>
          <w:sz w:val="26"/>
          <w:szCs w:val="26"/>
          <w:lang w:val="sr-Latn-CS"/>
        </w:rPr>
      </w:pPr>
    </w:p>
    <w:p w:rsidR="000335B1" w:rsidRPr="00534D15" w:rsidRDefault="00534D15" w:rsidP="000335B1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534D15">
        <w:rPr>
          <w:rFonts w:ascii="Book Antiqua" w:hAnsi="Book Antiqua"/>
          <w:b/>
          <w:bCs/>
          <w:sz w:val="26"/>
          <w:szCs w:val="26"/>
          <w:lang w:val="sr-Latn-CS"/>
        </w:rPr>
        <w:t>Stupa</w:t>
      </w:r>
      <w:r>
        <w:rPr>
          <w:rFonts w:ascii="Book Antiqua" w:hAnsi="Book Antiqua"/>
          <w:b/>
          <w:bCs/>
          <w:sz w:val="26"/>
          <w:szCs w:val="26"/>
          <w:lang w:val="sr-Latn-CS"/>
        </w:rPr>
        <w:t>nje</w:t>
      </w:r>
      <w:r w:rsidRPr="00534D15">
        <w:rPr>
          <w:rFonts w:ascii="Book Antiqua" w:hAnsi="Book Antiqua"/>
          <w:b/>
          <w:bCs/>
          <w:sz w:val="26"/>
          <w:szCs w:val="26"/>
          <w:lang w:val="sr-Latn-CS"/>
        </w:rPr>
        <w:t xml:space="preserve"> na snagu</w:t>
      </w:r>
    </w:p>
    <w:p w:rsidR="000335B1" w:rsidRPr="00534D15" w:rsidRDefault="00F204CC" w:rsidP="00534D15">
      <w:pPr>
        <w:tabs>
          <w:tab w:val="left" w:pos="2520"/>
          <w:tab w:val="left" w:pos="3960"/>
        </w:tabs>
        <w:spacing w:before="120"/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534D15">
        <w:rPr>
          <w:rFonts w:ascii="Book Antiqua" w:hAnsi="Book Antiqua"/>
          <w:b/>
          <w:bCs/>
          <w:sz w:val="26"/>
          <w:szCs w:val="26"/>
          <w:lang w:val="sr-Latn-CS"/>
        </w:rPr>
        <w:t>Član 5</w:t>
      </w:r>
      <w:r w:rsidR="00A5497B" w:rsidRPr="00534D15">
        <w:rPr>
          <w:rFonts w:ascii="Book Antiqua" w:hAnsi="Book Antiqua"/>
          <w:b/>
          <w:bCs/>
          <w:sz w:val="26"/>
          <w:szCs w:val="26"/>
          <w:lang w:val="sr-Latn-CS"/>
        </w:rPr>
        <w:t>4</w:t>
      </w:r>
    </w:p>
    <w:p w:rsidR="000335B1" w:rsidRPr="00534D15" w:rsidRDefault="000335B1" w:rsidP="000335B1">
      <w:pPr>
        <w:tabs>
          <w:tab w:val="left" w:pos="2520"/>
          <w:tab w:val="left" w:pos="3960"/>
        </w:tabs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</w:p>
    <w:p w:rsidR="000335B1" w:rsidRPr="00534D15" w:rsidRDefault="0082081C" w:rsidP="00B716C4">
      <w:pPr>
        <w:tabs>
          <w:tab w:val="left" w:pos="2520"/>
          <w:tab w:val="left" w:pos="3960"/>
        </w:tabs>
        <w:ind w:firstLine="851"/>
        <w:jc w:val="both"/>
        <w:rPr>
          <w:rFonts w:ascii="Book Antiqua" w:hAnsi="Book Antiqua"/>
          <w:sz w:val="26"/>
          <w:szCs w:val="26"/>
          <w:lang w:val="sr-Latn-CS"/>
        </w:rPr>
      </w:pPr>
      <w:r w:rsidRPr="00534D15">
        <w:rPr>
          <w:rFonts w:ascii="Book Antiqua" w:hAnsi="Book Antiqua"/>
          <w:sz w:val="26"/>
          <w:szCs w:val="26"/>
          <w:lang w:val="sr-Latn-CS"/>
        </w:rPr>
        <w:t>Statut stupa na snagu danom davanja saglasnosti od strane Osnivača i objaviće se na oglasnoj tabli Pozorišta.</w:t>
      </w:r>
    </w:p>
    <w:p w:rsidR="000335B1" w:rsidRPr="00534D15" w:rsidRDefault="000335B1" w:rsidP="000335B1">
      <w:pPr>
        <w:tabs>
          <w:tab w:val="left" w:pos="2520"/>
          <w:tab w:val="left" w:pos="3960"/>
        </w:tabs>
        <w:rPr>
          <w:rFonts w:ascii="Book Antiqua" w:hAnsi="Book Antiqua"/>
          <w:sz w:val="26"/>
          <w:szCs w:val="26"/>
          <w:lang w:val="sr-Latn-CS"/>
        </w:rPr>
      </w:pPr>
    </w:p>
    <w:p w:rsidR="000335B1" w:rsidRPr="00534D15" w:rsidRDefault="000335B1" w:rsidP="000335B1">
      <w:pPr>
        <w:tabs>
          <w:tab w:val="left" w:pos="2520"/>
          <w:tab w:val="left" w:pos="3960"/>
        </w:tabs>
        <w:rPr>
          <w:rFonts w:ascii="Book Antiqua" w:hAnsi="Book Antiqua"/>
          <w:sz w:val="26"/>
          <w:szCs w:val="26"/>
          <w:lang w:val="sr-Latn-CS"/>
        </w:rPr>
      </w:pPr>
    </w:p>
    <w:p w:rsidR="000335B1" w:rsidRPr="00534D15" w:rsidRDefault="000335B1" w:rsidP="000335B1">
      <w:pPr>
        <w:tabs>
          <w:tab w:val="left" w:pos="2520"/>
          <w:tab w:val="left" w:pos="3960"/>
        </w:tabs>
        <w:rPr>
          <w:rFonts w:ascii="Book Antiqua" w:hAnsi="Book Antiqua"/>
          <w:sz w:val="26"/>
          <w:szCs w:val="26"/>
          <w:lang w:val="sr-Latn-CS"/>
        </w:rPr>
      </w:pPr>
    </w:p>
    <w:p w:rsidR="00A5497B" w:rsidRPr="00534D15" w:rsidRDefault="00A5497B" w:rsidP="00A5497B">
      <w:pPr>
        <w:pStyle w:val="NoSpacing"/>
        <w:tabs>
          <w:tab w:val="left" w:pos="3975"/>
          <w:tab w:val="center" w:pos="4535"/>
        </w:tabs>
        <w:rPr>
          <w:rFonts w:ascii="Book Antiqua" w:hAnsi="Book Antiqua"/>
          <w:sz w:val="26"/>
          <w:szCs w:val="26"/>
          <w:lang w:val="sr-Latn-CS"/>
        </w:rPr>
      </w:pPr>
      <w:r w:rsidRPr="00534D15">
        <w:rPr>
          <w:rFonts w:ascii="Book Antiqua" w:hAnsi="Book Antiqua"/>
          <w:sz w:val="26"/>
          <w:szCs w:val="26"/>
          <w:lang w:val="sr-Latn-CS"/>
        </w:rPr>
        <w:t xml:space="preserve">Broj: </w:t>
      </w:r>
      <w:r w:rsidR="00CE48E6">
        <w:rPr>
          <w:rFonts w:ascii="Book Antiqua" w:hAnsi="Book Antiqua"/>
          <w:sz w:val="26"/>
          <w:szCs w:val="26"/>
          <w:lang w:val="sr-Latn-CS"/>
        </w:rPr>
        <w:t>325/22</w:t>
      </w:r>
    </w:p>
    <w:p w:rsidR="00A5497B" w:rsidRPr="00534D15" w:rsidRDefault="009200E6" w:rsidP="009200E6">
      <w:pPr>
        <w:pStyle w:val="NoSpacing"/>
        <w:tabs>
          <w:tab w:val="left" w:pos="3975"/>
          <w:tab w:val="center" w:pos="4535"/>
        </w:tabs>
        <w:spacing w:before="120"/>
        <w:rPr>
          <w:rFonts w:ascii="Book Antiqua" w:hAnsi="Book Antiqua"/>
          <w:sz w:val="26"/>
          <w:szCs w:val="26"/>
          <w:lang w:val="sr-Latn-CS"/>
        </w:rPr>
      </w:pPr>
      <w:r w:rsidRPr="00534D15">
        <w:rPr>
          <w:rFonts w:ascii="Book Antiqua" w:hAnsi="Book Antiqua"/>
          <w:sz w:val="26"/>
          <w:szCs w:val="26"/>
          <w:lang w:val="sr-Latn-CS"/>
        </w:rPr>
        <w:t xml:space="preserve">Nikšić, </w:t>
      </w:r>
      <w:r w:rsidR="00A5497B" w:rsidRPr="00534D15">
        <w:rPr>
          <w:rFonts w:ascii="Book Antiqua" w:hAnsi="Book Antiqua"/>
          <w:sz w:val="26"/>
          <w:szCs w:val="26"/>
          <w:lang w:val="sr-Latn-CS"/>
        </w:rPr>
        <w:t>5.</w:t>
      </w:r>
      <w:r w:rsidRPr="00534D15">
        <w:rPr>
          <w:rFonts w:ascii="Book Antiqua" w:hAnsi="Book Antiqua"/>
          <w:sz w:val="26"/>
          <w:szCs w:val="26"/>
          <w:lang w:val="sr-Latn-CS"/>
        </w:rPr>
        <w:t xml:space="preserve"> maj </w:t>
      </w:r>
      <w:r w:rsidR="00A5497B" w:rsidRPr="00534D15">
        <w:rPr>
          <w:rFonts w:ascii="Book Antiqua" w:hAnsi="Book Antiqua"/>
          <w:sz w:val="26"/>
          <w:szCs w:val="26"/>
          <w:lang w:val="sr-Latn-CS"/>
        </w:rPr>
        <w:t>20</w:t>
      </w:r>
      <w:r w:rsidRPr="00534D15">
        <w:rPr>
          <w:rFonts w:ascii="Book Antiqua" w:hAnsi="Book Antiqua"/>
          <w:sz w:val="26"/>
          <w:szCs w:val="26"/>
          <w:lang w:val="sr-Latn-CS"/>
        </w:rPr>
        <w:t>22</w:t>
      </w:r>
      <w:r w:rsidR="00A5497B" w:rsidRPr="00534D15">
        <w:rPr>
          <w:rFonts w:ascii="Book Antiqua" w:hAnsi="Book Antiqua"/>
          <w:sz w:val="26"/>
          <w:szCs w:val="26"/>
          <w:lang w:val="sr-Latn-CS"/>
        </w:rPr>
        <w:t>. godine</w:t>
      </w:r>
    </w:p>
    <w:p w:rsidR="000335B1" w:rsidRDefault="000335B1" w:rsidP="000335B1">
      <w:pPr>
        <w:tabs>
          <w:tab w:val="left" w:pos="2520"/>
          <w:tab w:val="left" w:pos="3960"/>
        </w:tabs>
        <w:rPr>
          <w:sz w:val="28"/>
          <w:szCs w:val="28"/>
          <w:lang w:val="sr-Latn-CS"/>
        </w:rPr>
      </w:pPr>
    </w:p>
    <w:p w:rsidR="000335B1" w:rsidRDefault="000335B1" w:rsidP="000335B1">
      <w:pPr>
        <w:tabs>
          <w:tab w:val="left" w:pos="2520"/>
          <w:tab w:val="left" w:pos="3960"/>
        </w:tabs>
        <w:rPr>
          <w:sz w:val="28"/>
          <w:szCs w:val="28"/>
          <w:lang w:val="sr-Latn-CS"/>
        </w:rPr>
      </w:pPr>
    </w:p>
    <w:p w:rsidR="000335B1" w:rsidRPr="009200E6" w:rsidRDefault="000335B1" w:rsidP="000335B1">
      <w:pPr>
        <w:tabs>
          <w:tab w:val="left" w:pos="2520"/>
          <w:tab w:val="left" w:pos="3960"/>
        </w:tabs>
        <w:rPr>
          <w:rFonts w:ascii="Book Antiqua" w:hAnsi="Book Antiqua"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</w:t>
      </w:r>
    </w:p>
    <w:p w:rsidR="000335B1" w:rsidRPr="00B716C4" w:rsidRDefault="000335B1" w:rsidP="000335B1">
      <w:pPr>
        <w:tabs>
          <w:tab w:val="left" w:pos="2520"/>
          <w:tab w:val="left" w:pos="3960"/>
        </w:tabs>
        <w:rPr>
          <w:rFonts w:ascii="Book Antiqua" w:hAnsi="Book Antiqua"/>
          <w:b/>
          <w:sz w:val="26"/>
          <w:szCs w:val="26"/>
          <w:lang w:val="sr-Latn-CS"/>
        </w:rPr>
      </w:pPr>
      <w:r w:rsidRPr="00B716C4">
        <w:rPr>
          <w:rFonts w:ascii="Book Antiqua" w:hAnsi="Book Antiqua"/>
          <w:sz w:val="26"/>
          <w:szCs w:val="26"/>
          <w:lang w:val="sr-Latn-CS"/>
        </w:rPr>
        <w:t xml:space="preserve">                                       </w:t>
      </w:r>
      <w:r w:rsidR="00B716C4" w:rsidRPr="00B716C4">
        <w:rPr>
          <w:rFonts w:ascii="Book Antiqua" w:hAnsi="Book Antiqua"/>
          <w:sz w:val="26"/>
          <w:szCs w:val="26"/>
          <w:lang w:val="sr-Latn-CS"/>
        </w:rPr>
        <w:t xml:space="preserve">                    </w:t>
      </w:r>
      <w:r w:rsidR="00B716C4">
        <w:rPr>
          <w:rFonts w:ascii="Book Antiqua" w:hAnsi="Book Antiqua"/>
          <w:sz w:val="26"/>
          <w:szCs w:val="26"/>
          <w:lang w:val="sr-Latn-CS"/>
        </w:rPr>
        <w:t xml:space="preserve">      </w:t>
      </w:r>
      <w:r w:rsidR="00B716C4">
        <w:rPr>
          <w:rFonts w:ascii="Book Antiqua" w:hAnsi="Book Antiqua"/>
          <w:sz w:val="26"/>
          <w:szCs w:val="26"/>
          <w:lang w:val="sr-Latn-CS"/>
        </w:rPr>
        <w:tab/>
      </w:r>
      <w:r w:rsidR="00B716C4">
        <w:rPr>
          <w:rFonts w:ascii="Book Antiqua" w:hAnsi="Book Antiqua"/>
          <w:sz w:val="26"/>
          <w:szCs w:val="26"/>
          <w:lang w:val="sr-Latn-CS"/>
        </w:rPr>
        <w:tab/>
        <w:t xml:space="preserve">    </w:t>
      </w:r>
      <w:r w:rsidR="00B716C4" w:rsidRPr="00B716C4">
        <w:rPr>
          <w:rFonts w:ascii="Book Antiqua" w:hAnsi="Book Antiqua"/>
          <w:b/>
          <w:sz w:val="26"/>
          <w:szCs w:val="26"/>
          <w:lang w:val="sr-Latn-CS"/>
        </w:rPr>
        <w:t>PREDSJEDNIK SAVJETA</w:t>
      </w:r>
    </w:p>
    <w:p w:rsidR="000335B1" w:rsidRPr="00B716C4" w:rsidRDefault="000335B1" w:rsidP="000335B1">
      <w:pPr>
        <w:tabs>
          <w:tab w:val="left" w:pos="2520"/>
          <w:tab w:val="left" w:pos="3960"/>
        </w:tabs>
        <w:rPr>
          <w:rFonts w:ascii="Book Antiqua" w:hAnsi="Book Antiqua"/>
          <w:b/>
          <w:bCs/>
          <w:sz w:val="10"/>
          <w:szCs w:val="10"/>
        </w:rPr>
      </w:pPr>
    </w:p>
    <w:p w:rsidR="000335B1" w:rsidRPr="00B716C4" w:rsidRDefault="000335B1" w:rsidP="000335B1">
      <w:pPr>
        <w:tabs>
          <w:tab w:val="left" w:pos="2520"/>
          <w:tab w:val="left" w:pos="3960"/>
        </w:tabs>
        <w:jc w:val="center"/>
        <w:rPr>
          <w:rFonts w:ascii="Book Antiqua" w:hAnsi="Book Antiqua"/>
          <w:sz w:val="26"/>
          <w:szCs w:val="26"/>
          <w:lang w:val="sr-Latn-CS"/>
        </w:rPr>
      </w:pPr>
      <w:r w:rsidRPr="009200E6">
        <w:rPr>
          <w:rFonts w:ascii="Book Antiqua" w:hAnsi="Book Antiqua"/>
          <w:b/>
          <w:bCs/>
        </w:rPr>
        <w:t xml:space="preserve">                    </w:t>
      </w:r>
      <w:r w:rsidR="009200E6" w:rsidRPr="009200E6">
        <w:rPr>
          <w:rFonts w:ascii="Book Antiqua" w:hAnsi="Book Antiqua"/>
          <w:b/>
          <w:bCs/>
        </w:rPr>
        <w:t xml:space="preserve">                          </w:t>
      </w:r>
      <w:r w:rsidRPr="009200E6">
        <w:rPr>
          <w:rFonts w:ascii="Book Antiqua" w:hAnsi="Book Antiqua"/>
          <w:b/>
          <w:bCs/>
        </w:rPr>
        <w:t xml:space="preserve">    </w:t>
      </w:r>
      <w:r w:rsidR="009200E6">
        <w:rPr>
          <w:rFonts w:ascii="Book Antiqua" w:hAnsi="Book Antiqua"/>
          <w:b/>
          <w:bCs/>
        </w:rPr>
        <w:t xml:space="preserve">      </w:t>
      </w:r>
      <w:r w:rsidR="009200E6" w:rsidRPr="009200E6">
        <w:rPr>
          <w:rFonts w:ascii="Book Antiqua" w:hAnsi="Book Antiqua"/>
          <w:b/>
          <w:bCs/>
        </w:rPr>
        <w:t xml:space="preserve">    </w:t>
      </w:r>
      <w:r w:rsidR="00B716C4">
        <w:rPr>
          <w:rFonts w:ascii="Book Antiqua" w:hAnsi="Book Antiqua"/>
          <w:b/>
          <w:bCs/>
        </w:rPr>
        <w:t xml:space="preserve">            </w:t>
      </w:r>
      <w:r w:rsidR="004B2629" w:rsidRPr="00B716C4">
        <w:rPr>
          <w:rFonts w:ascii="Book Antiqua" w:hAnsi="Book Antiqua"/>
          <w:bCs/>
          <w:sz w:val="26"/>
          <w:szCs w:val="26"/>
        </w:rPr>
        <w:t>Miomir Kovače</w:t>
      </w:r>
      <w:r w:rsidRPr="00B716C4">
        <w:rPr>
          <w:rFonts w:ascii="Book Antiqua" w:hAnsi="Book Antiqua"/>
          <w:bCs/>
          <w:sz w:val="26"/>
          <w:szCs w:val="26"/>
        </w:rPr>
        <w:t>vić</w:t>
      </w:r>
      <w:r w:rsidR="002A5FF4">
        <w:rPr>
          <w:rFonts w:ascii="Book Antiqua" w:hAnsi="Book Antiqua"/>
          <w:bCs/>
          <w:sz w:val="26"/>
          <w:szCs w:val="26"/>
        </w:rPr>
        <w:t>, s.r.</w:t>
      </w:r>
    </w:p>
    <w:p w:rsidR="000335B1" w:rsidRDefault="000335B1" w:rsidP="000335B1">
      <w:pPr>
        <w:tabs>
          <w:tab w:val="left" w:pos="2520"/>
          <w:tab w:val="left" w:pos="396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</w:t>
      </w:r>
    </w:p>
    <w:p w:rsidR="00FA593C" w:rsidRDefault="00FA593C" w:rsidP="00FA593C">
      <w:pPr>
        <w:tabs>
          <w:tab w:val="left" w:pos="2123"/>
        </w:tabs>
      </w:pPr>
      <w:r>
        <w:tab/>
      </w:r>
    </w:p>
    <w:p w:rsidR="00FA593C" w:rsidRDefault="00FA593C" w:rsidP="00FA593C">
      <w:pPr>
        <w:tabs>
          <w:tab w:val="left" w:pos="2123"/>
        </w:tabs>
      </w:pPr>
    </w:p>
    <w:p w:rsidR="00534D15" w:rsidRDefault="00534D15" w:rsidP="00FA593C">
      <w:pPr>
        <w:tabs>
          <w:tab w:val="left" w:pos="2123"/>
        </w:tabs>
      </w:pPr>
    </w:p>
    <w:p w:rsidR="00FA593C" w:rsidRPr="00534D15" w:rsidRDefault="00FA593C" w:rsidP="00FA593C">
      <w:pPr>
        <w:tabs>
          <w:tab w:val="left" w:pos="2123"/>
        </w:tabs>
        <w:jc w:val="center"/>
        <w:rPr>
          <w:rFonts w:ascii="Book Antiqua" w:hAnsi="Book Antiqua"/>
          <w:b/>
          <w:sz w:val="26"/>
          <w:szCs w:val="26"/>
        </w:rPr>
      </w:pPr>
      <w:r w:rsidRPr="00534D15">
        <w:rPr>
          <w:rFonts w:ascii="Book Antiqua" w:hAnsi="Book Antiqua"/>
          <w:b/>
          <w:sz w:val="26"/>
          <w:szCs w:val="26"/>
        </w:rPr>
        <w:t>OBRAZLOŽEN</w:t>
      </w:r>
      <w:r w:rsidR="00534D15" w:rsidRPr="00534D15">
        <w:rPr>
          <w:rFonts w:ascii="Book Antiqua" w:hAnsi="Book Antiqua"/>
          <w:b/>
          <w:sz w:val="26"/>
          <w:szCs w:val="26"/>
        </w:rPr>
        <w:t>j</w:t>
      </w:r>
      <w:r w:rsidRPr="00534D15">
        <w:rPr>
          <w:rFonts w:ascii="Book Antiqua" w:hAnsi="Book Antiqua"/>
          <w:b/>
          <w:sz w:val="26"/>
          <w:szCs w:val="26"/>
        </w:rPr>
        <w:t>E</w:t>
      </w:r>
    </w:p>
    <w:p w:rsidR="00FA593C" w:rsidRPr="00534D15" w:rsidRDefault="00FA593C" w:rsidP="00FA593C">
      <w:pPr>
        <w:tabs>
          <w:tab w:val="left" w:pos="2123"/>
        </w:tabs>
        <w:rPr>
          <w:rFonts w:ascii="Book Antiqua" w:hAnsi="Book Antiqua"/>
          <w:sz w:val="26"/>
          <w:szCs w:val="26"/>
        </w:rPr>
      </w:pPr>
    </w:p>
    <w:p w:rsidR="00FA593C" w:rsidRPr="00534D15" w:rsidRDefault="00FA593C" w:rsidP="00FA593C">
      <w:pPr>
        <w:tabs>
          <w:tab w:val="left" w:pos="2123"/>
        </w:tabs>
        <w:rPr>
          <w:rFonts w:ascii="Book Antiqua" w:hAnsi="Book Antiqua"/>
          <w:b/>
          <w:sz w:val="26"/>
          <w:szCs w:val="26"/>
        </w:rPr>
      </w:pPr>
    </w:p>
    <w:p w:rsidR="00B716C4" w:rsidRPr="00732582" w:rsidRDefault="00FA593C" w:rsidP="00FA593C">
      <w:pPr>
        <w:tabs>
          <w:tab w:val="left" w:pos="2123"/>
        </w:tabs>
        <w:rPr>
          <w:rFonts w:ascii="Book Antiqua" w:hAnsi="Book Antiqua"/>
          <w:sz w:val="28"/>
          <w:szCs w:val="28"/>
        </w:rPr>
      </w:pPr>
      <w:r w:rsidRPr="00732582">
        <w:rPr>
          <w:rFonts w:ascii="Book Antiqua" w:hAnsi="Book Antiqua"/>
          <w:b/>
          <w:sz w:val="28"/>
          <w:szCs w:val="28"/>
        </w:rPr>
        <w:t>Pravni osnov</w:t>
      </w:r>
    </w:p>
    <w:p w:rsidR="00B716C4" w:rsidRDefault="00B716C4" w:rsidP="00FA593C">
      <w:pPr>
        <w:tabs>
          <w:tab w:val="left" w:pos="2123"/>
        </w:tabs>
        <w:rPr>
          <w:rFonts w:ascii="Book Antiqua" w:hAnsi="Book Antiqua"/>
          <w:sz w:val="26"/>
          <w:szCs w:val="26"/>
        </w:rPr>
      </w:pPr>
    </w:p>
    <w:p w:rsidR="00B716C4" w:rsidRDefault="00B716C4" w:rsidP="00732582">
      <w:pPr>
        <w:tabs>
          <w:tab w:val="left" w:pos="2123"/>
        </w:tabs>
        <w:ind w:firstLine="851"/>
        <w:jc w:val="both"/>
        <w:rPr>
          <w:rFonts w:ascii="Book Antiqua" w:hAnsi="Book Antiqua"/>
          <w:sz w:val="26"/>
          <w:szCs w:val="26"/>
          <w:lang w:val="sr-Latn-RS"/>
        </w:rPr>
      </w:pPr>
      <w:r w:rsidRPr="00B716C4">
        <w:rPr>
          <w:rFonts w:ascii="Book Antiqua" w:hAnsi="Book Antiqua"/>
          <w:sz w:val="26"/>
          <w:szCs w:val="26"/>
        </w:rPr>
        <w:t xml:space="preserve">Pravni osnov za donošenje ovog Statuta sadržan je u </w:t>
      </w:r>
      <w:r w:rsidR="00FA593C" w:rsidRPr="00534D15">
        <w:rPr>
          <w:rFonts w:ascii="Book Antiqua" w:hAnsi="Book Antiqua"/>
          <w:sz w:val="26"/>
          <w:szCs w:val="26"/>
          <w:lang w:val="sr-Latn-RS"/>
        </w:rPr>
        <w:t>odredbama</w:t>
      </w:r>
      <w:r w:rsidR="0002120C" w:rsidRPr="00534D15">
        <w:rPr>
          <w:rFonts w:ascii="Book Antiqua" w:hAnsi="Book Antiqua"/>
          <w:sz w:val="26"/>
          <w:szCs w:val="26"/>
          <w:lang w:val="sr-Latn-RS"/>
        </w:rPr>
        <w:t xml:space="preserve"> </w:t>
      </w:r>
      <w:r w:rsidRPr="00DC0300">
        <w:rPr>
          <w:rFonts w:ascii="Book Antiqua" w:hAnsi="Book Antiqua"/>
          <w:sz w:val="26"/>
          <w:szCs w:val="26"/>
        </w:rPr>
        <w:t>Zakona o kulturi („Službeni list CG, br. 49\08, 16\11, 40/11 i 38/12)</w:t>
      </w:r>
      <w:r>
        <w:rPr>
          <w:rFonts w:ascii="Book Antiqua" w:hAnsi="Book Antiqua"/>
          <w:sz w:val="26"/>
          <w:szCs w:val="26"/>
        </w:rPr>
        <w:t xml:space="preserve"> i </w:t>
      </w:r>
      <w:r w:rsidR="00732582" w:rsidRPr="00DC0300">
        <w:rPr>
          <w:rFonts w:ascii="Book Antiqua" w:hAnsi="Book Antiqua"/>
          <w:sz w:val="26"/>
          <w:szCs w:val="26"/>
        </w:rPr>
        <w:t>Zakona o pozorišnoj djelatnosti („Službeni list RCG“, broj 60/01</w:t>
      </w:r>
      <w:r w:rsidR="00732582" w:rsidRPr="00DC0300">
        <w:rPr>
          <w:rFonts w:ascii="Book Antiqua" w:hAnsi="Book Antiqua"/>
          <w:sz w:val="26"/>
          <w:szCs w:val="26"/>
          <w:lang w:val="sl-SI"/>
        </w:rPr>
        <w:t xml:space="preserve"> </w:t>
      </w:r>
      <w:r w:rsidR="00732582" w:rsidRPr="00DC0300">
        <w:rPr>
          <w:rFonts w:ascii="Book Antiqua" w:hAnsi="Book Antiqua"/>
          <w:sz w:val="26"/>
          <w:szCs w:val="26"/>
        </w:rPr>
        <w:t>i „Službeni list CG“, br. 75/10 i 40/11</w:t>
      </w:r>
      <w:r w:rsidR="00732582">
        <w:rPr>
          <w:rFonts w:ascii="Book Antiqua" w:hAnsi="Book Antiqua"/>
          <w:sz w:val="26"/>
          <w:szCs w:val="26"/>
        </w:rPr>
        <w:t>).</w:t>
      </w:r>
    </w:p>
    <w:p w:rsidR="00B716C4" w:rsidRDefault="00732582" w:rsidP="00732582">
      <w:pPr>
        <w:tabs>
          <w:tab w:val="left" w:pos="2123"/>
        </w:tabs>
        <w:spacing w:before="120"/>
        <w:ind w:firstLine="851"/>
        <w:jc w:val="both"/>
        <w:rPr>
          <w:rFonts w:ascii="Book Antiqua" w:hAnsi="Book Antiqua"/>
          <w:sz w:val="26"/>
          <w:szCs w:val="26"/>
          <w:lang w:val="sr-Latn-RS"/>
        </w:rPr>
      </w:pPr>
      <w:r>
        <w:rPr>
          <w:rFonts w:ascii="Book Antiqua" w:hAnsi="Book Antiqua"/>
          <w:sz w:val="26"/>
          <w:szCs w:val="26"/>
        </w:rPr>
        <w:t>Članom</w:t>
      </w:r>
      <w:r w:rsidRPr="00DC0300">
        <w:rPr>
          <w:rFonts w:ascii="Book Antiqua" w:hAnsi="Book Antiqua"/>
          <w:sz w:val="26"/>
          <w:szCs w:val="26"/>
        </w:rPr>
        <w:t xml:space="preserve"> 19 stav 2 tačka 1 Zakona o kulturi („Službeni list CG, br. 49\08, 16\11, 40/11 i 38/12)</w:t>
      </w:r>
      <w:r>
        <w:rPr>
          <w:rFonts w:ascii="Book Antiqua" w:hAnsi="Book Antiqua"/>
          <w:sz w:val="26"/>
          <w:szCs w:val="26"/>
        </w:rPr>
        <w:t xml:space="preserve"> je propisano da</w:t>
      </w:r>
      <w:r w:rsidRPr="00732582">
        <w:rPr>
          <w:rFonts w:ascii="Book Antiqua" w:hAnsi="Book Antiqua"/>
          <w:sz w:val="26"/>
          <w:szCs w:val="26"/>
          <w:lang w:val="sr-Latn-RS"/>
        </w:rPr>
        <w:t xml:space="preserve"> </w:t>
      </w:r>
      <w:r w:rsidRPr="00534D15">
        <w:rPr>
          <w:rFonts w:ascii="Book Antiqua" w:hAnsi="Book Antiqua"/>
          <w:sz w:val="26"/>
          <w:szCs w:val="26"/>
          <w:lang w:val="sr-Latn-RS"/>
        </w:rPr>
        <w:t xml:space="preserve">Savjet </w:t>
      </w:r>
      <w:r>
        <w:rPr>
          <w:rFonts w:ascii="Book Antiqua" w:hAnsi="Book Antiqua"/>
          <w:sz w:val="26"/>
          <w:szCs w:val="26"/>
          <w:lang w:val="sr-Latn-RS"/>
        </w:rPr>
        <w:t>ustanove</w:t>
      </w:r>
      <w:r w:rsidRPr="00534D15">
        <w:rPr>
          <w:rFonts w:ascii="Book Antiqua" w:hAnsi="Book Antiqua"/>
          <w:sz w:val="26"/>
          <w:szCs w:val="26"/>
          <w:lang w:val="sr-Latn-RS"/>
        </w:rPr>
        <w:t xml:space="preserve"> donosi Statut ustanove.</w:t>
      </w:r>
    </w:p>
    <w:p w:rsidR="00732582" w:rsidRDefault="00732582" w:rsidP="00732582">
      <w:pPr>
        <w:tabs>
          <w:tab w:val="left" w:pos="2123"/>
        </w:tabs>
        <w:spacing w:before="120"/>
        <w:ind w:firstLine="851"/>
        <w:jc w:val="both"/>
        <w:rPr>
          <w:rFonts w:ascii="Book Antiqua" w:hAnsi="Book Antiqua"/>
          <w:sz w:val="26"/>
          <w:szCs w:val="26"/>
          <w:lang w:val="sr-Latn-RS"/>
        </w:rPr>
      </w:pPr>
      <w:r>
        <w:rPr>
          <w:rFonts w:ascii="Book Antiqua" w:hAnsi="Book Antiqua"/>
          <w:sz w:val="26"/>
          <w:szCs w:val="26"/>
        </w:rPr>
        <w:t xml:space="preserve">Članom </w:t>
      </w:r>
      <w:r w:rsidRPr="00DC0300">
        <w:rPr>
          <w:rFonts w:ascii="Book Antiqua" w:hAnsi="Book Antiqua"/>
          <w:sz w:val="26"/>
          <w:szCs w:val="26"/>
        </w:rPr>
        <w:t>24 stav 1 tačka 8 Zakona o pozorišnoj djelatnosti („Službeni list RCG“, broj 60/01</w:t>
      </w:r>
      <w:r w:rsidRPr="00DC0300">
        <w:rPr>
          <w:rFonts w:ascii="Book Antiqua" w:hAnsi="Book Antiqua"/>
          <w:sz w:val="26"/>
          <w:szCs w:val="26"/>
          <w:lang w:val="sl-SI"/>
        </w:rPr>
        <w:t xml:space="preserve"> </w:t>
      </w:r>
      <w:r w:rsidRPr="00DC0300">
        <w:rPr>
          <w:rFonts w:ascii="Book Antiqua" w:hAnsi="Book Antiqua"/>
          <w:sz w:val="26"/>
          <w:szCs w:val="26"/>
        </w:rPr>
        <w:t>i „Službeni list CG“, br. 75/10 i 40/11</w:t>
      </w:r>
      <w:r>
        <w:rPr>
          <w:rFonts w:ascii="Book Antiqua" w:hAnsi="Book Antiqua"/>
          <w:sz w:val="26"/>
          <w:szCs w:val="26"/>
        </w:rPr>
        <w:t xml:space="preserve">) je propisano da </w:t>
      </w:r>
      <w:r w:rsidRPr="00534D15">
        <w:rPr>
          <w:rFonts w:ascii="Book Antiqua" w:hAnsi="Book Antiqua"/>
          <w:sz w:val="26"/>
          <w:szCs w:val="26"/>
          <w:lang w:val="sr-Latn-RS"/>
        </w:rPr>
        <w:t>Pozorišni savjet</w:t>
      </w:r>
      <w:r>
        <w:rPr>
          <w:rFonts w:ascii="Book Antiqua" w:hAnsi="Book Antiqua"/>
          <w:sz w:val="26"/>
          <w:szCs w:val="26"/>
          <w:lang w:val="sr-Latn-RS"/>
        </w:rPr>
        <w:t xml:space="preserve"> </w:t>
      </w:r>
      <w:r w:rsidRPr="00732582">
        <w:rPr>
          <w:rFonts w:ascii="Book Antiqua" w:hAnsi="Book Antiqua"/>
          <w:sz w:val="26"/>
          <w:szCs w:val="26"/>
          <w:lang w:val="sr-Latn-RS"/>
        </w:rPr>
        <w:t>donosi statut i akt o unutrašnjoj organizaciji i sistematizaci</w:t>
      </w:r>
      <w:r>
        <w:rPr>
          <w:rFonts w:ascii="Book Antiqua" w:hAnsi="Book Antiqua"/>
          <w:sz w:val="26"/>
          <w:szCs w:val="26"/>
          <w:lang w:val="sr-Latn-RS"/>
        </w:rPr>
        <w:t>ji i druge opšte akte pozorišta.</w:t>
      </w:r>
    </w:p>
    <w:p w:rsidR="009671D8" w:rsidRPr="00534D15" w:rsidRDefault="009671D8" w:rsidP="00B716C4">
      <w:pPr>
        <w:jc w:val="both"/>
        <w:rPr>
          <w:rFonts w:ascii="Book Antiqua" w:hAnsi="Book Antiqua"/>
          <w:sz w:val="26"/>
          <w:szCs w:val="26"/>
          <w:lang w:val="sr-Latn-RS"/>
        </w:rPr>
      </w:pPr>
    </w:p>
    <w:p w:rsidR="00B716C4" w:rsidRDefault="00B716C4" w:rsidP="00B716C4">
      <w:pPr>
        <w:jc w:val="both"/>
        <w:rPr>
          <w:rFonts w:ascii="Book Antiqua" w:hAnsi="Book Antiqua"/>
          <w:b/>
          <w:sz w:val="26"/>
          <w:szCs w:val="26"/>
          <w:lang w:val="sr-Latn-RS"/>
        </w:rPr>
      </w:pPr>
    </w:p>
    <w:p w:rsidR="00B716C4" w:rsidRPr="00A74224" w:rsidRDefault="009671D8" w:rsidP="00A74224">
      <w:pPr>
        <w:tabs>
          <w:tab w:val="left" w:pos="2123"/>
        </w:tabs>
        <w:rPr>
          <w:rFonts w:ascii="Book Antiqua" w:hAnsi="Book Antiqua"/>
          <w:b/>
          <w:sz w:val="28"/>
          <w:szCs w:val="28"/>
        </w:rPr>
      </w:pPr>
      <w:r w:rsidRPr="00A74224">
        <w:rPr>
          <w:rFonts w:ascii="Book Antiqua" w:hAnsi="Book Antiqua"/>
          <w:b/>
          <w:sz w:val="28"/>
          <w:szCs w:val="28"/>
        </w:rPr>
        <w:t>Razlozi za donošenje</w:t>
      </w:r>
    </w:p>
    <w:p w:rsidR="00F979BF" w:rsidRDefault="00F979BF" w:rsidP="00B716C4">
      <w:pPr>
        <w:rPr>
          <w:rFonts w:ascii="Book Antiqua" w:hAnsi="Book Antiqua"/>
          <w:sz w:val="26"/>
          <w:szCs w:val="26"/>
        </w:rPr>
      </w:pPr>
    </w:p>
    <w:p w:rsidR="0021616B" w:rsidRDefault="00F979BF" w:rsidP="00CE48E6">
      <w:pPr>
        <w:ind w:firstLine="7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Razlozi za donošenje ovog Statuta proističu iz obaveze</w:t>
      </w:r>
      <w:r w:rsidR="0021616B">
        <w:rPr>
          <w:rFonts w:ascii="Book Antiqua" w:hAnsi="Book Antiqua"/>
          <w:sz w:val="26"/>
          <w:szCs w:val="26"/>
        </w:rPr>
        <w:t xml:space="preserve"> usklađivanja najvišeg </w:t>
      </w:r>
      <w:r w:rsidR="0021616B" w:rsidRPr="0021616B">
        <w:rPr>
          <w:rFonts w:ascii="Book Antiqua" w:hAnsi="Book Antiqua"/>
          <w:sz w:val="26"/>
          <w:szCs w:val="26"/>
        </w:rPr>
        <w:t>normativnog akta</w:t>
      </w:r>
      <w:r w:rsidR="0021616B">
        <w:rPr>
          <w:rFonts w:ascii="Book Antiqua" w:hAnsi="Book Antiqua"/>
          <w:sz w:val="26"/>
          <w:szCs w:val="26"/>
        </w:rPr>
        <w:t xml:space="preserve"> Javne ustanove Nikšićko pozorište </w:t>
      </w:r>
      <w:r w:rsidR="0021616B" w:rsidRPr="0021616B">
        <w:rPr>
          <w:rFonts w:ascii="Book Antiqua" w:hAnsi="Book Antiqua"/>
          <w:sz w:val="26"/>
          <w:szCs w:val="26"/>
        </w:rPr>
        <w:t>sa odredbama</w:t>
      </w:r>
      <w:r w:rsidR="0021616B" w:rsidRPr="0021616B">
        <w:t xml:space="preserve"> </w:t>
      </w:r>
      <w:r w:rsidR="0021616B" w:rsidRPr="0021616B">
        <w:rPr>
          <w:rFonts w:ascii="Book Antiqua" w:hAnsi="Book Antiqua"/>
          <w:sz w:val="26"/>
          <w:szCs w:val="26"/>
        </w:rPr>
        <w:t>Zakon</w:t>
      </w:r>
      <w:r w:rsidR="0021616B">
        <w:rPr>
          <w:rFonts w:ascii="Book Antiqua" w:hAnsi="Book Antiqua"/>
          <w:sz w:val="26"/>
          <w:szCs w:val="26"/>
        </w:rPr>
        <w:t>a</w:t>
      </w:r>
      <w:r w:rsidR="0021616B" w:rsidRPr="0021616B">
        <w:rPr>
          <w:rFonts w:ascii="Book Antiqua" w:hAnsi="Book Antiqua"/>
          <w:sz w:val="26"/>
          <w:szCs w:val="26"/>
        </w:rPr>
        <w:t xml:space="preserve"> o kulturi</w:t>
      </w:r>
      <w:r w:rsidR="0021616B">
        <w:rPr>
          <w:rFonts w:ascii="Book Antiqua" w:hAnsi="Book Antiqua"/>
          <w:sz w:val="26"/>
          <w:szCs w:val="26"/>
        </w:rPr>
        <w:t xml:space="preserve"> i </w:t>
      </w:r>
      <w:r w:rsidR="0021616B" w:rsidRPr="00534D15">
        <w:rPr>
          <w:rFonts w:ascii="Book Antiqua" w:hAnsi="Book Antiqua"/>
          <w:sz w:val="26"/>
          <w:szCs w:val="26"/>
          <w:lang w:val="sr-Latn-RS"/>
        </w:rPr>
        <w:t>Zakon</w:t>
      </w:r>
      <w:r w:rsidR="0021616B">
        <w:rPr>
          <w:rFonts w:ascii="Book Antiqua" w:hAnsi="Book Antiqua"/>
          <w:sz w:val="26"/>
          <w:szCs w:val="26"/>
          <w:lang w:val="sr-Latn-RS"/>
        </w:rPr>
        <w:t>a</w:t>
      </w:r>
      <w:r w:rsidR="0021616B" w:rsidRPr="00534D15">
        <w:rPr>
          <w:rFonts w:ascii="Book Antiqua" w:hAnsi="Book Antiqua"/>
          <w:sz w:val="26"/>
          <w:szCs w:val="26"/>
          <w:lang w:val="sr-Latn-RS"/>
        </w:rPr>
        <w:t xml:space="preserve"> o pozorišnoj djelatnosti</w:t>
      </w:r>
      <w:r w:rsidR="0021616B">
        <w:rPr>
          <w:rFonts w:ascii="Book Antiqua" w:hAnsi="Book Antiqua"/>
          <w:sz w:val="26"/>
          <w:szCs w:val="26"/>
          <w:lang w:val="sr-Latn-RS"/>
        </w:rPr>
        <w:t>.</w:t>
      </w:r>
    </w:p>
    <w:p w:rsidR="00B716C4" w:rsidRPr="00B716C4" w:rsidRDefault="004667E7" w:rsidP="00CE48E6">
      <w:pPr>
        <w:spacing w:before="120"/>
        <w:ind w:firstLine="709"/>
        <w:jc w:val="both"/>
        <w:rPr>
          <w:rFonts w:ascii="Book Antiqua" w:hAnsi="Book Antiqua"/>
          <w:sz w:val="26"/>
          <w:szCs w:val="26"/>
        </w:rPr>
      </w:pPr>
      <w:r w:rsidRPr="00801D7F">
        <w:rPr>
          <w:rFonts w:ascii="Book Antiqua" w:hAnsi="Book Antiqua"/>
          <w:sz w:val="26"/>
          <w:szCs w:val="26"/>
        </w:rPr>
        <w:t>Statutom su uređena sva pitanja od značaja za organizaciju, upravljanje, rad i funkcionisanje Javne ustanove Nikšićko pozorište.</w:t>
      </w:r>
    </w:p>
    <w:p w:rsidR="004667E7" w:rsidRDefault="004667E7" w:rsidP="004667E7">
      <w:pPr>
        <w:tabs>
          <w:tab w:val="left" w:pos="2520"/>
        </w:tabs>
        <w:ind w:firstLine="851"/>
        <w:jc w:val="both"/>
        <w:rPr>
          <w:rFonts w:ascii="Book Antiqua" w:hAnsi="Book Antiqua"/>
          <w:bCs/>
          <w:sz w:val="26"/>
          <w:szCs w:val="26"/>
          <w:lang w:val="sr-Latn-CS"/>
        </w:rPr>
      </w:pPr>
    </w:p>
    <w:p w:rsidR="00B716C4" w:rsidRDefault="00B716C4" w:rsidP="00B716C4">
      <w:pPr>
        <w:rPr>
          <w:rFonts w:ascii="Book Antiqua" w:hAnsi="Book Antiqua"/>
          <w:sz w:val="26"/>
          <w:szCs w:val="26"/>
        </w:rPr>
      </w:pPr>
    </w:p>
    <w:p w:rsidR="00801D7F" w:rsidRPr="00B716C4" w:rsidRDefault="00801D7F" w:rsidP="00B716C4">
      <w:pPr>
        <w:rPr>
          <w:rFonts w:ascii="Book Antiqua" w:hAnsi="Book Antiqua"/>
          <w:sz w:val="26"/>
          <w:szCs w:val="26"/>
        </w:rPr>
      </w:pPr>
    </w:p>
    <w:p w:rsidR="00B716C4" w:rsidRDefault="00B716C4" w:rsidP="00B716C4">
      <w:pPr>
        <w:rPr>
          <w:rFonts w:ascii="Book Antiqua" w:hAnsi="Book Antiqua"/>
          <w:sz w:val="26"/>
          <w:szCs w:val="26"/>
        </w:rPr>
      </w:pPr>
    </w:p>
    <w:p w:rsidR="00B716C4" w:rsidRPr="00B716C4" w:rsidRDefault="00B716C4" w:rsidP="00B716C4">
      <w:pPr>
        <w:tabs>
          <w:tab w:val="left" w:pos="2520"/>
          <w:tab w:val="left" w:pos="3960"/>
        </w:tabs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   </w:t>
      </w:r>
      <w:r w:rsidRPr="00B716C4">
        <w:rPr>
          <w:rFonts w:ascii="Book Antiqua" w:hAnsi="Book Antiqua"/>
          <w:b/>
          <w:sz w:val="26"/>
          <w:szCs w:val="26"/>
          <w:lang w:val="sr-Latn-CS"/>
        </w:rPr>
        <w:t>PREDSJEDNIK SAVJETA</w:t>
      </w:r>
    </w:p>
    <w:p w:rsidR="00B716C4" w:rsidRPr="00B716C4" w:rsidRDefault="00B716C4" w:rsidP="00B716C4">
      <w:pPr>
        <w:tabs>
          <w:tab w:val="left" w:pos="2520"/>
          <w:tab w:val="left" w:pos="3960"/>
        </w:tabs>
        <w:rPr>
          <w:rFonts w:ascii="Book Antiqua" w:hAnsi="Book Antiqua"/>
          <w:b/>
          <w:bCs/>
          <w:sz w:val="10"/>
          <w:szCs w:val="10"/>
        </w:rPr>
      </w:pPr>
    </w:p>
    <w:p w:rsidR="00B716C4" w:rsidRPr="00B716C4" w:rsidRDefault="00B716C4" w:rsidP="00B716C4">
      <w:pPr>
        <w:tabs>
          <w:tab w:val="left" w:pos="2520"/>
          <w:tab w:val="left" w:pos="3960"/>
        </w:tabs>
        <w:jc w:val="center"/>
        <w:rPr>
          <w:rFonts w:ascii="Book Antiqua" w:hAnsi="Book Antiqua"/>
          <w:sz w:val="26"/>
          <w:szCs w:val="26"/>
          <w:lang w:val="sr-Latn-CS"/>
        </w:rPr>
      </w:pPr>
      <w:r w:rsidRPr="009200E6">
        <w:rPr>
          <w:rFonts w:ascii="Book Antiqua" w:hAnsi="Book Antiqua"/>
          <w:b/>
          <w:bCs/>
        </w:rPr>
        <w:t xml:space="preserve">                                                  </w:t>
      </w:r>
      <w:r>
        <w:rPr>
          <w:rFonts w:ascii="Book Antiqua" w:hAnsi="Book Antiqua"/>
          <w:b/>
          <w:bCs/>
        </w:rPr>
        <w:t xml:space="preserve">      </w:t>
      </w:r>
      <w:r w:rsidRPr="009200E6">
        <w:rPr>
          <w:rFonts w:ascii="Book Antiqua" w:hAnsi="Book Antiqua"/>
          <w:b/>
          <w:bCs/>
        </w:rPr>
        <w:t xml:space="preserve">    </w:t>
      </w:r>
      <w:r>
        <w:rPr>
          <w:rFonts w:ascii="Book Antiqua" w:hAnsi="Book Antiqua"/>
          <w:b/>
          <w:bCs/>
        </w:rPr>
        <w:t xml:space="preserve">            </w:t>
      </w:r>
      <w:r w:rsidRPr="00B716C4">
        <w:rPr>
          <w:rFonts w:ascii="Book Antiqua" w:hAnsi="Book Antiqua"/>
          <w:bCs/>
          <w:sz w:val="26"/>
          <w:szCs w:val="26"/>
        </w:rPr>
        <w:t>Miomir Kovačević</w:t>
      </w:r>
      <w:r w:rsidR="002A5FF4">
        <w:rPr>
          <w:rFonts w:ascii="Book Antiqua" w:hAnsi="Book Antiqua"/>
          <w:bCs/>
          <w:sz w:val="26"/>
          <w:szCs w:val="26"/>
        </w:rPr>
        <w:t>, s.r.</w:t>
      </w:r>
      <w:bookmarkStart w:id="0" w:name="_GoBack"/>
      <w:bookmarkEnd w:id="0"/>
    </w:p>
    <w:p w:rsidR="00B716C4" w:rsidRDefault="00B716C4" w:rsidP="00B716C4">
      <w:pPr>
        <w:ind w:right="-491" w:firstLine="709"/>
        <w:jc w:val="both"/>
        <w:rPr>
          <w:rFonts w:ascii="Book Antiqua" w:hAnsi="Book Antiqua"/>
          <w:sz w:val="26"/>
          <w:szCs w:val="26"/>
        </w:rPr>
      </w:pPr>
    </w:p>
    <w:p w:rsidR="00B716C4" w:rsidRDefault="00B716C4" w:rsidP="00B716C4">
      <w:pPr>
        <w:ind w:right="-491" w:firstLine="709"/>
        <w:jc w:val="both"/>
        <w:rPr>
          <w:rFonts w:ascii="Book Antiqua" w:hAnsi="Book Antiqua"/>
          <w:sz w:val="26"/>
          <w:szCs w:val="26"/>
        </w:rPr>
      </w:pPr>
    </w:p>
    <w:p w:rsidR="00B716C4" w:rsidRDefault="00B716C4" w:rsidP="00B716C4">
      <w:pPr>
        <w:ind w:right="-491" w:firstLine="709"/>
        <w:jc w:val="both"/>
        <w:rPr>
          <w:rFonts w:ascii="Book Antiqua" w:hAnsi="Book Antiqua"/>
          <w:sz w:val="26"/>
          <w:szCs w:val="26"/>
        </w:rPr>
      </w:pPr>
    </w:p>
    <w:p w:rsidR="00362637" w:rsidRPr="00B716C4" w:rsidRDefault="00362637" w:rsidP="00B716C4">
      <w:pPr>
        <w:tabs>
          <w:tab w:val="left" w:pos="6165"/>
        </w:tabs>
        <w:rPr>
          <w:rFonts w:ascii="Book Antiqua" w:hAnsi="Book Antiqua"/>
          <w:sz w:val="26"/>
          <w:szCs w:val="26"/>
        </w:rPr>
      </w:pPr>
    </w:p>
    <w:sectPr w:rsidR="00362637" w:rsidRPr="00B7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45" w:rsidRDefault="00B66045" w:rsidP="00F204CC">
      <w:r>
        <w:separator/>
      </w:r>
    </w:p>
  </w:endnote>
  <w:endnote w:type="continuationSeparator" w:id="0">
    <w:p w:rsidR="00B66045" w:rsidRDefault="00B66045" w:rsidP="00F2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45" w:rsidRDefault="00B66045" w:rsidP="00F204CC">
      <w:r>
        <w:separator/>
      </w:r>
    </w:p>
  </w:footnote>
  <w:footnote w:type="continuationSeparator" w:id="0">
    <w:p w:rsidR="00B66045" w:rsidRDefault="00B66045" w:rsidP="00F2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097"/>
    <w:multiLevelType w:val="singleLevel"/>
    <w:tmpl w:val="2FF07A54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3336AFD"/>
    <w:multiLevelType w:val="hybridMultilevel"/>
    <w:tmpl w:val="5A60818E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56B67"/>
    <w:multiLevelType w:val="hybridMultilevel"/>
    <w:tmpl w:val="498CF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408EB"/>
    <w:multiLevelType w:val="hybridMultilevel"/>
    <w:tmpl w:val="1C1478B6"/>
    <w:lvl w:ilvl="0" w:tplc="4940A0A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7557E"/>
    <w:multiLevelType w:val="hybridMultilevel"/>
    <w:tmpl w:val="8A066DE0"/>
    <w:lvl w:ilvl="0" w:tplc="E8C09E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B324CE"/>
    <w:multiLevelType w:val="hybridMultilevel"/>
    <w:tmpl w:val="9488CBCC"/>
    <w:lvl w:ilvl="0" w:tplc="E8C09E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807763"/>
    <w:multiLevelType w:val="hybridMultilevel"/>
    <w:tmpl w:val="EB9AF4B6"/>
    <w:lvl w:ilvl="0" w:tplc="EBC81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2765D"/>
    <w:multiLevelType w:val="hybridMultilevel"/>
    <w:tmpl w:val="59FA2A6A"/>
    <w:lvl w:ilvl="0" w:tplc="EBC81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74DFB"/>
    <w:multiLevelType w:val="hybridMultilevel"/>
    <w:tmpl w:val="9FD67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C5FDD"/>
    <w:multiLevelType w:val="hybridMultilevel"/>
    <w:tmpl w:val="6206FEAC"/>
    <w:lvl w:ilvl="0" w:tplc="906017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E454F"/>
    <w:multiLevelType w:val="hybridMultilevel"/>
    <w:tmpl w:val="68DC32BA"/>
    <w:lvl w:ilvl="0" w:tplc="09240E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120E3"/>
    <w:multiLevelType w:val="singleLevel"/>
    <w:tmpl w:val="05AE537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8D03225"/>
    <w:multiLevelType w:val="hybridMultilevel"/>
    <w:tmpl w:val="C504C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A59D9"/>
    <w:multiLevelType w:val="hybridMultilevel"/>
    <w:tmpl w:val="2AA42BF6"/>
    <w:lvl w:ilvl="0" w:tplc="09F20A3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30" w:hanging="360"/>
      </w:pPr>
    </w:lvl>
    <w:lvl w:ilvl="2" w:tplc="2C1A001B" w:tentative="1">
      <w:start w:val="1"/>
      <w:numFmt w:val="lowerRoman"/>
      <w:lvlText w:val="%3."/>
      <w:lvlJc w:val="right"/>
      <w:pPr>
        <w:ind w:left="2250" w:hanging="180"/>
      </w:pPr>
    </w:lvl>
    <w:lvl w:ilvl="3" w:tplc="2C1A000F" w:tentative="1">
      <w:start w:val="1"/>
      <w:numFmt w:val="decimal"/>
      <w:lvlText w:val="%4."/>
      <w:lvlJc w:val="left"/>
      <w:pPr>
        <w:ind w:left="2970" w:hanging="360"/>
      </w:pPr>
    </w:lvl>
    <w:lvl w:ilvl="4" w:tplc="2C1A0019" w:tentative="1">
      <w:start w:val="1"/>
      <w:numFmt w:val="lowerLetter"/>
      <w:lvlText w:val="%5."/>
      <w:lvlJc w:val="left"/>
      <w:pPr>
        <w:ind w:left="3690" w:hanging="360"/>
      </w:pPr>
    </w:lvl>
    <w:lvl w:ilvl="5" w:tplc="2C1A001B" w:tentative="1">
      <w:start w:val="1"/>
      <w:numFmt w:val="lowerRoman"/>
      <w:lvlText w:val="%6."/>
      <w:lvlJc w:val="right"/>
      <w:pPr>
        <w:ind w:left="4410" w:hanging="180"/>
      </w:pPr>
    </w:lvl>
    <w:lvl w:ilvl="6" w:tplc="2C1A000F" w:tentative="1">
      <w:start w:val="1"/>
      <w:numFmt w:val="decimal"/>
      <w:lvlText w:val="%7."/>
      <w:lvlJc w:val="left"/>
      <w:pPr>
        <w:ind w:left="5130" w:hanging="360"/>
      </w:pPr>
    </w:lvl>
    <w:lvl w:ilvl="7" w:tplc="2C1A0019" w:tentative="1">
      <w:start w:val="1"/>
      <w:numFmt w:val="lowerLetter"/>
      <w:lvlText w:val="%8."/>
      <w:lvlJc w:val="left"/>
      <w:pPr>
        <w:ind w:left="5850" w:hanging="360"/>
      </w:pPr>
    </w:lvl>
    <w:lvl w:ilvl="8" w:tplc="2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9C218C2"/>
    <w:multiLevelType w:val="hybridMultilevel"/>
    <w:tmpl w:val="08A6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60DA0"/>
    <w:multiLevelType w:val="hybridMultilevel"/>
    <w:tmpl w:val="8A066DE0"/>
    <w:lvl w:ilvl="0" w:tplc="E8C09E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2D164D"/>
    <w:multiLevelType w:val="hybridMultilevel"/>
    <w:tmpl w:val="5936D4DC"/>
    <w:lvl w:ilvl="0" w:tplc="278A29AE">
      <w:start w:val="1"/>
      <w:numFmt w:val="decimal"/>
      <w:lvlText w:val="%1)"/>
      <w:lvlJc w:val="left"/>
      <w:pPr>
        <w:ind w:left="28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573D5"/>
    <w:multiLevelType w:val="hybridMultilevel"/>
    <w:tmpl w:val="F3F8308A"/>
    <w:lvl w:ilvl="0" w:tplc="E8C09E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F813D7"/>
    <w:multiLevelType w:val="hybridMultilevel"/>
    <w:tmpl w:val="889A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623419"/>
    <w:multiLevelType w:val="hybridMultilevel"/>
    <w:tmpl w:val="AA260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AE3153"/>
    <w:multiLevelType w:val="hybridMultilevel"/>
    <w:tmpl w:val="E53496E4"/>
    <w:lvl w:ilvl="0" w:tplc="09240E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375E8"/>
    <w:multiLevelType w:val="hybridMultilevel"/>
    <w:tmpl w:val="45CAB85A"/>
    <w:lvl w:ilvl="0" w:tplc="278A29AE">
      <w:start w:val="1"/>
      <w:numFmt w:val="decimal"/>
      <w:lvlText w:val="%1)"/>
      <w:lvlJc w:val="left"/>
      <w:pPr>
        <w:ind w:left="28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06BC8"/>
    <w:multiLevelType w:val="hybridMultilevel"/>
    <w:tmpl w:val="5FF00D3E"/>
    <w:lvl w:ilvl="0" w:tplc="2C1A000F">
      <w:start w:val="1"/>
      <w:numFmt w:val="decimal"/>
      <w:lvlText w:val="%1."/>
      <w:lvlJc w:val="left"/>
      <w:pPr>
        <w:ind w:left="1170" w:hanging="360"/>
      </w:pPr>
    </w:lvl>
    <w:lvl w:ilvl="1" w:tplc="2C1A0019" w:tentative="1">
      <w:start w:val="1"/>
      <w:numFmt w:val="lowerLetter"/>
      <w:lvlText w:val="%2."/>
      <w:lvlJc w:val="left"/>
      <w:pPr>
        <w:ind w:left="1890" w:hanging="360"/>
      </w:pPr>
    </w:lvl>
    <w:lvl w:ilvl="2" w:tplc="2C1A001B" w:tentative="1">
      <w:start w:val="1"/>
      <w:numFmt w:val="lowerRoman"/>
      <w:lvlText w:val="%3."/>
      <w:lvlJc w:val="right"/>
      <w:pPr>
        <w:ind w:left="2610" w:hanging="180"/>
      </w:pPr>
    </w:lvl>
    <w:lvl w:ilvl="3" w:tplc="2C1A000F" w:tentative="1">
      <w:start w:val="1"/>
      <w:numFmt w:val="decimal"/>
      <w:lvlText w:val="%4."/>
      <w:lvlJc w:val="left"/>
      <w:pPr>
        <w:ind w:left="3330" w:hanging="360"/>
      </w:pPr>
    </w:lvl>
    <w:lvl w:ilvl="4" w:tplc="2C1A0019" w:tentative="1">
      <w:start w:val="1"/>
      <w:numFmt w:val="lowerLetter"/>
      <w:lvlText w:val="%5."/>
      <w:lvlJc w:val="left"/>
      <w:pPr>
        <w:ind w:left="4050" w:hanging="360"/>
      </w:pPr>
    </w:lvl>
    <w:lvl w:ilvl="5" w:tplc="2C1A001B" w:tentative="1">
      <w:start w:val="1"/>
      <w:numFmt w:val="lowerRoman"/>
      <w:lvlText w:val="%6."/>
      <w:lvlJc w:val="right"/>
      <w:pPr>
        <w:ind w:left="4770" w:hanging="180"/>
      </w:pPr>
    </w:lvl>
    <w:lvl w:ilvl="6" w:tplc="2C1A000F" w:tentative="1">
      <w:start w:val="1"/>
      <w:numFmt w:val="decimal"/>
      <w:lvlText w:val="%7."/>
      <w:lvlJc w:val="left"/>
      <w:pPr>
        <w:ind w:left="5490" w:hanging="360"/>
      </w:pPr>
    </w:lvl>
    <w:lvl w:ilvl="7" w:tplc="2C1A0019" w:tentative="1">
      <w:start w:val="1"/>
      <w:numFmt w:val="lowerLetter"/>
      <w:lvlText w:val="%8."/>
      <w:lvlJc w:val="left"/>
      <w:pPr>
        <w:ind w:left="6210" w:hanging="360"/>
      </w:pPr>
    </w:lvl>
    <w:lvl w:ilvl="8" w:tplc="2C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A3751CC"/>
    <w:multiLevelType w:val="hybridMultilevel"/>
    <w:tmpl w:val="75360C4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B6BCA"/>
    <w:multiLevelType w:val="hybridMultilevel"/>
    <w:tmpl w:val="049A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F29BE"/>
    <w:multiLevelType w:val="hybridMultilevel"/>
    <w:tmpl w:val="509A8444"/>
    <w:lvl w:ilvl="0" w:tplc="E8C09E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C3563"/>
    <w:multiLevelType w:val="hybridMultilevel"/>
    <w:tmpl w:val="864E0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673349"/>
    <w:multiLevelType w:val="hybridMultilevel"/>
    <w:tmpl w:val="8AA0AF7A"/>
    <w:lvl w:ilvl="0" w:tplc="48D6B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564DFB"/>
    <w:multiLevelType w:val="hybridMultilevel"/>
    <w:tmpl w:val="9ECECA3C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F2D6D"/>
    <w:multiLevelType w:val="hybridMultilevel"/>
    <w:tmpl w:val="EB8E626C"/>
    <w:lvl w:ilvl="0" w:tplc="09F20A3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5665F"/>
    <w:multiLevelType w:val="hybridMultilevel"/>
    <w:tmpl w:val="8A066DE0"/>
    <w:lvl w:ilvl="0" w:tplc="E8C09E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FA16FE9"/>
    <w:multiLevelType w:val="hybridMultilevel"/>
    <w:tmpl w:val="4030D166"/>
    <w:lvl w:ilvl="0" w:tplc="E8C09E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1314F94"/>
    <w:multiLevelType w:val="hybridMultilevel"/>
    <w:tmpl w:val="F60A9746"/>
    <w:lvl w:ilvl="0" w:tplc="05AE5372">
      <w:start w:val="1"/>
      <w:numFmt w:val="decimal"/>
      <w:lvlText w:val="%1)"/>
      <w:legacy w:legacy="1" w:legacySpace="0" w:legacyIndent="0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C4A3D"/>
    <w:multiLevelType w:val="hybridMultilevel"/>
    <w:tmpl w:val="19006A3C"/>
    <w:lvl w:ilvl="0" w:tplc="E6606E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165DB"/>
    <w:multiLevelType w:val="hybridMultilevel"/>
    <w:tmpl w:val="B9CEB284"/>
    <w:lvl w:ilvl="0" w:tplc="D5083580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D0A54"/>
    <w:multiLevelType w:val="hybridMultilevel"/>
    <w:tmpl w:val="26226AF0"/>
    <w:lvl w:ilvl="0" w:tplc="09240E7E">
      <w:start w:val="1"/>
      <w:numFmt w:val="decimal"/>
      <w:lvlText w:val="%1)"/>
      <w:lvlJc w:val="left"/>
      <w:pPr>
        <w:ind w:left="824" w:hanging="360"/>
      </w:pPr>
      <w:rPr>
        <w:rFonts w:eastAsia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6">
    <w:nsid w:val="71B21014"/>
    <w:multiLevelType w:val="hybridMultilevel"/>
    <w:tmpl w:val="480EB96E"/>
    <w:lvl w:ilvl="0" w:tplc="E8C09E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2B84437"/>
    <w:multiLevelType w:val="hybridMultilevel"/>
    <w:tmpl w:val="43B26C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ED70FA"/>
    <w:multiLevelType w:val="hybridMultilevel"/>
    <w:tmpl w:val="48FC3978"/>
    <w:lvl w:ilvl="0" w:tplc="22EAD9C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60" w:hanging="360"/>
      </w:pPr>
    </w:lvl>
    <w:lvl w:ilvl="2" w:tplc="2C1A001B" w:tentative="1">
      <w:start w:val="1"/>
      <w:numFmt w:val="lowerRoman"/>
      <w:lvlText w:val="%3."/>
      <w:lvlJc w:val="right"/>
      <w:pPr>
        <w:ind w:left="2580" w:hanging="180"/>
      </w:pPr>
    </w:lvl>
    <w:lvl w:ilvl="3" w:tplc="2C1A000F" w:tentative="1">
      <w:start w:val="1"/>
      <w:numFmt w:val="decimal"/>
      <w:lvlText w:val="%4."/>
      <w:lvlJc w:val="left"/>
      <w:pPr>
        <w:ind w:left="3300" w:hanging="360"/>
      </w:pPr>
    </w:lvl>
    <w:lvl w:ilvl="4" w:tplc="2C1A0019" w:tentative="1">
      <w:start w:val="1"/>
      <w:numFmt w:val="lowerLetter"/>
      <w:lvlText w:val="%5."/>
      <w:lvlJc w:val="left"/>
      <w:pPr>
        <w:ind w:left="4020" w:hanging="360"/>
      </w:pPr>
    </w:lvl>
    <w:lvl w:ilvl="5" w:tplc="2C1A001B" w:tentative="1">
      <w:start w:val="1"/>
      <w:numFmt w:val="lowerRoman"/>
      <w:lvlText w:val="%6."/>
      <w:lvlJc w:val="right"/>
      <w:pPr>
        <w:ind w:left="4740" w:hanging="180"/>
      </w:pPr>
    </w:lvl>
    <w:lvl w:ilvl="6" w:tplc="2C1A000F" w:tentative="1">
      <w:start w:val="1"/>
      <w:numFmt w:val="decimal"/>
      <w:lvlText w:val="%7."/>
      <w:lvlJc w:val="left"/>
      <w:pPr>
        <w:ind w:left="5460" w:hanging="360"/>
      </w:pPr>
    </w:lvl>
    <w:lvl w:ilvl="7" w:tplc="2C1A0019" w:tentative="1">
      <w:start w:val="1"/>
      <w:numFmt w:val="lowerLetter"/>
      <w:lvlText w:val="%8."/>
      <w:lvlJc w:val="left"/>
      <w:pPr>
        <w:ind w:left="6180" w:hanging="360"/>
      </w:pPr>
    </w:lvl>
    <w:lvl w:ilvl="8" w:tplc="2C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6B72CB0"/>
    <w:multiLevelType w:val="singleLevel"/>
    <w:tmpl w:val="9C341E1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76BE205A"/>
    <w:multiLevelType w:val="hybridMultilevel"/>
    <w:tmpl w:val="A2505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F3598F"/>
    <w:multiLevelType w:val="hybridMultilevel"/>
    <w:tmpl w:val="FC166064"/>
    <w:lvl w:ilvl="0" w:tplc="D5083580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2">
    <w:nsid w:val="797846AF"/>
    <w:multiLevelType w:val="hybridMultilevel"/>
    <w:tmpl w:val="C338AF5E"/>
    <w:lvl w:ilvl="0" w:tplc="499AE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B23B45"/>
    <w:multiLevelType w:val="hybridMultilevel"/>
    <w:tmpl w:val="EB943CE2"/>
    <w:lvl w:ilvl="0" w:tplc="22EAD9C8">
      <w:start w:val="1"/>
      <w:numFmt w:val="decimal"/>
      <w:lvlText w:val="%1)"/>
      <w:lvlJc w:val="left"/>
      <w:pPr>
        <w:ind w:left="142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43"/>
  </w:num>
  <w:num w:numId="17">
    <w:abstractNumId w:val="4"/>
  </w:num>
  <w:num w:numId="18">
    <w:abstractNumId w:val="6"/>
  </w:num>
  <w:num w:numId="19">
    <w:abstractNumId w:val="39"/>
  </w:num>
  <w:num w:numId="20">
    <w:abstractNumId w:val="15"/>
  </w:num>
  <w:num w:numId="21">
    <w:abstractNumId w:val="30"/>
  </w:num>
  <w:num w:numId="22">
    <w:abstractNumId w:val="33"/>
  </w:num>
  <w:num w:numId="23">
    <w:abstractNumId w:val="31"/>
  </w:num>
  <w:num w:numId="24">
    <w:abstractNumId w:val="36"/>
  </w:num>
  <w:num w:numId="25">
    <w:abstractNumId w:val="1"/>
  </w:num>
  <w:num w:numId="26">
    <w:abstractNumId w:val="25"/>
  </w:num>
  <w:num w:numId="27">
    <w:abstractNumId w:val="2"/>
  </w:num>
  <w:num w:numId="28">
    <w:abstractNumId w:val="27"/>
  </w:num>
  <w:num w:numId="29">
    <w:abstractNumId w:val="24"/>
  </w:num>
  <w:num w:numId="30">
    <w:abstractNumId w:val="16"/>
  </w:num>
  <w:num w:numId="31">
    <w:abstractNumId w:val="21"/>
  </w:num>
  <w:num w:numId="32">
    <w:abstractNumId w:val="35"/>
  </w:num>
  <w:num w:numId="33">
    <w:abstractNumId w:val="41"/>
  </w:num>
  <w:num w:numId="34">
    <w:abstractNumId w:val="34"/>
  </w:num>
  <w:num w:numId="35">
    <w:abstractNumId w:val="0"/>
  </w:num>
  <w:num w:numId="36">
    <w:abstractNumId w:val="11"/>
  </w:num>
  <w:num w:numId="37">
    <w:abstractNumId w:val="22"/>
  </w:num>
  <w:num w:numId="38">
    <w:abstractNumId w:val="13"/>
  </w:num>
  <w:num w:numId="39">
    <w:abstractNumId w:val="29"/>
  </w:num>
  <w:num w:numId="40">
    <w:abstractNumId w:val="9"/>
  </w:num>
  <w:num w:numId="41">
    <w:abstractNumId w:val="42"/>
  </w:num>
  <w:num w:numId="42">
    <w:abstractNumId w:val="7"/>
  </w:num>
  <w:num w:numId="43">
    <w:abstractNumId w:val="28"/>
  </w:num>
  <w:num w:numId="44">
    <w:abstractNumId w:val="5"/>
  </w:num>
  <w:num w:numId="45">
    <w:abstractNumId w:val="10"/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B1"/>
    <w:rsid w:val="00016707"/>
    <w:rsid w:val="0002120C"/>
    <w:rsid w:val="000239EA"/>
    <w:rsid w:val="00026D7F"/>
    <w:rsid w:val="0002790D"/>
    <w:rsid w:val="000335B1"/>
    <w:rsid w:val="000512E2"/>
    <w:rsid w:val="00061457"/>
    <w:rsid w:val="000B1A57"/>
    <w:rsid w:val="000B274F"/>
    <w:rsid w:val="000B377E"/>
    <w:rsid w:val="000C35A7"/>
    <w:rsid w:val="001076C6"/>
    <w:rsid w:val="00133838"/>
    <w:rsid w:val="00170120"/>
    <w:rsid w:val="00174FAF"/>
    <w:rsid w:val="001C6542"/>
    <w:rsid w:val="001F4382"/>
    <w:rsid w:val="001F57DA"/>
    <w:rsid w:val="00202342"/>
    <w:rsid w:val="002025E2"/>
    <w:rsid w:val="0021616B"/>
    <w:rsid w:val="00222851"/>
    <w:rsid w:val="00234D9D"/>
    <w:rsid w:val="00236E8B"/>
    <w:rsid w:val="00240A84"/>
    <w:rsid w:val="002607CD"/>
    <w:rsid w:val="00272B8D"/>
    <w:rsid w:val="002A0CAA"/>
    <w:rsid w:val="002A201A"/>
    <w:rsid w:val="002A5FF4"/>
    <w:rsid w:val="002A7B2D"/>
    <w:rsid w:val="002B6866"/>
    <w:rsid w:val="002C1ADE"/>
    <w:rsid w:val="002D03A3"/>
    <w:rsid w:val="002E0A18"/>
    <w:rsid w:val="00310556"/>
    <w:rsid w:val="00315A6D"/>
    <w:rsid w:val="00333FF4"/>
    <w:rsid w:val="00343A48"/>
    <w:rsid w:val="00345265"/>
    <w:rsid w:val="00362637"/>
    <w:rsid w:val="00373B33"/>
    <w:rsid w:val="00381BCD"/>
    <w:rsid w:val="00391FFD"/>
    <w:rsid w:val="003F7C81"/>
    <w:rsid w:val="00400DD4"/>
    <w:rsid w:val="004048F4"/>
    <w:rsid w:val="00415B44"/>
    <w:rsid w:val="00431D59"/>
    <w:rsid w:val="00431D64"/>
    <w:rsid w:val="00433189"/>
    <w:rsid w:val="00433966"/>
    <w:rsid w:val="004637A8"/>
    <w:rsid w:val="00464164"/>
    <w:rsid w:val="004667E7"/>
    <w:rsid w:val="00470A8A"/>
    <w:rsid w:val="00473C0A"/>
    <w:rsid w:val="004811AD"/>
    <w:rsid w:val="004827FD"/>
    <w:rsid w:val="004B2629"/>
    <w:rsid w:val="004D331C"/>
    <w:rsid w:val="004D7531"/>
    <w:rsid w:val="004E1878"/>
    <w:rsid w:val="004E42EA"/>
    <w:rsid w:val="005044E2"/>
    <w:rsid w:val="00506133"/>
    <w:rsid w:val="00534912"/>
    <w:rsid w:val="00534D15"/>
    <w:rsid w:val="00554FD8"/>
    <w:rsid w:val="0057057F"/>
    <w:rsid w:val="0058677D"/>
    <w:rsid w:val="00590DEC"/>
    <w:rsid w:val="00593085"/>
    <w:rsid w:val="0059356E"/>
    <w:rsid w:val="0059677B"/>
    <w:rsid w:val="005B6F04"/>
    <w:rsid w:val="005C015A"/>
    <w:rsid w:val="005C281D"/>
    <w:rsid w:val="005D5243"/>
    <w:rsid w:val="005F6EC1"/>
    <w:rsid w:val="00614106"/>
    <w:rsid w:val="00623CA2"/>
    <w:rsid w:val="006305DA"/>
    <w:rsid w:val="0066192A"/>
    <w:rsid w:val="00663904"/>
    <w:rsid w:val="00687399"/>
    <w:rsid w:val="006A6692"/>
    <w:rsid w:val="006D2156"/>
    <w:rsid w:val="006D6C88"/>
    <w:rsid w:val="00706B7A"/>
    <w:rsid w:val="00727AFB"/>
    <w:rsid w:val="00732582"/>
    <w:rsid w:val="00733CAE"/>
    <w:rsid w:val="00753847"/>
    <w:rsid w:val="00756C7D"/>
    <w:rsid w:val="007649C1"/>
    <w:rsid w:val="00776A30"/>
    <w:rsid w:val="00796A2D"/>
    <w:rsid w:val="007A1579"/>
    <w:rsid w:val="007B10A2"/>
    <w:rsid w:val="007B6E3F"/>
    <w:rsid w:val="007D3DD2"/>
    <w:rsid w:val="007E3956"/>
    <w:rsid w:val="007F044E"/>
    <w:rsid w:val="00801D7F"/>
    <w:rsid w:val="0081145C"/>
    <w:rsid w:val="00811EAB"/>
    <w:rsid w:val="00812748"/>
    <w:rsid w:val="0082081C"/>
    <w:rsid w:val="008278DA"/>
    <w:rsid w:val="00837BC7"/>
    <w:rsid w:val="00844E83"/>
    <w:rsid w:val="0087362B"/>
    <w:rsid w:val="00884482"/>
    <w:rsid w:val="0088524D"/>
    <w:rsid w:val="0089464B"/>
    <w:rsid w:val="008C326C"/>
    <w:rsid w:val="008C432C"/>
    <w:rsid w:val="008D148E"/>
    <w:rsid w:val="0091204D"/>
    <w:rsid w:val="00914440"/>
    <w:rsid w:val="0091571C"/>
    <w:rsid w:val="009200E6"/>
    <w:rsid w:val="00923675"/>
    <w:rsid w:val="0093761A"/>
    <w:rsid w:val="00960B4D"/>
    <w:rsid w:val="009671D8"/>
    <w:rsid w:val="009805AD"/>
    <w:rsid w:val="00991C68"/>
    <w:rsid w:val="009A5463"/>
    <w:rsid w:val="009B2E7B"/>
    <w:rsid w:val="009C29D8"/>
    <w:rsid w:val="009D0CC0"/>
    <w:rsid w:val="009D22AA"/>
    <w:rsid w:val="009E1935"/>
    <w:rsid w:val="009E5581"/>
    <w:rsid w:val="009F4124"/>
    <w:rsid w:val="009F75D4"/>
    <w:rsid w:val="00A0165F"/>
    <w:rsid w:val="00A05049"/>
    <w:rsid w:val="00A23320"/>
    <w:rsid w:val="00A540BC"/>
    <w:rsid w:val="00A5497B"/>
    <w:rsid w:val="00A74224"/>
    <w:rsid w:val="00A83AD7"/>
    <w:rsid w:val="00AA7506"/>
    <w:rsid w:val="00AC5BA4"/>
    <w:rsid w:val="00AD30F5"/>
    <w:rsid w:val="00AE241D"/>
    <w:rsid w:val="00AF5842"/>
    <w:rsid w:val="00B047E9"/>
    <w:rsid w:val="00B119CD"/>
    <w:rsid w:val="00B11CD9"/>
    <w:rsid w:val="00B143A8"/>
    <w:rsid w:val="00B17170"/>
    <w:rsid w:val="00B17A83"/>
    <w:rsid w:val="00B21C95"/>
    <w:rsid w:val="00B330F9"/>
    <w:rsid w:val="00B4520D"/>
    <w:rsid w:val="00B576A6"/>
    <w:rsid w:val="00B66045"/>
    <w:rsid w:val="00B716C4"/>
    <w:rsid w:val="00B846FD"/>
    <w:rsid w:val="00B85B77"/>
    <w:rsid w:val="00B936A4"/>
    <w:rsid w:val="00BA1582"/>
    <w:rsid w:val="00BB12C5"/>
    <w:rsid w:val="00BB2658"/>
    <w:rsid w:val="00BC41CD"/>
    <w:rsid w:val="00BD1B49"/>
    <w:rsid w:val="00BD44E4"/>
    <w:rsid w:val="00BD465A"/>
    <w:rsid w:val="00BE24E3"/>
    <w:rsid w:val="00BF067F"/>
    <w:rsid w:val="00BF2AFF"/>
    <w:rsid w:val="00C127D9"/>
    <w:rsid w:val="00C2657E"/>
    <w:rsid w:val="00C50111"/>
    <w:rsid w:val="00C51CCF"/>
    <w:rsid w:val="00C6520C"/>
    <w:rsid w:val="00C70F4B"/>
    <w:rsid w:val="00C80C82"/>
    <w:rsid w:val="00C815E5"/>
    <w:rsid w:val="00C82057"/>
    <w:rsid w:val="00C9057E"/>
    <w:rsid w:val="00CB0B35"/>
    <w:rsid w:val="00CC6785"/>
    <w:rsid w:val="00CD1D8C"/>
    <w:rsid w:val="00CE30E2"/>
    <w:rsid w:val="00CE48E6"/>
    <w:rsid w:val="00CE6550"/>
    <w:rsid w:val="00CF2214"/>
    <w:rsid w:val="00CF641A"/>
    <w:rsid w:val="00D034A1"/>
    <w:rsid w:val="00D12031"/>
    <w:rsid w:val="00D15DF0"/>
    <w:rsid w:val="00D30FAB"/>
    <w:rsid w:val="00D353A4"/>
    <w:rsid w:val="00D428EE"/>
    <w:rsid w:val="00D53376"/>
    <w:rsid w:val="00D563D9"/>
    <w:rsid w:val="00D817AB"/>
    <w:rsid w:val="00DB35D0"/>
    <w:rsid w:val="00DB757A"/>
    <w:rsid w:val="00DB7953"/>
    <w:rsid w:val="00DC0300"/>
    <w:rsid w:val="00DC29D6"/>
    <w:rsid w:val="00DC4007"/>
    <w:rsid w:val="00DD061C"/>
    <w:rsid w:val="00DE461A"/>
    <w:rsid w:val="00DF3AFF"/>
    <w:rsid w:val="00DF468A"/>
    <w:rsid w:val="00DF6CE4"/>
    <w:rsid w:val="00E05D92"/>
    <w:rsid w:val="00E317BA"/>
    <w:rsid w:val="00E5776C"/>
    <w:rsid w:val="00E957BD"/>
    <w:rsid w:val="00ED0239"/>
    <w:rsid w:val="00EE0375"/>
    <w:rsid w:val="00F11C70"/>
    <w:rsid w:val="00F204CC"/>
    <w:rsid w:val="00F41060"/>
    <w:rsid w:val="00F42844"/>
    <w:rsid w:val="00F62169"/>
    <w:rsid w:val="00F719AA"/>
    <w:rsid w:val="00F71A2D"/>
    <w:rsid w:val="00F7324C"/>
    <w:rsid w:val="00F8383E"/>
    <w:rsid w:val="00F87362"/>
    <w:rsid w:val="00F979BF"/>
    <w:rsid w:val="00FA1088"/>
    <w:rsid w:val="00FA593C"/>
    <w:rsid w:val="00FC120F"/>
    <w:rsid w:val="00FD0171"/>
    <w:rsid w:val="00FD5569"/>
    <w:rsid w:val="00F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713C6-FF70-400E-849C-C0BACD45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5B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20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4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4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E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99"/>
    <w:qFormat/>
    <w:rsid w:val="0017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30X">
    <w:name w:val="T30X"/>
    <w:basedOn w:val="Normal"/>
    <w:uiPriority w:val="99"/>
    <w:rsid w:val="007F044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Style">
    <w:name w:val="Style"/>
    <w:rsid w:val="00DD0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19</Pages>
  <Words>3865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account</cp:lastModifiedBy>
  <cp:revision>162</cp:revision>
  <cp:lastPrinted>2022-05-19T12:14:00Z</cp:lastPrinted>
  <dcterms:created xsi:type="dcterms:W3CDTF">2022-05-04T06:52:00Z</dcterms:created>
  <dcterms:modified xsi:type="dcterms:W3CDTF">2022-05-31T11:09:00Z</dcterms:modified>
</cp:coreProperties>
</file>