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EB8D" w14:textId="77777777" w:rsidR="00C91EE2" w:rsidRPr="00C91EE2" w:rsidRDefault="00C91EE2" w:rsidP="00C91EE2">
      <w:pPr>
        <w:pStyle w:val="NoSpacing"/>
        <w:rPr>
          <w:rFonts w:ascii="Cambria" w:hAnsi="Cambria"/>
          <w:noProof/>
          <w:lang w:val="sr-Cyrl-CS"/>
        </w:rPr>
      </w:pPr>
      <w:r w:rsidRPr="00C91EE2">
        <w:rPr>
          <w:noProof/>
          <w:lang w:val="sr-Cyrl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1ED55" wp14:editId="451A981E">
                <wp:simplePos x="0" y="0"/>
                <wp:positionH relativeFrom="column">
                  <wp:posOffset>320040</wp:posOffset>
                </wp:positionH>
                <wp:positionV relativeFrom="paragraph">
                  <wp:posOffset>172720</wp:posOffset>
                </wp:positionV>
                <wp:extent cx="9525" cy="704850"/>
                <wp:effectExtent l="0" t="0" r="28575" b="19050"/>
                <wp:wrapNone/>
                <wp:docPr id="4" name="Prava linija spajanja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527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rava linija spajanja sa strelicom 4" o:spid="_x0000_s1026" type="#_x0000_t32" style="position:absolute;margin-left:25.2pt;margin-top:13.6pt;width:.75pt;height:5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"/>
            </w:pict>
          </mc:Fallback>
        </mc:AlternateContent>
      </w:r>
      <w:r w:rsidRPr="00C91EE2">
        <w:rPr>
          <w:noProof/>
          <w:lang w:val="sr-Cyrl-CS"/>
        </w:rPr>
        <w:drawing>
          <wp:anchor distT="0" distB="0" distL="114300" distR="114300" simplePos="0" relativeHeight="251660288" behindDoc="0" locked="0" layoutInCell="1" allowOverlap="1" wp14:anchorId="284A8041" wp14:editId="4D2710C9">
            <wp:simplePos x="0" y="0"/>
            <wp:positionH relativeFrom="column">
              <wp:posOffset>-278765</wp:posOffset>
            </wp:positionH>
            <wp:positionV relativeFrom="paragraph">
              <wp:posOffset>187960</wp:posOffset>
            </wp:positionV>
            <wp:extent cx="572770" cy="798830"/>
            <wp:effectExtent l="0" t="0" r="0" b="127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B47EE" w14:textId="77777777" w:rsidR="00C91EE2" w:rsidRPr="00C91EE2" w:rsidRDefault="00C91EE2" w:rsidP="00C91EE2">
      <w:pPr>
        <w:pStyle w:val="NoSpacing"/>
        <w:rPr>
          <w:rFonts w:ascii="Cambria" w:hAnsi="Cambria"/>
          <w:noProof/>
          <w:lang w:val="sr-Cyrl-CS"/>
        </w:rPr>
      </w:pPr>
    </w:p>
    <w:p w14:paraId="442348C8" w14:textId="21FF49A4" w:rsidR="00C91EE2" w:rsidRPr="00C91EE2" w:rsidRDefault="00C91EE2" w:rsidP="00C91EE2">
      <w:pPr>
        <w:pStyle w:val="NoSpacing"/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ЦРНА</w:t>
      </w:r>
      <w:r w:rsidRPr="00C91EE2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ГОРА</w:t>
      </w:r>
      <w:r w:rsidRPr="00C91EE2">
        <w:rPr>
          <w:rFonts w:ascii="Cambria" w:hAnsi="Cambria"/>
          <w:noProof/>
          <w:lang w:val="sr-Cyrl-CS"/>
        </w:rPr>
        <w:t xml:space="preserve">                                                                                                   </w:t>
      </w:r>
      <w:r>
        <w:rPr>
          <w:rFonts w:ascii="Cambria" w:hAnsi="Cambria"/>
          <w:noProof/>
          <w:lang w:val="sr-Cyrl-CS"/>
        </w:rPr>
        <w:t xml:space="preserve"> Његошева</w:t>
      </w:r>
      <w:r w:rsidRPr="00C91EE2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бр</w:t>
      </w:r>
      <w:r w:rsidRPr="00C91EE2">
        <w:rPr>
          <w:rFonts w:ascii="Cambria" w:hAnsi="Cambria"/>
          <w:noProof/>
          <w:lang w:val="sr-Cyrl-CS"/>
        </w:rPr>
        <w:t xml:space="preserve">. 18                </w:t>
      </w:r>
    </w:p>
    <w:p w14:paraId="18ABF9E6" w14:textId="508C7A46" w:rsidR="00C91EE2" w:rsidRPr="00C91EE2" w:rsidRDefault="00C91EE2" w:rsidP="00C91EE2">
      <w:pPr>
        <w:spacing w:after="0"/>
        <w:rPr>
          <w:rFonts w:ascii="Cambria" w:hAnsi="Cambria"/>
          <w:noProof/>
          <w:sz w:val="24"/>
          <w:szCs w:val="24"/>
          <w:lang w:val="sr-Latn-ME"/>
        </w:rPr>
      </w:pPr>
      <w:r>
        <w:rPr>
          <w:rFonts w:ascii="Cambria" w:hAnsi="Cambria"/>
          <w:noProof/>
          <w:sz w:val="24"/>
          <w:szCs w:val="24"/>
          <w:lang w:val="sr-Cyrl-CS"/>
        </w:rPr>
        <w:t>СКУПШТИНА</w:t>
      </w:r>
      <w:r w:rsidRPr="00C91EE2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ОПШТИНЕ</w:t>
      </w:r>
      <w:r w:rsidRPr="00C91EE2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НИКШИЋ</w:t>
      </w:r>
      <w:r w:rsidRPr="00C91EE2">
        <w:rPr>
          <w:rFonts w:ascii="Cambria" w:hAnsi="Cambria"/>
          <w:noProof/>
          <w:sz w:val="24"/>
          <w:szCs w:val="24"/>
          <w:lang w:val="sr-Cyrl-CS"/>
        </w:rPr>
        <w:t xml:space="preserve">                                 81400 </w:t>
      </w:r>
      <w:r>
        <w:rPr>
          <w:rFonts w:ascii="Cambria" w:hAnsi="Cambria"/>
          <w:noProof/>
          <w:sz w:val="24"/>
          <w:szCs w:val="24"/>
          <w:lang w:val="sr-Cyrl-CS"/>
        </w:rPr>
        <w:t>Ник</w:t>
      </w:r>
      <w:r>
        <w:rPr>
          <w:rFonts w:ascii="Cambria" w:hAnsi="Cambria"/>
          <w:noProof/>
          <w:sz w:val="24"/>
          <w:szCs w:val="24"/>
          <w:lang w:val="sr-Cyrl-RS"/>
        </w:rPr>
        <w:t>шић</w:t>
      </w:r>
      <w:r w:rsidRPr="00C91EE2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Црна</w:t>
      </w:r>
      <w:r w:rsidRPr="00C91EE2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Гора</w:t>
      </w:r>
      <w:r w:rsidRPr="00C91EE2">
        <w:rPr>
          <w:rFonts w:ascii="Cambria" w:hAnsi="Cambria"/>
          <w:noProof/>
          <w:sz w:val="24"/>
          <w:szCs w:val="24"/>
          <w:lang w:val="sr-Cyrl-CS"/>
        </w:rPr>
        <w:t xml:space="preserve">       </w:t>
      </w:r>
      <w:r>
        <w:rPr>
          <w:rFonts w:ascii="Cambria" w:hAnsi="Cambria"/>
          <w:noProof/>
          <w:sz w:val="24"/>
          <w:szCs w:val="24"/>
          <w:lang w:val="sr-Cyrl-CS"/>
        </w:rPr>
        <w:t>Служба</w:t>
      </w:r>
      <w:r w:rsidRPr="00C91EE2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</w:t>
      </w:r>
      <w:r w:rsidRPr="00C91EE2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скупштинске</w:t>
      </w:r>
      <w:r w:rsidRPr="00C91EE2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послове</w:t>
      </w:r>
      <w:r w:rsidRPr="00C91EE2">
        <w:rPr>
          <w:rFonts w:ascii="Cambria" w:hAnsi="Cambria"/>
          <w:noProof/>
          <w:sz w:val="24"/>
          <w:szCs w:val="24"/>
          <w:lang w:val="sr-Cyrl-CS"/>
        </w:rPr>
        <w:t xml:space="preserve">                                     </w:t>
      </w:r>
      <w:r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Pr="00C91EE2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Latn-ME"/>
        </w:rPr>
        <w:t xml:space="preserve">      skupstinank@niksic.me</w:t>
      </w:r>
    </w:p>
    <w:p w14:paraId="189EACD9" w14:textId="77777777" w:rsidR="00C91EE2" w:rsidRPr="00C91EE2" w:rsidRDefault="00C91EE2" w:rsidP="00C91EE2">
      <w:pPr>
        <w:pStyle w:val="NoSpacing"/>
        <w:rPr>
          <w:rFonts w:ascii="Cambria" w:hAnsi="Cambria"/>
          <w:noProof/>
          <w:lang w:val="sr-Cyrl-CS"/>
        </w:rPr>
      </w:pPr>
    </w:p>
    <w:p w14:paraId="1A59AE77" w14:textId="77777777" w:rsidR="00C91EE2" w:rsidRPr="00C91EE2" w:rsidRDefault="00C91EE2" w:rsidP="00C91EE2">
      <w:pPr>
        <w:pStyle w:val="NoSpacing"/>
        <w:rPr>
          <w:rFonts w:ascii="Cambria" w:hAnsi="Cambria"/>
          <w:noProof/>
          <w:lang w:val="sr-Cyrl-CS"/>
        </w:rPr>
      </w:pPr>
    </w:p>
    <w:p w14:paraId="7D86D674" w14:textId="77777777" w:rsidR="00C91EE2" w:rsidRPr="00C91EE2" w:rsidRDefault="00C91EE2" w:rsidP="00C91EE2">
      <w:pPr>
        <w:pStyle w:val="NoSpacing"/>
        <w:rPr>
          <w:rFonts w:ascii="Cambria" w:hAnsi="Cambria"/>
          <w:noProof/>
          <w:lang w:val="sr-Cyrl-CS"/>
        </w:rPr>
      </w:pPr>
      <w:r w:rsidRPr="00C91EE2">
        <w:rPr>
          <w:rFonts w:ascii="Cambria" w:hAnsi="Cambria"/>
          <w:noProof/>
          <w:lang w:val="sr-Cyrl-CS"/>
        </w:rPr>
        <w:t xml:space="preserve">                  </w:t>
      </w:r>
    </w:p>
    <w:p w14:paraId="38DE2E6E" w14:textId="2436620D" w:rsidR="00C91EE2" w:rsidRPr="00C91EE2" w:rsidRDefault="00C91EE2" w:rsidP="00C91EE2">
      <w:pPr>
        <w:pStyle w:val="NoSpacing"/>
        <w:jc w:val="left"/>
        <w:rPr>
          <w:rFonts w:ascii="Cambria" w:hAnsi="Cambria"/>
          <w:noProof/>
          <w:lang w:val="sr-Cyrl-CS"/>
        </w:rPr>
      </w:pPr>
      <w:r>
        <w:rPr>
          <w:rFonts w:ascii="Cambria" w:hAnsi="Cambria"/>
          <w:noProof/>
          <w:lang w:val="sr-Cyrl-CS"/>
        </w:rPr>
        <w:t>Број</w:t>
      </w:r>
      <w:r w:rsidRPr="00C91EE2">
        <w:rPr>
          <w:rFonts w:ascii="Cambria" w:hAnsi="Cambria"/>
          <w:noProof/>
          <w:lang w:val="sr-Cyrl-CS"/>
        </w:rPr>
        <w:t>: 01- 030 –</w:t>
      </w:r>
      <w:r w:rsidR="009F759C">
        <w:rPr>
          <w:rFonts w:ascii="Cambria" w:hAnsi="Cambria"/>
          <w:noProof/>
          <w:lang w:val="sr-Cyrl-CS"/>
        </w:rPr>
        <w:t>215</w:t>
      </w:r>
      <w:r w:rsidRPr="00C91EE2">
        <w:rPr>
          <w:rFonts w:ascii="Cambria" w:hAnsi="Cambria"/>
          <w:noProof/>
          <w:lang w:val="sr-Cyrl-CS"/>
        </w:rPr>
        <w:t xml:space="preserve"> /2                                                                      </w:t>
      </w:r>
      <w:r>
        <w:rPr>
          <w:rFonts w:ascii="Cambria" w:hAnsi="Cambria"/>
          <w:noProof/>
          <w:lang w:val="sr-Cyrl-CS"/>
        </w:rPr>
        <w:t>Ник</w:t>
      </w:r>
      <w:r w:rsidR="009F759C">
        <w:rPr>
          <w:rFonts w:ascii="Cambria" w:hAnsi="Cambria"/>
          <w:noProof/>
          <w:lang w:val="sr-Cyrl-CS"/>
        </w:rPr>
        <w:t>шић</w:t>
      </w:r>
      <w:r w:rsidRPr="00C91EE2">
        <w:rPr>
          <w:rFonts w:ascii="Cambria" w:hAnsi="Cambria"/>
          <w:noProof/>
          <w:lang w:val="sr-Cyrl-CS"/>
        </w:rPr>
        <w:t>, 16. 6. 2023.</w:t>
      </w:r>
      <w:r w:rsidR="009F759C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године</w:t>
      </w:r>
      <w:r w:rsidRPr="00C91EE2">
        <w:rPr>
          <w:rFonts w:ascii="Cambria" w:hAnsi="Cambria"/>
          <w:noProof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3EA80967" w14:textId="77777777" w:rsidR="00C91EE2" w:rsidRPr="00C91EE2" w:rsidRDefault="00C91EE2" w:rsidP="00C91EE2">
      <w:pPr>
        <w:pStyle w:val="NoSpacing"/>
        <w:rPr>
          <w:noProof/>
          <w:lang w:val="sr-Cyrl-CS"/>
        </w:rPr>
      </w:pPr>
      <w:r w:rsidRPr="00C91EE2">
        <w:rPr>
          <w:noProof/>
          <w:lang w:val="sr-Cyrl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BA52" wp14:editId="32E7CAAF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6048375" cy="19050"/>
                <wp:effectExtent l="0" t="0" r="28575" b="19050"/>
                <wp:wrapNone/>
                <wp:docPr id="5" name="Prava linija spajanj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B3D8D" id="Prava linija spajanja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05pt" to="476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91EE2">
        <w:rPr>
          <w:noProof/>
          <w:lang w:val="sr-Cyrl-CS"/>
        </w:rPr>
        <w:t xml:space="preserve">                                                                </w:t>
      </w:r>
    </w:p>
    <w:p w14:paraId="4F7D8D48" w14:textId="77777777" w:rsidR="00C91EE2" w:rsidRPr="00C91EE2" w:rsidRDefault="00C91EE2" w:rsidP="00C91EE2">
      <w:pPr>
        <w:pStyle w:val="NoSpacing"/>
        <w:rPr>
          <w:noProof/>
          <w:lang w:val="sr-Cyrl-CS"/>
        </w:rPr>
      </w:pPr>
    </w:p>
    <w:p w14:paraId="3F269B5C" w14:textId="77777777" w:rsidR="00604891" w:rsidRPr="00C91EE2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4722EB98" w14:textId="4BF24A5A" w:rsidR="00604891" w:rsidRPr="00C91EE2" w:rsidRDefault="00604891" w:rsidP="00604891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</w:p>
    <w:p w14:paraId="21B4F186" w14:textId="3EA970C5" w:rsidR="00604891" w:rsidRPr="00C91EE2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153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("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лист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ЦГ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Општински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50/18),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Служба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скупштинске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б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в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љ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</w:p>
    <w:p w14:paraId="35A26A36" w14:textId="77777777" w:rsidR="00604891" w:rsidRPr="00C91EE2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2D16CDD" w14:textId="1CF9B743" w:rsidR="00604891" w:rsidRPr="00C91EE2" w:rsidRDefault="00C91EE2" w:rsidP="0060489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604891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604891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</w:t>
      </w:r>
      <w:r w:rsidR="00604891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04891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</w:t>
      </w:r>
    </w:p>
    <w:p w14:paraId="274A2C8F" w14:textId="5D0750C7" w:rsidR="00604891" w:rsidRPr="00C91EE2" w:rsidRDefault="00C91EE2" w:rsidP="0060489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НЕВЛАДИНИМ</w:t>
      </w:r>
      <w:r w:rsidR="00604891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ОРГАНИЗАЦИЈАМА</w:t>
      </w:r>
      <w:r w:rsidR="00604891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604891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ПРИЈАВЉИВАЊЕ</w:t>
      </w:r>
    </w:p>
    <w:p w14:paraId="639C2E5B" w14:textId="21E17E14" w:rsidR="00604891" w:rsidRPr="00C91EE2" w:rsidRDefault="00C91EE2" w:rsidP="0060489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УЧЕШЋА</w:t>
      </w:r>
      <w:r w:rsidR="002E1DE3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1D3226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1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604891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604891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604891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</w:p>
    <w:p w14:paraId="79AB530A" w14:textId="77777777" w:rsidR="00604891" w:rsidRPr="00C91EE2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C9D9BBF" w14:textId="77777777" w:rsidR="00604891" w:rsidRPr="00C91EE2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56CC4A2" w14:textId="77777777" w:rsidR="00604891" w:rsidRPr="00C91EE2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8C030F3" w14:textId="58001415" w:rsidR="00604891" w:rsidRPr="00C91EE2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Позивају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сједиштем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поднесу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844294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844294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844294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44294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заказана</w:t>
      </w:r>
      <w:r w:rsidR="00844294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1D3226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30</w:t>
      </w:r>
      <w:r w:rsidR="002E1DE3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C91EE2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6.</w:t>
      </w:r>
      <w:r w:rsidR="002E1DE3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2023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почетком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часова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337E8FF4" w14:textId="77777777" w:rsidR="00844294" w:rsidRPr="00C91EE2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4022B9A9" w14:textId="5FB8512B" w:rsidR="00604891" w:rsidRPr="00C91EE2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достављају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прије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одржавања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тим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дужне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наведу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тачке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пријављују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19655DDB" w14:textId="77777777" w:rsidR="00844294" w:rsidRPr="00C91EE2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F396B01" w14:textId="39A9C752" w:rsidR="00604891" w:rsidRPr="00C91EE2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достављају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преко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Грађанског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бироа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улица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Његошева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18,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електронским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путем</w:t>
      </w:r>
      <w:r w:rsidR="00844294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844294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мејл</w:t>
      </w:r>
      <w:r w:rsidR="00844294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скупстинанк</w:t>
      </w:r>
      <w:r w:rsidR="00844294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@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никсиц</w:t>
      </w:r>
      <w:r w:rsidR="00844294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ме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најкасније</w:t>
      </w:r>
      <w:r w:rsidRPr="00C91EE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10 </w:t>
      </w:r>
      <w:r w:rsidR="00C91EE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дана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прије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одржавања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779CE609" w14:textId="77777777" w:rsidR="00844294" w:rsidRPr="00C91EE2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8CABA57" w14:textId="616049C1" w:rsidR="00604891" w:rsidRPr="00C91EE2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члану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150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институт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“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слободна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столица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”)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испуњава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14:paraId="5931CD3F" w14:textId="77777777" w:rsidR="00844294" w:rsidRPr="00C91EE2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45B5F32" w14:textId="44EFB289" w:rsidR="00604891" w:rsidRPr="00C91EE2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регистрована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надлежног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државне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управе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405FAE7F" w14:textId="60D49CFA" w:rsidR="00604891" w:rsidRPr="00C91EE2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сједиште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територији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31B613DB" w14:textId="4E97C4B3" w:rsidR="00604891" w:rsidRPr="00C91EE2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претходној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реализовала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више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пројеката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учествовала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једној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јавној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кампањи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реализовала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двије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једнократне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акције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учествовала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конкретним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предлозима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расправе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спроведене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31248A9B" w14:textId="3F6B3191" w:rsidR="00604891" w:rsidRPr="00C91EE2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Статуту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циљеве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дјеловања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предметну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област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61E6322D" w14:textId="291B3311" w:rsidR="00604891" w:rsidRPr="00C91EE2" w:rsidRDefault="00604891" w:rsidP="00604891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ab/>
      </w:r>
    </w:p>
    <w:p w14:paraId="571FC854" w14:textId="502E7726" w:rsidR="00604891" w:rsidRPr="00C91EE2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испуњава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предложи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именује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учествовати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4A541BCA" w14:textId="77777777" w:rsidR="00844294" w:rsidRPr="00C91EE2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79553280" w14:textId="0EB2164D" w:rsidR="00604891" w:rsidRPr="00C91EE2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дужна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доставити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Служби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скупштинске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14:paraId="17BAE2D6" w14:textId="77777777" w:rsidR="00844294" w:rsidRPr="00C91EE2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47F5F98" w14:textId="39240E17" w:rsidR="00604891" w:rsidRPr="00C91EE2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потписану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овлашћено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документацијом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испуњеност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услова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3583373E" w14:textId="351CA3D1" w:rsidR="00604891" w:rsidRPr="00C91EE2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Статут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05EB0404" w14:textId="7405BF2C" w:rsidR="00604891" w:rsidRPr="00C91EE2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оснивању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</w:p>
    <w:p w14:paraId="2405D3AA" w14:textId="22A8E610" w:rsidR="00604891" w:rsidRPr="00C91EE2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изјаву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овлашћеног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заступање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представљање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органу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нема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политичких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партија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јавних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функционера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смислу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спрјечавању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сукоба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777E7B7B" w14:textId="77777777" w:rsidR="00844294" w:rsidRPr="00C91EE2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E95DBCE" w14:textId="55E488AE" w:rsidR="00604891" w:rsidRPr="00C91EE2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Представницима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невладиних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доставиће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позив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материјалом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тачку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најкасније</w:t>
      </w:r>
      <w:r w:rsidRPr="00C91EE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седам</w:t>
      </w:r>
      <w:r w:rsidRPr="00C91EE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дана</w:t>
      </w:r>
      <w:r w:rsidRPr="00C91EE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прије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одржавања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0B8FE9F7" w14:textId="3AB651F6" w:rsidR="00604891" w:rsidRPr="00C91EE2" w:rsidRDefault="00844294" w:rsidP="00844294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</w:p>
    <w:p w14:paraId="261E2669" w14:textId="74184BB0" w:rsid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Обавјештење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представницима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невладиних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појединим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тачкама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присуствовати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објавиће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вебсајт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C91EE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hyperlink r:id="rId7" w:history="1">
        <w:r w:rsidR="00C91EE2" w:rsidRPr="003D551B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ME"/>
          </w:rPr>
          <w:t>www.niksic.me</w:t>
        </w:r>
      </w:hyperlink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18DC4D4B" w14:textId="77777777" w:rsidR="00C91EE2" w:rsidRPr="00C91EE2" w:rsidRDefault="00C91EE2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778E541" w14:textId="77777777" w:rsidR="00604891" w:rsidRPr="00C91EE2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F578BC6" w14:textId="28C3337E" w:rsidR="00506D3C" w:rsidRDefault="00604891" w:rsidP="00844294">
      <w:pPr>
        <w:spacing w:after="0"/>
        <w:jc w:val="both"/>
        <w:rPr>
          <w:noProof/>
          <w:lang w:val="sr-Latn-ME"/>
        </w:rPr>
      </w:pP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Напомена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2E1DE3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Сазив</w:t>
      </w:r>
      <w:r w:rsidR="002E1DE3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E1DE3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материјалом</w:t>
      </w:r>
      <w:r w:rsidR="002E1DE3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1D3226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1</w:t>
      </w:r>
      <w:r w:rsidR="00C91EE2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заказану</w:t>
      </w:r>
      <w:r w:rsidR="002E1DE3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1D3226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30</w:t>
      </w:r>
      <w:r w:rsidR="001D3226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C91EE2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2E1DE3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>. 2023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објављен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интернет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страници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C91EE2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hyperlink r:id="rId8" w:history="1">
        <w:r w:rsidR="00C91EE2" w:rsidRPr="003D551B">
          <w:rPr>
            <w:rStyle w:val="Hyperlink"/>
            <w:noProof/>
            <w:lang w:val="sr-Latn-ME"/>
          </w:rPr>
          <w:t>www.niksic.me</w:t>
        </w:r>
      </w:hyperlink>
      <w:r w:rsidR="00C91EE2">
        <w:rPr>
          <w:noProof/>
          <w:lang w:val="sr-Latn-ME"/>
        </w:rPr>
        <w:t>.</w:t>
      </w:r>
    </w:p>
    <w:p w14:paraId="4389CC63" w14:textId="77777777" w:rsidR="00C91EE2" w:rsidRPr="00C91EE2" w:rsidRDefault="00C91EE2" w:rsidP="008442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A0229B6" w14:textId="77777777" w:rsidR="00844294" w:rsidRPr="00C91EE2" w:rsidRDefault="00844294" w:rsidP="008442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00719A3" w14:textId="77777777" w:rsidR="00844294" w:rsidRPr="00C91EE2" w:rsidRDefault="00844294" w:rsidP="008442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B6F58FB" w14:textId="77777777" w:rsidR="00844294" w:rsidRPr="00C91EE2" w:rsidRDefault="00844294" w:rsidP="008442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265345A" w14:textId="77777777" w:rsidR="00844294" w:rsidRPr="00C91EE2" w:rsidRDefault="00844294" w:rsidP="008442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7C99EE49" w14:textId="77777777" w:rsidR="00506D3C" w:rsidRPr="00C91EE2" w:rsidRDefault="00506D3C" w:rsidP="002D1F22">
      <w:p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8577209" w14:textId="77777777" w:rsidR="00506D3C" w:rsidRPr="00C91EE2" w:rsidRDefault="00506D3C" w:rsidP="003934B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DBEA581" w14:textId="1FB6785D" w:rsidR="005F19DB" w:rsidRPr="00C91EE2" w:rsidRDefault="00C91EE2" w:rsidP="0066202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СЛУЖБА</w:t>
      </w:r>
      <w:r w:rsidR="00844294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44294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СКУПШТИНСКЕ</w:t>
      </w:r>
      <w:r w:rsidR="00844294" w:rsidRPr="00C91E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</w:p>
    <w:sectPr w:rsidR="005F19DB" w:rsidRPr="00C91EE2" w:rsidSect="00C91EE2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CC3E" w14:textId="77777777" w:rsidR="00A63E56" w:rsidRDefault="00A63E56" w:rsidP="00EC114E">
      <w:pPr>
        <w:spacing w:after="0" w:line="240" w:lineRule="auto"/>
      </w:pPr>
      <w:r>
        <w:separator/>
      </w:r>
    </w:p>
  </w:endnote>
  <w:endnote w:type="continuationSeparator" w:id="0">
    <w:p w14:paraId="0D367785" w14:textId="77777777" w:rsidR="00A63E56" w:rsidRDefault="00A63E56" w:rsidP="00EC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0029" w14:textId="77777777" w:rsidR="00A63E56" w:rsidRDefault="00A63E56" w:rsidP="00EC114E">
      <w:pPr>
        <w:spacing w:after="0" w:line="240" w:lineRule="auto"/>
      </w:pPr>
      <w:r>
        <w:separator/>
      </w:r>
    </w:p>
  </w:footnote>
  <w:footnote w:type="continuationSeparator" w:id="0">
    <w:p w14:paraId="5E6846F5" w14:textId="77777777" w:rsidR="00A63E56" w:rsidRDefault="00A63E56" w:rsidP="00EC1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0D"/>
    <w:rsid w:val="0006315A"/>
    <w:rsid w:val="0007364B"/>
    <w:rsid w:val="00082060"/>
    <w:rsid w:val="000846BA"/>
    <w:rsid w:val="000C6DCF"/>
    <w:rsid w:val="000F52A0"/>
    <w:rsid w:val="001B0BDB"/>
    <w:rsid w:val="001B240A"/>
    <w:rsid w:val="001B47CF"/>
    <w:rsid w:val="001D3226"/>
    <w:rsid w:val="001D7D32"/>
    <w:rsid w:val="001E0465"/>
    <w:rsid w:val="00225BDA"/>
    <w:rsid w:val="00236D84"/>
    <w:rsid w:val="0027526C"/>
    <w:rsid w:val="002B5280"/>
    <w:rsid w:val="002D1F22"/>
    <w:rsid w:val="002E1DE3"/>
    <w:rsid w:val="00310CE9"/>
    <w:rsid w:val="00343A85"/>
    <w:rsid w:val="00357BB1"/>
    <w:rsid w:val="003934BA"/>
    <w:rsid w:val="003A1C02"/>
    <w:rsid w:val="0041407E"/>
    <w:rsid w:val="00423BAA"/>
    <w:rsid w:val="00474E8B"/>
    <w:rsid w:val="004A4A56"/>
    <w:rsid w:val="004E0FE6"/>
    <w:rsid w:val="004F182A"/>
    <w:rsid w:val="00506D3C"/>
    <w:rsid w:val="00540CE5"/>
    <w:rsid w:val="005451C1"/>
    <w:rsid w:val="005A14C8"/>
    <w:rsid w:val="005E1B43"/>
    <w:rsid w:val="005F19DB"/>
    <w:rsid w:val="00604891"/>
    <w:rsid w:val="00636ECC"/>
    <w:rsid w:val="0064342E"/>
    <w:rsid w:val="00662020"/>
    <w:rsid w:val="00662312"/>
    <w:rsid w:val="006D433D"/>
    <w:rsid w:val="00734206"/>
    <w:rsid w:val="007B4C17"/>
    <w:rsid w:val="00836CF6"/>
    <w:rsid w:val="00844294"/>
    <w:rsid w:val="00866A1A"/>
    <w:rsid w:val="00875990"/>
    <w:rsid w:val="0087793B"/>
    <w:rsid w:val="008A79CD"/>
    <w:rsid w:val="008D444F"/>
    <w:rsid w:val="00961337"/>
    <w:rsid w:val="00994070"/>
    <w:rsid w:val="009A4F88"/>
    <w:rsid w:val="009B501D"/>
    <w:rsid w:val="009D58BF"/>
    <w:rsid w:val="009F759C"/>
    <w:rsid w:val="00A44125"/>
    <w:rsid w:val="00A44C6C"/>
    <w:rsid w:val="00A63E56"/>
    <w:rsid w:val="00A72ECE"/>
    <w:rsid w:val="00AF4117"/>
    <w:rsid w:val="00B47E1B"/>
    <w:rsid w:val="00B51242"/>
    <w:rsid w:val="00BC1151"/>
    <w:rsid w:val="00BC169E"/>
    <w:rsid w:val="00BE2E46"/>
    <w:rsid w:val="00C07742"/>
    <w:rsid w:val="00C079BA"/>
    <w:rsid w:val="00C34566"/>
    <w:rsid w:val="00C3540E"/>
    <w:rsid w:val="00C91959"/>
    <w:rsid w:val="00C91EE2"/>
    <w:rsid w:val="00C9791D"/>
    <w:rsid w:val="00CD11B6"/>
    <w:rsid w:val="00CF1615"/>
    <w:rsid w:val="00D05949"/>
    <w:rsid w:val="00D95756"/>
    <w:rsid w:val="00E51EAB"/>
    <w:rsid w:val="00E530F8"/>
    <w:rsid w:val="00E6352F"/>
    <w:rsid w:val="00EC114E"/>
    <w:rsid w:val="00EC1309"/>
    <w:rsid w:val="00EF5DEC"/>
    <w:rsid w:val="00F050E9"/>
    <w:rsid w:val="00F170F5"/>
    <w:rsid w:val="00F242D1"/>
    <w:rsid w:val="00F8040C"/>
    <w:rsid w:val="00FB168D"/>
    <w:rsid w:val="00FB5F0D"/>
    <w:rsid w:val="00FC2E6B"/>
    <w:rsid w:val="00FE3621"/>
    <w:rsid w:val="00FF1681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D60D"/>
  <w15:docId w15:val="{34092698-77AC-4BBA-8B21-F795A354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11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14E"/>
  </w:style>
  <w:style w:type="paragraph" w:styleId="Footer">
    <w:name w:val="footer"/>
    <w:basedOn w:val="Normal"/>
    <w:link w:val="FooterChar"/>
    <w:uiPriority w:val="99"/>
    <w:semiHidden/>
    <w:unhideWhenUsed/>
    <w:rsid w:val="00EC11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14E"/>
  </w:style>
  <w:style w:type="character" w:styleId="Hyperlink">
    <w:name w:val="Hyperlink"/>
    <w:basedOn w:val="DefaultParagraphFont"/>
    <w:uiPriority w:val="99"/>
    <w:unhideWhenUsed/>
    <w:rsid w:val="009613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1EE2"/>
    <w:pPr>
      <w:spacing w:after="0" w:line="240" w:lineRule="auto"/>
      <w:jc w:val="both"/>
    </w:pPr>
    <w:rPr>
      <w:sz w:val="24"/>
      <w:szCs w:val="24"/>
      <w:lang w:val="sr-Latn-M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1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sic.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iksic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Branka Radman</cp:lastModifiedBy>
  <cp:revision>4</cp:revision>
  <cp:lastPrinted>2022-06-03T11:57:00Z</cp:lastPrinted>
  <dcterms:created xsi:type="dcterms:W3CDTF">2023-06-16T11:33:00Z</dcterms:created>
  <dcterms:modified xsi:type="dcterms:W3CDTF">2023-06-16T11:35:00Z</dcterms:modified>
</cp:coreProperties>
</file>