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56C0F" w14:textId="77777777" w:rsidR="00FE2BC4" w:rsidRPr="002A761C" w:rsidRDefault="00FE2BC4" w:rsidP="00910069">
      <w:pPr>
        <w:spacing w:after="120" w:line="240" w:lineRule="auto"/>
        <w:ind w:firstLine="567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2074805B" w14:textId="77777777" w:rsidR="00367F0C" w:rsidRPr="008A3D98" w:rsidRDefault="00264368" w:rsidP="002A76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pacing w:val="20"/>
          <w:sz w:val="26"/>
          <w:szCs w:val="26"/>
          <w:lang w:val="sr-Cyrl-RS"/>
        </w:rPr>
      </w:pPr>
      <w:r w:rsidRPr="008A3D98">
        <w:rPr>
          <w:rFonts w:ascii="Times New Roman" w:hAnsi="Times New Roman" w:cs="Times New Roman"/>
          <w:b/>
          <w:noProof/>
          <w:spacing w:val="20"/>
          <w:sz w:val="26"/>
          <w:szCs w:val="26"/>
          <w:lang w:val="sr-Cyrl-RS"/>
        </w:rPr>
        <w:t>ОПШТИНА</w:t>
      </w:r>
      <w:r w:rsidR="004F1716" w:rsidRPr="008A3D98">
        <w:rPr>
          <w:rFonts w:ascii="Times New Roman" w:hAnsi="Times New Roman" w:cs="Times New Roman"/>
          <w:b/>
          <w:noProof/>
          <w:spacing w:val="20"/>
          <w:sz w:val="26"/>
          <w:szCs w:val="26"/>
          <w:lang w:val="sr-Cyrl-RS"/>
        </w:rPr>
        <w:t xml:space="preserve"> </w:t>
      </w:r>
      <w:r w:rsidRPr="008A3D98">
        <w:rPr>
          <w:rFonts w:ascii="Times New Roman" w:hAnsi="Times New Roman" w:cs="Times New Roman"/>
          <w:b/>
          <w:noProof/>
          <w:spacing w:val="20"/>
          <w:sz w:val="26"/>
          <w:szCs w:val="26"/>
          <w:lang w:val="sr-Cyrl-RS"/>
        </w:rPr>
        <w:t>НИКШИЋ</w:t>
      </w:r>
    </w:p>
    <w:p w14:paraId="306CDDCE" w14:textId="77777777" w:rsidR="00367F0C" w:rsidRPr="008A3D98" w:rsidRDefault="00264368" w:rsidP="002A76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sr-Cyrl-RS"/>
        </w:rPr>
      </w:pPr>
      <w:r w:rsidRPr="008A3D98">
        <w:rPr>
          <w:rFonts w:ascii="Times New Roman" w:hAnsi="Times New Roman" w:cs="Times New Roman"/>
          <w:b/>
          <w:noProof/>
          <w:sz w:val="26"/>
          <w:szCs w:val="26"/>
          <w:lang w:val="sr-Cyrl-RS"/>
        </w:rPr>
        <w:t>упућује</w:t>
      </w:r>
    </w:p>
    <w:p w14:paraId="5B85EAE5" w14:textId="77777777" w:rsidR="00367F0C" w:rsidRPr="002A761C" w:rsidRDefault="00367F0C" w:rsidP="002A76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3B9142D6" w14:textId="2B32F7F1" w:rsidR="00367F0C" w:rsidRPr="002A761C" w:rsidRDefault="00264368" w:rsidP="002A76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  <w:t>ПОЗИВ</w:t>
      </w:r>
      <w:r w:rsidR="00723109" w:rsidRPr="002A761C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  <w:t xml:space="preserve"> </w:t>
      </w:r>
    </w:p>
    <w:p w14:paraId="1ECD6A4D" w14:textId="44D6E71F" w:rsidR="00723109" w:rsidRPr="002A761C" w:rsidRDefault="00723109" w:rsidP="002A761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  <w:t xml:space="preserve">ЗА УЧЕШЋЕ НА </w:t>
      </w:r>
      <w:r w:rsidR="009D47A9" w:rsidRPr="002A761C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  <w:t xml:space="preserve">ВАСКРШЊЕМ </w:t>
      </w:r>
      <w:r w:rsidRPr="002A761C"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  <w:t>БАЗАРУ</w:t>
      </w:r>
    </w:p>
    <w:p w14:paraId="3FCC91D6" w14:textId="77777777" w:rsidR="00D800E7" w:rsidRPr="002A761C" w:rsidRDefault="00D800E7" w:rsidP="008A3D98">
      <w:pPr>
        <w:spacing w:after="240" w:line="240" w:lineRule="auto"/>
        <w:ind w:firstLine="567"/>
        <w:jc w:val="center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</w:pPr>
    </w:p>
    <w:p w14:paraId="4B1F2262" w14:textId="7C9F3E8D" w:rsidR="00BB3EAA" w:rsidRPr="00C12657" w:rsidRDefault="00D800E7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C12657">
        <w:rPr>
          <w:rFonts w:ascii="Times New Roman" w:hAnsi="Times New Roman" w:cs="Times New Roman"/>
          <w:sz w:val="24"/>
          <w:szCs w:val="24"/>
          <w:lang w:val="sr-Cyrl-RS"/>
        </w:rPr>
        <w:t>Општина Никшић</w:t>
      </w:r>
      <w:r w:rsidR="00C12657" w:rsidRPr="00C126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03B1" w:rsidRPr="00C12657">
        <w:rPr>
          <w:rFonts w:ascii="Times New Roman" w:hAnsi="Times New Roman" w:cs="Times New Roman"/>
          <w:sz w:val="24"/>
          <w:szCs w:val="24"/>
          <w:lang w:val="sr-Cyrl-RS"/>
        </w:rPr>
        <w:t>у сарадњи са Туристичком организацијом Никшић</w:t>
      </w:r>
      <w:r w:rsidR="00C12657" w:rsidRPr="00C1265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103B1"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организује традиционални </w:t>
      </w:r>
      <w:r w:rsidR="009D47A9" w:rsidRPr="00C12657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 xml:space="preserve">Васкршњи </w:t>
      </w:r>
      <w:r w:rsidRPr="00C12657">
        <w:rPr>
          <w:rStyle w:val="Naglaeno"/>
          <w:rFonts w:ascii="Times New Roman" w:hAnsi="Times New Roman" w:cs="Times New Roman"/>
          <w:sz w:val="24"/>
          <w:szCs w:val="24"/>
          <w:lang w:val="sr-Cyrl-RS"/>
        </w:rPr>
        <w:t>базар</w:t>
      </w:r>
      <w:r w:rsidR="00C12657" w:rsidRPr="00C12657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>,</w:t>
      </w:r>
      <w:r w:rsidRPr="00C12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који ће се одржати од </w:t>
      </w:r>
      <w:r w:rsidR="00D76C9D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01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12657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97E88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04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12657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D76C9D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 до </w:t>
      </w:r>
      <w:r w:rsidR="00D76C9D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12657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497E88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C12657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D76C9D" w:rsidRPr="00C12657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C1265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</w:t>
      </w:r>
      <w:r w:rsidRPr="00C1265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на Тргу слободе. </w:t>
      </w:r>
    </w:p>
    <w:p w14:paraId="26038D0B" w14:textId="042FABB3" w:rsidR="00D800E7" w:rsidRPr="002A761C" w:rsidRDefault="00D800E7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noProof/>
          <w:spacing w:val="40"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sz w:val="24"/>
          <w:szCs w:val="24"/>
          <w:lang w:val="sr-Cyrl-RS"/>
        </w:rPr>
        <w:t>Овај догађај представља јединствену прилику за промоцију производа, повезивање са купцима и уношење празничног духа у нашу заједницу</w:t>
      </w:r>
      <w:r w:rsidR="00C1265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740281A" w14:textId="66DB0E39" w:rsidR="00723109" w:rsidRPr="002A761C" w:rsidRDefault="00723109" w:rsidP="00864D10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Позивамо све заинтересоване да се пријаве за учешће и представе своје производе у с</w:t>
      </w:r>
      <w:r w:rsidR="00C12657">
        <w:rPr>
          <w:rFonts w:ascii="Times New Roman" w:eastAsia="Times New Roman" w:hAnsi="Times New Roman" w:cs="Times New Roman"/>
          <w:sz w:val="24"/>
          <w:szCs w:val="24"/>
          <w:lang w:val="sr-Cyrl-RS"/>
        </w:rPr>
        <w:t>љ</w:t>
      </w:r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едећим категоријама:</w:t>
      </w:r>
    </w:p>
    <w:p w14:paraId="434F1143" w14:textId="2D7D6447" w:rsidR="00723109" w:rsidRPr="008A3D98" w:rsidRDefault="002A761C" w:rsidP="00C12657">
      <w:pPr>
        <w:numPr>
          <w:ilvl w:val="0"/>
          <w:numId w:val="4"/>
        </w:numPr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увенири, рукотворине и </w:t>
      </w:r>
      <w:proofErr w:type="spellStart"/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ум</w:t>
      </w:r>
      <w:r w:rsidR="00C12657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ј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етнички</w:t>
      </w:r>
      <w:proofErr w:type="spellEnd"/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предмети са акцентом на празничну тематику;</w:t>
      </w:r>
    </w:p>
    <w:p w14:paraId="4B560A6F" w14:textId="4A40EA2E" w:rsidR="00723109" w:rsidRPr="008A3D98" w:rsidRDefault="002A761C" w:rsidP="00C1265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т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радиционални и модерни гастрономски производи (слатка и слана храна, </w:t>
      </w:r>
      <w:r w:rsidR="006C4FEB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напици, 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посластице</w:t>
      </w:r>
      <w:r w:rsidR="00C12657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...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);</w:t>
      </w:r>
    </w:p>
    <w:p w14:paraId="79A7C5D4" w14:textId="449F5268" w:rsidR="00723109" w:rsidRPr="008A3D98" w:rsidRDefault="002A761C" w:rsidP="00C1265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</w:t>
      </w:r>
      <w:r w:rsidR="00723109" w:rsidRPr="008A3D9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руги производи који доприносе празничној атмосфери.</w:t>
      </w:r>
    </w:p>
    <w:p w14:paraId="612BC890" w14:textId="77777777" w:rsidR="00864D10" w:rsidRDefault="00864D10" w:rsidP="00864D10">
      <w:pPr>
        <w:pStyle w:val="Pasussalistom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51410D15" w14:textId="36727CD5" w:rsidR="00E51D78" w:rsidRPr="00864D10" w:rsidRDefault="00D800E7" w:rsidP="00864D10">
      <w:pPr>
        <w:pStyle w:val="Pasussalistom"/>
        <w:spacing w:after="6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озив се могу пријавити:</w:t>
      </w:r>
    </w:p>
    <w:p w14:paraId="0699022C" w14:textId="09900F80" w:rsidR="00CE4BF1" w:rsidRPr="00864D10" w:rsidRDefault="00864D10" w:rsidP="00C12657">
      <w:pPr>
        <w:pStyle w:val="Pasussalistom"/>
        <w:numPr>
          <w:ilvl w:val="0"/>
          <w:numId w:val="9"/>
        </w:numPr>
        <w:spacing w:after="60" w:line="240" w:lineRule="auto"/>
        <w:ind w:left="454" w:hanging="22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723109"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равна и физичка лица регистрована за обављање </w:t>
      </w:r>
      <w:proofErr w:type="spellStart"/>
      <w:r w:rsidR="00723109"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F64F97">
        <w:rPr>
          <w:rFonts w:ascii="Times New Roman" w:eastAsia="Times New Roman" w:hAnsi="Times New Roman" w:cs="Times New Roman"/>
          <w:sz w:val="24"/>
          <w:szCs w:val="24"/>
          <w:lang w:val="sr-Cyrl-RS"/>
        </w:rPr>
        <w:t>ј</w:t>
      </w:r>
      <w:r w:rsidR="00723109"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елатности</w:t>
      </w:r>
      <w:proofErr w:type="spellEnd"/>
      <w:r w:rsidR="009820D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територији општине Никшић</w:t>
      </w:r>
      <w:r w:rsidR="00723109"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14:paraId="377252A2" w14:textId="653E4B1B" w:rsidR="00864D10" w:rsidRPr="009820D5" w:rsidRDefault="00864D10" w:rsidP="009820D5">
      <w:pPr>
        <w:pStyle w:val="Pasussalistom"/>
        <w:numPr>
          <w:ilvl w:val="0"/>
          <w:numId w:val="9"/>
        </w:numPr>
        <w:spacing w:after="60" w:line="240" w:lineRule="auto"/>
        <w:ind w:left="454" w:hanging="22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изичка лица </w:t>
      </w:r>
      <w:r w:rsidR="009820D5">
        <w:rPr>
          <w:rFonts w:ascii="Times New Roman" w:hAnsi="Times New Roman" w:cs="Times New Roman"/>
          <w:sz w:val="24"/>
          <w:szCs w:val="24"/>
          <w:lang w:val="sr-Cyrl-RS"/>
        </w:rPr>
        <w:t xml:space="preserve">са пребивалиштем у Никшићу 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>која ни</w:t>
      </w:r>
      <w:r w:rsidR="00F64F9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>су регистрована</w:t>
      </w:r>
      <w:r w:rsidR="00CE4BF1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 за обављање </w:t>
      </w:r>
      <w:proofErr w:type="spellStart"/>
      <w:r w:rsidR="00CE4BF1" w:rsidRPr="002A761C">
        <w:rPr>
          <w:rFonts w:ascii="Times New Roman" w:hAnsi="Times New Roman" w:cs="Times New Roman"/>
          <w:sz w:val="24"/>
          <w:szCs w:val="24"/>
          <w:lang w:val="sr-Cyrl-RS"/>
        </w:rPr>
        <w:t>дјелатности</w:t>
      </w:r>
      <w:proofErr w:type="spellEnd"/>
      <w:r w:rsidR="003E7ED3">
        <w:rPr>
          <w:rFonts w:ascii="Times New Roman" w:hAnsi="Times New Roman" w:cs="Times New Roman"/>
          <w:sz w:val="24"/>
          <w:szCs w:val="24"/>
          <w:lang w:val="sr-Cyrl-RS"/>
        </w:rPr>
        <w:t xml:space="preserve"> а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 која ће на </w:t>
      </w:r>
      <w:r w:rsidR="00F64F97"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азару </w:t>
      </w:r>
      <w:r w:rsidR="00C924C0" w:rsidRPr="002A761C">
        <w:rPr>
          <w:rFonts w:ascii="Times New Roman" w:hAnsi="Times New Roman" w:cs="Times New Roman"/>
          <w:sz w:val="24"/>
          <w:szCs w:val="24"/>
          <w:lang w:val="sr-Cyrl-RS"/>
        </w:rPr>
        <w:t>презентовати</w:t>
      </w:r>
      <w:r w:rsidR="00E8042A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>св</w:t>
      </w:r>
      <w:r w:rsidR="00CE4BF1" w:rsidRPr="002A761C">
        <w:rPr>
          <w:rFonts w:ascii="Times New Roman" w:hAnsi="Times New Roman" w:cs="Times New Roman"/>
          <w:sz w:val="24"/>
          <w:szCs w:val="24"/>
          <w:lang w:val="sr-Cyrl-RS"/>
        </w:rPr>
        <w:t>оје производе у циљу</w:t>
      </w:r>
      <w:r w:rsidR="00CE58F9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E4BF1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доприноса 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>употпуњавању</w:t>
      </w:r>
      <w:r w:rsidR="00F64F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97E88" w:rsidRPr="002A761C">
        <w:rPr>
          <w:rFonts w:ascii="Times New Roman" w:hAnsi="Times New Roman" w:cs="Times New Roman"/>
          <w:sz w:val="24"/>
          <w:szCs w:val="24"/>
          <w:lang w:val="sr-Cyrl-RS"/>
        </w:rPr>
        <w:t xml:space="preserve">празничне </w:t>
      </w:r>
      <w:r w:rsidR="00E90FB2" w:rsidRPr="002A761C">
        <w:rPr>
          <w:rFonts w:ascii="Times New Roman" w:hAnsi="Times New Roman" w:cs="Times New Roman"/>
          <w:sz w:val="24"/>
          <w:szCs w:val="24"/>
          <w:lang w:val="sr-Cyrl-RS"/>
        </w:rPr>
        <w:t>атмосфере</w:t>
      </w:r>
      <w:r w:rsidR="007953B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5FD36E" w14:textId="77777777" w:rsidR="009820D5" w:rsidRPr="009820D5" w:rsidRDefault="009820D5" w:rsidP="009820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54F8F57" w14:textId="149BC8C8" w:rsidR="00497E88" w:rsidRPr="002A761C" w:rsidRDefault="00497E88" w:rsidP="00F64F97">
      <w:pPr>
        <w:pStyle w:val="Pasussalistom"/>
        <w:spacing w:after="6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за продају хране и пића могу се пријавити искључиво лица која имају регистроване </w:t>
      </w:r>
      <w:proofErr w:type="spellStart"/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дјелатности</w:t>
      </w:r>
      <w:proofErr w:type="spellEnd"/>
      <w:r w:rsidRPr="002A761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288887C3" w14:textId="46D3774C" w:rsidR="005C1075" w:rsidRPr="002A761C" w:rsidRDefault="00264368" w:rsidP="00F64F97">
      <w:pPr>
        <w:tabs>
          <w:tab w:val="left" w:pos="2268"/>
        </w:tabs>
        <w:spacing w:after="6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Уз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комплетно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попуњену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пријаву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(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која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је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саставни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дио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озива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– </w:t>
      </w:r>
      <w:r w:rsidR="00D25D27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Образац 1</w:t>
      </w:r>
      <w:r w:rsidR="009A419B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)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неопходно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је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приложити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</w:p>
    <w:p w14:paraId="18CD1A9C" w14:textId="42867D13" w:rsidR="005C1075" w:rsidRPr="002A761C" w:rsidRDefault="00E95843" w:rsidP="00F64F9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оказ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регистрацији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дјелатности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код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надлежног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државног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или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локалног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органа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;</w:t>
      </w:r>
    </w:p>
    <w:p w14:paraId="0F829330" w14:textId="16FAF896" w:rsidR="005C1075" w:rsidRPr="002A761C" w:rsidRDefault="0053360A" w:rsidP="00F64F9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увјерење о и</w:t>
      </w:r>
      <w:r w:rsidR="00F5171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миреним обавезама издато од </w:t>
      </w:r>
      <w:r w:rsidR="00F5171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стране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Управе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локалних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јавних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прихода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;</w:t>
      </w:r>
    </w:p>
    <w:p w14:paraId="1F555AFA" w14:textId="096C335C" w:rsidR="005C1075" w:rsidRPr="002A761C" w:rsidRDefault="00E95843" w:rsidP="00F64F9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ф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отографије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производа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који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се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планирају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излагати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3F66C1D2" w14:textId="77777777" w:rsidR="00864D10" w:rsidRDefault="00864D10" w:rsidP="00864D1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</w:pPr>
    </w:p>
    <w:p w14:paraId="288FE7B0" w14:textId="38D09565" w:rsidR="005C1075" w:rsidRPr="002A761C" w:rsidRDefault="0026436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Рок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за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подношење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пријава</w:t>
      </w:r>
      <w:r w:rsidR="00ED5BE6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на</w:t>
      </w:r>
      <w:r w:rsidR="00ED5BE6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="00F64F97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п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озив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почиње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од</w:t>
      </w:r>
      <w:r w:rsidR="00BB3EAA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="00D76C9D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уторка</w:t>
      </w:r>
      <w:r w:rsidR="00F64F97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,</w:t>
      </w:r>
      <w:r w:rsidR="00497E88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="00D76C9D" w:rsidRPr="002A761C">
        <w:rPr>
          <w:rFonts w:ascii="Times New Roman" w:hAnsi="Times New Roman" w:cs="Times New Roman"/>
          <w:b/>
          <w:bCs/>
          <w:noProof/>
          <w:spacing w:val="4"/>
          <w:sz w:val="24"/>
          <w:szCs w:val="24"/>
          <w:lang w:val="sr-Cyrl-RS"/>
        </w:rPr>
        <w:t>17</w:t>
      </w:r>
      <w:r w:rsidR="005C1075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.</w:t>
      </w:r>
      <w:r w:rsidR="00E95843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 xml:space="preserve"> </w:t>
      </w:r>
      <w:r w:rsidR="00497E88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03</w:t>
      </w:r>
      <w:r w:rsidR="005C1075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.</w:t>
      </w:r>
      <w:r w:rsidR="00E95843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 xml:space="preserve"> </w:t>
      </w:r>
      <w:r w:rsidR="005C1075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202</w:t>
      </w:r>
      <w:r w:rsidR="00D76C9D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6</w:t>
      </w:r>
      <w:r w:rsidR="005C1075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 xml:space="preserve">. </w:t>
      </w:r>
      <w:r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године</w:t>
      </w:r>
      <w:r w:rsidR="00F64F97" w:rsidRPr="00F64F97">
        <w:rPr>
          <w:rFonts w:ascii="Times New Roman" w:hAnsi="Times New Roman" w:cs="Times New Roman"/>
          <w:bCs/>
          <w:noProof/>
          <w:spacing w:val="4"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и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траје</w:t>
      </w:r>
      <w:r w:rsidR="005C1075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до</w:t>
      </w:r>
      <w:r w:rsidR="006A0182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="00D76C9D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уторка</w:t>
      </w:r>
      <w:r w:rsidR="00F64F97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>,</w:t>
      </w:r>
      <w:r w:rsidR="00497E88" w:rsidRPr="002A761C">
        <w:rPr>
          <w:rFonts w:ascii="Times New Roman" w:hAnsi="Times New Roman" w:cs="Times New Roman"/>
          <w:noProof/>
          <w:spacing w:val="4"/>
          <w:sz w:val="24"/>
          <w:szCs w:val="24"/>
          <w:lang w:val="sr-Cyrl-RS"/>
        </w:rPr>
        <w:t xml:space="preserve"> </w:t>
      </w:r>
      <w:r w:rsidR="00D76C9D" w:rsidRPr="002A761C">
        <w:rPr>
          <w:rFonts w:ascii="Times New Roman" w:hAnsi="Times New Roman" w:cs="Times New Roman"/>
          <w:b/>
          <w:noProof/>
          <w:spacing w:val="4"/>
          <w:sz w:val="24"/>
          <w:szCs w:val="24"/>
          <w:lang w:val="sr-Cyrl-RS"/>
        </w:rPr>
        <w:t>24</w:t>
      </w:r>
      <w:r w:rsidR="00ED5BE6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  <w:r w:rsidR="00E95843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0</w:t>
      </w:r>
      <w:r w:rsidR="00D76C9D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3</w:t>
      </w:r>
      <w:r w:rsidR="005C1075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  <w:r w:rsidR="00E95843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5C1075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202</w:t>
      </w:r>
      <w:r w:rsidR="00D76C9D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6</w:t>
      </w:r>
      <w:r w:rsidR="005C1075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  <w:r w:rsidR="00E95843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године</w:t>
      </w:r>
      <w:r w:rsidR="00F64F97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до 15 </w:t>
      </w:r>
      <w:r w:rsidR="002209A9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часова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4CBB2584" w14:textId="50C85774" w:rsidR="006B0DBA" w:rsidRPr="002A761C" w:rsidRDefault="006B0DBA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Непотпуне и пријаве достављене након назначеног рока неће се разматрати.</w:t>
      </w:r>
    </w:p>
    <w:p w14:paraId="33B80DA0" w14:textId="4F285D00" w:rsidR="005C1075" w:rsidRPr="002A761C" w:rsidRDefault="0026436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Пријава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неопходном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документацијом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може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95843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се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предати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на</w:t>
      </w:r>
      <w:r w:rsidR="00CF079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Грађанском</w:t>
      </w:r>
      <w:r w:rsidR="00CF079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бироу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CF079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згради</w:t>
      </w:r>
      <w:r w:rsidR="002959B7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Општине</w:t>
      </w:r>
      <w:r w:rsidR="009A419B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Никшић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назнаком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95843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„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Пријава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BB3EAA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учешће на </w:t>
      </w:r>
      <w:r w:rsidR="00497E8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Васкршњем </w:t>
      </w:r>
      <w:r w:rsidR="00BB3EAA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базару</w:t>
      </w:r>
      <w:r w:rsidR="00E95843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“</w:t>
      </w:r>
      <w:r w:rsidR="00ED5BE6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Служби за сарадњу, послове предсједника и информисање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Општина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Никшић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76522B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лица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Његошева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18, 81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400</w:t>
      </w:r>
      <w:r w:rsidR="00E95843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,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или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на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имејл-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адресу</w:t>
      </w:r>
      <w:r w:rsidR="00F64F97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  <w:r w:rsidR="005C107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hyperlink r:id="rId8" w:history="1">
        <w:r w:rsidR="00D76C9D" w:rsidRPr="00F64F97">
          <w:rPr>
            <w:rStyle w:val="Hiperveza"/>
            <w:rFonts w:ascii="Times New Roman" w:hAnsi="Times New Roman" w:cs="Times New Roman"/>
            <w:noProof/>
            <w:sz w:val="24"/>
            <w:szCs w:val="24"/>
            <w:u w:val="none"/>
            <w:lang w:val="sr-Cyrl-RS"/>
          </w:rPr>
          <w:t>info@niksic.me</w:t>
        </w:r>
      </w:hyperlink>
      <w:r w:rsidR="00E95843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36EF7FED" w14:textId="6E77BC91" w:rsidR="00A804F1" w:rsidRPr="002A761C" w:rsidRDefault="0026436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lastRenderedPageBreak/>
        <w:t>Организатор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обезбјеђује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бесплатно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коришћење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F74274">
        <w:rPr>
          <w:rFonts w:ascii="Times New Roman" w:hAnsi="Times New Roman" w:cs="Times New Roman"/>
          <w:b/>
          <w:noProof/>
          <w:sz w:val="24"/>
          <w:szCs w:val="24"/>
          <w:lang w:val="sr-Latn-ME"/>
        </w:rPr>
        <w:t xml:space="preserve">18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дрвен</w:t>
      </w:r>
      <w:r w:rsidR="00F74274">
        <w:rPr>
          <w:rFonts w:ascii="Times New Roman" w:hAnsi="Times New Roman" w:cs="Times New Roman"/>
          <w:b/>
          <w:noProof/>
          <w:sz w:val="24"/>
          <w:szCs w:val="24"/>
          <w:lang w:val="sr-Cyrl-ME"/>
        </w:rPr>
        <w:t>их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кућиц</w:t>
      </w:r>
      <w:r w:rsidR="00F74274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</w:t>
      </w:r>
      <w:r w:rsidR="00D8681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заинтересованим</w:t>
      </w:r>
      <w:r w:rsidR="00D86812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корисницима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наведеном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периоду</w:t>
      </w:r>
      <w:r w:rsidR="009A419B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</w:p>
    <w:p w14:paraId="5E699CD5" w14:textId="35000D1F" w:rsidR="00D87804" w:rsidRDefault="001C758E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Избор излаг</w:t>
      </w:r>
      <w:r w:rsidR="006A018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ача и распоред кућица извршиће К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омисија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кој</w:t>
      </w:r>
      <w:r w:rsidR="00C8444A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497E8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именује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организатор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. </w:t>
      </w:r>
      <w:r w:rsidR="006B0DBA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риликом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одабира</w:t>
      </w:r>
      <w:r w:rsidR="006A018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, К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омисија ће се водити сљедећим критеријумима: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квалитет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производа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иновативност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креативност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као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подједнака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заступљеност различитих категорија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26436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производа</w:t>
      </w:r>
      <w:r w:rsidR="00D8780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  <w:r w:rsidR="00BD0D7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 обзиром на ограничен број доступних м</w:t>
      </w:r>
      <w:r w:rsidR="00E51D7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ј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еста, организатор задржава дискреционо право избора излагача.</w:t>
      </w:r>
    </w:p>
    <w:p w14:paraId="47A1113A" w14:textId="77777777" w:rsidR="00864D10" w:rsidRPr="002A761C" w:rsidRDefault="00864D10" w:rsidP="00864D10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14:paraId="4992C6F0" w14:textId="64D79C88" w:rsidR="00723109" w:rsidRPr="00F314A3" w:rsidRDefault="006F143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mallCaps/>
          <w:noProof/>
          <w:sz w:val="24"/>
          <w:szCs w:val="24"/>
          <w:lang w:val="sr-Cyrl-RS"/>
        </w:rPr>
      </w:pPr>
      <w:r w:rsidRPr="00F314A3">
        <w:rPr>
          <w:rFonts w:ascii="Times New Roman" w:hAnsi="Times New Roman" w:cs="Times New Roman"/>
          <w:b/>
          <w:smallCaps/>
          <w:noProof/>
          <w:sz w:val="24"/>
          <w:szCs w:val="24"/>
          <w:lang w:val="sr-Cyrl-RS"/>
        </w:rPr>
        <w:t>Н</w:t>
      </w:r>
      <w:r w:rsidR="00F314A3" w:rsidRPr="00F314A3">
        <w:rPr>
          <w:rFonts w:ascii="Times New Roman" w:hAnsi="Times New Roman" w:cs="Times New Roman"/>
          <w:b/>
          <w:smallCaps/>
          <w:noProof/>
          <w:sz w:val="24"/>
          <w:szCs w:val="24"/>
          <w:lang w:val="sr-Cyrl-RS"/>
        </w:rPr>
        <w:t>апомена</w:t>
      </w:r>
      <w:r w:rsidRPr="00F314A3">
        <w:rPr>
          <w:rFonts w:ascii="Times New Roman" w:hAnsi="Times New Roman" w:cs="Times New Roman"/>
          <w:b/>
          <w:smallCaps/>
          <w:noProof/>
          <w:sz w:val="24"/>
          <w:szCs w:val="24"/>
          <w:lang w:val="sr-Cyrl-RS"/>
        </w:rPr>
        <w:t xml:space="preserve">: </w:t>
      </w:r>
    </w:p>
    <w:p w14:paraId="74032B95" w14:textId="5C9963F8" w:rsidR="00723109" w:rsidRPr="002A761C" w:rsidRDefault="001C758E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Прилико</w:t>
      </w:r>
      <w:r w:rsidR="00E51D7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м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одабира излагача предност ће имати они који нуде производе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као што су 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сувенир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, 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васк</w:t>
      </w:r>
      <w:r w:rsidR="008E49E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р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шњи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</w:t>
      </w:r>
      <w:r w:rsidR="00DF71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украс</w:t>
      </w:r>
      <w:r w:rsidR="00497E88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</w:t>
      </w:r>
      <w:r w:rsidR="00DF71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дјечји садржај</w:t>
      </w:r>
      <w:r w:rsidR="0076522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и...</w:t>
      </w:r>
    </w:p>
    <w:p w14:paraId="20D3D405" w14:textId="684194EF" w:rsidR="00565D1D" w:rsidRPr="002A761C" w:rsidRDefault="00565D1D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 сл</w:t>
      </w:r>
      <w:r w:rsidR="006A0182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учају већег броја пријављених, К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омисија задржава право да једну кућицу понуди за више физичких лица чије је излагање на </w:t>
      </w:r>
      <w:r w:rsidR="0076522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азару промотивног карактера.</w:t>
      </w:r>
    </w:p>
    <w:p w14:paraId="5E2E70F8" w14:textId="4F2B6F30" w:rsidR="00D76C9D" w:rsidRPr="002A761C" w:rsidRDefault="00D76C9D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Излагачи су у обавези да излажу производе које су навели у пријави.</w:t>
      </w:r>
    </w:p>
    <w:p w14:paraId="107C194B" w14:textId="4CB10128" w:rsidR="00D800E7" w:rsidRPr="002A761C" w:rsidRDefault="00723109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Учесници су у обавези да своје активности усагласе са важећим правним и санитарним прописима.</w:t>
      </w:r>
    </w:p>
    <w:p w14:paraId="3D8632F9" w14:textId="6B0A10CD" w:rsidR="00DB2A8C" w:rsidRPr="002A761C" w:rsidRDefault="00DB2A8C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У случају непоштовања правила која је прописала Комисија, излагачу коме је додијељена кућица може бити ускраћено право даљег учешћа на </w:t>
      </w:r>
      <w:r w:rsidR="0076522B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Б</w:t>
      </w:r>
      <w:r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азару.</w:t>
      </w:r>
    </w:p>
    <w:p w14:paraId="0DAD3C8B" w14:textId="762244DB" w:rsidR="00723109" w:rsidRDefault="00632959" w:rsidP="00632959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54" w:hanging="227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Ако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временск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е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прилик</w:t>
      </w: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е буду неповољне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, накнадно ће бити одређен датум почетка</w:t>
      </w:r>
      <w:r w:rsidR="006A0182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 Б</w:t>
      </w:r>
      <w:r w:rsidR="00DF71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азара</w:t>
      </w:r>
      <w:r w:rsidR="00D800E7" w:rsidRPr="002A761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>.</w:t>
      </w:r>
    </w:p>
    <w:p w14:paraId="225E5D48" w14:textId="77777777" w:rsidR="00C12657" w:rsidRPr="002A761C" w:rsidRDefault="00C12657" w:rsidP="00C1265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14:paraId="1CAB6326" w14:textId="1B7E40B6" w:rsidR="006D3CC0" w:rsidRPr="002A761C" w:rsidRDefault="0026436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Позив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пријава</w:t>
      </w:r>
      <w:r w:rsidR="003515C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за</w:t>
      </w:r>
      <w:r w:rsidR="003515C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учешће</w:t>
      </w:r>
      <w:r w:rsidR="004D0A1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2959">
        <w:rPr>
          <w:rFonts w:ascii="Times New Roman" w:hAnsi="Times New Roman" w:cs="Times New Roman"/>
          <w:noProof/>
          <w:sz w:val="24"/>
          <w:szCs w:val="24"/>
          <w:lang w:val="sr-Cyrl-RS"/>
        </w:rPr>
        <w:t>доступни су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на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званичном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сајту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09456F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пштине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Никшић</w:t>
      </w:r>
      <w:r w:rsidR="00632959">
        <w:rPr>
          <w:rFonts w:ascii="Times New Roman" w:hAnsi="Times New Roman" w:cs="Times New Roman"/>
          <w:noProof/>
          <w:sz w:val="24"/>
          <w:szCs w:val="24"/>
          <w:lang w:val="sr-Cyrl-RS"/>
        </w:rPr>
        <w:t>:</w:t>
      </w:r>
      <w:r w:rsidR="008E1622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hyperlink r:id="rId9" w:history="1">
        <w:r w:rsidR="006F1438" w:rsidRPr="00632959">
          <w:rPr>
            <w:rStyle w:val="Hiperveza"/>
            <w:rFonts w:ascii="Times New Roman" w:hAnsi="Times New Roman" w:cs="Times New Roman"/>
            <w:noProof/>
            <w:color w:val="auto"/>
            <w:sz w:val="24"/>
            <w:szCs w:val="24"/>
            <w:u w:val="none"/>
            <w:lang w:val="sr-Cyrl-RS"/>
          </w:rPr>
          <w:t>www.niksic.me</w:t>
        </w:r>
      </w:hyperlink>
      <w:r w:rsidR="00632959" w:rsidRPr="00632959">
        <w:rPr>
          <w:rFonts w:ascii="Times New Roman" w:hAnsi="Times New Roman" w:cs="Times New Roman"/>
          <w:lang w:val="sr-Cyrl-RS"/>
        </w:rPr>
        <w:t>,</w:t>
      </w:r>
      <w:r w:rsidR="001C758E" w:rsidRPr="00632959">
        <w:rPr>
          <w:rStyle w:val="Hiperveza"/>
          <w:rFonts w:ascii="Times New Roman" w:hAnsi="Times New Roman" w:cs="Times New Roman"/>
          <w:noProof/>
          <w:color w:val="auto"/>
          <w:sz w:val="24"/>
          <w:szCs w:val="24"/>
          <w:u w:val="none"/>
          <w:lang w:val="sr-Cyrl-RS"/>
        </w:rPr>
        <w:t xml:space="preserve"> </w:t>
      </w:r>
      <w:r w:rsidR="00632959">
        <w:rPr>
          <w:rFonts w:ascii="Times New Roman" w:hAnsi="Times New Roman" w:cs="Times New Roman"/>
          <w:noProof/>
          <w:sz w:val="24"/>
          <w:szCs w:val="24"/>
          <w:lang w:val="sr-Cyrl-RS"/>
        </w:rPr>
        <w:t>као и</w:t>
      </w:r>
      <w:r w:rsidR="006F143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на друштвеним </w:t>
      </w:r>
      <w:r w:rsidR="001C758E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мрежама Општине Никшић (Фејсбук и Инстаграм</w:t>
      </w:r>
      <w:r w:rsidR="006F143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).</w:t>
      </w:r>
    </w:p>
    <w:p w14:paraId="76075FF3" w14:textId="4C1C6098" w:rsidR="00AC2DB8" w:rsidRDefault="00264368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Све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информације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везане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за</w:t>
      </w:r>
      <w:r w:rsidR="006D3CC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32959">
        <w:rPr>
          <w:rFonts w:ascii="Times New Roman" w:hAnsi="Times New Roman" w:cs="Times New Roman"/>
          <w:noProof/>
          <w:sz w:val="24"/>
          <w:szCs w:val="24"/>
          <w:lang w:val="sr-Cyrl-RS"/>
        </w:rPr>
        <w:t>п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озив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и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пријаву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учешћ</w:t>
      </w:r>
      <w:r w:rsidR="00BA4DD5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а</w:t>
      </w:r>
      <w:r w:rsidR="00B94044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E51D7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могу се</w:t>
      </w:r>
      <w:r w:rsidR="002959B7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добити</w:t>
      </w:r>
      <w:r w:rsidR="006D3CC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у</w:t>
      </w:r>
      <w:r w:rsidR="006D3CC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6F1438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>Служби за сарадњу, послове предсједника и информисање</w:t>
      </w:r>
      <w:r w:rsidR="006D3CC0" w:rsidRPr="002A761C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, </w:t>
      </w:r>
      <w:r w:rsidR="0009456F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у </w:t>
      </w:r>
      <w:r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канцелариј</w:t>
      </w:r>
      <w:r w:rsidR="00232637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и</w:t>
      </w:r>
      <w:r w:rsidR="006D3CC0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бр</w:t>
      </w:r>
      <w:r w:rsidR="006D3CC0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. </w:t>
      </w:r>
      <w:r w:rsidR="006F1438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15</w:t>
      </w:r>
      <w:r w:rsidR="006D3CC0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, </w:t>
      </w:r>
      <w:r w:rsidR="0009456F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или </w:t>
      </w:r>
      <w:r w:rsidR="003E7ED3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преко</w:t>
      </w:r>
      <w:r w:rsidR="0009456F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 </w:t>
      </w:r>
      <w:r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тел</w:t>
      </w:r>
      <w:r w:rsidR="0009456F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.</w:t>
      </w:r>
      <w:r w:rsidR="006D3CC0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 xml:space="preserve">: </w:t>
      </w:r>
      <w:r w:rsidR="002D59F9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040/2</w:t>
      </w:r>
      <w:r w:rsidR="006F1438" w:rsidRPr="002A761C"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  <w:t>14-239</w:t>
      </w:r>
      <w:r w:rsidR="002D59F9" w:rsidRPr="00632959">
        <w:rPr>
          <w:rFonts w:ascii="Times New Roman" w:hAnsi="Times New Roman" w:cs="Times New Roman"/>
          <w:noProof/>
          <w:sz w:val="24"/>
          <w:szCs w:val="24"/>
          <w:lang w:val="sr-Cyrl-RS"/>
        </w:rPr>
        <w:t>.</w:t>
      </w:r>
    </w:p>
    <w:p w14:paraId="75A4F621" w14:textId="77777777" w:rsidR="00C12657" w:rsidRDefault="00C12657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4699C817" w14:textId="77777777" w:rsidR="00C12657" w:rsidRPr="002A761C" w:rsidRDefault="00C12657" w:rsidP="002A761C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14:paraId="7244EDFF" w14:textId="51B052A1" w:rsidR="006C3590" w:rsidRPr="00F74274" w:rsidRDefault="00497E88" w:rsidP="00C12657">
      <w:pPr>
        <w:spacing w:after="0" w:line="240" w:lineRule="auto"/>
        <w:ind w:firstLine="567"/>
        <w:jc w:val="right"/>
        <w:rPr>
          <w:rFonts w:ascii="Times New Roman" w:hAnsi="Times New Roman" w:cs="Times New Roman"/>
          <w:spacing w:val="20"/>
          <w:sz w:val="24"/>
          <w:szCs w:val="24"/>
          <w:lang w:val="sr-Cyrl-RS"/>
        </w:rPr>
      </w:pPr>
      <w:r w:rsidRPr="00F74274">
        <w:rPr>
          <w:rFonts w:ascii="Times New Roman" w:hAnsi="Times New Roman" w:cs="Times New Roman"/>
          <w:spacing w:val="20"/>
          <w:sz w:val="24"/>
          <w:szCs w:val="24"/>
          <w:lang w:val="sr-Cyrl-RS"/>
        </w:rPr>
        <w:t>Комисија за организацију Васкршњег базара</w:t>
      </w:r>
    </w:p>
    <w:p w14:paraId="745EBB09" w14:textId="17953E55" w:rsidR="001B33AB" w:rsidRPr="00F74274" w:rsidRDefault="001B33AB" w:rsidP="002A761C">
      <w:pPr>
        <w:spacing w:after="60" w:line="240" w:lineRule="auto"/>
        <w:ind w:firstLine="567"/>
        <w:jc w:val="right"/>
        <w:rPr>
          <w:rFonts w:ascii="Times New Roman" w:hAnsi="Times New Roman" w:cs="Times New Roman"/>
          <w:spacing w:val="20"/>
          <w:sz w:val="24"/>
          <w:szCs w:val="24"/>
          <w:lang w:val="sr-Cyrl-RS"/>
        </w:rPr>
      </w:pPr>
      <w:r w:rsidRPr="00F74274">
        <w:rPr>
          <w:rFonts w:ascii="Times New Roman" w:hAnsi="Times New Roman" w:cs="Times New Roman"/>
          <w:spacing w:val="20"/>
          <w:sz w:val="24"/>
          <w:szCs w:val="24"/>
          <w:lang w:val="sr-Cyrl-RS"/>
        </w:rPr>
        <w:t>Општине Никшић</w:t>
      </w:r>
    </w:p>
    <w:sectPr w:rsidR="001B33AB" w:rsidRPr="00F74274" w:rsidSect="00C12657">
      <w:headerReference w:type="default" r:id="rId10"/>
      <w:footerReference w:type="default" r:id="rId11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13D72" w14:textId="77777777" w:rsidR="00B61D98" w:rsidRDefault="00B61D98" w:rsidP="002959B7">
      <w:pPr>
        <w:spacing w:after="0" w:line="240" w:lineRule="auto"/>
      </w:pPr>
      <w:r>
        <w:separator/>
      </w:r>
    </w:p>
  </w:endnote>
  <w:endnote w:type="continuationSeparator" w:id="0">
    <w:p w14:paraId="1966ED2A" w14:textId="77777777" w:rsidR="00B61D98" w:rsidRDefault="00B61D98" w:rsidP="0029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3862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6DDA454" w14:textId="03507A13" w:rsidR="00864D10" w:rsidRPr="00864D10" w:rsidRDefault="00864D10">
        <w:pPr>
          <w:pStyle w:val="Podnojestranic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64D1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4D1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64D1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64D1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64D1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3EDFDE2" w14:textId="77777777" w:rsidR="00864D10" w:rsidRDefault="00864D10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5236E" w14:textId="77777777" w:rsidR="00B61D98" w:rsidRDefault="00B61D98" w:rsidP="002959B7">
      <w:pPr>
        <w:spacing w:after="0" w:line="240" w:lineRule="auto"/>
      </w:pPr>
      <w:r>
        <w:separator/>
      </w:r>
    </w:p>
  </w:footnote>
  <w:footnote w:type="continuationSeparator" w:id="0">
    <w:p w14:paraId="053E52E5" w14:textId="77777777" w:rsidR="00B61D98" w:rsidRDefault="00B61D98" w:rsidP="0029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BCA4B" w14:textId="77777777" w:rsidR="00D83B0B" w:rsidRDefault="00D83B0B" w:rsidP="009F4713">
    <w:pPr>
      <w:spacing w:after="120"/>
      <w:jc w:val="center"/>
      <w:rPr>
        <w:rFonts w:ascii="Times New Roman" w:hAnsi="Times New Roman" w:cs="Times New Roman"/>
        <w:b/>
        <w:bCs/>
        <w:sz w:val="28"/>
        <w:szCs w:val="28"/>
        <w:lang w:val="pl-PL"/>
      </w:rPr>
    </w:pPr>
    <w:r>
      <w:rPr>
        <w:rFonts w:ascii="Times New Roman" w:hAnsi="Times New Roman" w:cs="Times New Roman"/>
        <w:b/>
        <w:bCs/>
        <w:noProof/>
        <w:sz w:val="28"/>
        <w:szCs w:val="28"/>
      </w:rPr>
      <w:drawing>
        <wp:inline distT="0" distB="0" distL="0" distR="0" wp14:anchorId="131EA015" wp14:editId="10CFB9D9">
          <wp:extent cx="523355" cy="709575"/>
          <wp:effectExtent l="0" t="0" r="0" b="0"/>
          <wp:docPr id="1" name="Picture 1" descr="C:\Users\gordana.colakovic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ordana.colakovic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74" cy="7108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stA="99000" endPos="0" dist="50800" dir="5400000" sy="-100000" algn="bl" rotWithShape="0"/>
                  </a:effectLst>
                </pic:spPr>
              </pic:pic>
            </a:graphicData>
          </a:graphic>
        </wp:inline>
      </w:drawing>
    </w:r>
  </w:p>
  <w:p w14:paraId="4BDC866C" w14:textId="77777777" w:rsidR="00D83B0B" w:rsidRDefault="00D83B0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C6C"/>
    <w:multiLevelType w:val="multilevel"/>
    <w:tmpl w:val="83FE1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A7433"/>
    <w:multiLevelType w:val="hybridMultilevel"/>
    <w:tmpl w:val="37146A0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DEE3DE3"/>
    <w:multiLevelType w:val="multilevel"/>
    <w:tmpl w:val="E6C6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9118F"/>
    <w:multiLevelType w:val="multilevel"/>
    <w:tmpl w:val="7DD2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E5870"/>
    <w:multiLevelType w:val="hybridMultilevel"/>
    <w:tmpl w:val="6776AF7E"/>
    <w:lvl w:ilvl="0" w:tplc="0764E42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3D8F"/>
    <w:multiLevelType w:val="hybridMultilevel"/>
    <w:tmpl w:val="37B0ADD6"/>
    <w:lvl w:ilvl="0" w:tplc="0764E426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DEB2A55"/>
    <w:multiLevelType w:val="hybridMultilevel"/>
    <w:tmpl w:val="70D4D28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4CE4A40"/>
    <w:multiLevelType w:val="hybridMultilevel"/>
    <w:tmpl w:val="C9FA221C"/>
    <w:lvl w:ilvl="0" w:tplc="0764E42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D2887"/>
    <w:multiLevelType w:val="hybridMultilevel"/>
    <w:tmpl w:val="F55EC98C"/>
    <w:lvl w:ilvl="0" w:tplc="1B8AF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554C"/>
    <w:multiLevelType w:val="hybridMultilevel"/>
    <w:tmpl w:val="0DA23A8C"/>
    <w:lvl w:ilvl="0" w:tplc="0409000F">
      <w:start w:val="1"/>
      <w:numFmt w:val="decimal"/>
      <w:lvlText w:val="%1."/>
      <w:lvlJc w:val="left"/>
      <w:pPr>
        <w:ind w:left="6173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843CE6"/>
    <w:multiLevelType w:val="multilevel"/>
    <w:tmpl w:val="2AD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E66F7A"/>
    <w:multiLevelType w:val="hybridMultilevel"/>
    <w:tmpl w:val="0AA22748"/>
    <w:lvl w:ilvl="0" w:tplc="202CB1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16"/>
    <w:rsid w:val="00026385"/>
    <w:rsid w:val="00026ED7"/>
    <w:rsid w:val="0007509F"/>
    <w:rsid w:val="00081259"/>
    <w:rsid w:val="00082950"/>
    <w:rsid w:val="00086640"/>
    <w:rsid w:val="0009456F"/>
    <w:rsid w:val="00173D5C"/>
    <w:rsid w:val="00193C51"/>
    <w:rsid w:val="001B33AB"/>
    <w:rsid w:val="001C758E"/>
    <w:rsid w:val="001E57D0"/>
    <w:rsid w:val="002209A9"/>
    <w:rsid w:val="0023127C"/>
    <w:rsid w:val="00232637"/>
    <w:rsid w:val="00264368"/>
    <w:rsid w:val="00267EB0"/>
    <w:rsid w:val="002959B7"/>
    <w:rsid w:val="002A15D5"/>
    <w:rsid w:val="002A761C"/>
    <w:rsid w:val="002D54CB"/>
    <w:rsid w:val="002D59F9"/>
    <w:rsid w:val="002E58E8"/>
    <w:rsid w:val="003012C4"/>
    <w:rsid w:val="00337A5B"/>
    <w:rsid w:val="003515C4"/>
    <w:rsid w:val="00353D02"/>
    <w:rsid w:val="00365460"/>
    <w:rsid w:val="00367F0C"/>
    <w:rsid w:val="00371DC3"/>
    <w:rsid w:val="003B27C5"/>
    <w:rsid w:val="003C392C"/>
    <w:rsid w:val="003D5034"/>
    <w:rsid w:val="003E4ECE"/>
    <w:rsid w:val="003E7ED3"/>
    <w:rsid w:val="00446815"/>
    <w:rsid w:val="004630A3"/>
    <w:rsid w:val="004778A9"/>
    <w:rsid w:val="0049388D"/>
    <w:rsid w:val="00497E88"/>
    <w:rsid w:val="004B1E2B"/>
    <w:rsid w:val="004D0A10"/>
    <w:rsid w:val="004D1A9A"/>
    <w:rsid w:val="004F1716"/>
    <w:rsid w:val="0053360A"/>
    <w:rsid w:val="00546210"/>
    <w:rsid w:val="00547C6A"/>
    <w:rsid w:val="005547E4"/>
    <w:rsid w:val="00565D1D"/>
    <w:rsid w:val="005C1075"/>
    <w:rsid w:val="005D4F5E"/>
    <w:rsid w:val="006103B1"/>
    <w:rsid w:val="00632959"/>
    <w:rsid w:val="006A0182"/>
    <w:rsid w:val="006A3383"/>
    <w:rsid w:val="006B0DBA"/>
    <w:rsid w:val="006C3590"/>
    <w:rsid w:val="006C4FEB"/>
    <w:rsid w:val="006D3CC0"/>
    <w:rsid w:val="006F1438"/>
    <w:rsid w:val="006F4142"/>
    <w:rsid w:val="006F6562"/>
    <w:rsid w:val="00723109"/>
    <w:rsid w:val="00725402"/>
    <w:rsid w:val="00760BC6"/>
    <w:rsid w:val="0076522B"/>
    <w:rsid w:val="00775773"/>
    <w:rsid w:val="00781CB6"/>
    <w:rsid w:val="007953B2"/>
    <w:rsid w:val="007A7020"/>
    <w:rsid w:val="007F5704"/>
    <w:rsid w:val="00827803"/>
    <w:rsid w:val="00832587"/>
    <w:rsid w:val="00834DD2"/>
    <w:rsid w:val="00835963"/>
    <w:rsid w:val="00864D10"/>
    <w:rsid w:val="008844F7"/>
    <w:rsid w:val="008A2E0C"/>
    <w:rsid w:val="008A3D98"/>
    <w:rsid w:val="008B09B5"/>
    <w:rsid w:val="008D68C6"/>
    <w:rsid w:val="008E0839"/>
    <w:rsid w:val="008E1622"/>
    <w:rsid w:val="008E49EB"/>
    <w:rsid w:val="008E5630"/>
    <w:rsid w:val="0090526A"/>
    <w:rsid w:val="00910069"/>
    <w:rsid w:val="009172BC"/>
    <w:rsid w:val="00922A41"/>
    <w:rsid w:val="009500A9"/>
    <w:rsid w:val="00950BC0"/>
    <w:rsid w:val="009735C9"/>
    <w:rsid w:val="009820D5"/>
    <w:rsid w:val="00984CB5"/>
    <w:rsid w:val="009A419B"/>
    <w:rsid w:val="009D47A9"/>
    <w:rsid w:val="009F4285"/>
    <w:rsid w:val="009F4713"/>
    <w:rsid w:val="00A20A60"/>
    <w:rsid w:val="00A5024F"/>
    <w:rsid w:val="00A5269E"/>
    <w:rsid w:val="00A750C9"/>
    <w:rsid w:val="00A804F1"/>
    <w:rsid w:val="00A86432"/>
    <w:rsid w:val="00A9658A"/>
    <w:rsid w:val="00AA46D3"/>
    <w:rsid w:val="00AC2DB8"/>
    <w:rsid w:val="00B00D82"/>
    <w:rsid w:val="00B15AA5"/>
    <w:rsid w:val="00B375CA"/>
    <w:rsid w:val="00B52E59"/>
    <w:rsid w:val="00B61D98"/>
    <w:rsid w:val="00B94044"/>
    <w:rsid w:val="00BA4DD5"/>
    <w:rsid w:val="00BB3EAA"/>
    <w:rsid w:val="00BB489B"/>
    <w:rsid w:val="00BB61C5"/>
    <w:rsid w:val="00BD0D78"/>
    <w:rsid w:val="00BE50C5"/>
    <w:rsid w:val="00C04A9A"/>
    <w:rsid w:val="00C10D65"/>
    <w:rsid w:val="00C12657"/>
    <w:rsid w:val="00C425DF"/>
    <w:rsid w:val="00C51DD6"/>
    <w:rsid w:val="00C54573"/>
    <w:rsid w:val="00C8444A"/>
    <w:rsid w:val="00C85C4E"/>
    <w:rsid w:val="00C924C0"/>
    <w:rsid w:val="00CB2010"/>
    <w:rsid w:val="00CB4703"/>
    <w:rsid w:val="00CE4775"/>
    <w:rsid w:val="00CE4BF1"/>
    <w:rsid w:val="00CE58F9"/>
    <w:rsid w:val="00CF0796"/>
    <w:rsid w:val="00CF164D"/>
    <w:rsid w:val="00D25D27"/>
    <w:rsid w:val="00D4324D"/>
    <w:rsid w:val="00D76C9D"/>
    <w:rsid w:val="00D800E7"/>
    <w:rsid w:val="00D83B0B"/>
    <w:rsid w:val="00D86812"/>
    <w:rsid w:val="00D87804"/>
    <w:rsid w:val="00D91136"/>
    <w:rsid w:val="00DB2A8C"/>
    <w:rsid w:val="00DB7F3C"/>
    <w:rsid w:val="00DE0A89"/>
    <w:rsid w:val="00DF71E7"/>
    <w:rsid w:val="00E501D1"/>
    <w:rsid w:val="00E503AA"/>
    <w:rsid w:val="00E51D78"/>
    <w:rsid w:val="00E65C16"/>
    <w:rsid w:val="00E80337"/>
    <w:rsid w:val="00E8042A"/>
    <w:rsid w:val="00E90FB2"/>
    <w:rsid w:val="00E95843"/>
    <w:rsid w:val="00EC0336"/>
    <w:rsid w:val="00ED5BE6"/>
    <w:rsid w:val="00F01FBB"/>
    <w:rsid w:val="00F314A3"/>
    <w:rsid w:val="00F36134"/>
    <w:rsid w:val="00F51710"/>
    <w:rsid w:val="00F64F97"/>
    <w:rsid w:val="00F74274"/>
    <w:rsid w:val="00F955D5"/>
    <w:rsid w:val="00FE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1F29F"/>
  <w15:docId w15:val="{FF75B4C5-618D-4F4F-AA9E-03D1D081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E16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F36134"/>
    <w:pPr>
      <w:ind w:left="720"/>
      <w:contextualSpacing/>
    </w:pPr>
  </w:style>
  <w:style w:type="character" w:styleId="Tekstuvaramesta">
    <w:name w:val="Placeholder Text"/>
    <w:basedOn w:val="Podrazumevanifontpasusa"/>
    <w:uiPriority w:val="99"/>
    <w:semiHidden/>
    <w:rsid w:val="00F36134"/>
    <w:rPr>
      <w:color w:val="80808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F3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F36134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Podrazumevanifontpasusa"/>
    <w:link w:val="Naslov2"/>
    <w:uiPriority w:val="9"/>
    <w:rsid w:val="008E16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eza">
    <w:name w:val="Hyperlink"/>
    <w:basedOn w:val="Podrazumevanifontpasusa"/>
    <w:uiPriority w:val="99"/>
    <w:unhideWhenUsed/>
    <w:rsid w:val="008E1622"/>
    <w:rPr>
      <w:color w:val="0000FF" w:themeColor="hyperlink"/>
      <w:u w:val="single"/>
    </w:rPr>
  </w:style>
  <w:style w:type="paragraph" w:styleId="Zaglavljestranice">
    <w:name w:val="header"/>
    <w:basedOn w:val="Normal"/>
    <w:link w:val="ZaglavljestraniceChar"/>
    <w:uiPriority w:val="99"/>
    <w:unhideWhenUsed/>
    <w:rsid w:val="0029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959B7"/>
  </w:style>
  <w:style w:type="paragraph" w:styleId="Podnojestranice">
    <w:name w:val="footer"/>
    <w:basedOn w:val="Normal"/>
    <w:link w:val="PodnojestraniceChar"/>
    <w:uiPriority w:val="99"/>
    <w:unhideWhenUsed/>
    <w:rsid w:val="00295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959B7"/>
  </w:style>
  <w:style w:type="character" w:customStyle="1" w:styleId="Nerazreenopominjanje1">
    <w:name w:val="Nerazrešeno pominjanje1"/>
    <w:basedOn w:val="Podrazumevanifontpasusa"/>
    <w:uiPriority w:val="99"/>
    <w:semiHidden/>
    <w:unhideWhenUsed/>
    <w:rsid w:val="00E95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D800E7"/>
    <w:rPr>
      <w:b/>
      <w:bCs/>
    </w:rPr>
  </w:style>
  <w:style w:type="character" w:styleId="Nerazreenopominjanje">
    <w:name w:val="Unresolved Mention"/>
    <w:basedOn w:val="Podrazumevanifontpasusa"/>
    <w:uiPriority w:val="99"/>
    <w:semiHidden/>
    <w:unhideWhenUsed/>
    <w:rsid w:val="00D7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ksic.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ksic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62EF5-F57B-469A-A2A9-71909FEC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Čolaković</dc:creator>
  <cp:keywords/>
  <dc:description/>
  <cp:lastModifiedBy>Biljana Pinjatić</cp:lastModifiedBy>
  <cp:revision>19</cp:revision>
  <cp:lastPrinted>2026-03-16T12:42:00Z</cp:lastPrinted>
  <dcterms:created xsi:type="dcterms:W3CDTF">2026-03-16T11:42:00Z</dcterms:created>
  <dcterms:modified xsi:type="dcterms:W3CDTF">2026-03-17T10:11:00Z</dcterms:modified>
</cp:coreProperties>
</file>