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theme="minorHAnsi"/>
          <w:noProof/>
          <w:sz w:val="24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023A3569" wp14:editId="0E1FBE30">
            <wp:simplePos x="0" y="0"/>
            <wp:positionH relativeFrom="margin">
              <wp:posOffset>0</wp:posOffset>
            </wp:positionH>
            <wp:positionV relativeFrom="paragraph">
              <wp:posOffset>-22860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theme="minorHAnsi"/>
          <w:noProof/>
          <w:sz w:val="24"/>
          <w:lang w:val="sr-Latn-CS"/>
        </w:rPr>
        <w:t xml:space="preserve">                </w:t>
      </w:r>
      <w:r>
        <w:rPr>
          <w:rFonts w:ascii="Cambria" w:eastAsia="Times New Roman" w:hAnsi="Cambria" w:cs="Times New Roman"/>
          <w:noProof/>
          <w:lang w:val="sr-Latn-CS"/>
        </w:rPr>
        <w:t>CRNA GORA                                                                                                              Njegoševa br. 18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Skupština opštine Nikšić                                                                                   Nikšić, Crna Gora                                                               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Služba za skupštinske poslove                                                           skupstinank@niksic.me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</w:t>
      </w:r>
    </w:p>
    <w:p w:rsidR="002C7297" w:rsidRDefault="002C7297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2C7297" w:rsidRDefault="007B4EA0" w:rsidP="002C7297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Broj:01-030- 251</w:t>
      </w:r>
      <w:r w:rsidR="002C7297">
        <w:rPr>
          <w:rFonts w:ascii="Cambria" w:eastAsia="Times New Roman" w:hAnsi="Cambria" w:cs="Times New Roman"/>
          <w:noProof/>
          <w:lang w:val="sr-Latn-CS"/>
        </w:rPr>
        <w:t xml:space="preserve">/1                                                                          </w:t>
      </w:r>
      <w:r w:rsidR="00EC79EF">
        <w:rPr>
          <w:rFonts w:ascii="Cambria" w:eastAsia="Times New Roman" w:hAnsi="Cambria" w:cs="Times New Roman"/>
          <w:noProof/>
          <w:lang w:val="sr-Latn-CS"/>
        </w:rPr>
        <w:t xml:space="preserve">                      Nikšić, 28</w:t>
      </w:r>
      <w:bookmarkStart w:id="0" w:name="_GoBack"/>
      <w:bookmarkEnd w:id="0"/>
      <w:r w:rsidR="002C7297">
        <w:rPr>
          <w:rFonts w:ascii="Cambria" w:eastAsia="Times New Roman" w:hAnsi="Cambria" w:cs="Times New Roman"/>
          <w:noProof/>
          <w:lang w:val="sr-Latn-CS"/>
        </w:rPr>
        <w:t>.7.2025. godine</w:t>
      </w:r>
    </w:p>
    <w:p w:rsidR="002C7297" w:rsidRDefault="002C7297" w:rsidP="002C7297">
      <w:pPr>
        <w:rPr>
          <w:noProof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FDE06" wp14:editId="2B8591EE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">
                <w10:wrap anchorx="margin"/>
              </v:line>
            </w:pict>
          </mc:Fallback>
        </mc:AlternateContent>
      </w:r>
    </w:p>
    <w:p w:rsidR="002C7297" w:rsidRDefault="002C7297" w:rsidP="002C7297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tabs>
          <w:tab w:val="left" w:pos="121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Na osnovu člana 156  Poslovnika o radu Skupštine opštine ("Službeni list CG-Opštinski propisi", broj 20/24,  Služba za skupštinske poslove  o b j a v lj u j e</w:t>
      </w:r>
    </w:p>
    <w:p w:rsidR="002C7297" w:rsidRDefault="002C7297" w:rsidP="002C7297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P O Z I V</w:t>
      </w:r>
    </w:p>
    <w:p w:rsidR="002C7297" w:rsidRDefault="002C7297" w:rsidP="002C7297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NEVLADINIM ORGANIZACIJAMA ZA  PRIJAVLJIVANJE</w:t>
      </w:r>
    </w:p>
    <w:p w:rsidR="002C7297" w:rsidRDefault="002C7297" w:rsidP="002C7297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UČEŠĆA NA 5. SJEDNICI SKUPŠTINE OPŠTINE</w:t>
      </w:r>
    </w:p>
    <w:p w:rsidR="002C7297" w:rsidRDefault="002C7297" w:rsidP="002C7297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Pozivaju se nevladine organizacije sa sjedištem u Nikšiću, da podnesu prijave za učešće u radu sjednice  Skupštine opštine Nikšić, koja je zakazana za 11.8.2025. godine sa početkom u 10:00 časova.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Prijavu za učešće na sjednici Skupštine, nevladine organizacije dostavljaju predsjedniku Skupštine,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>najkasnije 7 dana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prije održavanja sjednice Skupštine, s tim što su dužne da navedu tačke dnevnog reda za koje prijavljuju učešće na sjednici.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Prijave se dostavljaju preko Građanskog biroa Opštine Nikšić, ulica Njegoševa broj 18, ili elektronskim putem na mejl: skupstinank@niksic.me 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Saglasno članu 153  Poslovnika o radu Skupštine opštine, predstavnik nevladine organizacije može da učestvuje u radu sjednice Skupštine (institut “slobodna stolica”) ukoliko, nevladina organizacija ispunjava sljedeće uslove: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je  registrovana kod nadležnog organa državne uprave, najmanje godinu dana;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ima sjedište  na teritoriji Opštine Nikšić,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da je u pretho</w:t>
      </w:r>
      <w:r w:rsidR="001E11E9">
        <w:rPr>
          <w:rFonts w:ascii="Cambria" w:hAnsi="Cambria" w:cs="Times New Roman"/>
          <w:noProof/>
          <w:sz w:val="24"/>
          <w:szCs w:val="24"/>
          <w:lang w:val="sr-Latn-CS"/>
        </w:rPr>
        <w:t xml:space="preserve">dnoj godini: realizovala jedan projekat u Opštini, ili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učestvovala u najmanje jednoj javnoj kampanji u Opštini, ili realizovala najmanje dvije jednokratne akcije od  javnog značaja,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u Statutu ima utvrđene djelatnosti i ciljeve djelovanja za predmetnu oblast.</w:t>
      </w:r>
    </w:p>
    <w:p w:rsidR="002C7297" w:rsidRDefault="002C7297" w:rsidP="002C7297">
      <w:pPr>
        <w:tabs>
          <w:tab w:val="left" w:pos="55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Nevladina organizacija koja ispunjava uslove iz stava 1 ovog člana, ima pravo da predloži, odnosno imenuje predstavnika nevladine organizacije koji će učestvovati u radu sjednice.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Uz prijavu za učešće na sjednici Skupštine nevladina organizacija je dužna dostaviti Službi za skupštinske poslove: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prijavu za učešće u radu sjednice, potpisanu od strane lica koje je ovlašćeno da zastupa ili predstavlja nevladinu organizaciju, sa dokumentacijom na osnovu koje se utvrđuje ispunjenost uslova iz člana 153 ovog poslovnika;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Statut nevladine organizacije i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odluku o osnivanju nevladine organizacije.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Predstavnicima nevladinih organizacija koji su određeni da učestvuju u radu sjednice, dostaviće se poziv za sjednicu sa materijalom za tačku dnevnog reda po kojoj učestvuju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najkasnije pet dana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prije održavanja sjednice.</w:t>
      </w:r>
    </w:p>
    <w:p w:rsidR="002C7297" w:rsidRDefault="002C7297" w:rsidP="002C7297">
      <w:pPr>
        <w:tabs>
          <w:tab w:val="left" w:pos="31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Obavještenje o predstavnicima nevladinih organizacija koji će po pojedinim tačkama dnevnog reda prisustvovati sjednici Skupštine, objaviće se na veb-sajtu opštine Nikšić, </w:t>
      </w:r>
      <w:hyperlink r:id="rId6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.</w:t>
      </w: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Napomena: Saziv sa materijalom za  5. sjednicu Skupštine opštine Nikšić,  zakazanu za 11.8.2025. godine, objavljen  je na  internet  stranici  Opštine  Nikšić, </w:t>
      </w:r>
      <w:hyperlink r:id="rId7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2C7297" w:rsidRDefault="002C7297" w:rsidP="002C7297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SLUŽBA ZA  SKUPŠTINSKE  POSLOVE</w:t>
      </w:r>
    </w:p>
    <w:p w:rsidR="002C7297" w:rsidRDefault="002C7297" w:rsidP="002C7297"/>
    <w:p w:rsidR="00961C4D" w:rsidRDefault="00961C4D"/>
    <w:sectPr w:rsidR="0096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83"/>
    <w:rsid w:val="001E11E9"/>
    <w:rsid w:val="002C7297"/>
    <w:rsid w:val="00721283"/>
    <w:rsid w:val="007B4EA0"/>
    <w:rsid w:val="00961C4D"/>
    <w:rsid w:val="00EC79EF"/>
    <w:rsid w:val="00F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97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97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2025-07-23T08:21:00Z</dcterms:created>
  <dcterms:modified xsi:type="dcterms:W3CDTF">2025-07-28T06:16:00Z</dcterms:modified>
</cp:coreProperties>
</file>