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00" w:rsidRDefault="00441600" w:rsidP="00441600">
      <w:pPr>
        <w:spacing w:after="0" w:line="240" w:lineRule="auto"/>
        <w:jc w:val="both"/>
        <w:rPr>
          <w:rFonts w:eastAsia="Times New Roman" w:cstheme="minorHAnsi"/>
          <w:noProof/>
          <w:sz w:val="24"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lang w:val="sr-Latn-CS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lang w:val="sr-Latn-CS"/>
        </w:rPr>
        <w:t>CRNA GORA                                                                                                Njegoševa br. 18</w:t>
      </w:r>
    </w:p>
    <w:p w:rsidR="00441600" w:rsidRDefault="00441600" w:rsidP="004416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 xml:space="preserve">                  Skupština opštine Nikšić                                           </w:t>
      </w:r>
      <w:r w:rsidR="00E906D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lang w:val="sr-Latn-CS"/>
        </w:rPr>
        <w:t xml:space="preserve">  Nikšić, Crna Gora                                                               </w:t>
      </w:r>
    </w:p>
    <w:p w:rsidR="00441600" w:rsidRDefault="00441600" w:rsidP="004416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 xml:space="preserve">                  Služba za skupštinske poslove                                                            skupstinank@niksic.me</w:t>
      </w:r>
    </w:p>
    <w:p w:rsidR="00441600" w:rsidRDefault="00441600" w:rsidP="004416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:rsidR="00441600" w:rsidRDefault="00441600" w:rsidP="004416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:rsidR="00441600" w:rsidRDefault="00E906DA" w:rsidP="004416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 xml:space="preserve">  Broj:01-030- 249</w:t>
      </w:r>
      <w:r w:rsidR="00441600">
        <w:rPr>
          <w:rFonts w:ascii="Times New Roman" w:eastAsia="Times New Roman" w:hAnsi="Times New Roman" w:cs="Times New Roman"/>
          <w:noProof/>
          <w:lang w:val="sr-Latn-CS"/>
        </w:rPr>
        <w:t xml:space="preserve">/1                                                                     </w:t>
      </w:r>
      <w:r>
        <w:rPr>
          <w:rFonts w:ascii="Times New Roman" w:eastAsia="Times New Roman" w:hAnsi="Times New Roman" w:cs="Times New Roman"/>
          <w:noProof/>
          <w:lang w:val="sr-Latn-CS"/>
        </w:rPr>
        <w:t xml:space="preserve">                   Nikšić, 12. 9</w:t>
      </w:r>
      <w:r w:rsidR="00441600">
        <w:rPr>
          <w:rFonts w:ascii="Times New Roman" w:eastAsia="Times New Roman" w:hAnsi="Times New Roman" w:cs="Times New Roman"/>
          <w:noProof/>
          <w:lang w:val="sr-Latn-CS"/>
        </w:rPr>
        <w:t>. 2024. godine</w:t>
      </w:r>
    </w:p>
    <w:p w:rsidR="00441600" w:rsidRDefault="00441600" w:rsidP="00441600">
      <w:pPr>
        <w:rPr>
          <w:noProof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441600" w:rsidRDefault="00441600" w:rsidP="00441600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41600" w:rsidRPr="00C65963" w:rsidRDefault="00441600" w:rsidP="00441600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156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("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лист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ЦГ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Општински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20/24,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скупштинске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љ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</w:p>
    <w:p w:rsidR="00441600" w:rsidRPr="00C65963" w:rsidRDefault="00441600" w:rsidP="00441600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C65963" w:rsidP="0044160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</w:p>
    <w:p w:rsidR="00441600" w:rsidRPr="00C65963" w:rsidRDefault="00C65963" w:rsidP="0044160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НЕВЛАДИНИМ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ОРГАНИЗАЦИЈАМА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ПРИЈАВЉИВАЊЕ</w:t>
      </w:r>
    </w:p>
    <w:p w:rsidR="00441600" w:rsidRPr="00C65963" w:rsidRDefault="00C65963" w:rsidP="0044160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УЧЕШЋА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22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</w:p>
    <w:p w:rsidR="00441600" w:rsidRPr="00C65963" w:rsidRDefault="00441600" w:rsidP="00441600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Позивају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поднесу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заказана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25. 9. 2024.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почетком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:00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предсједнику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7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тим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дужне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наведу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тачке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дневног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реда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пријављују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C659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преко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Грађанског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бироа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улица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Његошева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18,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електронским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мејл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hyperlink r:id="rId6" w:history="1">
        <w:r w:rsidR="00C65963" w:rsidRPr="00707202">
          <w:rPr>
            <w:rStyle w:val="Hyperlink"/>
            <w:rFonts w:ascii="Times New Roman" w:eastAsia="Times New Roman" w:hAnsi="Times New Roman" w:cs="Times New Roman"/>
            <w:noProof/>
            <w:lang w:val="sr-Latn-CS"/>
          </w:rPr>
          <w:t>skupstinank@niksic.me</w:t>
        </w:r>
      </w:hyperlink>
      <w:r w:rsidR="00C659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најкасније</w:t>
      </w:r>
      <w:r w:rsidRP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 </w:t>
      </w:r>
      <w:r w:rsid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члану</w:t>
      </w:r>
      <w:r w:rsidR="00151F2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153 </w:t>
      </w:r>
      <w:bookmarkStart w:id="0" w:name="_GoBack"/>
      <w:bookmarkEnd w:id="0"/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институт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“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слободна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столица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”)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сљедеће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регистрована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државне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управе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територији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реализовала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пројеката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једној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јавној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кампањи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реализовала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двије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једнократне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акције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Статуту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дјелатности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циљеве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дјеловања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предметну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област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41600" w:rsidRPr="00C65963" w:rsidRDefault="00441600" w:rsidP="00441600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предложи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именује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учествовати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доставити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скупштинске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610194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потписану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документацијом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утврђује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испуњеност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="00610194"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</w:p>
    <w:p w:rsidR="00441600" w:rsidRPr="00610194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Статут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610194" w:rsidRPr="0061019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0194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</w:p>
    <w:p w:rsidR="00441600" w:rsidRPr="00610194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оснивању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3A4456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Представницима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невладиних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позив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материјалом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тачку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дневног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реда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најкасније</w:t>
      </w:r>
      <w:r w:rsidRP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пет</w:t>
      </w:r>
      <w:r w:rsidRP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дана</w:t>
      </w:r>
      <w:r w:rsidRPr="00C659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41600" w:rsidRPr="00C65963" w:rsidRDefault="00441600" w:rsidP="0044160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441600" w:rsidRPr="003A4456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Обавјештење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представницима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невладиних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појединим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тачкама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дневног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реда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присуствовати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објавиће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вебсајт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hyperlink r:id="rId7" w:history="1">
        <w:r w:rsidRP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  <w:r w:rsidR="003A445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3A4456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Напомена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Сазив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материјалом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22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сједницу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заказану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906DA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25. 9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2024.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објављен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C659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hyperlink r:id="rId8" w:history="1">
        <w:r w:rsidRP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3A4456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441600" w:rsidP="004416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41600" w:rsidRPr="00C65963" w:rsidRDefault="00C65963" w:rsidP="0044160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СЛУЖБА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СКУПШТИНСКЕ</w:t>
      </w:r>
      <w:r w:rsidR="00441600" w:rsidRPr="00C65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</w:p>
    <w:p w:rsidR="00803F24" w:rsidRPr="00C65963" w:rsidRDefault="00803F24">
      <w:pPr>
        <w:rPr>
          <w:noProof/>
          <w:lang w:val="sr-Cyrl-CS"/>
        </w:rPr>
      </w:pPr>
    </w:p>
    <w:sectPr w:rsidR="00803F24" w:rsidRPr="00C6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DC"/>
    <w:rsid w:val="00151F24"/>
    <w:rsid w:val="003A4456"/>
    <w:rsid w:val="00441600"/>
    <w:rsid w:val="00610194"/>
    <w:rsid w:val="00803F24"/>
    <w:rsid w:val="00897CDC"/>
    <w:rsid w:val="00C65963"/>
    <w:rsid w:val="00D42541"/>
    <w:rsid w:val="00E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00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00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upstinank@niksic.me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2024-09-12T06:00:00Z</cp:lastPrinted>
  <dcterms:created xsi:type="dcterms:W3CDTF">2024-09-12T05:48:00Z</dcterms:created>
  <dcterms:modified xsi:type="dcterms:W3CDTF">2024-09-12T06:35:00Z</dcterms:modified>
</cp:coreProperties>
</file>