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B232A" w14:textId="6594ADFC" w:rsidR="00C74B44" w:rsidRPr="00EB6DF8" w:rsidRDefault="00EB6DF8" w:rsidP="00C74B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OBAVJEŠTENJE O POMJERANJU TERMINA ZAODRŽAVANJE JAVNE TRIBINE U VEZI SA </w:t>
      </w:r>
      <w:r w:rsidR="00B43699" w:rsidRPr="00B56102">
        <w:rPr>
          <w:rFonts w:ascii="Times New Roman" w:hAnsi="Times New Roman" w:cs="Times New Roman"/>
          <w:sz w:val="24"/>
          <w:szCs w:val="24"/>
          <w:lang w:val="pt-PT"/>
        </w:rPr>
        <w:br/>
      </w:r>
      <w:r w:rsidR="00C74B44" w:rsidRPr="00B56102">
        <w:rPr>
          <w:rFonts w:ascii="Times New Roman" w:hAnsi="Times New Roman" w:cs="Times New Roman"/>
          <w:b/>
          <w:bCs/>
          <w:sz w:val="24"/>
          <w:szCs w:val="24"/>
          <w:lang w:val="pt-PT"/>
        </w:rPr>
        <w:t>PROGRAM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OM</w:t>
      </w:r>
      <w:r w:rsidR="00C74B44" w:rsidRPr="00B56102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UREĐENJA PROSTO</w:t>
      </w:r>
      <w:r w:rsidR="00C74B44" w:rsidRPr="00EB6DF8">
        <w:rPr>
          <w:rFonts w:ascii="Times New Roman" w:hAnsi="Times New Roman" w:cs="Times New Roman"/>
          <w:b/>
          <w:bCs/>
          <w:sz w:val="24"/>
          <w:szCs w:val="24"/>
          <w:u w:val="single"/>
          <w:lang w:val="pt-PT"/>
        </w:rPr>
        <w:t xml:space="preserve">RA  OPŠTINE  NIKŠIĆ   </w:t>
      </w:r>
    </w:p>
    <w:p w14:paraId="0F90F952" w14:textId="0D4583CF" w:rsidR="00B43699" w:rsidRPr="00EB6DF8" w:rsidRDefault="00C74B44" w:rsidP="00C74B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pt-PT"/>
        </w:rPr>
      </w:pPr>
      <w:r w:rsidRPr="00EB6DF8">
        <w:rPr>
          <w:rFonts w:ascii="Times New Roman" w:hAnsi="Times New Roman" w:cs="Times New Roman"/>
          <w:b/>
          <w:bCs/>
          <w:sz w:val="24"/>
          <w:szCs w:val="24"/>
          <w:u w:val="single"/>
          <w:lang w:val="pt-PT"/>
        </w:rPr>
        <w:t xml:space="preserve">ZA </w:t>
      </w:r>
      <w:r w:rsidR="00B56102" w:rsidRPr="00EB6DF8">
        <w:rPr>
          <w:rFonts w:ascii="Times New Roman" w:hAnsi="Times New Roman" w:cs="Times New Roman"/>
          <w:b/>
          <w:bCs/>
          <w:sz w:val="24"/>
          <w:szCs w:val="24"/>
          <w:u w:val="single"/>
          <w:lang w:val="pt-PT"/>
        </w:rPr>
        <w:t>2026</w:t>
      </w:r>
      <w:r w:rsidR="00841A6F" w:rsidRPr="00EB6DF8">
        <w:rPr>
          <w:rFonts w:ascii="Times New Roman" w:hAnsi="Times New Roman" w:cs="Times New Roman"/>
          <w:b/>
          <w:bCs/>
          <w:sz w:val="24"/>
          <w:szCs w:val="24"/>
          <w:u w:val="single"/>
          <w:lang w:val="pt-PT"/>
        </w:rPr>
        <w:t>.</w:t>
      </w:r>
      <w:r w:rsidRPr="00EB6DF8">
        <w:rPr>
          <w:rFonts w:ascii="Times New Roman" w:hAnsi="Times New Roman" w:cs="Times New Roman"/>
          <w:b/>
          <w:bCs/>
          <w:sz w:val="24"/>
          <w:szCs w:val="24"/>
          <w:u w:val="single"/>
          <w:lang w:val="pt-PT"/>
        </w:rPr>
        <w:t xml:space="preserve"> GODINU</w:t>
      </w:r>
    </w:p>
    <w:p w14:paraId="47B98A51" w14:textId="77777777" w:rsidR="00C74B44" w:rsidRDefault="00C74B44" w:rsidP="00C74B4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14:paraId="1A6C4CAE" w14:textId="77777777" w:rsidR="00EB6DF8" w:rsidRDefault="00EB6DF8" w:rsidP="00C74B4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14:paraId="223D5AAB" w14:textId="77777777" w:rsidR="00EB6DF8" w:rsidRDefault="00EB6DF8" w:rsidP="00C74B4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14:paraId="0143B39B" w14:textId="77777777" w:rsidR="00EB6DF8" w:rsidRPr="00B56102" w:rsidRDefault="00EB6DF8" w:rsidP="00C74B4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14:paraId="6AD23F2A" w14:textId="4AC0544E" w:rsidR="00B43699" w:rsidRPr="00B56102" w:rsidRDefault="00EB6DF8" w:rsidP="00EB6DF8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Obavještavaju</w:t>
      </w:r>
      <w:r w:rsidR="00B43699" w:rsidRPr="00B56102">
        <w:rPr>
          <w:rFonts w:ascii="Times New Roman" w:hAnsi="Times New Roman" w:cs="Times New Roman"/>
          <w:sz w:val="24"/>
          <w:szCs w:val="24"/>
          <w:lang w:val="pt-PT"/>
        </w:rPr>
        <w:t xml:space="preserve"> se zainteresovani predstavnici privrednih društava, preduzetnika, mjesnih zajednica, nevladinih organizacija i građani da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se </w:t>
      </w:r>
      <w:r w:rsidR="00B43699" w:rsidRPr="00B56102">
        <w:rPr>
          <w:rFonts w:ascii="Times New Roman" w:hAnsi="Times New Roman" w:cs="Times New Roman"/>
          <w:sz w:val="24"/>
          <w:szCs w:val="24"/>
          <w:lang w:val="pt-PT"/>
        </w:rPr>
        <w:t>Javna tribina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pomjera za 13 časova,</w:t>
      </w:r>
      <w:r w:rsidR="00B43699" w:rsidRPr="00B5610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B56102">
        <w:rPr>
          <w:rFonts w:ascii="Times New Roman" w:hAnsi="Times New Roman" w:cs="Times New Roman"/>
          <w:sz w:val="24"/>
          <w:szCs w:val="24"/>
          <w:lang w:val="pt-PT"/>
        </w:rPr>
        <w:t>11</w:t>
      </w:r>
      <w:r w:rsidR="00B43699" w:rsidRPr="00B56102">
        <w:rPr>
          <w:rFonts w:ascii="Times New Roman" w:hAnsi="Times New Roman" w:cs="Times New Roman"/>
          <w:sz w:val="24"/>
          <w:szCs w:val="24"/>
          <w:lang w:val="pt-PT"/>
        </w:rPr>
        <w:t>.1</w:t>
      </w:r>
      <w:r w:rsidR="00C74B44" w:rsidRPr="00B56102">
        <w:rPr>
          <w:rFonts w:ascii="Times New Roman" w:hAnsi="Times New Roman" w:cs="Times New Roman"/>
          <w:sz w:val="24"/>
          <w:szCs w:val="24"/>
          <w:lang w:val="pt-PT"/>
        </w:rPr>
        <w:t>2</w:t>
      </w:r>
      <w:r w:rsidR="00B43699" w:rsidRPr="00B56102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B56102">
        <w:rPr>
          <w:rFonts w:ascii="Times New Roman" w:hAnsi="Times New Roman" w:cs="Times New Roman"/>
          <w:sz w:val="24"/>
          <w:szCs w:val="24"/>
          <w:lang w:val="pt-PT"/>
        </w:rPr>
        <w:t>2025</w:t>
      </w:r>
      <w:r w:rsidR="00B43699" w:rsidRPr="00B56102">
        <w:rPr>
          <w:rFonts w:ascii="Times New Roman" w:hAnsi="Times New Roman" w:cs="Times New Roman"/>
          <w:sz w:val="24"/>
          <w:szCs w:val="24"/>
          <w:lang w:val="pt-PT"/>
        </w:rPr>
        <w:t xml:space="preserve">. godine u zgradi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Tehnopolisa, ul. Radoja Dakića, zbog održavanja posebne sjednice Skupštine Opštine Nikšić. </w:t>
      </w:r>
    </w:p>
    <w:p w14:paraId="2A6972CC" w14:textId="45CB2C98" w:rsidR="00165F14" w:rsidRPr="00B56102" w:rsidRDefault="00165F14" w:rsidP="00B43699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165F14" w:rsidRPr="00B56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92"/>
    <w:rsid w:val="00165F14"/>
    <w:rsid w:val="001B6EAC"/>
    <w:rsid w:val="00206A7F"/>
    <w:rsid w:val="004A2DBC"/>
    <w:rsid w:val="00500704"/>
    <w:rsid w:val="00501E7B"/>
    <w:rsid w:val="00520790"/>
    <w:rsid w:val="00595B70"/>
    <w:rsid w:val="0063421C"/>
    <w:rsid w:val="00673268"/>
    <w:rsid w:val="006D5E8F"/>
    <w:rsid w:val="007140DB"/>
    <w:rsid w:val="007D4C92"/>
    <w:rsid w:val="007D6AC8"/>
    <w:rsid w:val="008108EC"/>
    <w:rsid w:val="00811692"/>
    <w:rsid w:val="00820C9C"/>
    <w:rsid w:val="00841A6F"/>
    <w:rsid w:val="008D148C"/>
    <w:rsid w:val="00925E41"/>
    <w:rsid w:val="00A30C43"/>
    <w:rsid w:val="00B43699"/>
    <w:rsid w:val="00B47A61"/>
    <w:rsid w:val="00B56102"/>
    <w:rsid w:val="00B807DF"/>
    <w:rsid w:val="00BF2337"/>
    <w:rsid w:val="00C74B44"/>
    <w:rsid w:val="00D15D0D"/>
    <w:rsid w:val="00DD14AB"/>
    <w:rsid w:val="00DD2815"/>
    <w:rsid w:val="00E91E88"/>
    <w:rsid w:val="00E95AA9"/>
    <w:rsid w:val="00EA0D54"/>
    <w:rsid w:val="00EB6DF8"/>
    <w:rsid w:val="00F620EF"/>
    <w:rsid w:val="00F74C44"/>
    <w:rsid w:val="00F9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DAD81"/>
  <w15:docId w15:val="{57AB9AE7-BCA8-4D68-BDDB-8C5D8C17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A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7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Dimo</cp:lastModifiedBy>
  <cp:revision>2</cp:revision>
  <cp:lastPrinted>2025-11-28T12:49:00Z</cp:lastPrinted>
  <dcterms:created xsi:type="dcterms:W3CDTF">2025-12-09T13:36:00Z</dcterms:created>
  <dcterms:modified xsi:type="dcterms:W3CDTF">2025-12-09T13:36:00Z</dcterms:modified>
</cp:coreProperties>
</file>