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D567F" w14:textId="27F4FBCC" w:rsidR="00327F0D" w:rsidRDefault="00327F0D" w:rsidP="00E1775F">
      <w:pPr>
        <w:pStyle w:val="Title"/>
        <w:rPr>
          <w:lang w:val="bs-Latn-BA"/>
        </w:rPr>
      </w:pPr>
      <w:bookmarkStart w:id="0" w:name="_Hlk160324044"/>
      <w:bookmarkStart w:id="1" w:name="_Toc58581867"/>
      <w:bookmarkStart w:id="2" w:name="_Toc58865222"/>
      <w:bookmarkStart w:id="3" w:name="_Toc60052363"/>
      <w:bookmarkEnd w:id="0"/>
      <w:r>
        <w:rPr>
          <w:noProof/>
        </w:rPr>
        <w:drawing>
          <wp:inline distT="0" distB="0" distL="0" distR="0" wp14:anchorId="7C6C8CEF" wp14:editId="1F8F837D">
            <wp:extent cx="5943600" cy="829945"/>
            <wp:effectExtent l="0" t="0" r="0" b="8255"/>
            <wp:docPr id="7" name="Slika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A close up of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29945"/>
                    </a:xfrm>
                    <a:prstGeom prst="rect">
                      <a:avLst/>
                    </a:prstGeom>
                  </pic:spPr>
                </pic:pic>
              </a:graphicData>
            </a:graphic>
          </wp:inline>
        </w:drawing>
      </w:r>
    </w:p>
    <w:p w14:paraId="7869B0E8" w14:textId="77777777" w:rsidR="00327F0D" w:rsidRDefault="00327F0D" w:rsidP="00E1775F">
      <w:pPr>
        <w:pStyle w:val="Title"/>
        <w:rPr>
          <w:lang w:val="bs-Latn-BA"/>
        </w:rPr>
      </w:pPr>
    </w:p>
    <w:p w14:paraId="709FF747" w14:textId="77777777" w:rsidR="00327F0D" w:rsidRDefault="00327F0D" w:rsidP="00E1775F">
      <w:pPr>
        <w:pStyle w:val="Title"/>
        <w:rPr>
          <w:lang w:val="bs-Latn-BA"/>
        </w:rPr>
      </w:pPr>
    </w:p>
    <w:p w14:paraId="67139CF2" w14:textId="77777777" w:rsidR="00327F0D" w:rsidRPr="00327F0D" w:rsidRDefault="00327F0D" w:rsidP="00327F0D">
      <w:pPr>
        <w:rPr>
          <w:lang w:val="bs-Latn-BA"/>
        </w:rPr>
      </w:pPr>
    </w:p>
    <w:p w14:paraId="3EFA4CAB" w14:textId="18892878" w:rsidR="00D84689" w:rsidRPr="00367AF6" w:rsidRDefault="00E1775F" w:rsidP="00E1775F">
      <w:pPr>
        <w:pStyle w:val="Title"/>
        <w:rPr>
          <w:lang w:val="bs-Latn-BA"/>
        </w:rPr>
      </w:pPr>
      <w:r w:rsidRPr="00367AF6">
        <w:rPr>
          <w:lang w:val="bs-Latn-BA"/>
        </w:rPr>
        <w:t>S</w:t>
      </w:r>
      <w:r w:rsidR="00D84689" w:rsidRPr="00367AF6">
        <w:rPr>
          <w:lang w:val="bs-Latn-BA"/>
        </w:rPr>
        <w:t>trategija zapošljavanja u opštini Nikšić</w:t>
      </w:r>
    </w:p>
    <w:p w14:paraId="33362E29" w14:textId="0713C850" w:rsidR="00E1775F" w:rsidRPr="00367AF6" w:rsidRDefault="00E1775F" w:rsidP="00E1775F">
      <w:pPr>
        <w:pStyle w:val="Title"/>
        <w:rPr>
          <w:lang w:val="bs-Latn-BA"/>
        </w:rPr>
      </w:pPr>
      <w:r w:rsidRPr="00367AF6">
        <w:rPr>
          <w:lang w:val="bs-Latn-BA"/>
        </w:rPr>
        <w:t>202</w:t>
      </w:r>
      <w:r w:rsidR="00E15D00">
        <w:rPr>
          <w:lang w:val="bs-Latn-BA"/>
        </w:rPr>
        <w:t>4</w:t>
      </w:r>
      <w:r w:rsidR="00383CE5" w:rsidRPr="00367AF6">
        <w:rPr>
          <w:lang w:val="bs-Latn-BA"/>
        </w:rPr>
        <w:t>–</w:t>
      </w:r>
      <w:r w:rsidRPr="00DF1F98">
        <w:rPr>
          <w:lang w:val="bs-Latn-BA"/>
        </w:rPr>
        <w:t>202</w:t>
      </w:r>
      <w:r w:rsidR="000336A8">
        <w:rPr>
          <w:lang w:val="bs-Latn-BA"/>
        </w:rPr>
        <w:t>8</w:t>
      </w:r>
      <w:r w:rsidR="00E15D00">
        <w:rPr>
          <w:lang w:val="bs-Latn-BA"/>
        </w:rPr>
        <w:t>.</w:t>
      </w:r>
    </w:p>
    <w:p w14:paraId="4095B6D5" w14:textId="5E46731A" w:rsidR="00E1775F" w:rsidRPr="00327F0D" w:rsidRDefault="00327F0D" w:rsidP="00D84689">
      <w:pPr>
        <w:tabs>
          <w:tab w:val="num" w:pos="720"/>
        </w:tabs>
        <w:rPr>
          <w:rFonts w:cs="Arial"/>
          <w:i/>
          <w:iCs/>
          <w:color w:val="0F4761" w:themeColor="accent1" w:themeShade="BF"/>
          <w:sz w:val="96"/>
          <w:szCs w:val="96"/>
          <w:lang w:val="bs-Latn-BA"/>
        </w:rPr>
      </w:pPr>
      <w:r w:rsidRPr="00FB4DA9">
        <w:rPr>
          <w:rFonts w:cs="Arial"/>
          <w:i/>
          <w:iCs/>
          <w:color w:val="0F4761" w:themeColor="accent1" w:themeShade="BF"/>
          <w:sz w:val="96"/>
          <w:szCs w:val="96"/>
          <w:lang w:val="bs-Latn-BA"/>
        </w:rPr>
        <w:t>(NACRT)</w:t>
      </w:r>
    </w:p>
    <w:p w14:paraId="4A93DE59" w14:textId="77777777" w:rsidR="00E1775F" w:rsidRDefault="00E1775F" w:rsidP="00D84689">
      <w:pPr>
        <w:rPr>
          <w:lang w:val="bs-Latn-BA"/>
        </w:rPr>
      </w:pPr>
    </w:p>
    <w:p w14:paraId="41BE7031" w14:textId="77777777" w:rsidR="00327F0D" w:rsidRDefault="00327F0D" w:rsidP="00D84689">
      <w:pPr>
        <w:rPr>
          <w:lang w:val="bs-Latn-BA"/>
        </w:rPr>
      </w:pPr>
    </w:p>
    <w:p w14:paraId="7645E295" w14:textId="77777777" w:rsidR="00327F0D" w:rsidRDefault="00327F0D" w:rsidP="00D84689">
      <w:pPr>
        <w:rPr>
          <w:lang w:val="bs-Latn-BA"/>
        </w:rPr>
      </w:pPr>
    </w:p>
    <w:p w14:paraId="19932BC3" w14:textId="77777777" w:rsidR="00327F0D" w:rsidRDefault="00327F0D" w:rsidP="00D84689">
      <w:pPr>
        <w:rPr>
          <w:lang w:val="bs-Latn-BA"/>
        </w:rPr>
      </w:pPr>
    </w:p>
    <w:p w14:paraId="030EEF72" w14:textId="77777777" w:rsidR="00327F0D" w:rsidRDefault="00327F0D" w:rsidP="00D84689">
      <w:pPr>
        <w:rPr>
          <w:lang w:val="bs-Latn-BA"/>
        </w:rPr>
      </w:pPr>
    </w:p>
    <w:p w14:paraId="07198816" w14:textId="77777777" w:rsidR="00327F0D" w:rsidRPr="00367AF6" w:rsidRDefault="00327F0D" w:rsidP="00D84689">
      <w:pPr>
        <w:rPr>
          <w:lang w:val="bs-Latn-BA"/>
        </w:rPr>
      </w:pPr>
    </w:p>
    <w:p w14:paraId="7E9C10AE" w14:textId="77777777" w:rsidR="00D52947" w:rsidRDefault="00D52947" w:rsidP="00D84689">
      <w:pPr>
        <w:rPr>
          <w:i/>
          <w:iCs/>
          <w:lang w:val="bs-Latn-BA"/>
        </w:rPr>
      </w:pPr>
    </w:p>
    <w:p w14:paraId="56989E52" w14:textId="77777777" w:rsidR="00D52947" w:rsidRDefault="00D52947" w:rsidP="00D84689">
      <w:pPr>
        <w:rPr>
          <w:i/>
          <w:iCs/>
          <w:lang w:val="bs-Latn-BA"/>
        </w:rPr>
      </w:pPr>
    </w:p>
    <w:p w14:paraId="04358E9D" w14:textId="4832B537" w:rsidR="009458F7" w:rsidRDefault="009458F7" w:rsidP="00D84689">
      <w:pPr>
        <w:rPr>
          <w:i/>
          <w:iCs/>
          <w:lang w:val="bs-Latn-BA"/>
        </w:rPr>
      </w:pPr>
    </w:p>
    <w:p w14:paraId="220180AD" w14:textId="4A47724D" w:rsidR="009458F7" w:rsidRPr="00367AF6" w:rsidRDefault="00D52947" w:rsidP="00D84689">
      <w:pPr>
        <w:rPr>
          <w:i/>
          <w:iCs/>
          <w:lang w:val="bs-Latn-BA"/>
        </w:rPr>
      </w:pPr>
      <w:r>
        <w:rPr>
          <w:noProof/>
        </w:rPr>
        <w:drawing>
          <wp:anchor distT="0" distB="0" distL="114300" distR="114300" simplePos="0" relativeHeight="251665920" behindDoc="0" locked="0" layoutInCell="1" allowOverlap="1" wp14:anchorId="6E92863A" wp14:editId="381C025A">
            <wp:simplePos x="0" y="0"/>
            <wp:positionH relativeFrom="margin">
              <wp:align>right</wp:align>
            </wp:positionH>
            <wp:positionV relativeFrom="paragraph">
              <wp:posOffset>403860</wp:posOffset>
            </wp:positionV>
            <wp:extent cx="5943600" cy="64998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9985"/>
                    </a:xfrm>
                    <a:prstGeom prst="rect">
                      <a:avLst/>
                    </a:prstGeom>
                  </pic:spPr>
                </pic:pic>
              </a:graphicData>
            </a:graphic>
            <wp14:sizeRelH relativeFrom="page">
              <wp14:pctWidth>0</wp14:pctWidth>
            </wp14:sizeRelH>
            <wp14:sizeRelV relativeFrom="page">
              <wp14:pctHeight>0</wp14:pctHeight>
            </wp14:sizeRelV>
          </wp:anchor>
        </w:drawing>
      </w:r>
    </w:p>
    <w:p w14:paraId="58C98B41" w14:textId="77777777" w:rsidR="00292860" w:rsidRPr="00367AF6" w:rsidRDefault="00292860" w:rsidP="00D84689">
      <w:pPr>
        <w:jc w:val="both"/>
        <w:rPr>
          <w:i/>
          <w:iCs/>
          <w:lang w:val="bs-Latn-BA"/>
        </w:rPr>
      </w:pPr>
    </w:p>
    <w:p w14:paraId="316E25A5" w14:textId="77777777" w:rsidR="00292860" w:rsidRPr="00367AF6" w:rsidRDefault="00292860" w:rsidP="00D84689">
      <w:pPr>
        <w:jc w:val="both"/>
        <w:rPr>
          <w:i/>
          <w:iCs/>
          <w:lang w:val="bs-Latn-BA"/>
        </w:rPr>
      </w:pPr>
    </w:p>
    <w:p w14:paraId="71DE4C05" w14:textId="64D306EA" w:rsidR="00292860" w:rsidRPr="00367AF6" w:rsidRDefault="00292860" w:rsidP="00292860">
      <w:pPr>
        <w:pStyle w:val="Heading1"/>
        <w:rPr>
          <w:lang w:val="bs-Latn-BA"/>
        </w:rPr>
      </w:pPr>
      <w:bookmarkStart w:id="4" w:name="_Toc166230434"/>
      <w:r w:rsidRPr="00367AF6">
        <w:rPr>
          <w:lang w:val="bs-Latn-BA"/>
        </w:rPr>
        <w:t>Lista skraćenica</w:t>
      </w:r>
      <w:bookmarkEnd w:id="4"/>
      <w:r w:rsidRPr="00367AF6">
        <w:rPr>
          <w:lang w:val="bs-Latn-BA"/>
        </w:rPr>
        <w:t xml:space="preserve"> </w:t>
      </w:r>
    </w:p>
    <w:p w14:paraId="3A1E3220" w14:textId="77777777" w:rsidR="00582FE3" w:rsidRPr="00367AF6" w:rsidRDefault="00582FE3" w:rsidP="00582FE3">
      <w:pPr>
        <w:rPr>
          <w:lang w:val="bs-Latn-BA"/>
        </w:rPr>
      </w:pPr>
    </w:p>
    <w:tbl>
      <w:tblPr>
        <w:tblStyle w:val="TableGridLight"/>
        <w:tblW w:w="0" w:type="auto"/>
        <w:tblLook w:val="04A0" w:firstRow="1" w:lastRow="0" w:firstColumn="1" w:lastColumn="0" w:noHBand="0" w:noVBand="1"/>
      </w:tblPr>
      <w:tblGrid>
        <w:gridCol w:w="4675"/>
        <w:gridCol w:w="4675"/>
      </w:tblGrid>
      <w:tr w:rsidR="00582FE3" w:rsidRPr="00367AF6" w14:paraId="42DF9927" w14:textId="77777777" w:rsidTr="00437A43">
        <w:tc>
          <w:tcPr>
            <w:tcW w:w="4675" w:type="dxa"/>
          </w:tcPr>
          <w:p w14:paraId="69781BBF" w14:textId="1C9821AF" w:rsidR="00582FE3" w:rsidRPr="00367AF6" w:rsidRDefault="00263A82" w:rsidP="00D52947">
            <w:pPr>
              <w:rPr>
                <w:lang w:val="bs-Latn-BA"/>
              </w:rPr>
            </w:pPr>
            <w:r w:rsidRPr="00367AF6">
              <w:rPr>
                <w:rFonts w:eastAsia="Times New Roman"/>
                <w:color w:val="000000"/>
                <w:lang w:val="bs-Latn-BA"/>
              </w:rPr>
              <w:t>CIPS</w:t>
            </w:r>
          </w:p>
        </w:tc>
        <w:tc>
          <w:tcPr>
            <w:tcW w:w="4675" w:type="dxa"/>
          </w:tcPr>
          <w:p w14:paraId="3FCD526B" w14:textId="70B15D8A" w:rsidR="00582FE3" w:rsidRPr="00367AF6" w:rsidRDefault="00263A82" w:rsidP="00D52947">
            <w:pPr>
              <w:rPr>
                <w:lang w:val="bs-Latn-BA"/>
              </w:rPr>
            </w:pPr>
            <w:r w:rsidRPr="00367AF6">
              <w:rPr>
                <w:rFonts w:eastAsia="Times New Roman"/>
                <w:color w:val="000000"/>
                <w:lang w:val="bs-Latn-BA"/>
              </w:rPr>
              <w:t>Centri za profesionalno informisanje i savjetovanje</w:t>
            </w:r>
          </w:p>
        </w:tc>
      </w:tr>
      <w:tr w:rsidR="00582FE3" w:rsidRPr="00367AF6" w14:paraId="68AE063B" w14:textId="77777777" w:rsidTr="00437A43">
        <w:tc>
          <w:tcPr>
            <w:tcW w:w="4675" w:type="dxa"/>
          </w:tcPr>
          <w:p w14:paraId="1703558C" w14:textId="734F252F" w:rsidR="00582FE3" w:rsidRPr="00367AF6" w:rsidRDefault="00263A82" w:rsidP="00D52947">
            <w:pPr>
              <w:rPr>
                <w:lang w:val="bs-Latn-BA"/>
              </w:rPr>
            </w:pPr>
            <w:r w:rsidRPr="00367AF6">
              <w:rPr>
                <w:rFonts w:eastAsia="Times New Roman"/>
                <w:color w:val="000000"/>
                <w:lang w:val="bs-Latn-BA"/>
              </w:rPr>
              <w:t>CSO</w:t>
            </w:r>
          </w:p>
        </w:tc>
        <w:tc>
          <w:tcPr>
            <w:tcW w:w="4675" w:type="dxa"/>
          </w:tcPr>
          <w:p w14:paraId="75F5904E" w14:textId="2660F4A8" w:rsidR="00582FE3" w:rsidRPr="00367AF6" w:rsidRDefault="00263A82" w:rsidP="00D52947">
            <w:pPr>
              <w:rPr>
                <w:lang w:val="bs-Latn-BA"/>
              </w:rPr>
            </w:pPr>
            <w:r w:rsidRPr="00367AF6">
              <w:rPr>
                <w:rFonts w:eastAsia="Times New Roman"/>
                <w:color w:val="000000"/>
                <w:lang w:val="bs-Latn-BA"/>
              </w:rPr>
              <w:t>Centar za stručno obrazovanje</w:t>
            </w:r>
          </w:p>
        </w:tc>
      </w:tr>
      <w:tr w:rsidR="00582FE3" w:rsidRPr="00367AF6" w14:paraId="24AB47C0" w14:textId="77777777" w:rsidTr="00437A43">
        <w:tc>
          <w:tcPr>
            <w:tcW w:w="4675" w:type="dxa"/>
          </w:tcPr>
          <w:p w14:paraId="7731F60C" w14:textId="1B458887" w:rsidR="00582FE3" w:rsidRPr="00367AF6" w:rsidRDefault="00263A82" w:rsidP="00D52947">
            <w:pPr>
              <w:rPr>
                <w:lang w:val="bs-Latn-BA"/>
              </w:rPr>
            </w:pPr>
            <w:r w:rsidRPr="00367AF6">
              <w:rPr>
                <w:rFonts w:eastAsia="Times New Roman"/>
                <w:color w:val="000000"/>
                <w:lang w:val="bs-Latn-BA"/>
              </w:rPr>
              <w:t>EESC</w:t>
            </w:r>
          </w:p>
        </w:tc>
        <w:tc>
          <w:tcPr>
            <w:tcW w:w="4675" w:type="dxa"/>
          </w:tcPr>
          <w:p w14:paraId="52B92AC9" w14:textId="794DEB7D" w:rsidR="00582FE3" w:rsidRPr="00367AF6" w:rsidRDefault="00263A82" w:rsidP="00D52947">
            <w:pPr>
              <w:rPr>
                <w:lang w:val="bs-Latn-BA"/>
              </w:rPr>
            </w:pPr>
            <w:r w:rsidRPr="00367AF6">
              <w:rPr>
                <w:rFonts w:eastAsia="Times New Roman"/>
                <w:color w:val="000000"/>
                <w:lang w:val="bs-Latn-BA"/>
              </w:rPr>
              <w:t>Evropski ekonomski socijalni komitet</w:t>
            </w:r>
          </w:p>
        </w:tc>
      </w:tr>
      <w:tr w:rsidR="00582FE3" w:rsidRPr="00367AF6" w14:paraId="5E1B24C5" w14:textId="77777777" w:rsidTr="00437A43">
        <w:tc>
          <w:tcPr>
            <w:tcW w:w="4675" w:type="dxa"/>
          </w:tcPr>
          <w:p w14:paraId="59EC4559" w14:textId="39567ABC" w:rsidR="00582FE3" w:rsidRPr="00367AF6" w:rsidRDefault="00582FE3" w:rsidP="00D52947">
            <w:pPr>
              <w:rPr>
                <w:lang w:val="bs-Latn-BA"/>
              </w:rPr>
            </w:pPr>
            <w:r w:rsidRPr="00367AF6">
              <w:rPr>
                <w:lang w:val="bs-Latn-BA"/>
              </w:rPr>
              <w:t>LSI</w:t>
            </w:r>
          </w:p>
        </w:tc>
        <w:tc>
          <w:tcPr>
            <w:tcW w:w="4675" w:type="dxa"/>
          </w:tcPr>
          <w:p w14:paraId="582D54CD" w14:textId="7D793C17" w:rsidR="00582FE3" w:rsidRPr="00367AF6" w:rsidRDefault="00582FE3" w:rsidP="00D52947">
            <w:pPr>
              <w:rPr>
                <w:lang w:val="bs-Latn-BA"/>
              </w:rPr>
            </w:pPr>
            <w:r w:rsidRPr="00367AF6">
              <w:rPr>
                <w:lang w:val="bs-Latn-BA"/>
              </w:rPr>
              <w:t>Lica sa invaliditetom</w:t>
            </w:r>
          </w:p>
        </w:tc>
      </w:tr>
      <w:tr w:rsidR="00582FE3" w:rsidRPr="00367AF6" w14:paraId="769BA24B" w14:textId="77777777" w:rsidTr="00437A43">
        <w:tc>
          <w:tcPr>
            <w:tcW w:w="4675" w:type="dxa"/>
          </w:tcPr>
          <w:p w14:paraId="525E93C6" w14:textId="4179547B" w:rsidR="00582FE3" w:rsidRPr="00367AF6" w:rsidRDefault="00263A82" w:rsidP="00D52947">
            <w:pPr>
              <w:rPr>
                <w:lang w:val="bs-Latn-BA"/>
              </w:rPr>
            </w:pPr>
            <w:r w:rsidRPr="00367AF6">
              <w:rPr>
                <w:lang w:val="bs-Latn-BA"/>
              </w:rPr>
              <w:t>EU</w:t>
            </w:r>
          </w:p>
        </w:tc>
        <w:tc>
          <w:tcPr>
            <w:tcW w:w="4675" w:type="dxa"/>
          </w:tcPr>
          <w:p w14:paraId="1157F696" w14:textId="16430497" w:rsidR="00582FE3" w:rsidRPr="00367AF6" w:rsidRDefault="00263A82" w:rsidP="00D52947">
            <w:pPr>
              <w:rPr>
                <w:lang w:val="bs-Latn-BA"/>
              </w:rPr>
            </w:pPr>
            <w:r w:rsidRPr="00367AF6">
              <w:rPr>
                <w:rFonts w:eastAsia="Times New Roman"/>
                <w:color w:val="000000"/>
                <w:lang w:val="bs-Latn-BA"/>
              </w:rPr>
              <w:t>Evropska unija</w:t>
            </w:r>
          </w:p>
        </w:tc>
      </w:tr>
      <w:tr w:rsidR="00582FE3" w:rsidRPr="00367AF6" w14:paraId="00CE13DF" w14:textId="77777777" w:rsidTr="00437A43">
        <w:tc>
          <w:tcPr>
            <w:tcW w:w="4675" w:type="dxa"/>
          </w:tcPr>
          <w:p w14:paraId="4BAE143A" w14:textId="659B095F" w:rsidR="00582FE3" w:rsidRPr="00367AF6" w:rsidRDefault="00263A82" w:rsidP="00D52947">
            <w:pPr>
              <w:rPr>
                <w:lang w:val="bs-Latn-BA"/>
              </w:rPr>
            </w:pPr>
            <w:r w:rsidRPr="00367AF6">
              <w:rPr>
                <w:rFonts w:eastAsia="Times New Roman"/>
                <w:color w:val="000000"/>
                <w:lang w:val="bs-Latn-BA"/>
              </w:rPr>
              <w:t>JLS</w:t>
            </w:r>
          </w:p>
        </w:tc>
        <w:tc>
          <w:tcPr>
            <w:tcW w:w="4675" w:type="dxa"/>
          </w:tcPr>
          <w:p w14:paraId="704ACE02" w14:textId="5031848F" w:rsidR="00582FE3" w:rsidRPr="00367AF6" w:rsidRDefault="00263A82" w:rsidP="00D52947">
            <w:pPr>
              <w:widowControl w:val="0"/>
              <w:rPr>
                <w:rFonts w:eastAsia="Times New Roman"/>
                <w:color w:val="000000"/>
                <w:lang w:val="bs-Latn-BA"/>
              </w:rPr>
            </w:pPr>
            <w:r w:rsidRPr="00367AF6">
              <w:rPr>
                <w:rFonts w:eastAsia="Times New Roman"/>
                <w:color w:val="000000"/>
                <w:lang w:val="bs-Latn-BA"/>
              </w:rPr>
              <w:t>Jedinice lokalne samouprave</w:t>
            </w:r>
          </w:p>
        </w:tc>
      </w:tr>
      <w:tr w:rsidR="00582FE3" w:rsidRPr="00367AF6" w14:paraId="1D49C0D1" w14:textId="77777777" w:rsidTr="00437A43">
        <w:tc>
          <w:tcPr>
            <w:tcW w:w="4675" w:type="dxa"/>
          </w:tcPr>
          <w:p w14:paraId="7CDD1046" w14:textId="6FC781A5" w:rsidR="00582FE3" w:rsidRPr="00367AF6" w:rsidRDefault="00263A82" w:rsidP="00D52947">
            <w:pPr>
              <w:rPr>
                <w:lang w:val="bs-Latn-BA"/>
              </w:rPr>
            </w:pPr>
            <w:r w:rsidRPr="00367AF6">
              <w:rPr>
                <w:rFonts w:eastAsia="Times New Roman"/>
                <w:color w:val="000000"/>
                <w:lang w:val="bs-Latn-BA"/>
              </w:rPr>
              <w:t>LMO</w:t>
            </w:r>
          </w:p>
        </w:tc>
        <w:tc>
          <w:tcPr>
            <w:tcW w:w="4675" w:type="dxa"/>
          </w:tcPr>
          <w:p w14:paraId="47C64B76" w14:textId="383F10AA" w:rsidR="00582FE3" w:rsidRPr="00367AF6" w:rsidRDefault="00263A82" w:rsidP="00D52947">
            <w:pPr>
              <w:rPr>
                <w:lang w:val="bs-Latn-BA"/>
              </w:rPr>
            </w:pPr>
            <w:r w:rsidRPr="00367AF6">
              <w:rPr>
                <w:rFonts w:eastAsia="Times New Roman"/>
                <w:color w:val="000000"/>
                <w:lang w:val="bs-Latn-BA"/>
              </w:rPr>
              <w:t>Labour Market Observatory (</w:t>
            </w:r>
            <w:r w:rsidR="00895C1F">
              <w:rPr>
                <w:rFonts w:eastAsia="Times New Roman"/>
                <w:color w:val="000000"/>
                <w:lang w:val="bs-Latn-BA"/>
              </w:rPr>
              <w:t>G</w:t>
            </w:r>
            <w:r w:rsidRPr="00367AF6">
              <w:rPr>
                <w:rFonts w:eastAsia="Times New Roman"/>
                <w:color w:val="000000"/>
                <w:lang w:val="bs-Latn-BA"/>
              </w:rPr>
              <w:t>rupa za praćenje mjera tržišta rada)</w:t>
            </w:r>
          </w:p>
        </w:tc>
      </w:tr>
      <w:tr w:rsidR="00582FE3" w:rsidRPr="00367AF6" w14:paraId="7365B77A" w14:textId="77777777" w:rsidTr="00437A43">
        <w:tc>
          <w:tcPr>
            <w:tcW w:w="4675" w:type="dxa"/>
          </w:tcPr>
          <w:p w14:paraId="3176C853" w14:textId="5E1025DA" w:rsidR="00582FE3" w:rsidRPr="00367AF6" w:rsidRDefault="00263A82" w:rsidP="00D52947">
            <w:pPr>
              <w:rPr>
                <w:lang w:val="bs-Latn-BA"/>
              </w:rPr>
            </w:pPr>
            <w:r w:rsidRPr="00367AF6">
              <w:rPr>
                <w:rFonts w:eastAsia="Times New Roman"/>
                <w:color w:val="000000"/>
                <w:lang w:val="bs-Latn-BA"/>
              </w:rPr>
              <w:t>LPO</w:t>
            </w:r>
          </w:p>
        </w:tc>
        <w:tc>
          <w:tcPr>
            <w:tcW w:w="4675" w:type="dxa"/>
          </w:tcPr>
          <w:p w14:paraId="34EFED0C" w14:textId="2EB4A485" w:rsidR="00582FE3" w:rsidRPr="00367AF6" w:rsidRDefault="00263A82" w:rsidP="00D52947">
            <w:pPr>
              <w:rPr>
                <w:lang w:val="bs-Latn-BA"/>
              </w:rPr>
            </w:pPr>
            <w:r w:rsidRPr="00367AF6">
              <w:rPr>
                <w:rFonts w:eastAsia="Times New Roman"/>
                <w:color w:val="000000"/>
                <w:lang w:val="bs-Latn-BA"/>
              </w:rPr>
              <w:t>Licencirani provajderi obrazovanja</w:t>
            </w:r>
          </w:p>
        </w:tc>
      </w:tr>
      <w:tr w:rsidR="00263A82" w:rsidRPr="00367AF6" w14:paraId="31F52546" w14:textId="77777777" w:rsidTr="00437A43">
        <w:tc>
          <w:tcPr>
            <w:tcW w:w="4675" w:type="dxa"/>
          </w:tcPr>
          <w:p w14:paraId="7B090FC2" w14:textId="00BDB5DC" w:rsidR="00263A82" w:rsidRPr="00367AF6" w:rsidRDefault="00263A82" w:rsidP="00D52947">
            <w:pPr>
              <w:rPr>
                <w:rFonts w:eastAsia="Times New Roman"/>
                <w:color w:val="000000"/>
                <w:lang w:val="bs-Latn-BA"/>
              </w:rPr>
            </w:pPr>
            <w:r w:rsidRPr="00367AF6">
              <w:rPr>
                <w:rFonts w:eastAsia="Times New Roman"/>
                <w:color w:val="000000"/>
                <w:lang w:val="bs-Latn-BA"/>
              </w:rPr>
              <w:t>MERT</w:t>
            </w:r>
          </w:p>
        </w:tc>
        <w:tc>
          <w:tcPr>
            <w:tcW w:w="4675" w:type="dxa"/>
          </w:tcPr>
          <w:p w14:paraId="25AE7CC4" w14:textId="1BE56253" w:rsidR="00263A82" w:rsidRPr="00367AF6" w:rsidRDefault="00263A82" w:rsidP="00D52947">
            <w:pPr>
              <w:rPr>
                <w:rFonts w:eastAsia="Times New Roman"/>
                <w:color w:val="000000"/>
                <w:lang w:val="bs-Latn-BA"/>
              </w:rPr>
            </w:pPr>
            <w:r w:rsidRPr="00367AF6">
              <w:rPr>
                <w:rFonts w:eastAsia="Times New Roman"/>
                <w:color w:val="000000"/>
                <w:lang w:val="bs-Latn-BA"/>
              </w:rPr>
              <w:t>Ministarstvo ekonomskog razvoja i turizma</w:t>
            </w:r>
          </w:p>
        </w:tc>
      </w:tr>
      <w:tr w:rsidR="00263A82" w:rsidRPr="00367AF6" w14:paraId="0B3C23DC" w14:textId="77777777" w:rsidTr="00437A43">
        <w:tc>
          <w:tcPr>
            <w:tcW w:w="4675" w:type="dxa"/>
          </w:tcPr>
          <w:p w14:paraId="639456D7" w14:textId="2B82950D" w:rsidR="00263A82" w:rsidRPr="00367AF6" w:rsidRDefault="00263A82" w:rsidP="00D52947">
            <w:pPr>
              <w:rPr>
                <w:rFonts w:eastAsia="Times New Roman"/>
                <w:color w:val="000000"/>
                <w:lang w:val="bs-Latn-BA"/>
              </w:rPr>
            </w:pPr>
            <w:r w:rsidRPr="00367AF6">
              <w:rPr>
                <w:rFonts w:eastAsia="Times New Roman"/>
                <w:color w:val="000000"/>
                <w:lang w:val="bs-Latn-BA"/>
              </w:rPr>
              <w:t>MONSTAT</w:t>
            </w:r>
          </w:p>
        </w:tc>
        <w:tc>
          <w:tcPr>
            <w:tcW w:w="4675" w:type="dxa"/>
          </w:tcPr>
          <w:p w14:paraId="4CD46539" w14:textId="13F16917" w:rsidR="00263A82" w:rsidRPr="00367AF6" w:rsidRDefault="00263A82" w:rsidP="00D52947">
            <w:pPr>
              <w:rPr>
                <w:rFonts w:eastAsia="Times New Roman"/>
                <w:color w:val="000000"/>
                <w:lang w:val="bs-Latn-BA"/>
              </w:rPr>
            </w:pPr>
            <w:r w:rsidRPr="00367AF6">
              <w:rPr>
                <w:rFonts w:eastAsia="Times New Roman"/>
                <w:color w:val="000000"/>
                <w:lang w:val="bs-Latn-BA"/>
              </w:rPr>
              <w:t>Uprava za statistiku</w:t>
            </w:r>
          </w:p>
        </w:tc>
      </w:tr>
      <w:tr w:rsidR="00263A82" w:rsidRPr="00367AF6" w14:paraId="1B35DE47" w14:textId="77777777" w:rsidTr="00437A43">
        <w:tc>
          <w:tcPr>
            <w:tcW w:w="4675" w:type="dxa"/>
          </w:tcPr>
          <w:p w14:paraId="031ECCF0" w14:textId="1A27544F" w:rsidR="00263A82" w:rsidRPr="00367AF6" w:rsidRDefault="00263A82" w:rsidP="00D52947">
            <w:pPr>
              <w:rPr>
                <w:rFonts w:eastAsia="Times New Roman"/>
                <w:color w:val="000000"/>
                <w:lang w:val="bs-Latn-BA"/>
              </w:rPr>
            </w:pPr>
            <w:r w:rsidRPr="00367AF6">
              <w:rPr>
                <w:rFonts w:eastAsia="Times New Roman"/>
                <w:color w:val="000000"/>
                <w:lang w:val="bs-Latn-BA"/>
              </w:rPr>
              <w:t>MP</w:t>
            </w:r>
            <w:r w:rsidR="00FD423E">
              <w:rPr>
                <w:rFonts w:eastAsia="Times New Roman"/>
                <w:color w:val="000000"/>
                <w:lang w:val="bs-Latn-BA"/>
              </w:rPr>
              <w:t>NI</w:t>
            </w:r>
          </w:p>
        </w:tc>
        <w:tc>
          <w:tcPr>
            <w:tcW w:w="4675" w:type="dxa"/>
          </w:tcPr>
          <w:p w14:paraId="4FA8D666" w14:textId="28973E21" w:rsidR="00263A82" w:rsidRPr="00367AF6" w:rsidRDefault="00263A82" w:rsidP="00D52947">
            <w:pPr>
              <w:rPr>
                <w:rFonts w:eastAsia="Times New Roman"/>
                <w:color w:val="000000"/>
                <w:lang w:val="bs-Latn-BA"/>
              </w:rPr>
            </w:pPr>
            <w:r w:rsidRPr="00367AF6">
              <w:rPr>
                <w:rFonts w:eastAsia="Times New Roman"/>
                <w:color w:val="000000"/>
                <w:lang w:val="bs-Latn-BA"/>
              </w:rPr>
              <w:t>Ministarstvo prosvjete</w:t>
            </w:r>
            <w:r w:rsidR="00FD423E">
              <w:rPr>
                <w:rFonts w:eastAsia="Times New Roman"/>
                <w:color w:val="000000"/>
                <w:lang w:val="bs-Latn-BA"/>
              </w:rPr>
              <w:t>, nauke i inovacija</w:t>
            </w:r>
          </w:p>
        </w:tc>
      </w:tr>
      <w:tr w:rsidR="00263A82" w:rsidRPr="00367AF6" w14:paraId="68CFAD47" w14:textId="77777777" w:rsidTr="00437A43">
        <w:tc>
          <w:tcPr>
            <w:tcW w:w="4675" w:type="dxa"/>
          </w:tcPr>
          <w:p w14:paraId="41779D4D" w14:textId="25805F21" w:rsidR="00263A82" w:rsidRPr="00367AF6" w:rsidRDefault="00263A82" w:rsidP="00D52947">
            <w:pPr>
              <w:rPr>
                <w:rFonts w:eastAsia="Times New Roman"/>
                <w:color w:val="000000"/>
                <w:lang w:val="bs-Latn-BA"/>
              </w:rPr>
            </w:pPr>
            <w:r w:rsidRPr="00367AF6">
              <w:rPr>
                <w:rFonts w:eastAsia="Times New Roman"/>
                <w:color w:val="000000"/>
                <w:lang w:val="bs-Latn-BA"/>
              </w:rPr>
              <w:t>MPŠV</w:t>
            </w:r>
          </w:p>
        </w:tc>
        <w:tc>
          <w:tcPr>
            <w:tcW w:w="4675" w:type="dxa"/>
          </w:tcPr>
          <w:p w14:paraId="24DA6133" w14:textId="7A0122ED" w:rsidR="00263A82" w:rsidRPr="00367AF6" w:rsidRDefault="00263A82" w:rsidP="00D52947">
            <w:pPr>
              <w:rPr>
                <w:rFonts w:eastAsia="Times New Roman"/>
                <w:color w:val="000000"/>
                <w:lang w:val="bs-Latn-BA"/>
              </w:rPr>
            </w:pPr>
            <w:r w:rsidRPr="00367AF6">
              <w:rPr>
                <w:rFonts w:eastAsia="Times New Roman"/>
                <w:color w:val="000000"/>
                <w:lang w:val="bs-Latn-BA"/>
              </w:rPr>
              <w:t>Ministarstvo poljoprivrede, šumarstva i vodoprivrede</w:t>
            </w:r>
          </w:p>
        </w:tc>
      </w:tr>
      <w:tr w:rsidR="0075113E" w:rsidRPr="00367AF6" w14:paraId="3EDA6099" w14:textId="77777777" w:rsidTr="00437A43">
        <w:tc>
          <w:tcPr>
            <w:tcW w:w="4675" w:type="dxa"/>
          </w:tcPr>
          <w:p w14:paraId="54390EBB" w14:textId="5CBB87AD" w:rsidR="0075113E" w:rsidRPr="00367AF6" w:rsidRDefault="0075113E" w:rsidP="00D52947">
            <w:pPr>
              <w:rPr>
                <w:rFonts w:eastAsia="Times New Roman"/>
                <w:color w:val="000000"/>
                <w:lang w:val="bs-Latn-BA"/>
              </w:rPr>
            </w:pPr>
            <w:r>
              <w:rPr>
                <w:rFonts w:eastAsia="Times New Roman"/>
                <w:color w:val="000000"/>
                <w:lang w:val="bs-Latn-BA"/>
              </w:rPr>
              <w:t>NEET</w:t>
            </w:r>
          </w:p>
        </w:tc>
        <w:tc>
          <w:tcPr>
            <w:tcW w:w="4675" w:type="dxa"/>
          </w:tcPr>
          <w:p w14:paraId="2BF70728" w14:textId="3E12C5E0" w:rsidR="0075113E" w:rsidRPr="00367AF6" w:rsidRDefault="0075113E" w:rsidP="00D52947">
            <w:pPr>
              <w:rPr>
                <w:rFonts w:eastAsia="Times New Roman"/>
                <w:color w:val="000000"/>
                <w:lang w:val="bs-Latn-BA"/>
              </w:rPr>
            </w:pPr>
            <w:r>
              <w:rPr>
                <w:rFonts w:eastAsia="Times New Roman"/>
                <w:color w:val="000000"/>
                <w:lang w:val="bs-Latn-BA"/>
              </w:rPr>
              <w:t>M</w:t>
            </w:r>
            <w:r w:rsidRPr="0075113E">
              <w:rPr>
                <w:rFonts w:eastAsia="Times New Roman"/>
                <w:color w:val="000000"/>
                <w:lang w:val="bs-Latn-BA"/>
              </w:rPr>
              <w:t>ladi koji nijesu zaposleni, niti u procesu obrazovanja ili obuke</w:t>
            </w:r>
          </w:p>
        </w:tc>
      </w:tr>
      <w:tr w:rsidR="00263A82" w:rsidRPr="00367AF6" w14:paraId="279F3790" w14:textId="77777777" w:rsidTr="00437A43">
        <w:tc>
          <w:tcPr>
            <w:tcW w:w="4675" w:type="dxa"/>
          </w:tcPr>
          <w:p w14:paraId="1F20EB64" w14:textId="239B9608" w:rsidR="00263A82" w:rsidRPr="00367AF6" w:rsidRDefault="00263A82" w:rsidP="00D52947">
            <w:pPr>
              <w:rPr>
                <w:rFonts w:eastAsia="Times New Roman"/>
                <w:color w:val="000000"/>
                <w:lang w:val="bs-Latn-BA"/>
              </w:rPr>
            </w:pPr>
            <w:r w:rsidRPr="00367AF6">
              <w:rPr>
                <w:rFonts w:eastAsia="Times New Roman"/>
                <w:color w:val="000000"/>
                <w:lang w:val="bs-Latn-BA"/>
              </w:rPr>
              <w:t>NVO</w:t>
            </w:r>
          </w:p>
        </w:tc>
        <w:tc>
          <w:tcPr>
            <w:tcW w:w="4675" w:type="dxa"/>
          </w:tcPr>
          <w:p w14:paraId="4CF32A01" w14:textId="7E868C67" w:rsidR="00263A82" w:rsidRPr="00367AF6" w:rsidRDefault="00263A82" w:rsidP="00D52947">
            <w:pPr>
              <w:rPr>
                <w:rFonts w:eastAsia="Times New Roman"/>
                <w:color w:val="000000"/>
                <w:lang w:val="bs-Latn-BA"/>
              </w:rPr>
            </w:pPr>
            <w:r w:rsidRPr="00367AF6">
              <w:rPr>
                <w:rFonts w:eastAsia="Times New Roman"/>
                <w:color w:val="000000"/>
                <w:lang w:val="bs-Latn-BA"/>
              </w:rPr>
              <w:t>Nevladine organizacije</w:t>
            </w:r>
          </w:p>
        </w:tc>
      </w:tr>
      <w:tr w:rsidR="00263A82" w:rsidRPr="00367AF6" w14:paraId="0512C6E0" w14:textId="77777777" w:rsidTr="00437A43">
        <w:tc>
          <w:tcPr>
            <w:tcW w:w="4675" w:type="dxa"/>
          </w:tcPr>
          <w:p w14:paraId="3129B8DF" w14:textId="6A7B6CD0" w:rsidR="00263A82" w:rsidRPr="00367AF6" w:rsidRDefault="00263A82" w:rsidP="00D52947">
            <w:pPr>
              <w:rPr>
                <w:rFonts w:eastAsia="Times New Roman"/>
                <w:color w:val="000000"/>
                <w:lang w:val="bs-Latn-BA"/>
              </w:rPr>
            </w:pPr>
            <w:r w:rsidRPr="00367AF6">
              <w:rPr>
                <w:rFonts w:eastAsia="Times New Roman"/>
                <w:color w:val="000000"/>
                <w:lang w:val="bs-Latn-BA"/>
              </w:rPr>
              <w:t>PK</w:t>
            </w:r>
          </w:p>
        </w:tc>
        <w:tc>
          <w:tcPr>
            <w:tcW w:w="4675" w:type="dxa"/>
          </w:tcPr>
          <w:p w14:paraId="28A60B78" w14:textId="2CE94E96" w:rsidR="00263A82" w:rsidRPr="00367AF6" w:rsidRDefault="00263A82" w:rsidP="00D52947">
            <w:pPr>
              <w:rPr>
                <w:rFonts w:eastAsia="Times New Roman"/>
                <w:color w:val="000000"/>
                <w:lang w:val="bs-Latn-BA"/>
              </w:rPr>
            </w:pPr>
            <w:r w:rsidRPr="00367AF6">
              <w:rPr>
                <w:rFonts w:eastAsia="Times New Roman"/>
                <w:color w:val="000000"/>
                <w:lang w:val="bs-Latn-BA"/>
              </w:rPr>
              <w:t>Privredna komora</w:t>
            </w:r>
          </w:p>
        </w:tc>
      </w:tr>
      <w:tr w:rsidR="00263A82" w:rsidRPr="00367AF6" w14:paraId="7244F3F0" w14:textId="77777777" w:rsidTr="00437A43">
        <w:tc>
          <w:tcPr>
            <w:tcW w:w="4675" w:type="dxa"/>
          </w:tcPr>
          <w:p w14:paraId="434294BC" w14:textId="4F76B2D3" w:rsidR="00263A82" w:rsidRPr="00367AF6" w:rsidRDefault="00263A82" w:rsidP="00D52947">
            <w:pPr>
              <w:rPr>
                <w:rFonts w:eastAsia="Times New Roman"/>
                <w:color w:val="000000"/>
                <w:lang w:val="bs-Latn-BA"/>
              </w:rPr>
            </w:pPr>
            <w:r w:rsidRPr="00367AF6">
              <w:rPr>
                <w:rFonts w:eastAsia="Times New Roman"/>
                <w:color w:val="000000"/>
                <w:lang w:val="bs-Latn-BA"/>
              </w:rPr>
              <w:t>PJNK</w:t>
            </w:r>
          </w:p>
        </w:tc>
        <w:tc>
          <w:tcPr>
            <w:tcW w:w="4675" w:type="dxa"/>
          </w:tcPr>
          <w:p w14:paraId="6C50C93C" w14:textId="3D5E4B21" w:rsidR="00263A82" w:rsidRPr="00367AF6" w:rsidRDefault="00263A82" w:rsidP="00D52947">
            <w:pPr>
              <w:rPr>
                <w:rFonts w:eastAsia="Times New Roman"/>
                <w:color w:val="000000"/>
                <w:lang w:val="bs-Latn-BA"/>
              </w:rPr>
            </w:pPr>
            <w:r w:rsidRPr="00367AF6">
              <w:rPr>
                <w:rFonts w:eastAsia="Times New Roman"/>
                <w:color w:val="000000"/>
                <w:lang w:val="bs-Latn-BA"/>
              </w:rPr>
              <w:t>Područna jedinica Biroa rada Nikšić</w:t>
            </w:r>
          </w:p>
        </w:tc>
      </w:tr>
      <w:tr w:rsidR="00263A82" w:rsidRPr="00367AF6" w14:paraId="0A2DDE5E" w14:textId="77777777" w:rsidTr="00437A43">
        <w:tc>
          <w:tcPr>
            <w:tcW w:w="4675" w:type="dxa"/>
          </w:tcPr>
          <w:p w14:paraId="106B12C2" w14:textId="74631549" w:rsidR="00263A82" w:rsidRPr="00367AF6" w:rsidRDefault="00263A82" w:rsidP="00D52947">
            <w:pPr>
              <w:rPr>
                <w:rFonts w:eastAsia="Times New Roman"/>
                <w:color w:val="000000"/>
                <w:lang w:val="bs-Latn-BA"/>
              </w:rPr>
            </w:pPr>
            <w:r w:rsidRPr="00367AF6">
              <w:rPr>
                <w:rFonts w:eastAsia="Times New Roman"/>
                <w:color w:val="000000"/>
                <w:lang w:val="bs-Latn-BA"/>
              </w:rPr>
              <w:t>SE</w:t>
            </w:r>
          </w:p>
        </w:tc>
        <w:tc>
          <w:tcPr>
            <w:tcW w:w="4675" w:type="dxa"/>
          </w:tcPr>
          <w:p w14:paraId="76BB4AB4" w14:textId="1E9CD997" w:rsidR="00263A82" w:rsidRPr="00367AF6" w:rsidRDefault="00263A82" w:rsidP="00D52947">
            <w:pPr>
              <w:rPr>
                <w:rFonts w:eastAsia="Times New Roman"/>
                <w:color w:val="000000"/>
                <w:lang w:val="bs-Latn-BA"/>
              </w:rPr>
            </w:pPr>
            <w:r w:rsidRPr="00367AF6">
              <w:rPr>
                <w:rFonts w:eastAsia="Times New Roman"/>
                <w:color w:val="000000"/>
                <w:lang w:val="bs-Latn-BA"/>
              </w:rPr>
              <w:t>Savjet Evrope</w:t>
            </w:r>
          </w:p>
        </w:tc>
      </w:tr>
      <w:tr w:rsidR="00263A82" w:rsidRPr="00367AF6" w14:paraId="14E7B23F" w14:textId="77777777" w:rsidTr="00437A43">
        <w:tc>
          <w:tcPr>
            <w:tcW w:w="4675" w:type="dxa"/>
          </w:tcPr>
          <w:p w14:paraId="72EEF0C9" w14:textId="19490769" w:rsidR="00263A82" w:rsidRPr="00367AF6" w:rsidRDefault="00437A43" w:rsidP="00D52947">
            <w:pPr>
              <w:rPr>
                <w:rFonts w:eastAsia="Times New Roman"/>
                <w:color w:val="000000"/>
                <w:lang w:val="bs-Latn-BA"/>
              </w:rPr>
            </w:pPr>
            <w:r w:rsidRPr="00367AF6">
              <w:rPr>
                <w:rFonts w:eastAsia="Times New Roman"/>
                <w:color w:val="000000"/>
                <w:lang w:val="bs-Latn-BA"/>
              </w:rPr>
              <w:t>UN</w:t>
            </w:r>
          </w:p>
        </w:tc>
        <w:tc>
          <w:tcPr>
            <w:tcW w:w="4675" w:type="dxa"/>
          </w:tcPr>
          <w:p w14:paraId="53984DA6" w14:textId="16805311" w:rsidR="00263A82" w:rsidRPr="00367AF6" w:rsidRDefault="00437A43" w:rsidP="00D52947">
            <w:pPr>
              <w:rPr>
                <w:rFonts w:eastAsia="Times New Roman"/>
                <w:color w:val="000000"/>
                <w:lang w:val="bs-Latn-BA"/>
              </w:rPr>
            </w:pPr>
            <w:r w:rsidRPr="00367AF6">
              <w:rPr>
                <w:rFonts w:eastAsia="Times New Roman"/>
                <w:color w:val="000000"/>
                <w:lang w:val="bs-Latn-BA"/>
              </w:rPr>
              <w:t>Ujedinjene nacije</w:t>
            </w:r>
          </w:p>
        </w:tc>
      </w:tr>
      <w:tr w:rsidR="00437A43" w:rsidRPr="00367AF6" w14:paraId="21AA39A2" w14:textId="77777777" w:rsidTr="00437A43">
        <w:tc>
          <w:tcPr>
            <w:tcW w:w="4675" w:type="dxa"/>
          </w:tcPr>
          <w:p w14:paraId="36E81DFD" w14:textId="7C56AB90" w:rsidR="00437A43" w:rsidRPr="00367AF6" w:rsidRDefault="00437A43" w:rsidP="00D52947">
            <w:pPr>
              <w:rPr>
                <w:rFonts w:eastAsia="Times New Roman"/>
                <w:color w:val="000000"/>
                <w:lang w:val="bs-Latn-BA"/>
              </w:rPr>
            </w:pPr>
            <w:r w:rsidRPr="00367AF6">
              <w:rPr>
                <w:rFonts w:eastAsia="Times New Roman"/>
                <w:color w:val="000000"/>
                <w:lang w:val="bs-Latn-BA"/>
              </w:rPr>
              <w:t>ZZŠ</w:t>
            </w:r>
          </w:p>
        </w:tc>
        <w:tc>
          <w:tcPr>
            <w:tcW w:w="4675" w:type="dxa"/>
          </w:tcPr>
          <w:p w14:paraId="01D34928" w14:textId="6C7271FA" w:rsidR="00437A43" w:rsidRPr="00367AF6" w:rsidRDefault="00437A43" w:rsidP="00D52947">
            <w:pPr>
              <w:rPr>
                <w:rFonts w:eastAsia="Times New Roman"/>
                <w:color w:val="000000"/>
                <w:lang w:val="bs-Latn-BA"/>
              </w:rPr>
            </w:pPr>
            <w:r w:rsidRPr="00367AF6">
              <w:rPr>
                <w:rFonts w:eastAsia="Times New Roman"/>
                <w:color w:val="000000"/>
                <w:lang w:val="bs-Latn-BA"/>
              </w:rPr>
              <w:t>Zavod za školstvo</w:t>
            </w:r>
            <w:r w:rsidR="00BC0EBB">
              <w:rPr>
                <w:rFonts w:eastAsia="Times New Roman"/>
                <w:color w:val="000000"/>
                <w:lang w:val="bs-Latn-BA"/>
              </w:rPr>
              <w:t xml:space="preserve"> </w:t>
            </w:r>
          </w:p>
        </w:tc>
      </w:tr>
      <w:tr w:rsidR="00437A43" w:rsidRPr="00367AF6" w14:paraId="4B7595BE" w14:textId="77777777" w:rsidTr="00437A43">
        <w:tc>
          <w:tcPr>
            <w:tcW w:w="4675" w:type="dxa"/>
          </w:tcPr>
          <w:p w14:paraId="218D7C60" w14:textId="5E19E02D" w:rsidR="00437A43" w:rsidRPr="00367AF6" w:rsidRDefault="00437A43" w:rsidP="00D52947">
            <w:pPr>
              <w:rPr>
                <w:rFonts w:eastAsia="Times New Roman"/>
                <w:color w:val="000000"/>
                <w:lang w:val="bs-Latn-BA"/>
              </w:rPr>
            </w:pPr>
            <w:r w:rsidRPr="00367AF6">
              <w:rPr>
                <w:rFonts w:eastAsia="Times New Roman"/>
                <w:color w:val="000000"/>
                <w:lang w:val="bs-Latn-BA"/>
              </w:rPr>
              <w:t>ZZZCG</w:t>
            </w:r>
          </w:p>
        </w:tc>
        <w:tc>
          <w:tcPr>
            <w:tcW w:w="4675" w:type="dxa"/>
          </w:tcPr>
          <w:p w14:paraId="4BE92D24" w14:textId="662085B3" w:rsidR="00437A43" w:rsidRPr="00367AF6" w:rsidRDefault="00437A43" w:rsidP="00D52947">
            <w:pPr>
              <w:rPr>
                <w:rFonts w:eastAsia="Times New Roman"/>
                <w:color w:val="000000"/>
                <w:lang w:val="bs-Latn-BA"/>
              </w:rPr>
            </w:pPr>
            <w:r w:rsidRPr="00367AF6">
              <w:rPr>
                <w:rFonts w:eastAsia="Times New Roman"/>
                <w:color w:val="000000"/>
                <w:lang w:val="bs-Latn-BA"/>
              </w:rPr>
              <w:t>Zavod za zapošljavanje</w:t>
            </w:r>
            <w:r w:rsidR="00FD423E">
              <w:rPr>
                <w:rFonts w:eastAsia="Times New Roman"/>
                <w:color w:val="000000"/>
                <w:lang w:val="bs-Latn-BA"/>
              </w:rPr>
              <w:t xml:space="preserve"> Crne Gore</w:t>
            </w:r>
          </w:p>
        </w:tc>
      </w:tr>
      <w:tr w:rsidR="00437A43" w:rsidRPr="00367AF6" w14:paraId="3993998A" w14:textId="77777777" w:rsidTr="00437A43">
        <w:tc>
          <w:tcPr>
            <w:tcW w:w="4675" w:type="dxa"/>
          </w:tcPr>
          <w:p w14:paraId="652F69F9" w14:textId="626D87F5" w:rsidR="00437A43" w:rsidRPr="00367AF6" w:rsidRDefault="00437A43" w:rsidP="00D52947">
            <w:pPr>
              <w:rPr>
                <w:rFonts w:eastAsia="Times New Roman"/>
                <w:color w:val="000000"/>
                <w:lang w:val="bs-Latn-BA"/>
              </w:rPr>
            </w:pPr>
            <w:r w:rsidRPr="00367AF6">
              <w:rPr>
                <w:rFonts w:eastAsia="Times New Roman"/>
                <w:color w:val="000000"/>
                <w:lang w:val="bs-Latn-BA"/>
              </w:rPr>
              <w:t>WEF</w:t>
            </w:r>
          </w:p>
        </w:tc>
        <w:tc>
          <w:tcPr>
            <w:tcW w:w="4675" w:type="dxa"/>
          </w:tcPr>
          <w:p w14:paraId="670157D6" w14:textId="236BC0FC" w:rsidR="00437A43" w:rsidRPr="00367AF6" w:rsidRDefault="00437A43" w:rsidP="00D52947">
            <w:pPr>
              <w:rPr>
                <w:rFonts w:eastAsia="Times New Roman"/>
                <w:color w:val="000000"/>
                <w:lang w:val="bs-Latn-BA"/>
              </w:rPr>
            </w:pPr>
            <w:r w:rsidRPr="00367AF6">
              <w:rPr>
                <w:rFonts w:eastAsia="Times New Roman"/>
                <w:color w:val="000000"/>
                <w:lang w:val="bs-Latn-BA"/>
              </w:rPr>
              <w:t>Svjetski ekonomski forum</w:t>
            </w:r>
          </w:p>
        </w:tc>
      </w:tr>
    </w:tbl>
    <w:p w14:paraId="4B11E97A" w14:textId="77777777" w:rsidR="00582FE3" w:rsidRPr="00367AF6" w:rsidRDefault="00582FE3" w:rsidP="00582FE3">
      <w:pPr>
        <w:rPr>
          <w:lang w:val="bs-Latn-BA"/>
        </w:rPr>
      </w:pPr>
    </w:p>
    <w:p w14:paraId="0A5D3A79" w14:textId="77777777" w:rsidR="00292860" w:rsidRPr="00367AF6" w:rsidRDefault="00292860" w:rsidP="00292860">
      <w:pPr>
        <w:rPr>
          <w:lang w:val="bs-Latn-BA"/>
        </w:rPr>
      </w:pPr>
    </w:p>
    <w:p w14:paraId="087DFF2E" w14:textId="77777777" w:rsidR="00437A43" w:rsidRPr="00367AF6" w:rsidRDefault="00437A43" w:rsidP="00292860">
      <w:pPr>
        <w:rPr>
          <w:lang w:val="bs-Latn-BA"/>
        </w:rPr>
      </w:pPr>
    </w:p>
    <w:p w14:paraId="48A24CC0" w14:textId="77777777" w:rsidR="00437A43" w:rsidRDefault="00437A43" w:rsidP="00292860">
      <w:pPr>
        <w:rPr>
          <w:lang w:val="bs-Latn-BA"/>
        </w:rPr>
      </w:pPr>
    </w:p>
    <w:p w14:paraId="59455DE3" w14:textId="77777777" w:rsidR="000336A8" w:rsidRDefault="000336A8" w:rsidP="00292860">
      <w:pPr>
        <w:rPr>
          <w:lang w:val="bs-Latn-BA"/>
        </w:rPr>
      </w:pPr>
    </w:p>
    <w:p w14:paraId="6F87D5B2" w14:textId="77777777" w:rsidR="00D52947" w:rsidRDefault="00D52947" w:rsidP="00292860">
      <w:pPr>
        <w:rPr>
          <w:lang w:val="bs-Latn-BA"/>
        </w:rPr>
      </w:pPr>
    </w:p>
    <w:p w14:paraId="1E354FC9" w14:textId="77777777" w:rsidR="00D52947" w:rsidRDefault="00D52947" w:rsidP="00292860">
      <w:pPr>
        <w:rPr>
          <w:lang w:val="bs-Latn-BA"/>
        </w:rPr>
      </w:pPr>
    </w:p>
    <w:p w14:paraId="0762EA38" w14:textId="77777777" w:rsidR="009458F7" w:rsidRDefault="009458F7" w:rsidP="00292860">
      <w:pPr>
        <w:rPr>
          <w:lang w:val="bs-Latn-BA"/>
        </w:rPr>
      </w:pPr>
    </w:p>
    <w:p w14:paraId="7B806C68" w14:textId="77777777" w:rsidR="009458F7" w:rsidRDefault="009458F7" w:rsidP="00292860">
      <w:pPr>
        <w:rPr>
          <w:lang w:val="bs-Latn-BA"/>
        </w:rPr>
      </w:pPr>
    </w:p>
    <w:sdt>
      <w:sdtPr>
        <w:rPr>
          <w:rFonts w:asciiTheme="minorHAnsi" w:eastAsiaTheme="minorEastAsia" w:hAnsiTheme="minorHAnsi" w:cstheme="minorBidi"/>
          <w:color w:val="auto"/>
          <w:sz w:val="22"/>
          <w:szCs w:val="22"/>
          <w:lang w:val="bs-Latn-BA"/>
        </w:rPr>
        <w:id w:val="-228231147"/>
        <w:docPartObj>
          <w:docPartGallery w:val="Table of Contents"/>
          <w:docPartUnique/>
        </w:docPartObj>
      </w:sdtPr>
      <w:sdtEndPr>
        <w:rPr>
          <w:b/>
          <w:bCs/>
          <w:noProof/>
        </w:rPr>
      </w:sdtEndPr>
      <w:sdtContent>
        <w:p w14:paraId="6F2A8ED4" w14:textId="4272D3D7" w:rsidR="00F055E7" w:rsidRPr="00367AF6" w:rsidRDefault="00437A43" w:rsidP="00FE70A5">
          <w:pPr>
            <w:pStyle w:val="TOCHeading"/>
            <w:spacing w:before="0" w:after="0"/>
            <w:rPr>
              <w:lang w:val="bs-Latn-BA"/>
            </w:rPr>
          </w:pPr>
          <w:r w:rsidRPr="00367AF6">
            <w:rPr>
              <w:lang w:val="bs-Latn-BA"/>
            </w:rPr>
            <w:t xml:space="preserve">Sadržaj </w:t>
          </w:r>
        </w:p>
        <w:p w14:paraId="1F3FE013" w14:textId="37DC6930" w:rsidR="00401323" w:rsidRDefault="00F055E7">
          <w:pPr>
            <w:pStyle w:val="TOC1"/>
            <w:rPr>
              <w:rFonts w:cstheme="minorBidi"/>
              <w:b w:val="0"/>
              <w:bCs w:val="0"/>
              <w:caps w:val="0"/>
              <w:color w:val="auto"/>
              <w:kern w:val="2"/>
              <w:lang w:val="sr-Latn-ME" w:eastAsia="sr-Latn-ME"/>
              <w14:ligatures w14:val="standardContextual"/>
            </w:rPr>
          </w:pPr>
          <w:r w:rsidRPr="00367AF6">
            <w:fldChar w:fldCharType="begin"/>
          </w:r>
          <w:r w:rsidRPr="00367AF6">
            <w:instrText xml:space="preserve"> TOC \o "1-3" \h \z \u </w:instrText>
          </w:r>
          <w:r w:rsidRPr="00367AF6">
            <w:fldChar w:fldCharType="separate"/>
          </w:r>
          <w:hyperlink w:anchor="_Toc166230434" w:history="1">
            <w:r w:rsidR="00401323" w:rsidRPr="00AE2692">
              <w:rPr>
                <w:rStyle w:val="Hyperlink"/>
              </w:rPr>
              <w:t>Lista skraćenica</w:t>
            </w:r>
            <w:r w:rsidR="00401323">
              <w:rPr>
                <w:webHidden/>
              </w:rPr>
              <w:tab/>
            </w:r>
            <w:r w:rsidR="00401323">
              <w:rPr>
                <w:webHidden/>
              </w:rPr>
              <w:fldChar w:fldCharType="begin"/>
            </w:r>
            <w:r w:rsidR="00401323">
              <w:rPr>
                <w:webHidden/>
              </w:rPr>
              <w:instrText xml:space="preserve"> PAGEREF _Toc166230434 \h </w:instrText>
            </w:r>
            <w:r w:rsidR="00401323">
              <w:rPr>
                <w:webHidden/>
              </w:rPr>
            </w:r>
            <w:r w:rsidR="00401323">
              <w:rPr>
                <w:webHidden/>
              </w:rPr>
              <w:fldChar w:fldCharType="separate"/>
            </w:r>
            <w:r w:rsidR="00401323">
              <w:rPr>
                <w:webHidden/>
              </w:rPr>
              <w:t>2</w:t>
            </w:r>
            <w:r w:rsidR="00401323">
              <w:rPr>
                <w:webHidden/>
              </w:rPr>
              <w:fldChar w:fldCharType="end"/>
            </w:r>
          </w:hyperlink>
        </w:p>
        <w:p w14:paraId="7084046D" w14:textId="3B4184D7" w:rsidR="00401323" w:rsidRDefault="00481EC1">
          <w:pPr>
            <w:pStyle w:val="TOC1"/>
            <w:rPr>
              <w:rFonts w:cstheme="minorBidi"/>
              <w:b w:val="0"/>
              <w:bCs w:val="0"/>
              <w:caps w:val="0"/>
              <w:color w:val="auto"/>
              <w:kern w:val="2"/>
              <w:lang w:val="sr-Latn-ME" w:eastAsia="sr-Latn-ME"/>
              <w14:ligatures w14:val="standardContextual"/>
            </w:rPr>
          </w:pPr>
          <w:hyperlink w:anchor="_Toc166230435" w:history="1">
            <w:r w:rsidR="00401323" w:rsidRPr="00AE2692">
              <w:rPr>
                <w:rStyle w:val="Hyperlink"/>
              </w:rPr>
              <w:t>1.</w:t>
            </w:r>
            <w:r w:rsidR="00401323">
              <w:rPr>
                <w:rFonts w:cstheme="minorBidi"/>
                <w:b w:val="0"/>
                <w:bCs w:val="0"/>
                <w:caps w:val="0"/>
                <w:color w:val="auto"/>
                <w:kern w:val="2"/>
                <w:lang w:val="sr-Latn-ME" w:eastAsia="sr-Latn-ME"/>
                <w14:ligatures w14:val="standardContextual"/>
              </w:rPr>
              <w:tab/>
            </w:r>
            <w:r w:rsidR="00401323" w:rsidRPr="00AE2692">
              <w:rPr>
                <w:rStyle w:val="Hyperlink"/>
              </w:rPr>
              <w:t>UVOD</w:t>
            </w:r>
            <w:r w:rsidR="00401323">
              <w:rPr>
                <w:webHidden/>
              </w:rPr>
              <w:tab/>
            </w:r>
            <w:r w:rsidR="00401323">
              <w:rPr>
                <w:webHidden/>
              </w:rPr>
              <w:fldChar w:fldCharType="begin"/>
            </w:r>
            <w:r w:rsidR="00401323">
              <w:rPr>
                <w:webHidden/>
              </w:rPr>
              <w:instrText xml:space="preserve"> PAGEREF _Toc166230435 \h </w:instrText>
            </w:r>
            <w:r w:rsidR="00401323">
              <w:rPr>
                <w:webHidden/>
              </w:rPr>
            </w:r>
            <w:r w:rsidR="00401323">
              <w:rPr>
                <w:webHidden/>
              </w:rPr>
              <w:fldChar w:fldCharType="separate"/>
            </w:r>
            <w:r w:rsidR="00401323">
              <w:rPr>
                <w:webHidden/>
              </w:rPr>
              <w:t>6</w:t>
            </w:r>
            <w:r w:rsidR="00401323">
              <w:rPr>
                <w:webHidden/>
              </w:rPr>
              <w:fldChar w:fldCharType="end"/>
            </w:r>
          </w:hyperlink>
        </w:p>
        <w:p w14:paraId="13AACD66" w14:textId="780EFEEE" w:rsidR="00401323" w:rsidRDefault="00481EC1">
          <w:pPr>
            <w:pStyle w:val="TOC2"/>
            <w:rPr>
              <w:rFonts w:cstheme="minorBidi"/>
              <w:smallCaps w:val="0"/>
              <w:noProof/>
              <w:kern w:val="2"/>
              <w:szCs w:val="22"/>
              <w:lang w:val="sr-Latn-ME" w:eastAsia="sr-Latn-ME"/>
              <w14:ligatures w14:val="standardContextual"/>
            </w:rPr>
          </w:pPr>
          <w:hyperlink w:anchor="_Toc166230436" w:history="1">
            <w:r w:rsidR="00401323" w:rsidRPr="00AE2692">
              <w:rPr>
                <w:rStyle w:val="Hyperlink"/>
                <w:noProof/>
                <w:lang w:val="bs-Latn-BA"/>
              </w:rPr>
              <w:t>1.1. Pravni osnov za donošenje dokumenta</w:t>
            </w:r>
            <w:r w:rsidR="00401323">
              <w:rPr>
                <w:noProof/>
                <w:webHidden/>
              </w:rPr>
              <w:tab/>
            </w:r>
            <w:r w:rsidR="00401323">
              <w:rPr>
                <w:noProof/>
                <w:webHidden/>
              </w:rPr>
              <w:fldChar w:fldCharType="begin"/>
            </w:r>
            <w:r w:rsidR="00401323">
              <w:rPr>
                <w:noProof/>
                <w:webHidden/>
              </w:rPr>
              <w:instrText xml:space="preserve"> PAGEREF _Toc166230436 \h </w:instrText>
            </w:r>
            <w:r w:rsidR="00401323">
              <w:rPr>
                <w:noProof/>
                <w:webHidden/>
              </w:rPr>
            </w:r>
            <w:r w:rsidR="00401323">
              <w:rPr>
                <w:noProof/>
                <w:webHidden/>
              </w:rPr>
              <w:fldChar w:fldCharType="separate"/>
            </w:r>
            <w:r w:rsidR="00401323">
              <w:rPr>
                <w:noProof/>
                <w:webHidden/>
              </w:rPr>
              <w:t>6</w:t>
            </w:r>
            <w:r w:rsidR="00401323">
              <w:rPr>
                <w:noProof/>
                <w:webHidden/>
              </w:rPr>
              <w:fldChar w:fldCharType="end"/>
            </w:r>
          </w:hyperlink>
        </w:p>
        <w:p w14:paraId="1A968904" w14:textId="3252907D" w:rsidR="00401323" w:rsidRDefault="00481EC1">
          <w:pPr>
            <w:pStyle w:val="TOC2"/>
            <w:rPr>
              <w:rFonts w:cstheme="minorBidi"/>
              <w:smallCaps w:val="0"/>
              <w:noProof/>
              <w:kern w:val="2"/>
              <w:szCs w:val="22"/>
              <w:lang w:val="sr-Latn-ME" w:eastAsia="sr-Latn-ME"/>
              <w14:ligatures w14:val="standardContextual"/>
            </w:rPr>
          </w:pPr>
          <w:hyperlink w:anchor="_Toc166230437" w:history="1">
            <w:r w:rsidR="00401323" w:rsidRPr="00AE2692">
              <w:rPr>
                <w:rStyle w:val="Hyperlink"/>
                <w:noProof/>
                <w:lang w:val="bs-Latn-BA"/>
              </w:rPr>
              <w:t>1.2. Međunarodni okvir za donošenje lokalne strategije</w:t>
            </w:r>
            <w:r w:rsidR="00401323">
              <w:rPr>
                <w:noProof/>
                <w:webHidden/>
              </w:rPr>
              <w:tab/>
            </w:r>
            <w:r w:rsidR="00401323">
              <w:rPr>
                <w:noProof/>
                <w:webHidden/>
              </w:rPr>
              <w:fldChar w:fldCharType="begin"/>
            </w:r>
            <w:r w:rsidR="00401323">
              <w:rPr>
                <w:noProof/>
                <w:webHidden/>
              </w:rPr>
              <w:instrText xml:space="preserve"> PAGEREF _Toc166230437 \h </w:instrText>
            </w:r>
            <w:r w:rsidR="00401323">
              <w:rPr>
                <w:noProof/>
                <w:webHidden/>
              </w:rPr>
            </w:r>
            <w:r w:rsidR="00401323">
              <w:rPr>
                <w:noProof/>
                <w:webHidden/>
              </w:rPr>
              <w:fldChar w:fldCharType="separate"/>
            </w:r>
            <w:r w:rsidR="00401323">
              <w:rPr>
                <w:noProof/>
                <w:webHidden/>
              </w:rPr>
              <w:t>6</w:t>
            </w:r>
            <w:r w:rsidR="00401323">
              <w:rPr>
                <w:noProof/>
                <w:webHidden/>
              </w:rPr>
              <w:fldChar w:fldCharType="end"/>
            </w:r>
          </w:hyperlink>
        </w:p>
        <w:p w14:paraId="1C131275" w14:textId="6332FBDA" w:rsidR="00401323" w:rsidRDefault="00481EC1">
          <w:pPr>
            <w:pStyle w:val="TOC2"/>
            <w:rPr>
              <w:rFonts w:cstheme="minorBidi"/>
              <w:smallCaps w:val="0"/>
              <w:noProof/>
              <w:kern w:val="2"/>
              <w:szCs w:val="22"/>
              <w:lang w:val="sr-Latn-ME" w:eastAsia="sr-Latn-ME"/>
              <w14:ligatures w14:val="standardContextual"/>
            </w:rPr>
          </w:pPr>
          <w:hyperlink w:anchor="_Toc166230438" w:history="1">
            <w:r w:rsidR="00401323" w:rsidRPr="00AE2692">
              <w:rPr>
                <w:rStyle w:val="Hyperlink"/>
                <w:noProof/>
                <w:lang w:val="bs-Latn-BA"/>
              </w:rPr>
              <w:t>1.3. Nacionalni okvir za donošenje lokalne strategije zapošljavanja</w:t>
            </w:r>
            <w:r w:rsidR="00401323">
              <w:rPr>
                <w:noProof/>
                <w:webHidden/>
              </w:rPr>
              <w:tab/>
            </w:r>
            <w:r w:rsidR="00401323">
              <w:rPr>
                <w:noProof/>
                <w:webHidden/>
              </w:rPr>
              <w:fldChar w:fldCharType="begin"/>
            </w:r>
            <w:r w:rsidR="00401323">
              <w:rPr>
                <w:noProof/>
                <w:webHidden/>
              </w:rPr>
              <w:instrText xml:space="preserve"> PAGEREF _Toc166230438 \h </w:instrText>
            </w:r>
            <w:r w:rsidR="00401323">
              <w:rPr>
                <w:noProof/>
                <w:webHidden/>
              </w:rPr>
            </w:r>
            <w:r w:rsidR="00401323">
              <w:rPr>
                <w:noProof/>
                <w:webHidden/>
              </w:rPr>
              <w:fldChar w:fldCharType="separate"/>
            </w:r>
            <w:r w:rsidR="00401323">
              <w:rPr>
                <w:noProof/>
                <w:webHidden/>
              </w:rPr>
              <w:t>7</w:t>
            </w:r>
            <w:r w:rsidR="00401323">
              <w:rPr>
                <w:noProof/>
                <w:webHidden/>
              </w:rPr>
              <w:fldChar w:fldCharType="end"/>
            </w:r>
          </w:hyperlink>
        </w:p>
        <w:p w14:paraId="22B7C83B" w14:textId="0036EE96" w:rsidR="00401323" w:rsidRDefault="00481EC1">
          <w:pPr>
            <w:pStyle w:val="TOC1"/>
            <w:rPr>
              <w:rFonts w:cstheme="minorBidi"/>
              <w:b w:val="0"/>
              <w:bCs w:val="0"/>
              <w:caps w:val="0"/>
              <w:color w:val="auto"/>
              <w:kern w:val="2"/>
              <w:lang w:val="sr-Latn-ME" w:eastAsia="sr-Latn-ME"/>
              <w14:ligatures w14:val="standardContextual"/>
            </w:rPr>
          </w:pPr>
          <w:hyperlink w:anchor="_Toc166230439" w:history="1">
            <w:r w:rsidR="00401323" w:rsidRPr="00AE2692">
              <w:rPr>
                <w:rStyle w:val="Hyperlink"/>
              </w:rPr>
              <w:t>2. SOCIO-EKONOMSKA SITUACIJA</w:t>
            </w:r>
            <w:r w:rsidR="00401323">
              <w:rPr>
                <w:webHidden/>
              </w:rPr>
              <w:tab/>
            </w:r>
            <w:r w:rsidR="00401323">
              <w:rPr>
                <w:webHidden/>
              </w:rPr>
              <w:fldChar w:fldCharType="begin"/>
            </w:r>
            <w:r w:rsidR="00401323">
              <w:rPr>
                <w:webHidden/>
              </w:rPr>
              <w:instrText xml:space="preserve"> PAGEREF _Toc166230439 \h </w:instrText>
            </w:r>
            <w:r w:rsidR="00401323">
              <w:rPr>
                <w:webHidden/>
              </w:rPr>
            </w:r>
            <w:r w:rsidR="00401323">
              <w:rPr>
                <w:webHidden/>
              </w:rPr>
              <w:fldChar w:fldCharType="separate"/>
            </w:r>
            <w:r w:rsidR="00401323">
              <w:rPr>
                <w:webHidden/>
              </w:rPr>
              <w:t>9</w:t>
            </w:r>
            <w:r w:rsidR="00401323">
              <w:rPr>
                <w:webHidden/>
              </w:rPr>
              <w:fldChar w:fldCharType="end"/>
            </w:r>
          </w:hyperlink>
        </w:p>
        <w:p w14:paraId="7F893BF9" w14:textId="159A1C0F" w:rsidR="00401323" w:rsidRDefault="00481EC1">
          <w:pPr>
            <w:pStyle w:val="TOC2"/>
            <w:rPr>
              <w:rFonts w:cstheme="minorBidi"/>
              <w:smallCaps w:val="0"/>
              <w:noProof/>
              <w:kern w:val="2"/>
              <w:szCs w:val="22"/>
              <w:lang w:val="sr-Latn-ME" w:eastAsia="sr-Latn-ME"/>
              <w14:ligatures w14:val="standardContextual"/>
            </w:rPr>
          </w:pPr>
          <w:hyperlink w:anchor="_Toc166230440" w:history="1">
            <w:r w:rsidR="00401323" w:rsidRPr="00AE2692">
              <w:rPr>
                <w:rStyle w:val="Hyperlink"/>
                <w:noProof/>
                <w:lang w:val="bs-Latn-BA"/>
              </w:rPr>
              <w:t>2.1. Geografski položaj opštine i mreža naselja</w:t>
            </w:r>
            <w:r w:rsidR="00401323">
              <w:rPr>
                <w:noProof/>
                <w:webHidden/>
              </w:rPr>
              <w:tab/>
            </w:r>
            <w:r w:rsidR="00401323">
              <w:rPr>
                <w:noProof/>
                <w:webHidden/>
              </w:rPr>
              <w:fldChar w:fldCharType="begin"/>
            </w:r>
            <w:r w:rsidR="00401323">
              <w:rPr>
                <w:noProof/>
                <w:webHidden/>
              </w:rPr>
              <w:instrText xml:space="preserve"> PAGEREF _Toc166230440 \h </w:instrText>
            </w:r>
            <w:r w:rsidR="00401323">
              <w:rPr>
                <w:noProof/>
                <w:webHidden/>
              </w:rPr>
            </w:r>
            <w:r w:rsidR="00401323">
              <w:rPr>
                <w:noProof/>
                <w:webHidden/>
              </w:rPr>
              <w:fldChar w:fldCharType="separate"/>
            </w:r>
            <w:r w:rsidR="00401323">
              <w:rPr>
                <w:noProof/>
                <w:webHidden/>
              </w:rPr>
              <w:t>9</w:t>
            </w:r>
            <w:r w:rsidR="00401323">
              <w:rPr>
                <w:noProof/>
                <w:webHidden/>
              </w:rPr>
              <w:fldChar w:fldCharType="end"/>
            </w:r>
          </w:hyperlink>
        </w:p>
        <w:p w14:paraId="4ECEB6AB" w14:textId="329E2B14" w:rsidR="00401323" w:rsidRDefault="00481EC1">
          <w:pPr>
            <w:pStyle w:val="TOC2"/>
            <w:rPr>
              <w:rFonts w:cstheme="minorBidi"/>
              <w:smallCaps w:val="0"/>
              <w:noProof/>
              <w:kern w:val="2"/>
              <w:szCs w:val="22"/>
              <w:lang w:val="sr-Latn-ME" w:eastAsia="sr-Latn-ME"/>
              <w14:ligatures w14:val="standardContextual"/>
            </w:rPr>
          </w:pPr>
          <w:hyperlink w:anchor="_Toc166230441" w:history="1">
            <w:r w:rsidR="00401323" w:rsidRPr="00AE2692">
              <w:rPr>
                <w:rStyle w:val="Hyperlink"/>
                <w:noProof/>
                <w:lang w:val="bs-Latn-BA"/>
              </w:rPr>
              <w:t>2.2. Demografske karakteristike opštine Nikšić</w:t>
            </w:r>
            <w:r w:rsidR="00401323">
              <w:rPr>
                <w:noProof/>
                <w:webHidden/>
              </w:rPr>
              <w:tab/>
            </w:r>
            <w:r w:rsidR="00401323">
              <w:rPr>
                <w:noProof/>
                <w:webHidden/>
              </w:rPr>
              <w:fldChar w:fldCharType="begin"/>
            </w:r>
            <w:r w:rsidR="00401323">
              <w:rPr>
                <w:noProof/>
                <w:webHidden/>
              </w:rPr>
              <w:instrText xml:space="preserve"> PAGEREF _Toc166230441 \h </w:instrText>
            </w:r>
            <w:r w:rsidR="00401323">
              <w:rPr>
                <w:noProof/>
                <w:webHidden/>
              </w:rPr>
            </w:r>
            <w:r w:rsidR="00401323">
              <w:rPr>
                <w:noProof/>
                <w:webHidden/>
              </w:rPr>
              <w:fldChar w:fldCharType="separate"/>
            </w:r>
            <w:r w:rsidR="00401323">
              <w:rPr>
                <w:noProof/>
                <w:webHidden/>
              </w:rPr>
              <w:t>10</w:t>
            </w:r>
            <w:r w:rsidR="00401323">
              <w:rPr>
                <w:noProof/>
                <w:webHidden/>
              </w:rPr>
              <w:fldChar w:fldCharType="end"/>
            </w:r>
          </w:hyperlink>
        </w:p>
        <w:p w14:paraId="6B4297A8" w14:textId="1D8C45B8" w:rsidR="00401323" w:rsidRDefault="00481EC1">
          <w:pPr>
            <w:pStyle w:val="TOC2"/>
            <w:rPr>
              <w:rFonts w:cstheme="minorBidi"/>
              <w:smallCaps w:val="0"/>
              <w:noProof/>
              <w:kern w:val="2"/>
              <w:szCs w:val="22"/>
              <w:lang w:val="sr-Latn-ME" w:eastAsia="sr-Latn-ME"/>
              <w14:ligatures w14:val="standardContextual"/>
            </w:rPr>
          </w:pPr>
          <w:hyperlink w:anchor="_Toc166230442" w:history="1">
            <w:r w:rsidR="00401323" w:rsidRPr="00AE2692">
              <w:rPr>
                <w:rStyle w:val="Hyperlink"/>
                <w:noProof/>
                <w:lang w:val="bs-Latn-BA"/>
              </w:rPr>
              <w:t>2.3. Obrazovanje u opštini Nikšić</w:t>
            </w:r>
            <w:r w:rsidR="00401323">
              <w:rPr>
                <w:noProof/>
                <w:webHidden/>
              </w:rPr>
              <w:tab/>
            </w:r>
            <w:r w:rsidR="00401323">
              <w:rPr>
                <w:noProof/>
                <w:webHidden/>
              </w:rPr>
              <w:fldChar w:fldCharType="begin"/>
            </w:r>
            <w:r w:rsidR="00401323">
              <w:rPr>
                <w:noProof/>
                <w:webHidden/>
              </w:rPr>
              <w:instrText xml:space="preserve"> PAGEREF _Toc166230442 \h </w:instrText>
            </w:r>
            <w:r w:rsidR="00401323">
              <w:rPr>
                <w:noProof/>
                <w:webHidden/>
              </w:rPr>
            </w:r>
            <w:r w:rsidR="00401323">
              <w:rPr>
                <w:noProof/>
                <w:webHidden/>
              </w:rPr>
              <w:fldChar w:fldCharType="separate"/>
            </w:r>
            <w:r w:rsidR="00401323">
              <w:rPr>
                <w:noProof/>
                <w:webHidden/>
              </w:rPr>
              <w:t>14</w:t>
            </w:r>
            <w:r w:rsidR="00401323">
              <w:rPr>
                <w:noProof/>
                <w:webHidden/>
              </w:rPr>
              <w:fldChar w:fldCharType="end"/>
            </w:r>
          </w:hyperlink>
        </w:p>
        <w:p w14:paraId="74C10A8E" w14:textId="0F6EC7F1" w:rsidR="00401323" w:rsidRDefault="00481EC1">
          <w:pPr>
            <w:pStyle w:val="TOC3"/>
            <w:tabs>
              <w:tab w:val="right" w:leader="dot" w:pos="9350"/>
            </w:tabs>
            <w:rPr>
              <w:noProof/>
              <w:kern w:val="2"/>
              <w:lang w:val="sr-Latn-ME" w:eastAsia="sr-Latn-ME"/>
              <w14:ligatures w14:val="standardContextual"/>
            </w:rPr>
          </w:pPr>
          <w:hyperlink w:anchor="_Toc166230443" w:history="1">
            <w:r w:rsidR="00401323" w:rsidRPr="00AE2692">
              <w:rPr>
                <w:rStyle w:val="Hyperlink"/>
                <w:noProof/>
                <w:lang w:val="bs-Latn-BA"/>
              </w:rPr>
              <w:t>Obrazovne institucije i broj učenika</w:t>
            </w:r>
            <w:r w:rsidR="00401323">
              <w:rPr>
                <w:noProof/>
                <w:webHidden/>
              </w:rPr>
              <w:tab/>
            </w:r>
            <w:r w:rsidR="00401323">
              <w:rPr>
                <w:noProof/>
                <w:webHidden/>
              </w:rPr>
              <w:fldChar w:fldCharType="begin"/>
            </w:r>
            <w:r w:rsidR="00401323">
              <w:rPr>
                <w:noProof/>
                <w:webHidden/>
              </w:rPr>
              <w:instrText xml:space="preserve"> PAGEREF _Toc166230443 \h </w:instrText>
            </w:r>
            <w:r w:rsidR="00401323">
              <w:rPr>
                <w:noProof/>
                <w:webHidden/>
              </w:rPr>
            </w:r>
            <w:r w:rsidR="00401323">
              <w:rPr>
                <w:noProof/>
                <w:webHidden/>
              </w:rPr>
              <w:fldChar w:fldCharType="separate"/>
            </w:r>
            <w:r w:rsidR="00401323">
              <w:rPr>
                <w:noProof/>
                <w:webHidden/>
              </w:rPr>
              <w:t>14</w:t>
            </w:r>
            <w:r w:rsidR="00401323">
              <w:rPr>
                <w:noProof/>
                <w:webHidden/>
              </w:rPr>
              <w:fldChar w:fldCharType="end"/>
            </w:r>
          </w:hyperlink>
        </w:p>
        <w:p w14:paraId="2CBED39C" w14:textId="263DB4B0" w:rsidR="00401323" w:rsidRDefault="00481EC1">
          <w:pPr>
            <w:pStyle w:val="TOC2"/>
            <w:rPr>
              <w:rFonts w:cstheme="minorBidi"/>
              <w:smallCaps w:val="0"/>
              <w:noProof/>
              <w:kern w:val="2"/>
              <w:szCs w:val="22"/>
              <w:lang w:val="sr-Latn-ME" w:eastAsia="sr-Latn-ME"/>
              <w14:ligatures w14:val="standardContextual"/>
            </w:rPr>
          </w:pPr>
          <w:hyperlink w:anchor="_Toc166230444" w:history="1">
            <w:r w:rsidR="00401323" w:rsidRPr="00AE2692">
              <w:rPr>
                <w:rStyle w:val="Hyperlink"/>
                <w:noProof/>
                <w:lang w:val="bs-Latn-BA"/>
              </w:rPr>
              <w:t>2.4. Analiza ekonomske situacije na teritoriji opštine Nikšić</w:t>
            </w:r>
            <w:r w:rsidR="00401323">
              <w:rPr>
                <w:noProof/>
                <w:webHidden/>
              </w:rPr>
              <w:tab/>
            </w:r>
            <w:r w:rsidR="00401323">
              <w:rPr>
                <w:noProof/>
                <w:webHidden/>
              </w:rPr>
              <w:fldChar w:fldCharType="begin"/>
            </w:r>
            <w:r w:rsidR="00401323">
              <w:rPr>
                <w:noProof/>
                <w:webHidden/>
              </w:rPr>
              <w:instrText xml:space="preserve"> PAGEREF _Toc166230444 \h </w:instrText>
            </w:r>
            <w:r w:rsidR="00401323">
              <w:rPr>
                <w:noProof/>
                <w:webHidden/>
              </w:rPr>
            </w:r>
            <w:r w:rsidR="00401323">
              <w:rPr>
                <w:noProof/>
                <w:webHidden/>
              </w:rPr>
              <w:fldChar w:fldCharType="separate"/>
            </w:r>
            <w:r w:rsidR="00401323">
              <w:rPr>
                <w:noProof/>
                <w:webHidden/>
              </w:rPr>
              <w:t>16</w:t>
            </w:r>
            <w:r w:rsidR="00401323">
              <w:rPr>
                <w:noProof/>
                <w:webHidden/>
              </w:rPr>
              <w:fldChar w:fldCharType="end"/>
            </w:r>
          </w:hyperlink>
        </w:p>
        <w:p w14:paraId="2FC8E269" w14:textId="71A85CA1" w:rsidR="00401323" w:rsidRDefault="00481EC1">
          <w:pPr>
            <w:pStyle w:val="TOC3"/>
            <w:tabs>
              <w:tab w:val="right" w:leader="dot" w:pos="9350"/>
            </w:tabs>
            <w:rPr>
              <w:noProof/>
              <w:kern w:val="2"/>
              <w:lang w:val="sr-Latn-ME" w:eastAsia="sr-Latn-ME"/>
              <w14:ligatures w14:val="standardContextual"/>
            </w:rPr>
          </w:pPr>
          <w:hyperlink w:anchor="_Toc166230445" w:history="1">
            <w:r w:rsidR="00401323" w:rsidRPr="00AE2692">
              <w:rPr>
                <w:rStyle w:val="Hyperlink"/>
                <w:noProof/>
                <w:lang w:val="bs-Latn-BA"/>
              </w:rPr>
              <w:t>Postojeća situacija i ekonomski trendovi</w:t>
            </w:r>
            <w:r w:rsidR="00401323">
              <w:rPr>
                <w:noProof/>
                <w:webHidden/>
              </w:rPr>
              <w:tab/>
            </w:r>
            <w:r w:rsidR="00401323">
              <w:rPr>
                <w:noProof/>
                <w:webHidden/>
              </w:rPr>
              <w:fldChar w:fldCharType="begin"/>
            </w:r>
            <w:r w:rsidR="00401323">
              <w:rPr>
                <w:noProof/>
                <w:webHidden/>
              </w:rPr>
              <w:instrText xml:space="preserve"> PAGEREF _Toc166230445 \h </w:instrText>
            </w:r>
            <w:r w:rsidR="00401323">
              <w:rPr>
                <w:noProof/>
                <w:webHidden/>
              </w:rPr>
            </w:r>
            <w:r w:rsidR="00401323">
              <w:rPr>
                <w:noProof/>
                <w:webHidden/>
              </w:rPr>
              <w:fldChar w:fldCharType="separate"/>
            </w:r>
            <w:r w:rsidR="00401323">
              <w:rPr>
                <w:noProof/>
                <w:webHidden/>
              </w:rPr>
              <w:t>16</w:t>
            </w:r>
            <w:r w:rsidR="00401323">
              <w:rPr>
                <w:noProof/>
                <w:webHidden/>
              </w:rPr>
              <w:fldChar w:fldCharType="end"/>
            </w:r>
          </w:hyperlink>
        </w:p>
        <w:p w14:paraId="48A2AEB6" w14:textId="62E54D3E" w:rsidR="00401323" w:rsidRDefault="00481EC1">
          <w:pPr>
            <w:pStyle w:val="TOC2"/>
            <w:rPr>
              <w:rFonts w:cstheme="minorBidi"/>
              <w:smallCaps w:val="0"/>
              <w:noProof/>
              <w:kern w:val="2"/>
              <w:szCs w:val="22"/>
              <w:lang w:val="sr-Latn-ME" w:eastAsia="sr-Latn-ME"/>
              <w14:ligatures w14:val="standardContextual"/>
            </w:rPr>
          </w:pPr>
          <w:hyperlink w:anchor="_Toc166230446" w:history="1">
            <w:r w:rsidR="00401323" w:rsidRPr="00AE2692">
              <w:rPr>
                <w:rStyle w:val="Hyperlink"/>
                <w:noProof/>
                <w:lang w:val="bs-Latn-BA"/>
              </w:rPr>
              <w:t>2.5. Ključne grane privrede u opštini Nikšić</w:t>
            </w:r>
            <w:r w:rsidR="00401323">
              <w:rPr>
                <w:noProof/>
                <w:webHidden/>
              </w:rPr>
              <w:tab/>
            </w:r>
            <w:r w:rsidR="00401323">
              <w:rPr>
                <w:noProof/>
                <w:webHidden/>
              </w:rPr>
              <w:fldChar w:fldCharType="begin"/>
            </w:r>
            <w:r w:rsidR="00401323">
              <w:rPr>
                <w:noProof/>
                <w:webHidden/>
              </w:rPr>
              <w:instrText xml:space="preserve"> PAGEREF _Toc166230446 \h </w:instrText>
            </w:r>
            <w:r w:rsidR="00401323">
              <w:rPr>
                <w:noProof/>
                <w:webHidden/>
              </w:rPr>
            </w:r>
            <w:r w:rsidR="00401323">
              <w:rPr>
                <w:noProof/>
                <w:webHidden/>
              </w:rPr>
              <w:fldChar w:fldCharType="separate"/>
            </w:r>
            <w:r w:rsidR="00401323">
              <w:rPr>
                <w:noProof/>
                <w:webHidden/>
              </w:rPr>
              <w:t>17</w:t>
            </w:r>
            <w:r w:rsidR="00401323">
              <w:rPr>
                <w:noProof/>
                <w:webHidden/>
              </w:rPr>
              <w:fldChar w:fldCharType="end"/>
            </w:r>
          </w:hyperlink>
        </w:p>
        <w:p w14:paraId="24154A6B" w14:textId="13B4A58A" w:rsidR="00401323" w:rsidRDefault="00481EC1">
          <w:pPr>
            <w:pStyle w:val="TOC3"/>
            <w:tabs>
              <w:tab w:val="right" w:leader="dot" w:pos="9350"/>
            </w:tabs>
            <w:rPr>
              <w:noProof/>
              <w:kern w:val="2"/>
              <w:lang w:val="sr-Latn-ME" w:eastAsia="sr-Latn-ME"/>
              <w14:ligatures w14:val="standardContextual"/>
            </w:rPr>
          </w:pPr>
          <w:hyperlink w:anchor="_Toc166230447" w:history="1">
            <w:r w:rsidR="00401323" w:rsidRPr="00AE2692">
              <w:rPr>
                <w:rStyle w:val="Hyperlink"/>
                <w:rFonts w:asciiTheme="majorHAnsi" w:eastAsiaTheme="majorEastAsia" w:hAnsiTheme="majorHAnsi" w:cstheme="majorBidi"/>
                <w:noProof/>
                <w:lang w:val="bs-Latn-BA"/>
              </w:rPr>
              <w:t>Metalska i mašinska industrija i energetika</w:t>
            </w:r>
            <w:r w:rsidR="00401323">
              <w:rPr>
                <w:noProof/>
                <w:webHidden/>
              </w:rPr>
              <w:tab/>
            </w:r>
            <w:r w:rsidR="00401323">
              <w:rPr>
                <w:noProof/>
                <w:webHidden/>
              </w:rPr>
              <w:fldChar w:fldCharType="begin"/>
            </w:r>
            <w:r w:rsidR="00401323">
              <w:rPr>
                <w:noProof/>
                <w:webHidden/>
              </w:rPr>
              <w:instrText xml:space="preserve"> PAGEREF _Toc166230447 \h </w:instrText>
            </w:r>
            <w:r w:rsidR="00401323">
              <w:rPr>
                <w:noProof/>
                <w:webHidden/>
              </w:rPr>
            </w:r>
            <w:r w:rsidR="00401323">
              <w:rPr>
                <w:noProof/>
                <w:webHidden/>
              </w:rPr>
              <w:fldChar w:fldCharType="separate"/>
            </w:r>
            <w:r w:rsidR="00401323">
              <w:rPr>
                <w:noProof/>
                <w:webHidden/>
              </w:rPr>
              <w:t>17</w:t>
            </w:r>
            <w:r w:rsidR="00401323">
              <w:rPr>
                <w:noProof/>
                <w:webHidden/>
              </w:rPr>
              <w:fldChar w:fldCharType="end"/>
            </w:r>
          </w:hyperlink>
        </w:p>
        <w:p w14:paraId="5FD4BD97" w14:textId="6919406E" w:rsidR="00401323" w:rsidRDefault="00481EC1">
          <w:pPr>
            <w:pStyle w:val="TOC3"/>
            <w:tabs>
              <w:tab w:val="right" w:leader="dot" w:pos="9350"/>
            </w:tabs>
            <w:rPr>
              <w:noProof/>
              <w:kern w:val="2"/>
              <w:lang w:val="sr-Latn-ME" w:eastAsia="sr-Latn-ME"/>
              <w14:ligatures w14:val="standardContextual"/>
            </w:rPr>
          </w:pPr>
          <w:hyperlink w:anchor="_Toc166230448" w:history="1">
            <w:r w:rsidR="00401323" w:rsidRPr="00AE2692">
              <w:rPr>
                <w:rStyle w:val="Hyperlink"/>
                <w:rFonts w:asciiTheme="majorHAnsi" w:eastAsiaTheme="majorEastAsia" w:hAnsiTheme="majorHAnsi" w:cstheme="majorBidi"/>
                <w:noProof/>
                <w:lang w:val="bs-Latn-BA"/>
              </w:rPr>
              <w:t>Građevinarstvo</w:t>
            </w:r>
            <w:r w:rsidR="00401323">
              <w:rPr>
                <w:noProof/>
                <w:webHidden/>
              </w:rPr>
              <w:tab/>
            </w:r>
            <w:r w:rsidR="00401323">
              <w:rPr>
                <w:noProof/>
                <w:webHidden/>
              </w:rPr>
              <w:fldChar w:fldCharType="begin"/>
            </w:r>
            <w:r w:rsidR="00401323">
              <w:rPr>
                <w:noProof/>
                <w:webHidden/>
              </w:rPr>
              <w:instrText xml:space="preserve"> PAGEREF _Toc166230448 \h </w:instrText>
            </w:r>
            <w:r w:rsidR="00401323">
              <w:rPr>
                <w:noProof/>
                <w:webHidden/>
              </w:rPr>
            </w:r>
            <w:r w:rsidR="00401323">
              <w:rPr>
                <w:noProof/>
                <w:webHidden/>
              </w:rPr>
              <w:fldChar w:fldCharType="separate"/>
            </w:r>
            <w:r w:rsidR="00401323">
              <w:rPr>
                <w:noProof/>
                <w:webHidden/>
              </w:rPr>
              <w:t>18</w:t>
            </w:r>
            <w:r w:rsidR="00401323">
              <w:rPr>
                <w:noProof/>
                <w:webHidden/>
              </w:rPr>
              <w:fldChar w:fldCharType="end"/>
            </w:r>
          </w:hyperlink>
        </w:p>
        <w:p w14:paraId="7F7A3812" w14:textId="65864E31" w:rsidR="00401323" w:rsidRDefault="00481EC1">
          <w:pPr>
            <w:pStyle w:val="TOC3"/>
            <w:tabs>
              <w:tab w:val="right" w:leader="dot" w:pos="9350"/>
            </w:tabs>
            <w:rPr>
              <w:noProof/>
              <w:kern w:val="2"/>
              <w:lang w:val="sr-Latn-ME" w:eastAsia="sr-Latn-ME"/>
              <w14:ligatures w14:val="standardContextual"/>
            </w:rPr>
          </w:pPr>
          <w:hyperlink w:anchor="_Toc166230449" w:history="1">
            <w:r w:rsidR="00401323" w:rsidRPr="00AE2692">
              <w:rPr>
                <w:rStyle w:val="Hyperlink"/>
                <w:rFonts w:asciiTheme="majorHAnsi" w:eastAsiaTheme="majorEastAsia" w:hAnsiTheme="majorHAnsi" w:cstheme="majorBidi"/>
                <w:noProof/>
                <w:lang w:val="bs-Latn-BA"/>
              </w:rPr>
              <w:t>Poljoprivreda</w:t>
            </w:r>
            <w:r w:rsidR="00401323">
              <w:rPr>
                <w:noProof/>
                <w:webHidden/>
              </w:rPr>
              <w:tab/>
            </w:r>
            <w:r w:rsidR="00401323">
              <w:rPr>
                <w:noProof/>
                <w:webHidden/>
              </w:rPr>
              <w:fldChar w:fldCharType="begin"/>
            </w:r>
            <w:r w:rsidR="00401323">
              <w:rPr>
                <w:noProof/>
                <w:webHidden/>
              </w:rPr>
              <w:instrText xml:space="preserve"> PAGEREF _Toc166230449 \h </w:instrText>
            </w:r>
            <w:r w:rsidR="00401323">
              <w:rPr>
                <w:noProof/>
                <w:webHidden/>
              </w:rPr>
            </w:r>
            <w:r w:rsidR="00401323">
              <w:rPr>
                <w:noProof/>
                <w:webHidden/>
              </w:rPr>
              <w:fldChar w:fldCharType="separate"/>
            </w:r>
            <w:r w:rsidR="00401323">
              <w:rPr>
                <w:noProof/>
                <w:webHidden/>
              </w:rPr>
              <w:t>18</w:t>
            </w:r>
            <w:r w:rsidR="00401323">
              <w:rPr>
                <w:noProof/>
                <w:webHidden/>
              </w:rPr>
              <w:fldChar w:fldCharType="end"/>
            </w:r>
          </w:hyperlink>
        </w:p>
        <w:p w14:paraId="0EC6122A" w14:textId="4DAED763" w:rsidR="00401323" w:rsidRDefault="00481EC1">
          <w:pPr>
            <w:pStyle w:val="TOC3"/>
            <w:tabs>
              <w:tab w:val="right" w:leader="dot" w:pos="9350"/>
            </w:tabs>
            <w:rPr>
              <w:noProof/>
              <w:kern w:val="2"/>
              <w:lang w:val="sr-Latn-ME" w:eastAsia="sr-Latn-ME"/>
              <w14:ligatures w14:val="standardContextual"/>
            </w:rPr>
          </w:pPr>
          <w:hyperlink w:anchor="_Toc166230450" w:history="1">
            <w:r w:rsidR="00401323" w:rsidRPr="00AE2692">
              <w:rPr>
                <w:rStyle w:val="Hyperlink"/>
                <w:rFonts w:asciiTheme="majorHAnsi" w:eastAsiaTheme="majorEastAsia" w:hAnsiTheme="majorHAnsi" w:cstheme="majorBidi"/>
                <w:noProof/>
                <w:lang w:val="bs-Latn-BA"/>
              </w:rPr>
              <w:t>Turizam</w:t>
            </w:r>
            <w:r w:rsidR="00401323">
              <w:rPr>
                <w:noProof/>
                <w:webHidden/>
              </w:rPr>
              <w:tab/>
            </w:r>
            <w:r w:rsidR="00401323">
              <w:rPr>
                <w:noProof/>
                <w:webHidden/>
              </w:rPr>
              <w:fldChar w:fldCharType="begin"/>
            </w:r>
            <w:r w:rsidR="00401323">
              <w:rPr>
                <w:noProof/>
                <w:webHidden/>
              </w:rPr>
              <w:instrText xml:space="preserve"> PAGEREF _Toc166230450 \h </w:instrText>
            </w:r>
            <w:r w:rsidR="00401323">
              <w:rPr>
                <w:noProof/>
                <w:webHidden/>
              </w:rPr>
            </w:r>
            <w:r w:rsidR="00401323">
              <w:rPr>
                <w:noProof/>
                <w:webHidden/>
              </w:rPr>
              <w:fldChar w:fldCharType="separate"/>
            </w:r>
            <w:r w:rsidR="00401323">
              <w:rPr>
                <w:noProof/>
                <w:webHidden/>
              </w:rPr>
              <w:t>18</w:t>
            </w:r>
            <w:r w:rsidR="00401323">
              <w:rPr>
                <w:noProof/>
                <w:webHidden/>
              </w:rPr>
              <w:fldChar w:fldCharType="end"/>
            </w:r>
          </w:hyperlink>
        </w:p>
        <w:p w14:paraId="5FB3800A" w14:textId="2C3F96FB" w:rsidR="00401323" w:rsidRDefault="00481EC1">
          <w:pPr>
            <w:pStyle w:val="TOC3"/>
            <w:tabs>
              <w:tab w:val="right" w:leader="dot" w:pos="9350"/>
            </w:tabs>
            <w:rPr>
              <w:noProof/>
              <w:kern w:val="2"/>
              <w:lang w:val="sr-Latn-ME" w:eastAsia="sr-Latn-ME"/>
              <w14:ligatures w14:val="standardContextual"/>
            </w:rPr>
          </w:pPr>
          <w:hyperlink w:anchor="_Toc166230451" w:history="1">
            <w:r w:rsidR="00401323" w:rsidRPr="00AE2692">
              <w:rPr>
                <w:rStyle w:val="Hyperlink"/>
                <w:rFonts w:asciiTheme="majorHAnsi" w:eastAsiaTheme="majorEastAsia" w:hAnsiTheme="majorHAnsi" w:cstheme="majorBidi"/>
                <w:noProof/>
                <w:lang w:val="bs-Latn-BA"/>
              </w:rPr>
              <w:t>Drvoprerada</w:t>
            </w:r>
            <w:r w:rsidR="00401323">
              <w:rPr>
                <w:noProof/>
                <w:webHidden/>
              </w:rPr>
              <w:tab/>
            </w:r>
            <w:r w:rsidR="00401323">
              <w:rPr>
                <w:noProof/>
                <w:webHidden/>
              </w:rPr>
              <w:fldChar w:fldCharType="begin"/>
            </w:r>
            <w:r w:rsidR="00401323">
              <w:rPr>
                <w:noProof/>
                <w:webHidden/>
              </w:rPr>
              <w:instrText xml:space="preserve"> PAGEREF _Toc166230451 \h </w:instrText>
            </w:r>
            <w:r w:rsidR="00401323">
              <w:rPr>
                <w:noProof/>
                <w:webHidden/>
              </w:rPr>
            </w:r>
            <w:r w:rsidR="00401323">
              <w:rPr>
                <w:noProof/>
                <w:webHidden/>
              </w:rPr>
              <w:fldChar w:fldCharType="separate"/>
            </w:r>
            <w:r w:rsidR="00401323">
              <w:rPr>
                <w:noProof/>
                <w:webHidden/>
              </w:rPr>
              <w:t>20</w:t>
            </w:r>
            <w:r w:rsidR="00401323">
              <w:rPr>
                <w:noProof/>
                <w:webHidden/>
              </w:rPr>
              <w:fldChar w:fldCharType="end"/>
            </w:r>
          </w:hyperlink>
        </w:p>
        <w:p w14:paraId="0443F4F9" w14:textId="1A0E0EA2" w:rsidR="00401323" w:rsidRDefault="00481EC1">
          <w:pPr>
            <w:pStyle w:val="TOC3"/>
            <w:tabs>
              <w:tab w:val="right" w:leader="dot" w:pos="9350"/>
            </w:tabs>
            <w:rPr>
              <w:noProof/>
              <w:kern w:val="2"/>
              <w:lang w:val="sr-Latn-ME" w:eastAsia="sr-Latn-ME"/>
              <w14:ligatures w14:val="standardContextual"/>
            </w:rPr>
          </w:pPr>
          <w:hyperlink w:anchor="_Toc166230452" w:history="1">
            <w:r w:rsidR="00401323" w:rsidRPr="00AE2692">
              <w:rPr>
                <w:rStyle w:val="Hyperlink"/>
                <w:rFonts w:asciiTheme="majorHAnsi" w:eastAsiaTheme="majorEastAsia" w:hAnsiTheme="majorHAnsi" w:cstheme="majorBidi"/>
                <w:noProof/>
                <w:lang w:val="bs-Latn-BA"/>
              </w:rPr>
              <w:t>Zanatstvo</w:t>
            </w:r>
            <w:r w:rsidR="00401323">
              <w:rPr>
                <w:noProof/>
                <w:webHidden/>
              </w:rPr>
              <w:tab/>
            </w:r>
            <w:r w:rsidR="00401323">
              <w:rPr>
                <w:noProof/>
                <w:webHidden/>
              </w:rPr>
              <w:fldChar w:fldCharType="begin"/>
            </w:r>
            <w:r w:rsidR="00401323">
              <w:rPr>
                <w:noProof/>
                <w:webHidden/>
              </w:rPr>
              <w:instrText xml:space="preserve"> PAGEREF _Toc166230452 \h </w:instrText>
            </w:r>
            <w:r w:rsidR="00401323">
              <w:rPr>
                <w:noProof/>
                <w:webHidden/>
              </w:rPr>
            </w:r>
            <w:r w:rsidR="00401323">
              <w:rPr>
                <w:noProof/>
                <w:webHidden/>
              </w:rPr>
              <w:fldChar w:fldCharType="separate"/>
            </w:r>
            <w:r w:rsidR="00401323">
              <w:rPr>
                <w:noProof/>
                <w:webHidden/>
              </w:rPr>
              <w:t>20</w:t>
            </w:r>
            <w:r w:rsidR="00401323">
              <w:rPr>
                <w:noProof/>
                <w:webHidden/>
              </w:rPr>
              <w:fldChar w:fldCharType="end"/>
            </w:r>
          </w:hyperlink>
        </w:p>
        <w:p w14:paraId="3E19B92B" w14:textId="79DE8805" w:rsidR="00401323" w:rsidRDefault="00481EC1">
          <w:pPr>
            <w:pStyle w:val="TOC3"/>
            <w:tabs>
              <w:tab w:val="right" w:leader="dot" w:pos="9350"/>
            </w:tabs>
            <w:rPr>
              <w:noProof/>
              <w:kern w:val="2"/>
              <w:lang w:val="sr-Latn-ME" w:eastAsia="sr-Latn-ME"/>
              <w14:ligatures w14:val="standardContextual"/>
            </w:rPr>
          </w:pPr>
          <w:hyperlink w:anchor="_Toc166230453" w:history="1">
            <w:r w:rsidR="00401323" w:rsidRPr="00AE2692">
              <w:rPr>
                <w:rStyle w:val="Hyperlink"/>
                <w:noProof/>
                <w:lang w:val="bs-Latn-BA"/>
              </w:rPr>
              <w:t>Aktivni poslovni i privredni subjekti u opštini</w:t>
            </w:r>
            <w:r w:rsidR="00401323">
              <w:rPr>
                <w:noProof/>
                <w:webHidden/>
              </w:rPr>
              <w:tab/>
            </w:r>
            <w:r w:rsidR="00401323">
              <w:rPr>
                <w:noProof/>
                <w:webHidden/>
              </w:rPr>
              <w:fldChar w:fldCharType="begin"/>
            </w:r>
            <w:r w:rsidR="00401323">
              <w:rPr>
                <w:noProof/>
                <w:webHidden/>
              </w:rPr>
              <w:instrText xml:space="preserve"> PAGEREF _Toc166230453 \h </w:instrText>
            </w:r>
            <w:r w:rsidR="00401323">
              <w:rPr>
                <w:noProof/>
                <w:webHidden/>
              </w:rPr>
            </w:r>
            <w:r w:rsidR="00401323">
              <w:rPr>
                <w:noProof/>
                <w:webHidden/>
              </w:rPr>
              <w:fldChar w:fldCharType="separate"/>
            </w:r>
            <w:r w:rsidR="00401323">
              <w:rPr>
                <w:noProof/>
                <w:webHidden/>
              </w:rPr>
              <w:t>21</w:t>
            </w:r>
            <w:r w:rsidR="00401323">
              <w:rPr>
                <w:noProof/>
                <w:webHidden/>
              </w:rPr>
              <w:fldChar w:fldCharType="end"/>
            </w:r>
          </w:hyperlink>
        </w:p>
        <w:p w14:paraId="7BE16FBF" w14:textId="00F9B6AF" w:rsidR="00401323" w:rsidRDefault="00481EC1">
          <w:pPr>
            <w:pStyle w:val="TOC3"/>
            <w:tabs>
              <w:tab w:val="right" w:leader="dot" w:pos="9350"/>
            </w:tabs>
            <w:rPr>
              <w:noProof/>
              <w:kern w:val="2"/>
              <w:lang w:val="sr-Latn-ME" w:eastAsia="sr-Latn-ME"/>
              <w14:ligatures w14:val="standardContextual"/>
            </w:rPr>
          </w:pPr>
          <w:hyperlink w:anchor="_Toc166230454" w:history="1">
            <w:r w:rsidR="00401323" w:rsidRPr="00AE2692">
              <w:rPr>
                <w:rStyle w:val="Hyperlink"/>
                <w:rFonts w:eastAsia="Arial"/>
                <w:noProof/>
                <w:lang w:val="bs-Latn-BA"/>
              </w:rPr>
              <w:t>Struktura privrede</w:t>
            </w:r>
            <w:r w:rsidR="00401323">
              <w:rPr>
                <w:noProof/>
                <w:webHidden/>
              </w:rPr>
              <w:tab/>
            </w:r>
            <w:r w:rsidR="00401323">
              <w:rPr>
                <w:noProof/>
                <w:webHidden/>
              </w:rPr>
              <w:fldChar w:fldCharType="begin"/>
            </w:r>
            <w:r w:rsidR="00401323">
              <w:rPr>
                <w:noProof/>
                <w:webHidden/>
              </w:rPr>
              <w:instrText xml:space="preserve"> PAGEREF _Toc166230454 \h </w:instrText>
            </w:r>
            <w:r w:rsidR="00401323">
              <w:rPr>
                <w:noProof/>
                <w:webHidden/>
              </w:rPr>
            </w:r>
            <w:r w:rsidR="00401323">
              <w:rPr>
                <w:noProof/>
                <w:webHidden/>
              </w:rPr>
              <w:fldChar w:fldCharType="separate"/>
            </w:r>
            <w:r w:rsidR="00401323">
              <w:rPr>
                <w:noProof/>
                <w:webHidden/>
              </w:rPr>
              <w:t>21</w:t>
            </w:r>
            <w:r w:rsidR="00401323">
              <w:rPr>
                <w:noProof/>
                <w:webHidden/>
              </w:rPr>
              <w:fldChar w:fldCharType="end"/>
            </w:r>
          </w:hyperlink>
        </w:p>
        <w:p w14:paraId="1288FD62" w14:textId="704E59FA" w:rsidR="00401323" w:rsidRDefault="00481EC1">
          <w:pPr>
            <w:pStyle w:val="TOC3"/>
            <w:tabs>
              <w:tab w:val="right" w:leader="dot" w:pos="9350"/>
            </w:tabs>
            <w:rPr>
              <w:noProof/>
              <w:kern w:val="2"/>
              <w:lang w:val="sr-Latn-ME" w:eastAsia="sr-Latn-ME"/>
              <w14:ligatures w14:val="standardContextual"/>
            </w:rPr>
          </w:pPr>
          <w:hyperlink w:anchor="_Toc166230455" w:history="1">
            <w:r w:rsidR="00401323" w:rsidRPr="00AE2692">
              <w:rPr>
                <w:rStyle w:val="Hyperlink"/>
                <w:rFonts w:asciiTheme="majorHAnsi" w:eastAsiaTheme="majorEastAsia" w:hAnsiTheme="majorHAnsi" w:cstheme="majorBidi"/>
                <w:noProof/>
                <w:lang w:val="bs-Latn-BA"/>
              </w:rPr>
              <w:t>Podrška unapređenju poslovnog ambijenta i preduzetništva</w:t>
            </w:r>
            <w:r w:rsidR="00401323">
              <w:rPr>
                <w:noProof/>
                <w:webHidden/>
              </w:rPr>
              <w:tab/>
            </w:r>
            <w:r w:rsidR="00401323">
              <w:rPr>
                <w:noProof/>
                <w:webHidden/>
              </w:rPr>
              <w:fldChar w:fldCharType="begin"/>
            </w:r>
            <w:r w:rsidR="00401323">
              <w:rPr>
                <w:noProof/>
                <w:webHidden/>
              </w:rPr>
              <w:instrText xml:space="preserve"> PAGEREF _Toc166230455 \h </w:instrText>
            </w:r>
            <w:r w:rsidR="00401323">
              <w:rPr>
                <w:noProof/>
                <w:webHidden/>
              </w:rPr>
            </w:r>
            <w:r w:rsidR="00401323">
              <w:rPr>
                <w:noProof/>
                <w:webHidden/>
              </w:rPr>
              <w:fldChar w:fldCharType="separate"/>
            </w:r>
            <w:r w:rsidR="00401323">
              <w:rPr>
                <w:noProof/>
                <w:webHidden/>
              </w:rPr>
              <w:t>23</w:t>
            </w:r>
            <w:r w:rsidR="00401323">
              <w:rPr>
                <w:noProof/>
                <w:webHidden/>
              </w:rPr>
              <w:fldChar w:fldCharType="end"/>
            </w:r>
          </w:hyperlink>
        </w:p>
        <w:p w14:paraId="2C6D49FB" w14:textId="415B551F" w:rsidR="00401323" w:rsidRDefault="00481EC1">
          <w:pPr>
            <w:pStyle w:val="TOC1"/>
            <w:rPr>
              <w:rFonts w:cstheme="minorBidi"/>
              <w:b w:val="0"/>
              <w:bCs w:val="0"/>
              <w:caps w:val="0"/>
              <w:color w:val="auto"/>
              <w:kern w:val="2"/>
              <w:lang w:val="sr-Latn-ME" w:eastAsia="sr-Latn-ME"/>
              <w14:ligatures w14:val="standardContextual"/>
            </w:rPr>
          </w:pPr>
          <w:hyperlink w:anchor="_Toc166230456" w:history="1">
            <w:r w:rsidR="00401323" w:rsidRPr="00AE2692">
              <w:rPr>
                <w:rStyle w:val="Hyperlink"/>
              </w:rPr>
              <w:t>3. TRŽIŠTE RADA</w:t>
            </w:r>
            <w:r w:rsidR="00401323">
              <w:rPr>
                <w:webHidden/>
              </w:rPr>
              <w:tab/>
            </w:r>
            <w:r w:rsidR="00401323">
              <w:rPr>
                <w:webHidden/>
              </w:rPr>
              <w:fldChar w:fldCharType="begin"/>
            </w:r>
            <w:r w:rsidR="00401323">
              <w:rPr>
                <w:webHidden/>
              </w:rPr>
              <w:instrText xml:space="preserve"> PAGEREF _Toc166230456 \h </w:instrText>
            </w:r>
            <w:r w:rsidR="00401323">
              <w:rPr>
                <w:webHidden/>
              </w:rPr>
            </w:r>
            <w:r w:rsidR="00401323">
              <w:rPr>
                <w:webHidden/>
              </w:rPr>
              <w:fldChar w:fldCharType="separate"/>
            </w:r>
            <w:r w:rsidR="00401323">
              <w:rPr>
                <w:webHidden/>
              </w:rPr>
              <w:t>24</w:t>
            </w:r>
            <w:r w:rsidR="00401323">
              <w:rPr>
                <w:webHidden/>
              </w:rPr>
              <w:fldChar w:fldCharType="end"/>
            </w:r>
          </w:hyperlink>
        </w:p>
        <w:p w14:paraId="77BBF08E" w14:textId="58A53A42" w:rsidR="00401323" w:rsidRDefault="00481EC1">
          <w:pPr>
            <w:pStyle w:val="TOC2"/>
            <w:rPr>
              <w:rFonts w:cstheme="minorBidi"/>
              <w:smallCaps w:val="0"/>
              <w:noProof/>
              <w:kern w:val="2"/>
              <w:szCs w:val="22"/>
              <w:lang w:val="sr-Latn-ME" w:eastAsia="sr-Latn-ME"/>
              <w14:ligatures w14:val="standardContextual"/>
            </w:rPr>
          </w:pPr>
          <w:hyperlink w:anchor="_Toc166230457" w:history="1">
            <w:r w:rsidR="00401323" w:rsidRPr="00AE2692">
              <w:rPr>
                <w:rStyle w:val="Hyperlink"/>
                <w:noProof/>
                <w:lang w:val="bs-Latn-BA"/>
              </w:rPr>
              <w:t>3.1. Zapošljavanje i prihodi po sektorima</w:t>
            </w:r>
            <w:r w:rsidR="00401323">
              <w:rPr>
                <w:noProof/>
                <w:webHidden/>
              </w:rPr>
              <w:tab/>
            </w:r>
            <w:r w:rsidR="00401323">
              <w:rPr>
                <w:noProof/>
                <w:webHidden/>
              </w:rPr>
              <w:fldChar w:fldCharType="begin"/>
            </w:r>
            <w:r w:rsidR="00401323">
              <w:rPr>
                <w:noProof/>
                <w:webHidden/>
              </w:rPr>
              <w:instrText xml:space="preserve"> PAGEREF _Toc166230457 \h </w:instrText>
            </w:r>
            <w:r w:rsidR="00401323">
              <w:rPr>
                <w:noProof/>
                <w:webHidden/>
              </w:rPr>
            </w:r>
            <w:r w:rsidR="00401323">
              <w:rPr>
                <w:noProof/>
                <w:webHidden/>
              </w:rPr>
              <w:fldChar w:fldCharType="separate"/>
            </w:r>
            <w:r w:rsidR="00401323">
              <w:rPr>
                <w:noProof/>
                <w:webHidden/>
              </w:rPr>
              <w:t>24</w:t>
            </w:r>
            <w:r w:rsidR="00401323">
              <w:rPr>
                <w:noProof/>
                <w:webHidden/>
              </w:rPr>
              <w:fldChar w:fldCharType="end"/>
            </w:r>
          </w:hyperlink>
        </w:p>
        <w:p w14:paraId="000877A5" w14:textId="05ED0AC6" w:rsidR="00401323" w:rsidRDefault="00481EC1">
          <w:pPr>
            <w:pStyle w:val="TOC2"/>
            <w:rPr>
              <w:rFonts w:cstheme="minorBidi"/>
              <w:smallCaps w:val="0"/>
              <w:noProof/>
              <w:kern w:val="2"/>
              <w:szCs w:val="22"/>
              <w:lang w:val="sr-Latn-ME" w:eastAsia="sr-Latn-ME"/>
              <w14:ligatures w14:val="standardContextual"/>
            </w:rPr>
          </w:pPr>
          <w:hyperlink w:anchor="_Toc166230458" w:history="1">
            <w:r w:rsidR="00401323" w:rsidRPr="00AE2692">
              <w:rPr>
                <w:rStyle w:val="Hyperlink"/>
                <w:noProof/>
                <w:lang w:val="bs-Latn-BA"/>
              </w:rPr>
              <w:t>3.2. Nezaposlenost u opštini Nikšić</w:t>
            </w:r>
            <w:r w:rsidR="00401323">
              <w:rPr>
                <w:noProof/>
                <w:webHidden/>
              </w:rPr>
              <w:tab/>
            </w:r>
            <w:r w:rsidR="00401323">
              <w:rPr>
                <w:noProof/>
                <w:webHidden/>
              </w:rPr>
              <w:fldChar w:fldCharType="begin"/>
            </w:r>
            <w:r w:rsidR="00401323">
              <w:rPr>
                <w:noProof/>
                <w:webHidden/>
              </w:rPr>
              <w:instrText xml:space="preserve"> PAGEREF _Toc166230458 \h </w:instrText>
            </w:r>
            <w:r w:rsidR="00401323">
              <w:rPr>
                <w:noProof/>
                <w:webHidden/>
              </w:rPr>
            </w:r>
            <w:r w:rsidR="00401323">
              <w:rPr>
                <w:noProof/>
                <w:webHidden/>
              </w:rPr>
              <w:fldChar w:fldCharType="separate"/>
            </w:r>
            <w:r w:rsidR="00401323">
              <w:rPr>
                <w:noProof/>
                <w:webHidden/>
              </w:rPr>
              <w:t>26</w:t>
            </w:r>
            <w:r w:rsidR="00401323">
              <w:rPr>
                <w:noProof/>
                <w:webHidden/>
              </w:rPr>
              <w:fldChar w:fldCharType="end"/>
            </w:r>
          </w:hyperlink>
        </w:p>
        <w:p w14:paraId="5FE29263" w14:textId="79156F9F" w:rsidR="00401323" w:rsidRDefault="00481EC1">
          <w:pPr>
            <w:pStyle w:val="TOC3"/>
            <w:tabs>
              <w:tab w:val="right" w:leader="dot" w:pos="9350"/>
            </w:tabs>
            <w:rPr>
              <w:noProof/>
              <w:kern w:val="2"/>
              <w:lang w:val="sr-Latn-ME" w:eastAsia="sr-Latn-ME"/>
              <w14:ligatures w14:val="standardContextual"/>
            </w:rPr>
          </w:pPr>
          <w:hyperlink w:anchor="_Toc166230459" w:history="1">
            <w:r w:rsidR="00401323" w:rsidRPr="00AE2692">
              <w:rPr>
                <w:rStyle w:val="Hyperlink"/>
                <w:rFonts w:eastAsia="Arial"/>
                <w:noProof/>
                <w:lang w:val="bs-Latn-BA"/>
              </w:rPr>
              <w:t>3.2.1. Lica u osjetljivom položaju na tržištu rada</w:t>
            </w:r>
            <w:r w:rsidR="00401323">
              <w:rPr>
                <w:noProof/>
                <w:webHidden/>
              </w:rPr>
              <w:tab/>
            </w:r>
            <w:r w:rsidR="00401323">
              <w:rPr>
                <w:noProof/>
                <w:webHidden/>
              </w:rPr>
              <w:fldChar w:fldCharType="begin"/>
            </w:r>
            <w:r w:rsidR="00401323">
              <w:rPr>
                <w:noProof/>
                <w:webHidden/>
              </w:rPr>
              <w:instrText xml:space="preserve"> PAGEREF _Toc166230459 \h </w:instrText>
            </w:r>
            <w:r w:rsidR="00401323">
              <w:rPr>
                <w:noProof/>
                <w:webHidden/>
              </w:rPr>
            </w:r>
            <w:r w:rsidR="00401323">
              <w:rPr>
                <w:noProof/>
                <w:webHidden/>
              </w:rPr>
              <w:fldChar w:fldCharType="separate"/>
            </w:r>
            <w:r w:rsidR="00401323">
              <w:rPr>
                <w:noProof/>
                <w:webHidden/>
              </w:rPr>
              <w:t>29</w:t>
            </w:r>
            <w:r w:rsidR="00401323">
              <w:rPr>
                <w:noProof/>
                <w:webHidden/>
              </w:rPr>
              <w:fldChar w:fldCharType="end"/>
            </w:r>
          </w:hyperlink>
        </w:p>
        <w:p w14:paraId="1216C892" w14:textId="7F1C81D9" w:rsidR="00401323" w:rsidRDefault="00481EC1">
          <w:pPr>
            <w:pStyle w:val="TOC2"/>
            <w:rPr>
              <w:rFonts w:cstheme="minorBidi"/>
              <w:smallCaps w:val="0"/>
              <w:noProof/>
              <w:kern w:val="2"/>
              <w:szCs w:val="22"/>
              <w:lang w:val="sr-Latn-ME" w:eastAsia="sr-Latn-ME"/>
              <w14:ligatures w14:val="standardContextual"/>
            </w:rPr>
          </w:pPr>
          <w:hyperlink w:anchor="_Toc166230460" w:history="1">
            <w:r w:rsidR="00401323" w:rsidRPr="00AE2692">
              <w:rPr>
                <w:rStyle w:val="Hyperlink"/>
                <w:rFonts w:eastAsia="Arial"/>
                <w:noProof/>
                <w:lang w:val="bs-Latn-BA"/>
              </w:rPr>
              <w:t>3.3. Analiza ponude i tražnje na tržištu rada opštine Nikšić u 2022. godini</w:t>
            </w:r>
            <w:r w:rsidR="00401323">
              <w:rPr>
                <w:noProof/>
                <w:webHidden/>
              </w:rPr>
              <w:tab/>
            </w:r>
            <w:r w:rsidR="00401323">
              <w:rPr>
                <w:noProof/>
                <w:webHidden/>
              </w:rPr>
              <w:fldChar w:fldCharType="begin"/>
            </w:r>
            <w:r w:rsidR="00401323">
              <w:rPr>
                <w:noProof/>
                <w:webHidden/>
              </w:rPr>
              <w:instrText xml:space="preserve"> PAGEREF _Toc166230460 \h </w:instrText>
            </w:r>
            <w:r w:rsidR="00401323">
              <w:rPr>
                <w:noProof/>
                <w:webHidden/>
              </w:rPr>
            </w:r>
            <w:r w:rsidR="00401323">
              <w:rPr>
                <w:noProof/>
                <w:webHidden/>
              </w:rPr>
              <w:fldChar w:fldCharType="separate"/>
            </w:r>
            <w:r w:rsidR="00401323">
              <w:rPr>
                <w:noProof/>
                <w:webHidden/>
              </w:rPr>
              <w:t>32</w:t>
            </w:r>
            <w:r w:rsidR="00401323">
              <w:rPr>
                <w:noProof/>
                <w:webHidden/>
              </w:rPr>
              <w:fldChar w:fldCharType="end"/>
            </w:r>
          </w:hyperlink>
        </w:p>
        <w:p w14:paraId="0F1939AC" w14:textId="0B49F146" w:rsidR="00401323" w:rsidRDefault="00481EC1">
          <w:pPr>
            <w:pStyle w:val="TOC3"/>
            <w:tabs>
              <w:tab w:val="right" w:leader="dot" w:pos="9350"/>
            </w:tabs>
            <w:rPr>
              <w:noProof/>
              <w:kern w:val="2"/>
              <w:lang w:val="sr-Latn-ME" w:eastAsia="sr-Latn-ME"/>
              <w14:ligatures w14:val="standardContextual"/>
            </w:rPr>
          </w:pPr>
          <w:hyperlink w:anchor="_Toc166230461" w:history="1">
            <w:r w:rsidR="00401323" w:rsidRPr="00AE2692">
              <w:rPr>
                <w:rStyle w:val="Hyperlink"/>
                <w:noProof/>
                <w:lang w:val="bs-Latn-BA"/>
              </w:rPr>
              <w:t>3.3.1. Analiza podataka sa evidencije Zavoda za zapošljavanje Crne Gore – Biro rada Nikšić</w:t>
            </w:r>
            <w:r w:rsidR="00401323">
              <w:rPr>
                <w:noProof/>
                <w:webHidden/>
              </w:rPr>
              <w:tab/>
            </w:r>
            <w:r w:rsidR="00401323">
              <w:rPr>
                <w:noProof/>
                <w:webHidden/>
              </w:rPr>
              <w:fldChar w:fldCharType="begin"/>
            </w:r>
            <w:r w:rsidR="00401323">
              <w:rPr>
                <w:noProof/>
                <w:webHidden/>
              </w:rPr>
              <w:instrText xml:space="preserve"> PAGEREF _Toc166230461 \h </w:instrText>
            </w:r>
            <w:r w:rsidR="00401323">
              <w:rPr>
                <w:noProof/>
                <w:webHidden/>
              </w:rPr>
            </w:r>
            <w:r w:rsidR="00401323">
              <w:rPr>
                <w:noProof/>
                <w:webHidden/>
              </w:rPr>
              <w:fldChar w:fldCharType="separate"/>
            </w:r>
            <w:r w:rsidR="00401323">
              <w:rPr>
                <w:noProof/>
                <w:webHidden/>
              </w:rPr>
              <w:t>32</w:t>
            </w:r>
            <w:r w:rsidR="00401323">
              <w:rPr>
                <w:noProof/>
                <w:webHidden/>
              </w:rPr>
              <w:fldChar w:fldCharType="end"/>
            </w:r>
          </w:hyperlink>
        </w:p>
        <w:p w14:paraId="55C62A8A" w14:textId="56DEEB59" w:rsidR="00401323" w:rsidRDefault="00481EC1">
          <w:pPr>
            <w:pStyle w:val="TOC3"/>
            <w:tabs>
              <w:tab w:val="right" w:leader="dot" w:pos="9350"/>
            </w:tabs>
            <w:rPr>
              <w:noProof/>
              <w:kern w:val="2"/>
              <w:lang w:val="sr-Latn-ME" w:eastAsia="sr-Latn-ME"/>
              <w14:ligatures w14:val="standardContextual"/>
            </w:rPr>
          </w:pPr>
          <w:hyperlink w:anchor="_Toc166230462" w:history="1">
            <w:r w:rsidR="00401323" w:rsidRPr="00AE2692">
              <w:rPr>
                <w:rStyle w:val="Hyperlink"/>
                <w:noProof/>
                <w:lang w:val="bs-Latn-BA"/>
              </w:rPr>
              <w:t>3.3.2. Analiza oglasa za zaposlenje</w:t>
            </w:r>
            <w:r w:rsidR="00401323">
              <w:rPr>
                <w:noProof/>
                <w:webHidden/>
              </w:rPr>
              <w:tab/>
            </w:r>
            <w:r w:rsidR="00401323">
              <w:rPr>
                <w:noProof/>
                <w:webHidden/>
              </w:rPr>
              <w:fldChar w:fldCharType="begin"/>
            </w:r>
            <w:r w:rsidR="00401323">
              <w:rPr>
                <w:noProof/>
                <w:webHidden/>
              </w:rPr>
              <w:instrText xml:space="preserve"> PAGEREF _Toc166230462 \h </w:instrText>
            </w:r>
            <w:r w:rsidR="00401323">
              <w:rPr>
                <w:noProof/>
                <w:webHidden/>
              </w:rPr>
            </w:r>
            <w:r w:rsidR="00401323">
              <w:rPr>
                <w:noProof/>
                <w:webHidden/>
              </w:rPr>
              <w:fldChar w:fldCharType="separate"/>
            </w:r>
            <w:r w:rsidR="00401323">
              <w:rPr>
                <w:noProof/>
                <w:webHidden/>
              </w:rPr>
              <w:t>35</w:t>
            </w:r>
            <w:r w:rsidR="00401323">
              <w:rPr>
                <w:noProof/>
                <w:webHidden/>
              </w:rPr>
              <w:fldChar w:fldCharType="end"/>
            </w:r>
          </w:hyperlink>
        </w:p>
        <w:p w14:paraId="2E5ACCAC" w14:textId="50CD75EF" w:rsidR="00401323" w:rsidRDefault="00481EC1">
          <w:pPr>
            <w:pStyle w:val="TOC3"/>
            <w:tabs>
              <w:tab w:val="right" w:leader="dot" w:pos="9350"/>
            </w:tabs>
            <w:rPr>
              <w:noProof/>
              <w:kern w:val="2"/>
              <w:lang w:val="sr-Latn-ME" w:eastAsia="sr-Latn-ME"/>
              <w14:ligatures w14:val="standardContextual"/>
            </w:rPr>
          </w:pPr>
          <w:hyperlink w:anchor="_Toc166230463" w:history="1">
            <w:r w:rsidR="00401323" w:rsidRPr="00AE2692">
              <w:rPr>
                <w:rStyle w:val="Hyperlink"/>
                <w:noProof/>
                <w:lang w:val="bs-Latn-BA"/>
              </w:rPr>
              <w:t>3.3.3. Procjena potreba poslodavaca</w:t>
            </w:r>
            <w:r w:rsidR="00401323">
              <w:rPr>
                <w:noProof/>
                <w:webHidden/>
              </w:rPr>
              <w:tab/>
            </w:r>
            <w:r w:rsidR="00401323">
              <w:rPr>
                <w:noProof/>
                <w:webHidden/>
              </w:rPr>
              <w:fldChar w:fldCharType="begin"/>
            </w:r>
            <w:r w:rsidR="00401323">
              <w:rPr>
                <w:noProof/>
                <w:webHidden/>
              </w:rPr>
              <w:instrText xml:space="preserve"> PAGEREF _Toc166230463 \h </w:instrText>
            </w:r>
            <w:r w:rsidR="00401323">
              <w:rPr>
                <w:noProof/>
                <w:webHidden/>
              </w:rPr>
            </w:r>
            <w:r w:rsidR="00401323">
              <w:rPr>
                <w:noProof/>
                <w:webHidden/>
              </w:rPr>
              <w:fldChar w:fldCharType="separate"/>
            </w:r>
            <w:r w:rsidR="00401323">
              <w:rPr>
                <w:noProof/>
                <w:webHidden/>
              </w:rPr>
              <w:t>38</w:t>
            </w:r>
            <w:r w:rsidR="00401323">
              <w:rPr>
                <w:noProof/>
                <w:webHidden/>
              </w:rPr>
              <w:fldChar w:fldCharType="end"/>
            </w:r>
          </w:hyperlink>
        </w:p>
        <w:p w14:paraId="6C6AA279" w14:textId="0D63E7D0" w:rsidR="00401323" w:rsidRDefault="00481EC1">
          <w:pPr>
            <w:pStyle w:val="TOC3"/>
            <w:tabs>
              <w:tab w:val="right" w:leader="dot" w:pos="9350"/>
            </w:tabs>
            <w:rPr>
              <w:noProof/>
              <w:kern w:val="2"/>
              <w:lang w:val="sr-Latn-ME" w:eastAsia="sr-Latn-ME"/>
              <w14:ligatures w14:val="standardContextual"/>
            </w:rPr>
          </w:pPr>
          <w:hyperlink w:anchor="_Toc166230464" w:history="1">
            <w:r w:rsidR="00401323" w:rsidRPr="00AE2692">
              <w:rPr>
                <w:rStyle w:val="Hyperlink"/>
                <w:rFonts w:asciiTheme="majorHAnsi" w:eastAsiaTheme="majorEastAsia" w:hAnsiTheme="majorHAnsi" w:cstheme="majorBidi"/>
                <w:noProof/>
                <w:lang w:val="bs-Latn-BA"/>
              </w:rPr>
              <w:t>3.3.4. Licencirani pružaoci programa obrazovanja odraslih</w:t>
            </w:r>
            <w:r w:rsidR="00401323">
              <w:rPr>
                <w:noProof/>
                <w:webHidden/>
              </w:rPr>
              <w:tab/>
            </w:r>
            <w:r w:rsidR="00401323">
              <w:rPr>
                <w:noProof/>
                <w:webHidden/>
              </w:rPr>
              <w:fldChar w:fldCharType="begin"/>
            </w:r>
            <w:r w:rsidR="00401323">
              <w:rPr>
                <w:noProof/>
                <w:webHidden/>
              </w:rPr>
              <w:instrText xml:space="preserve"> PAGEREF _Toc166230464 \h </w:instrText>
            </w:r>
            <w:r w:rsidR="00401323">
              <w:rPr>
                <w:noProof/>
                <w:webHidden/>
              </w:rPr>
            </w:r>
            <w:r w:rsidR="00401323">
              <w:rPr>
                <w:noProof/>
                <w:webHidden/>
              </w:rPr>
              <w:fldChar w:fldCharType="separate"/>
            </w:r>
            <w:r w:rsidR="00401323">
              <w:rPr>
                <w:noProof/>
                <w:webHidden/>
              </w:rPr>
              <w:t>39</w:t>
            </w:r>
            <w:r w:rsidR="00401323">
              <w:rPr>
                <w:noProof/>
                <w:webHidden/>
              </w:rPr>
              <w:fldChar w:fldCharType="end"/>
            </w:r>
          </w:hyperlink>
        </w:p>
        <w:p w14:paraId="51E7DA71" w14:textId="14A7FCE8" w:rsidR="00401323" w:rsidRDefault="00481EC1">
          <w:pPr>
            <w:pStyle w:val="TOC3"/>
            <w:tabs>
              <w:tab w:val="right" w:leader="dot" w:pos="9350"/>
            </w:tabs>
            <w:rPr>
              <w:noProof/>
              <w:kern w:val="2"/>
              <w:lang w:val="sr-Latn-ME" w:eastAsia="sr-Latn-ME"/>
              <w14:ligatures w14:val="standardContextual"/>
            </w:rPr>
          </w:pPr>
          <w:hyperlink w:anchor="_Toc166230465" w:history="1">
            <w:r w:rsidR="00401323" w:rsidRPr="00AE2692">
              <w:rPr>
                <w:rStyle w:val="Hyperlink"/>
                <w:noProof/>
                <w:lang w:val="bs-Latn-BA"/>
              </w:rPr>
              <w:t>3.3.5. Međunarodni trendovi i vještine za budućnost</w:t>
            </w:r>
            <w:r w:rsidR="00401323">
              <w:rPr>
                <w:noProof/>
                <w:webHidden/>
              </w:rPr>
              <w:tab/>
            </w:r>
            <w:r w:rsidR="00401323">
              <w:rPr>
                <w:noProof/>
                <w:webHidden/>
              </w:rPr>
              <w:fldChar w:fldCharType="begin"/>
            </w:r>
            <w:r w:rsidR="00401323">
              <w:rPr>
                <w:noProof/>
                <w:webHidden/>
              </w:rPr>
              <w:instrText xml:space="preserve"> PAGEREF _Toc166230465 \h </w:instrText>
            </w:r>
            <w:r w:rsidR="00401323">
              <w:rPr>
                <w:noProof/>
                <w:webHidden/>
              </w:rPr>
            </w:r>
            <w:r w:rsidR="00401323">
              <w:rPr>
                <w:noProof/>
                <w:webHidden/>
              </w:rPr>
              <w:fldChar w:fldCharType="separate"/>
            </w:r>
            <w:r w:rsidR="00401323">
              <w:rPr>
                <w:noProof/>
                <w:webHidden/>
              </w:rPr>
              <w:t>40</w:t>
            </w:r>
            <w:r w:rsidR="00401323">
              <w:rPr>
                <w:noProof/>
                <w:webHidden/>
              </w:rPr>
              <w:fldChar w:fldCharType="end"/>
            </w:r>
          </w:hyperlink>
        </w:p>
        <w:p w14:paraId="46B3FCD6" w14:textId="761EF202" w:rsidR="00401323" w:rsidRDefault="00481EC1">
          <w:pPr>
            <w:pStyle w:val="TOC2"/>
            <w:rPr>
              <w:rFonts w:cstheme="minorBidi"/>
              <w:smallCaps w:val="0"/>
              <w:noProof/>
              <w:kern w:val="2"/>
              <w:szCs w:val="22"/>
              <w:lang w:val="sr-Latn-ME" w:eastAsia="sr-Latn-ME"/>
              <w14:ligatures w14:val="standardContextual"/>
            </w:rPr>
          </w:pPr>
          <w:hyperlink w:anchor="_Toc166230466" w:history="1">
            <w:r w:rsidR="00401323" w:rsidRPr="00AE2692">
              <w:rPr>
                <w:rStyle w:val="Hyperlink"/>
                <w:noProof/>
                <w:lang w:val="bs-Latn-BA"/>
              </w:rPr>
              <w:t>3.4. Programi i mjere za unapređenje zapošljavanja na lokalnom nivou</w:t>
            </w:r>
            <w:r w:rsidR="00401323">
              <w:rPr>
                <w:noProof/>
                <w:webHidden/>
              </w:rPr>
              <w:tab/>
            </w:r>
            <w:r w:rsidR="00401323">
              <w:rPr>
                <w:noProof/>
                <w:webHidden/>
              </w:rPr>
              <w:fldChar w:fldCharType="begin"/>
            </w:r>
            <w:r w:rsidR="00401323">
              <w:rPr>
                <w:noProof/>
                <w:webHidden/>
              </w:rPr>
              <w:instrText xml:space="preserve"> PAGEREF _Toc166230466 \h </w:instrText>
            </w:r>
            <w:r w:rsidR="00401323">
              <w:rPr>
                <w:noProof/>
                <w:webHidden/>
              </w:rPr>
            </w:r>
            <w:r w:rsidR="00401323">
              <w:rPr>
                <w:noProof/>
                <w:webHidden/>
              </w:rPr>
              <w:fldChar w:fldCharType="separate"/>
            </w:r>
            <w:r w:rsidR="00401323">
              <w:rPr>
                <w:noProof/>
                <w:webHidden/>
              </w:rPr>
              <w:t>42</w:t>
            </w:r>
            <w:r w:rsidR="00401323">
              <w:rPr>
                <w:noProof/>
                <w:webHidden/>
              </w:rPr>
              <w:fldChar w:fldCharType="end"/>
            </w:r>
          </w:hyperlink>
        </w:p>
        <w:p w14:paraId="01F78B24" w14:textId="546295C2" w:rsidR="00401323" w:rsidRDefault="00481EC1">
          <w:pPr>
            <w:pStyle w:val="TOC3"/>
            <w:tabs>
              <w:tab w:val="right" w:leader="dot" w:pos="9350"/>
            </w:tabs>
            <w:rPr>
              <w:noProof/>
              <w:kern w:val="2"/>
              <w:lang w:val="sr-Latn-ME" w:eastAsia="sr-Latn-ME"/>
              <w14:ligatures w14:val="standardContextual"/>
            </w:rPr>
          </w:pPr>
          <w:hyperlink w:anchor="_Toc166230467" w:history="1">
            <w:r w:rsidR="00401323" w:rsidRPr="00AE2692">
              <w:rPr>
                <w:rStyle w:val="Hyperlink"/>
                <w:noProof/>
                <w:lang w:val="bs-Latn-BA"/>
              </w:rPr>
              <w:t xml:space="preserve">Programi i mjere Zavoda za zapošljavanje Crne Gore </w:t>
            </w:r>
            <w:r w:rsidR="00401323" w:rsidRPr="00AE2692">
              <w:rPr>
                <w:rStyle w:val="Hyperlink"/>
                <w:rFonts w:ascii="Aptos" w:hAnsi="Aptos"/>
                <w:noProof/>
                <w:lang w:val="bs-Latn-BA"/>
              </w:rPr>
              <w:t>–</w:t>
            </w:r>
            <w:r w:rsidR="00401323" w:rsidRPr="00AE2692">
              <w:rPr>
                <w:rStyle w:val="Hyperlink"/>
                <w:noProof/>
                <w:lang w:val="bs-Latn-BA"/>
              </w:rPr>
              <w:t xml:space="preserve"> PJ Nikšić</w:t>
            </w:r>
            <w:r w:rsidR="00401323">
              <w:rPr>
                <w:noProof/>
                <w:webHidden/>
              </w:rPr>
              <w:tab/>
            </w:r>
            <w:r w:rsidR="00401323">
              <w:rPr>
                <w:noProof/>
                <w:webHidden/>
              </w:rPr>
              <w:fldChar w:fldCharType="begin"/>
            </w:r>
            <w:r w:rsidR="00401323">
              <w:rPr>
                <w:noProof/>
                <w:webHidden/>
              </w:rPr>
              <w:instrText xml:space="preserve"> PAGEREF _Toc166230467 \h </w:instrText>
            </w:r>
            <w:r w:rsidR="00401323">
              <w:rPr>
                <w:noProof/>
                <w:webHidden/>
              </w:rPr>
            </w:r>
            <w:r w:rsidR="00401323">
              <w:rPr>
                <w:noProof/>
                <w:webHidden/>
              </w:rPr>
              <w:fldChar w:fldCharType="separate"/>
            </w:r>
            <w:r w:rsidR="00401323">
              <w:rPr>
                <w:noProof/>
                <w:webHidden/>
              </w:rPr>
              <w:t>42</w:t>
            </w:r>
            <w:r w:rsidR="00401323">
              <w:rPr>
                <w:noProof/>
                <w:webHidden/>
              </w:rPr>
              <w:fldChar w:fldCharType="end"/>
            </w:r>
          </w:hyperlink>
        </w:p>
        <w:p w14:paraId="10A19F0D" w14:textId="71BDAB82" w:rsidR="00401323" w:rsidRDefault="00481EC1">
          <w:pPr>
            <w:pStyle w:val="TOC3"/>
            <w:tabs>
              <w:tab w:val="right" w:leader="dot" w:pos="9350"/>
            </w:tabs>
            <w:rPr>
              <w:noProof/>
              <w:kern w:val="2"/>
              <w:lang w:val="sr-Latn-ME" w:eastAsia="sr-Latn-ME"/>
              <w14:ligatures w14:val="standardContextual"/>
            </w:rPr>
          </w:pPr>
          <w:hyperlink w:anchor="_Toc166230468" w:history="1">
            <w:r w:rsidR="00401323" w:rsidRPr="00AE2692">
              <w:rPr>
                <w:rStyle w:val="Hyperlink"/>
                <w:noProof/>
                <w:lang w:val="bs-Latn-BA"/>
              </w:rPr>
              <w:t>Percepcija korisnika mjera aktivne politike zapošljavanja</w:t>
            </w:r>
            <w:r w:rsidR="00401323">
              <w:rPr>
                <w:noProof/>
                <w:webHidden/>
              </w:rPr>
              <w:tab/>
            </w:r>
            <w:r w:rsidR="00401323">
              <w:rPr>
                <w:noProof/>
                <w:webHidden/>
              </w:rPr>
              <w:fldChar w:fldCharType="begin"/>
            </w:r>
            <w:r w:rsidR="00401323">
              <w:rPr>
                <w:noProof/>
                <w:webHidden/>
              </w:rPr>
              <w:instrText xml:space="preserve"> PAGEREF _Toc166230468 \h </w:instrText>
            </w:r>
            <w:r w:rsidR="00401323">
              <w:rPr>
                <w:noProof/>
                <w:webHidden/>
              </w:rPr>
            </w:r>
            <w:r w:rsidR="00401323">
              <w:rPr>
                <w:noProof/>
                <w:webHidden/>
              </w:rPr>
              <w:fldChar w:fldCharType="separate"/>
            </w:r>
            <w:r w:rsidR="00401323">
              <w:rPr>
                <w:noProof/>
                <w:webHidden/>
              </w:rPr>
              <w:t>44</w:t>
            </w:r>
            <w:r w:rsidR="00401323">
              <w:rPr>
                <w:noProof/>
                <w:webHidden/>
              </w:rPr>
              <w:fldChar w:fldCharType="end"/>
            </w:r>
          </w:hyperlink>
        </w:p>
        <w:p w14:paraId="235F6754" w14:textId="205E6717" w:rsidR="00401323" w:rsidRDefault="00481EC1">
          <w:pPr>
            <w:pStyle w:val="TOC3"/>
            <w:tabs>
              <w:tab w:val="right" w:leader="dot" w:pos="9350"/>
            </w:tabs>
            <w:rPr>
              <w:noProof/>
              <w:kern w:val="2"/>
              <w:lang w:val="sr-Latn-ME" w:eastAsia="sr-Latn-ME"/>
              <w14:ligatures w14:val="standardContextual"/>
            </w:rPr>
          </w:pPr>
          <w:hyperlink w:anchor="_Toc166230469" w:history="1">
            <w:r w:rsidR="00401323" w:rsidRPr="00AE2692">
              <w:rPr>
                <w:rStyle w:val="Hyperlink"/>
                <w:noProof/>
                <w:lang w:val="bs-Latn-BA"/>
              </w:rPr>
              <w:t>Profesionalna rehabilitacija lica sa invaliditetom</w:t>
            </w:r>
            <w:r w:rsidR="00401323">
              <w:rPr>
                <w:noProof/>
                <w:webHidden/>
              </w:rPr>
              <w:tab/>
            </w:r>
            <w:r w:rsidR="00401323">
              <w:rPr>
                <w:noProof/>
                <w:webHidden/>
              </w:rPr>
              <w:fldChar w:fldCharType="begin"/>
            </w:r>
            <w:r w:rsidR="00401323">
              <w:rPr>
                <w:noProof/>
                <w:webHidden/>
              </w:rPr>
              <w:instrText xml:space="preserve"> PAGEREF _Toc166230469 \h </w:instrText>
            </w:r>
            <w:r w:rsidR="00401323">
              <w:rPr>
                <w:noProof/>
                <w:webHidden/>
              </w:rPr>
            </w:r>
            <w:r w:rsidR="00401323">
              <w:rPr>
                <w:noProof/>
                <w:webHidden/>
              </w:rPr>
              <w:fldChar w:fldCharType="separate"/>
            </w:r>
            <w:r w:rsidR="00401323">
              <w:rPr>
                <w:noProof/>
                <w:webHidden/>
              </w:rPr>
              <w:t>45</w:t>
            </w:r>
            <w:r w:rsidR="00401323">
              <w:rPr>
                <w:noProof/>
                <w:webHidden/>
              </w:rPr>
              <w:fldChar w:fldCharType="end"/>
            </w:r>
          </w:hyperlink>
        </w:p>
        <w:p w14:paraId="1E0BD570" w14:textId="4706ACA6" w:rsidR="00401323" w:rsidRDefault="00481EC1">
          <w:pPr>
            <w:pStyle w:val="TOC3"/>
            <w:tabs>
              <w:tab w:val="right" w:leader="dot" w:pos="9350"/>
            </w:tabs>
            <w:rPr>
              <w:noProof/>
              <w:kern w:val="2"/>
              <w:lang w:val="sr-Latn-ME" w:eastAsia="sr-Latn-ME"/>
              <w14:ligatures w14:val="standardContextual"/>
            </w:rPr>
          </w:pPr>
          <w:hyperlink w:anchor="_Toc166230470" w:history="1">
            <w:r w:rsidR="00401323" w:rsidRPr="00AE2692">
              <w:rPr>
                <w:rStyle w:val="Hyperlink"/>
                <w:noProof/>
                <w:lang w:val="bs-Latn-BA"/>
              </w:rPr>
              <w:t>Ostale mjere podrške nezaposlenim licima u opštini Nikšić</w:t>
            </w:r>
            <w:r w:rsidR="00401323">
              <w:rPr>
                <w:noProof/>
                <w:webHidden/>
              </w:rPr>
              <w:tab/>
            </w:r>
            <w:r w:rsidR="00401323">
              <w:rPr>
                <w:noProof/>
                <w:webHidden/>
              </w:rPr>
              <w:fldChar w:fldCharType="begin"/>
            </w:r>
            <w:r w:rsidR="00401323">
              <w:rPr>
                <w:noProof/>
                <w:webHidden/>
              </w:rPr>
              <w:instrText xml:space="preserve"> PAGEREF _Toc166230470 \h </w:instrText>
            </w:r>
            <w:r w:rsidR="00401323">
              <w:rPr>
                <w:noProof/>
                <w:webHidden/>
              </w:rPr>
            </w:r>
            <w:r w:rsidR="00401323">
              <w:rPr>
                <w:noProof/>
                <w:webHidden/>
              </w:rPr>
              <w:fldChar w:fldCharType="separate"/>
            </w:r>
            <w:r w:rsidR="00401323">
              <w:rPr>
                <w:noProof/>
                <w:webHidden/>
              </w:rPr>
              <w:t>47</w:t>
            </w:r>
            <w:r w:rsidR="00401323">
              <w:rPr>
                <w:noProof/>
                <w:webHidden/>
              </w:rPr>
              <w:fldChar w:fldCharType="end"/>
            </w:r>
          </w:hyperlink>
        </w:p>
        <w:p w14:paraId="4707EDF2" w14:textId="304F4188" w:rsidR="00401323" w:rsidRDefault="00481EC1">
          <w:pPr>
            <w:pStyle w:val="TOC1"/>
            <w:rPr>
              <w:rFonts w:cstheme="minorBidi"/>
              <w:b w:val="0"/>
              <w:bCs w:val="0"/>
              <w:caps w:val="0"/>
              <w:color w:val="auto"/>
              <w:kern w:val="2"/>
              <w:lang w:val="sr-Latn-ME" w:eastAsia="sr-Latn-ME"/>
              <w14:ligatures w14:val="standardContextual"/>
            </w:rPr>
          </w:pPr>
          <w:hyperlink w:anchor="_Toc166230471" w:history="1">
            <w:r w:rsidR="00401323" w:rsidRPr="00AE2692">
              <w:rPr>
                <w:rStyle w:val="Hyperlink"/>
              </w:rPr>
              <w:t>4. SWOT ANALIZA</w:t>
            </w:r>
            <w:r w:rsidR="00401323">
              <w:rPr>
                <w:webHidden/>
              </w:rPr>
              <w:tab/>
            </w:r>
            <w:r w:rsidR="00401323">
              <w:rPr>
                <w:webHidden/>
              </w:rPr>
              <w:fldChar w:fldCharType="begin"/>
            </w:r>
            <w:r w:rsidR="00401323">
              <w:rPr>
                <w:webHidden/>
              </w:rPr>
              <w:instrText xml:space="preserve"> PAGEREF _Toc166230471 \h </w:instrText>
            </w:r>
            <w:r w:rsidR="00401323">
              <w:rPr>
                <w:webHidden/>
              </w:rPr>
            </w:r>
            <w:r w:rsidR="00401323">
              <w:rPr>
                <w:webHidden/>
              </w:rPr>
              <w:fldChar w:fldCharType="separate"/>
            </w:r>
            <w:r w:rsidR="00401323">
              <w:rPr>
                <w:webHidden/>
              </w:rPr>
              <w:t>48</w:t>
            </w:r>
            <w:r w:rsidR="00401323">
              <w:rPr>
                <w:webHidden/>
              </w:rPr>
              <w:fldChar w:fldCharType="end"/>
            </w:r>
          </w:hyperlink>
        </w:p>
        <w:p w14:paraId="164048F7" w14:textId="66C9E77B" w:rsidR="00401323" w:rsidRDefault="00481EC1">
          <w:pPr>
            <w:pStyle w:val="TOC1"/>
            <w:rPr>
              <w:rFonts w:cstheme="minorBidi"/>
              <w:b w:val="0"/>
              <w:bCs w:val="0"/>
              <w:caps w:val="0"/>
              <w:color w:val="auto"/>
              <w:kern w:val="2"/>
              <w:lang w:val="sr-Latn-ME" w:eastAsia="sr-Latn-ME"/>
              <w14:ligatures w14:val="standardContextual"/>
            </w:rPr>
          </w:pPr>
          <w:hyperlink w:anchor="_Toc166230472" w:history="1">
            <w:r w:rsidR="00401323" w:rsidRPr="00AE2692">
              <w:rPr>
                <w:rStyle w:val="Hyperlink"/>
              </w:rPr>
              <w:t>5. Vizija, ciljevi i mjere Strategije zapošljavanja opštine Nikšić</w:t>
            </w:r>
            <w:r w:rsidR="00401323">
              <w:rPr>
                <w:webHidden/>
              </w:rPr>
              <w:tab/>
            </w:r>
            <w:r w:rsidR="00401323">
              <w:rPr>
                <w:webHidden/>
              </w:rPr>
              <w:fldChar w:fldCharType="begin"/>
            </w:r>
            <w:r w:rsidR="00401323">
              <w:rPr>
                <w:webHidden/>
              </w:rPr>
              <w:instrText xml:space="preserve"> PAGEREF _Toc166230472 \h </w:instrText>
            </w:r>
            <w:r w:rsidR="00401323">
              <w:rPr>
                <w:webHidden/>
              </w:rPr>
            </w:r>
            <w:r w:rsidR="00401323">
              <w:rPr>
                <w:webHidden/>
              </w:rPr>
              <w:fldChar w:fldCharType="separate"/>
            </w:r>
            <w:r w:rsidR="00401323">
              <w:rPr>
                <w:webHidden/>
              </w:rPr>
              <w:t>50</w:t>
            </w:r>
            <w:r w:rsidR="00401323">
              <w:rPr>
                <w:webHidden/>
              </w:rPr>
              <w:fldChar w:fldCharType="end"/>
            </w:r>
          </w:hyperlink>
        </w:p>
        <w:p w14:paraId="3B3BDC5C" w14:textId="5B7897B5" w:rsidR="00401323" w:rsidRDefault="00481EC1">
          <w:pPr>
            <w:pStyle w:val="TOC2"/>
            <w:rPr>
              <w:rFonts w:cstheme="minorBidi"/>
              <w:smallCaps w:val="0"/>
              <w:noProof/>
              <w:kern w:val="2"/>
              <w:szCs w:val="22"/>
              <w:lang w:val="sr-Latn-ME" w:eastAsia="sr-Latn-ME"/>
              <w14:ligatures w14:val="standardContextual"/>
            </w:rPr>
          </w:pPr>
          <w:hyperlink w:anchor="_Toc166230473" w:history="1">
            <w:r w:rsidR="00401323" w:rsidRPr="00AE2692">
              <w:rPr>
                <w:rStyle w:val="Hyperlink"/>
                <w:noProof/>
                <w:lang w:val="bs-Latn-BA"/>
              </w:rPr>
              <w:t>5.1. Vizija</w:t>
            </w:r>
            <w:r w:rsidR="00401323">
              <w:rPr>
                <w:noProof/>
                <w:webHidden/>
              </w:rPr>
              <w:tab/>
            </w:r>
            <w:r w:rsidR="00401323">
              <w:rPr>
                <w:noProof/>
                <w:webHidden/>
              </w:rPr>
              <w:fldChar w:fldCharType="begin"/>
            </w:r>
            <w:r w:rsidR="00401323">
              <w:rPr>
                <w:noProof/>
                <w:webHidden/>
              </w:rPr>
              <w:instrText xml:space="preserve"> PAGEREF _Toc166230473 \h </w:instrText>
            </w:r>
            <w:r w:rsidR="00401323">
              <w:rPr>
                <w:noProof/>
                <w:webHidden/>
              </w:rPr>
            </w:r>
            <w:r w:rsidR="00401323">
              <w:rPr>
                <w:noProof/>
                <w:webHidden/>
              </w:rPr>
              <w:fldChar w:fldCharType="separate"/>
            </w:r>
            <w:r w:rsidR="00401323">
              <w:rPr>
                <w:noProof/>
                <w:webHidden/>
              </w:rPr>
              <w:t>50</w:t>
            </w:r>
            <w:r w:rsidR="00401323">
              <w:rPr>
                <w:noProof/>
                <w:webHidden/>
              </w:rPr>
              <w:fldChar w:fldCharType="end"/>
            </w:r>
          </w:hyperlink>
        </w:p>
        <w:p w14:paraId="02818AD8" w14:textId="39D6863C" w:rsidR="00401323" w:rsidRDefault="00481EC1">
          <w:pPr>
            <w:pStyle w:val="TOC2"/>
            <w:rPr>
              <w:rFonts w:cstheme="minorBidi"/>
              <w:smallCaps w:val="0"/>
              <w:noProof/>
              <w:kern w:val="2"/>
              <w:szCs w:val="22"/>
              <w:lang w:val="sr-Latn-ME" w:eastAsia="sr-Latn-ME"/>
              <w14:ligatures w14:val="standardContextual"/>
            </w:rPr>
          </w:pPr>
          <w:hyperlink w:anchor="_Toc166230474" w:history="1">
            <w:r w:rsidR="00401323" w:rsidRPr="00AE2692">
              <w:rPr>
                <w:rStyle w:val="Hyperlink"/>
                <w:noProof/>
                <w:lang w:val="bs-Latn-BA"/>
              </w:rPr>
              <w:t>5.2. Ciljevi</w:t>
            </w:r>
            <w:r w:rsidR="00401323">
              <w:rPr>
                <w:noProof/>
                <w:webHidden/>
              </w:rPr>
              <w:tab/>
            </w:r>
            <w:r w:rsidR="00401323">
              <w:rPr>
                <w:noProof/>
                <w:webHidden/>
              </w:rPr>
              <w:fldChar w:fldCharType="begin"/>
            </w:r>
            <w:r w:rsidR="00401323">
              <w:rPr>
                <w:noProof/>
                <w:webHidden/>
              </w:rPr>
              <w:instrText xml:space="preserve"> PAGEREF _Toc166230474 \h </w:instrText>
            </w:r>
            <w:r w:rsidR="00401323">
              <w:rPr>
                <w:noProof/>
                <w:webHidden/>
              </w:rPr>
            </w:r>
            <w:r w:rsidR="00401323">
              <w:rPr>
                <w:noProof/>
                <w:webHidden/>
              </w:rPr>
              <w:fldChar w:fldCharType="separate"/>
            </w:r>
            <w:r w:rsidR="00401323">
              <w:rPr>
                <w:noProof/>
                <w:webHidden/>
              </w:rPr>
              <w:t>51</w:t>
            </w:r>
            <w:r w:rsidR="00401323">
              <w:rPr>
                <w:noProof/>
                <w:webHidden/>
              </w:rPr>
              <w:fldChar w:fldCharType="end"/>
            </w:r>
          </w:hyperlink>
        </w:p>
        <w:p w14:paraId="3EB836A4" w14:textId="7E1B2BAF" w:rsidR="00401323" w:rsidRDefault="00481EC1">
          <w:pPr>
            <w:pStyle w:val="TOC2"/>
            <w:rPr>
              <w:rFonts w:cstheme="minorBidi"/>
              <w:smallCaps w:val="0"/>
              <w:noProof/>
              <w:kern w:val="2"/>
              <w:szCs w:val="22"/>
              <w:lang w:val="sr-Latn-ME" w:eastAsia="sr-Latn-ME"/>
              <w14:ligatures w14:val="standardContextual"/>
            </w:rPr>
          </w:pPr>
          <w:hyperlink w:anchor="_Toc166230475" w:history="1">
            <w:r w:rsidR="00401323" w:rsidRPr="00AE2692">
              <w:rPr>
                <w:rStyle w:val="Hyperlink"/>
                <w:noProof/>
                <w:lang w:val="bs-Latn-BA"/>
              </w:rPr>
              <w:t>5.3. Mjere</w:t>
            </w:r>
            <w:r w:rsidR="00401323">
              <w:rPr>
                <w:noProof/>
                <w:webHidden/>
              </w:rPr>
              <w:tab/>
            </w:r>
            <w:r w:rsidR="00401323">
              <w:rPr>
                <w:noProof/>
                <w:webHidden/>
              </w:rPr>
              <w:fldChar w:fldCharType="begin"/>
            </w:r>
            <w:r w:rsidR="00401323">
              <w:rPr>
                <w:noProof/>
                <w:webHidden/>
              </w:rPr>
              <w:instrText xml:space="preserve"> PAGEREF _Toc166230475 \h </w:instrText>
            </w:r>
            <w:r w:rsidR="00401323">
              <w:rPr>
                <w:noProof/>
                <w:webHidden/>
              </w:rPr>
            </w:r>
            <w:r w:rsidR="00401323">
              <w:rPr>
                <w:noProof/>
                <w:webHidden/>
              </w:rPr>
              <w:fldChar w:fldCharType="separate"/>
            </w:r>
            <w:r w:rsidR="00401323">
              <w:rPr>
                <w:noProof/>
                <w:webHidden/>
              </w:rPr>
              <w:t>51</w:t>
            </w:r>
            <w:r w:rsidR="00401323">
              <w:rPr>
                <w:noProof/>
                <w:webHidden/>
              </w:rPr>
              <w:fldChar w:fldCharType="end"/>
            </w:r>
          </w:hyperlink>
        </w:p>
        <w:p w14:paraId="3C1517EF" w14:textId="2D30F721" w:rsidR="00401323" w:rsidRDefault="00481EC1">
          <w:pPr>
            <w:pStyle w:val="TOC1"/>
            <w:rPr>
              <w:rFonts w:cstheme="minorBidi"/>
              <w:b w:val="0"/>
              <w:bCs w:val="0"/>
              <w:caps w:val="0"/>
              <w:color w:val="auto"/>
              <w:kern w:val="2"/>
              <w:lang w:val="sr-Latn-ME" w:eastAsia="sr-Latn-ME"/>
              <w14:ligatures w14:val="standardContextual"/>
            </w:rPr>
          </w:pPr>
          <w:hyperlink w:anchor="_Toc166230476" w:history="1">
            <w:r w:rsidR="00401323" w:rsidRPr="00AE2692">
              <w:rPr>
                <w:rStyle w:val="Hyperlink"/>
              </w:rPr>
              <w:t>6. Upravljanje, praćenje, izvještavanje i promocija</w:t>
            </w:r>
            <w:r w:rsidR="00401323">
              <w:rPr>
                <w:webHidden/>
              </w:rPr>
              <w:tab/>
            </w:r>
            <w:r w:rsidR="00401323">
              <w:rPr>
                <w:webHidden/>
              </w:rPr>
              <w:fldChar w:fldCharType="begin"/>
            </w:r>
            <w:r w:rsidR="00401323">
              <w:rPr>
                <w:webHidden/>
              </w:rPr>
              <w:instrText xml:space="preserve"> PAGEREF _Toc166230476 \h </w:instrText>
            </w:r>
            <w:r w:rsidR="00401323">
              <w:rPr>
                <w:webHidden/>
              </w:rPr>
            </w:r>
            <w:r w:rsidR="00401323">
              <w:rPr>
                <w:webHidden/>
              </w:rPr>
              <w:fldChar w:fldCharType="separate"/>
            </w:r>
            <w:r w:rsidR="00401323">
              <w:rPr>
                <w:webHidden/>
              </w:rPr>
              <w:t>55</w:t>
            </w:r>
            <w:r w:rsidR="00401323">
              <w:rPr>
                <w:webHidden/>
              </w:rPr>
              <w:fldChar w:fldCharType="end"/>
            </w:r>
          </w:hyperlink>
        </w:p>
        <w:p w14:paraId="1043FAF4" w14:textId="62F80951" w:rsidR="00401323" w:rsidRDefault="00481EC1">
          <w:pPr>
            <w:pStyle w:val="TOC1"/>
            <w:rPr>
              <w:rFonts w:cstheme="minorBidi"/>
              <w:b w:val="0"/>
              <w:bCs w:val="0"/>
              <w:caps w:val="0"/>
              <w:color w:val="auto"/>
              <w:kern w:val="2"/>
              <w:lang w:val="sr-Latn-ME" w:eastAsia="sr-Latn-ME"/>
              <w14:ligatures w14:val="standardContextual"/>
            </w:rPr>
          </w:pPr>
          <w:hyperlink w:anchor="_Toc166230477" w:history="1">
            <w:r w:rsidR="00401323" w:rsidRPr="00AE2692">
              <w:rPr>
                <w:rStyle w:val="Hyperlink"/>
              </w:rPr>
              <w:t>Annex 1: Članovi Lokalnog partnerstva za zapošljavanje</w:t>
            </w:r>
            <w:r w:rsidR="00401323">
              <w:rPr>
                <w:webHidden/>
              </w:rPr>
              <w:tab/>
            </w:r>
            <w:r w:rsidR="00401323">
              <w:rPr>
                <w:webHidden/>
              </w:rPr>
              <w:fldChar w:fldCharType="begin"/>
            </w:r>
            <w:r w:rsidR="00401323">
              <w:rPr>
                <w:webHidden/>
              </w:rPr>
              <w:instrText xml:space="preserve"> PAGEREF _Toc166230477 \h </w:instrText>
            </w:r>
            <w:r w:rsidR="00401323">
              <w:rPr>
                <w:webHidden/>
              </w:rPr>
            </w:r>
            <w:r w:rsidR="00401323">
              <w:rPr>
                <w:webHidden/>
              </w:rPr>
              <w:fldChar w:fldCharType="separate"/>
            </w:r>
            <w:r w:rsidR="00401323">
              <w:rPr>
                <w:webHidden/>
              </w:rPr>
              <w:t>55</w:t>
            </w:r>
            <w:r w:rsidR="00401323">
              <w:rPr>
                <w:webHidden/>
              </w:rPr>
              <w:fldChar w:fldCharType="end"/>
            </w:r>
          </w:hyperlink>
        </w:p>
        <w:p w14:paraId="4EB64078" w14:textId="1AFF0EED" w:rsidR="00F055E7" w:rsidRPr="00367AF6" w:rsidRDefault="00F055E7" w:rsidP="00FE70A5">
          <w:pPr>
            <w:spacing w:after="0" w:line="240" w:lineRule="auto"/>
            <w:rPr>
              <w:lang w:val="bs-Latn-BA"/>
            </w:rPr>
          </w:pPr>
          <w:r w:rsidRPr="00367AF6">
            <w:rPr>
              <w:b/>
              <w:bCs/>
              <w:noProof/>
              <w:lang w:val="bs-Latn-BA"/>
            </w:rPr>
            <w:fldChar w:fldCharType="end"/>
          </w:r>
        </w:p>
      </w:sdtContent>
    </w:sdt>
    <w:p w14:paraId="455E228E" w14:textId="77777777" w:rsidR="00F055E7" w:rsidRDefault="00F055E7" w:rsidP="00292860">
      <w:pPr>
        <w:rPr>
          <w:lang w:val="bs-Latn-BA"/>
        </w:rPr>
      </w:pPr>
    </w:p>
    <w:p w14:paraId="2439F072" w14:textId="77777777" w:rsidR="009458F7" w:rsidRDefault="009458F7" w:rsidP="00292860">
      <w:pPr>
        <w:rPr>
          <w:lang w:val="bs-Latn-BA"/>
        </w:rPr>
      </w:pPr>
    </w:p>
    <w:p w14:paraId="2DBC16AF" w14:textId="77777777" w:rsidR="009458F7" w:rsidRDefault="009458F7" w:rsidP="00292860">
      <w:pPr>
        <w:rPr>
          <w:lang w:val="bs-Latn-BA"/>
        </w:rPr>
      </w:pPr>
    </w:p>
    <w:p w14:paraId="54220E23" w14:textId="77777777" w:rsidR="00A26E5E" w:rsidRDefault="00A26E5E" w:rsidP="00292860">
      <w:pPr>
        <w:rPr>
          <w:lang w:val="bs-Latn-BA"/>
        </w:rPr>
      </w:pPr>
    </w:p>
    <w:p w14:paraId="4657A3BF" w14:textId="77777777" w:rsidR="00A26E5E" w:rsidRDefault="00A26E5E" w:rsidP="00292860">
      <w:pPr>
        <w:rPr>
          <w:lang w:val="bs-Latn-BA"/>
        </w:rPr>
      </w:pPr>
    </w:p>
    <w:p w14:paraId="2EB7F66C" w14:textId="77777777" w:rsidR="00A26E5E" w:rsidRDefault="00A26E5E" w:rsidP="00292860">
      <w:pPr>
        <w:rPr>
          <w:lang w:val="bs-Latn-BA"/>
        </w:rPr>
      </w:pPr>
    </w:p>
    <w:p w14:paraId="49E99923" w14:textId="77777777" w:rsidR="00A26E5E" w:rsidRPr="00367AF6" w:rsidRDefault="00A26E5E" w:rsidP="00292860">
      <w:pPr>
        <w:rPr>
          <w:lang w:val="bs-Latn-BA"/>
        </w:rPr>
      </w:pPr>
    </w:p>
    <w:p w14:paraId="5DBBA85B" w14:textId="77777777" w:rsidR="00292860" w:rsidRPr="00367AF6" w:rsidRDefault="00292860" w:rsidP="00292860">
      <w:pPr>
        <w:rPr>
          <w:lang w:val="bs-Latn-BA"/>
        </w:rPr>
      </w:pPr>
    </w:p>
    <w:p w14:paraId="17419CD4" w14:textId="77777777" w:rsidR="00920D98" w:rsidRPr="00367AF6" w:rsidRDefault="00920D98" w:rsidP="00292860">
      <w:pPr>
        <w:rPr>
          <w:lang w:val="bs-Latn-BA"/>
        </w:rPr>
      </w:pPr>
    </w:p>
    <w:p w14:paraId="2C60A806" w14:textId="77777777" w:rsidR="00920D98" w:rsidRPr="00367AF6" w:rsidRDefault="00920D98" w:rsidP="00292860">
      <w:pPr>
        <w:rPr>
          <w:lang w:val="bs-Latn-BA"/>
        </w:rPr>
      </w:pPr>
    </w:p>
    <w:p w14:paraId="6D949EE1" w14:textId="77777777" w:rsidR="00920D98" w:rsidRDefault="00920D98" w:rsidP="00292860">
      <w:pPr>
        <w:rPr>
          <w:lang w:val="bs-Latn-BA"/>
        </w:rPr>
      </w:pPr>
    </w:p>
    <w:p w14:paraId="74F42B65" w14:textId="77777777" w:rsidR="00FA1C10" w:rsidRDefault="00FA1C10" w:rsidP="00292860">
      <w:pPr>
        <w:rPr>
          <w:lang w:val="bs-Latn-BA"/>
        </w:rPr>
      </w:pPr>
    </w:p>
    <w:p w14:paraId="6F1AC05E" w14:textId="77777777" w:rsidR="00FA1C10" w:rsidRDefault="00FA1C10" w:rsidP="00292860">
      <w:pPr>
        <w:rPr>
          <w:lang w:val="bs-Latn-BA"/>
        </w:rPr>
      </w:pPr>
    </w:p>
    <w:p w14:paraId="702C5134" w14:textId="77777777" w:rsidR="00FA1C10" w:rsidRDefault="00FA1C10" w:rsidP="00292860">
      <w:pPr>
        <w:rPr>
          <w:lang w:val="bs-Latn-BA"/>
        </w:rPr>
      </w:pPr>
    </w:p>
    <w:p w14:paraId="552FB4F1" w14:textId="77777777" w:rsidR="000336A8" w:rsidRDefault="000336A8" w:rsidP="00292860">
      <w:pPr>
        <w:rPr>
          <w:lang w:val="bs-Latn-BA"/>
        </w:rPr>
      </w:pPr>
    </w:p>
    <w:p w14:paraId="645DA65E" w14:textId="60E9886F" w:rsidR="00FA1C10" w:rsidRDefault="00FA1C10" w:rsidP="00FA1C10">
      <w:pPr>
        <w:jc w:val="both"/>
        <w:rPr>
          <w:i/>
          <w:iCs/>
          <w:lang w:val="bs-Latn-BA"/>
        </w:rPr>
      </w:pPr>
      <w:r>
        <w:rPr>
          <w:i/>
          <w:iCs/>
          <w:lang w:val="bs-Latn-BA"/>
        </w:rPr>
        <w:lastRenderedPageBreak/>
        <w:t>Izrada Strategije zapošljavanja u opštini Nikšić je jedna od aktivnosti projekta „Program izvrsnosti zapošljavanja“ (Ugovor:</w:t>
      </w:r>
      <w:r w:rsidR="00FB215F">
        <w:rPr>
          <w:i/>
          <w:iCs/>
          <w:lang w:val="bs-Latn-BA"/>
        </w:rPr>
        <w:t xml:space="preserve"> </w:t>
      </w:r>
      <w:r>
        <w:rPr>
          <w:i/>
          <w:iCs/>
          <w:lang w:val="bs-Latn-BA"/>
        </w:rPr>
        <w:t>CFCU/MNE/252)</w:t>
      </w:r>
      <w:r w:rsidRPr="00367AF6">
        <w:rPr>
          <w:i/>
          <w:iCs/>
          <w:lang w:val="bs-Latn-BA"/>
        </w:rPr>
        <w:t xml:space="preserve">, koji finansira </w:t>
      </w:r>
      <w:r>
        <w:rPr>
          <w:i/>
          <w:iCs/>
          <w:lang w:val="bs-Latn-BA"/>
        </w:rPr>
        <w:t xml:space="preserve">Evropska unija </w:t>
      </w:r>
      <w:r w:rsidRPr="00367AF6">
        <w:rPr>
          <w:i/>
          <w:iCs/>
          <w:lang w:val="bs-Latn-BA"/>
        </w:rPr>
        <w:t>u okviru programa „Podrška zapošljavanju, socijalnoj inkluzij</w:t>
      </w:r>
      <w:r>
        <w:rPr>
          <w:i/>
          <w:iCs/>
          <w:lang w:val="bs-Latn-BA"/>
        </w:rPr>
        <w:t>i i socijalnom preduzetništvu“</w:t>
      </w:r>
      <w:r w:rsidR="00FB215F">
        <w:rPr>
          <w:i/>
          <w:iCs/>
          <w:lang w:val="bs-Latn-BA"/>
        </w:rPr>
        <w:t>,</w:t>
      </w:r>
      <w:r>
        <w:rPr>
          <w:i/>
          <w:iCs/>
          <w:lang w:val="bs-Latn-BA"/>
        </w:rPr>
        <w:t xml:space="preserve"> koji se u Crnoj Gori realizuje posredstvom Ministarstva rada i socijalnog staranja i Ministarstva finansija</w:t>
      </w:r>
      <w:r w:rsidR="00FB215F">
        <w:rPr>
          <w:i/>
          <w:iCs/>
          <w:lang w:val="bs-Latn-BA"/>
        </w:rPr>
        <w:t xml:space="preserve"> </w:t>
      </w:r>
      <w:r w:rsidR="00FB215F" w:rsidRPr="00FB215F">
        <w:rPr>
          <w:i/>
          <w:iCs/>
          <w:lang w:val="bs-Latn-BA"/>
        </w:rPr>
        <w:t>–</w:t>
      </w:r>
      <w:r>
        <w:rPr>
          <w:i/>
          <w:iCs/>
          <w:lang w:val="bs-Latn-BA"/>
        </w:rPr>
        <w:t xml:space="preserve"> </w:t>
      </w:r>
      <w:r w:rsidRPr="00247FFD">
        <w:rPr>
          <w:i/>
          <w:iCs/>
          <w:lang w:val="bs-Latn-BA"/>
        </w:rPr>
        <w:t>Direktorat</w:t>
      </w:r>
      <w:r>
        <w:rPr>
          <w:i/>
          <w:iCs/>
          <w:lang w:val="bs-Latn-BA"/>
        </w:rPr>
        <w:t xml:space="preserve">a </w:t>
      </w:r>
      <w:r w:rsidRPr="00247FFD">
        <w:rPr>
          <w:i/>
          <w:iCs/>
          <w:lang w:val="bs-Latn-BA"/>
        </w:rPr>
        <w:t>za finansiranje i ugovaranje sredstava EU pomoći</w:t>
      </w:r>
      <w:r>
        <w:rPr>
          <w:i/>
          <w:iCs/>
          <w:lang w:val="bs-Latn-BA"/>
        </w:rPr>
        <w:t xml:space="preserve"> (CFCU).</w:t>
      </w:r>
    </w:p>
    <w:p w14:paraId="77C44B2C" w14:textId="671ADCB1" w:rsidR="00FA1C10" w:rsidRPr="00D50AD3" w:rsidRDefault="00FA1C10" w:rsidP="00FA1C10">
      <w:pPr>
        <w:jc w:val="both"/>
        <w:rPr>
          <w:i/>
          <w:iCs/>
          <w:u w:val="single"/>
          <w:lang w:val="bs-Latn-BA"/>
        </w:rPr>
      </w:pPr>
      <w:r w:rsidRPr="00D50AD3">
        <w:rPr>
          <w:i/>
          <w:iCs/>
          <w:u w:val="single"/>
          <w:lang w:val="bs-Latn-BA"/>
        </w:rPr>
        <w:t>Ukratko o projek</w:t>
      </w:r>
      <w:r w:rsidR="008E0C63">
        <w:rPr>
          <w:i/>
          <w:iCs/>
          <w:u w:val="single"/>
          <w:lang w:val="bs-Latn-BA"/>
        </w:rPr>
        <w:t>t</w:t>
      </w:r>
      <w:r w:rsidRPr="00D50AD3">
        <w:rPr>
          <w:i/>
          <w:iCs/>
          <w:u w:val="single"/>
          <w:lang w:val="bs-Latn-BA"/>
        </w:rPr>
        <w:t>u „Program izvrsnosti zapošljavanja“</w:t>
      </w:r>
    </w:p>
    <w:p w14:paraId="4084CDD2" w14:textId="77777777" w:rsidR="00FA1C10" w:rsidRPr="00A13FCA" w:rsidRDefault="00FA1C10" w:rsidP="00FA1C10">
      <w:pPr>
        <w:jc w:val="both"/>
        <w:rPr>
          <w:i/>
          <w:iCs/>
          <w:lang w:val="bs-Latn-BA"/>
        </w:rPr>
      </w:pPr>
      <w:r w:rsidRPr="00A13FCA">
        <w:rPr>
          <w:i/>
          <w:iCs/>
          <w:lang w:val="bs-Latn-BA"/>
        </w:rPr>
        <w:t>Partneri u projektu</w:t>
      </w:r>
      <w:r>
        <w:rPr>
          <w:i/>
          <w:iCs/>
          <w:lang w:val="bs-Latn-BA"/>
        </w:rPr>
        <w:t xml:space="preserve"> su:</w:t>
      </w:r>
      <w:r w:rsidRPr="00A13FCA">
        <w:rPr>
          <w:i/>
          <w:iCs/>
          <w:lang w:val="bs-Latn-BA"/>
        </w:rPr>
        <w:t xml:space="preserve"> </w:t>
      </w:r>
    </w:p>
    <w:p w14:paraId="41D8CE6D" w14:textId="77777777" w:rsidR="00FA1C10" w:rsidRPr="00247FFD" w:rsidRDefault="00FA1C10" w:rsidP="00FF46EB">
      <w:pPr>
        <w:pStyle w:val="ListParagraph"/>
        <w:numPr>
          <w:ilvl w:val="0"/>
          <w:numId w:val="7"/>
        </w:numPr>
        <w:jc w:val="both"/>
        <w:rPr>
          <w:i/>
          <w:iCs/>
          <w:lang w:val="bs-Latn-BA"/>
        </w:rPr>
      </w:pPr>
      <w:r w:rsidRPr="00247FFD">
        <w:rPr>
          <w:i/>
          <w:iCs/>
          <w:lang w:val="bs-Latn-BA"/>
        </w:rPr>
        <w:t>Opština Nikšić (vodeći partner)</w:t>
      </w:r>
    </w:p>
    <w:p w14:paraId="5A617CBB" w14:textId="7FFCA38A" w:rsidR="00EA1844" w:rsidRDefault="00EA1844" w:rsidP="00FF46EB">
      <w:pPr>
        <w:pStyle w:val="ListParagraph"/>
        <w:numPr>
          <w:ilvl w:val="0"/>
          <w:numId w:val="7"/>
        </w:numPr>
        <w:jc w:val="both"/>
        <w:rPr>
          <w:i/>
          <w:iCs/>
          <w:lang w:val="bs-Latn-BA"/>
        </w:rPr>
      </w:pPr>
      <w:r w:rsidRPr="00EA1844">
        <w:rPr>
          <w:i/>
          <w:iCs/>
          <w:lang w:val="bs-Latn-BA"/>
        </w:rPr>
        <w:t xml:space="preserve">Lokalni javni emiter </w:t>
      </w:r>
      <w:r w:rsidR="00FB215F">
        <w:rPr>
          <w:i/>
          <w:iCs/>
          <w:lang w:val="bs-Latn-BA"/>
        </w:rPr>
        <w:t>„</w:t>
      </w:r>
      <w:r w:rsidRPr="00EA1844">
        <w:rPr>
          <w:i/>
          <w:iCs/>
          <w:lang w:val="bs-Latn-BA"/>
        </w:rPr>
        <w:t>Radio i televizija Nikšić</w:t>
      </w:r>
      <w:r w:rsidR="00FB215F">
        <w:rPr>
          <w:i/>
          <w:iCs/>
          <w:lang w:val="bs-Latn-BA"/>
        </w:rPr>
        <w:t>“</w:t>
      </w:r>
      <w:r w:rsidRPr="00EA1844">
        <w:rPr>
          <w:i/>
          <w:iCs/>
          <w:lang w:val="bs-Latn-BA"/>
        </w:rPr>
        <w:t xml:space="preserve"> d.</w:t>
      </w:r>
      <w:r w:rsidR="00FB215F">
        <w:rPr>
          <w:i/>
          <w:iCs/>
          <w:lang w:val="bs-Latn-BA"/>
        </w:rPr>
        <w:t xml:space="preserve"> </w:t>
      </w:r>
      <w:r w:rsidRPr="00EA1844">
        <w:rPr>
          <w:i/>
          <w:iCs/>
          <w:lang w:val="bs-Latn-BA"/>
        </w:rPr>
        <w:t>o.</w:t>
      </w:r>
      <w:r w:rsidR="00FB215F">
        <w:rPr>
          <w:i/>
          <w:iCs/>
          <w:lang w:val="bs-Latn-BA"/>
        </w:rPr>
        <w:t xml:space="preserve"> </w:t>
      </w:r>
      <w:r w:rsidRPr="00EA1844">
        <w:rPr>
          <w:i/>
          <w:iCs/>
          <w:lang w:val="bs-Latn-BA"/>
        </w:rPr>
        <w:t xml:space="preserve">o </w:t>
      </w:r>
    </w:p>
    <w:p w14:paraId="3DBC99F9" w14:textId="24FEB48E" w:rsidR="00FA1C10" w:rsidRPr="00247FFD" w:rsidRDefault="00FA1C10" w:rsidP="00FF46EB">
      <w:pPr>
        <w:pStyle w:val="ListParagraph"/>
        <w:numPr>
          <w:ilvl w:val="0"/>
          <w:numId w:val="7"/>
        </w:numPr>
        <w:jc w:val="both"/>
        <w:rPr>
          <w:i/>
          <w:iCs/>
          <w:lang w:val="bs-Latn-BA"/>
        </w:rPr>
      </w:pPr>
      <w:r w:rsidRPr="00247FFD">
        <w:rPr>
          <w:i/>
          <w:iCs/>
          <w:lang w:val="bs-Latn-BA"/>
        </w:rPr>
        <w:t>JU Dnevni centar za djecu sa smetnjama u razvoju i osobe sa invaliditetom Nikšić</w:t>
      </w:r>
    </w:p>
    <w:p w14:paraId="076BC42C" w14:textId="7A23F1CC" w:rsidR="00FA1C10" w:rsidRPr="00247FFD" w:rsidRDefault="00FA1C10" w:rsidP="00FF46EB">
      <w:pPr>
        <w:pStyle w:val="ListParagraph"/>
        <w:numPr>
          <w:ilvl w:val="0"/>
          <w:numId w:val="7"/>
        </w:numPr>
        <w:jc w:val="both"/>
        <w:rPr>
          <w:i/>
          <w:iCs/>
          <w:lang w:val="bs-Latn-BA"/>
        </w:rPr>
      </w:pPr>
      <w:r w:rsidRPr="00247FFD">
        <w:rPr>
          <w:i/>
          <w:iCs/>
          <w:lang w:val="bs-Latn-BA"/>
        </w:rPr>
        <w:t>NVO „Biznis centar“</w:t>
      </w:r>
      <w:r w:rsidR="00FB215F">
        <w:rPr>
          <w:i/>
          <w:iCs/>
          <w:lang w:val="bs-Latn-BA"/>
        </w:rPr>
        <w:t>.</w:t>
      </w:r>
    </w:p>
    <w:p w14:paraId="4C516FE0" w14:textId="77777777" w:rsidR="00FA1C10" w:rsidRPr="00A13FCA" w:rsidRDefault="00FA1C10" w:rsidP="00FA1C10">
      <w:pPr>
        <w:jc w:val="both"/>
        <w:rPr>
          <w:i/>
          <w:iCs/>
          <w:lang w:val="bs-Latn-BA"/>
        </w:rPr>
      </w:pPr>
      <w:r w:rsidRPr="00A13FCA">
        <w:rPr>
          <w:i/>
          <w:iCs/>
          <w:lang w:val="bs-Latn-BA"/>
        </w:rPr>
        <w:t>Opšti cilj: Povećanje uključivanja teško zapošljivih grupa na tržište rada kroz razvoj i implementaciju inovativnih mjera zapošljavanja od strane Lokalnog partnerstva za zapošljavanje</w:t>
      </w:r>
    </w:p>
    <w:p w14:paraId="6B3DBE70" w14:textId="02F3BAA4" w:rsidR="00FA1C10" w:rsidRPr="00A13FCA" w:rsidRDefault="00FA1C10" w:rsidP="00FA1C10">
      <w:pPr>
        <w:jc w:val="both"/>
        <w:rPr>
          <w:i/>
          <w:iCs/>
          <w:lang w:val="bs-Latn-BA"/>
        </w:rPr>
      </w:pPr>
      <w:r w:rsidRPr="00A13FCA">
        <w:rPr>
          <w:i/>
          <w:iCs/>
          <w:lang w:val="bs-Latn-BA"/>
        </w:rPr>
        <w:t>Specifični cilj: Smanjenje nezaposlenosti teže zapošljivih grupa u opš</w:t>
      </w:r>
      <w:r>
        <w:rPr>
          <w:i/>
          <w:iCs/>
          <w:lang w:val="bs-Latn-BA"/>
        </w:rPr>
        <w:t xml:space="preserve">tini Nikšić uz podršku Lokalnog </w:t>
      </w:r>
      <w:r w:rsidRPr="00A13FCA">
        <w:rPr>
          <w:i/>
          <w:iCs/>
          <w:lang w:val="bs-Latn-BA"/>
        </w:rPr>
        <w:t>partnerstva za zapošljavanje</w:t>
      </w:r>
    </w:p>
    <w:p w14:paraId="3ABFB544" w14:textId="77777777" w:rsidR="00FA1C10" w:rsidRPr="00A13FCA" w:rsidRDefault="00FA1C10" w:rsidP="00FA1C10">
      <w:pPr>
        <w:jc w:val="both"/>
        <w:rPr>
          <w:i/>
          <w:iCs/>
          <w:lang w:val="bs-Latn-BA"/>
        </w:rPr>
      </w:pPr>
      <w:r w:rsidRPr="00A13FCA">
        <w:rPr>
          <w:i/>
          <w:iCs/>
          <w:lang w:val="bs-Latn-BA"/>
        </w:rPr>
        <w:t>Ciljne grupe: Te</w:t>
      </w:r>
      <w:r>
        <w:rPr>
          <w:i/>
          <w:iCs/>
          <w:lang w:val="bs-Latn-BA"/>
        </w:rPr>
        <w:t>že</w:t>
      </w:r>
      <w:r w:rsidRPr="00A13FCA">
        <w:rPr>
          <w:i/>
          <w:iCs/>
          <w:lang w:val="bs-Latn-BA"/>
        </w:rPr>
        <w:t xml:space="preserve"> zapošljive grupe (korisnici socijalne pomoći, žene, niskokvalifikovani nezaposleni, osobe sa invaliditetom i mladi)</w:t>
      </w:r>
    </w:p>
    <w:p w14:paraId="6799BECD" w14:textId="77777777" w:rsidR="00FA1C10" w:rsidRPr="00A13FCA" w:rsidRDefault="00FA1C10" w:rsidP="00FA1C10">
      <w:pPr>
        <w:jc w:val="both"/>
        <w:rPr>
          <w:i/>
          <w:iCs/>
          <w:lang w:val="bs-Latn-BA"/>
        </w:rPr>
      </w:pPr>
      <w:r w:rsidRPr="00A13FCA">
        <w:rPr>
          <w:i/>
          <w:iCs/>
          <w:lang w:val="bs-Latn-BA"/>
        </w:rPr>
        <w:t>Glavne aktivnosti:</w:t>
      </w:r>
    </w:p>
    <w:p w14:paraId="1039BB28" w14:textId="2EACB271" w:rsidR="00FA1C10" w:rsidRPr="00247FFD" w:rsidRDefault="00FB215F" w:rsidP="00FF46EB">
      <w:pPr>
        <w:pStyle w:val="ListParagraph"/>
        <w:numPr>
          <w:ilvl w:val="0"/>
          <w:numId w:val="8"/>
        </w:numPr>
        <w:jc w:val="both"/>
        <w:rPr>
          <w:i/>
          <w:iCs/>
          <w:lang w:val="bs-Latn-BA"/>
        </w:rPr>
      </w:pPr>
      <w:r>
        <w:rPr>
          <w:i/>
          <w:iCs/>
          <w:lang w:val="bs-Latn-BA"/>
        </w:rPr>
        <w:t>u</w:t>
      </w:r>
      <w:r w:rsidR="00FA1C10" w:rsidRPr="00247FFD">
        <w:rPr>
          <w:i/>
          <w:iCs/>
          <w:lang w:val="bs-Latn-BA"/>
        </w:rPr>
        <w:t>spostavljanje Lokalnog partnerstva za zapošljavanje</w:t>
      </w:r>
    </w:p>
    <w:p w14:paraId="11CDAA9A" w14:textId="50001964" w:rsidR="00FA1C10" w:rsidRPr="00247FFD" w:rsidRDefault="00FB215F" w:rsidP="00FF46EB">
      <w:pPr>
        <w:pStyle w:val="ListParagraph"/>
        <w:numPr>
          <w:ilvl w:val="0"/>
          <w:numId w:val="8"/>
        </w:numPr>
        <w:jc w:val="both"/>
        <w:rPr>
          <w:i/>
          <w:iCs/>
          <w:lang w:val="bs-Latn-BA"/>
        </w:rPr>
      </w:pPr>
      <w:r>
        <w:rPr>
          <w:i/>
          <w:iCs/>
          <w:lang w:val="bs-Latn-BA"/>
        </w:rPr>
        <w:t>i</w:t>
      </w:r>
      <w:r w:rsidR="00FA1C10" w:rsidRPr="00247FFD">
        <w:rPr>
          <w:i/>
          <w:iCs/>
          <w:lang w:val="bs-Latn-BA"/>
        </w:rPr>
        <w:t>zrada Lokalne strategije zapošljavanja i Akcionog plana</w:t>
      </w:r>
    </w:p>
    <w:p w14:paraId="1A168AD9" w14:textId="6144C87A" w:rsidR="00FA1C10" w:rsidRPr="00247FFD" w:rsidRDefault="00FB215F" w:rsidP="00FF46EB">
      <w:pPr>
        <w:pStyle w:val="ListParagraph"/>
        <w:numPr>
          <w:ilvl w:val="0"/>
          <w:numId w:val="8"/>
        </w:numPr>
        <w:jc w:val="both"/>
        <w:rPr>
          <w:i/>
          <w:iCs/>
          <w:lang w:val="bs-Latn-BA"/>
        </w:rPr>
      </w:pPr>
      <w:r>
        <w:rPr>
          <w:i/>
          <w:iCs/>
          <w:lang w:val="bs-Latn-BA"/>
        </w:rPr>
        <w:t>o</w:t>
      </w:r>
      <w:r w:rsidR="00FA1C10" w:rsidRPr="00247FFD">
        <w:rPr>
          <w:i/>
          <w:iCs/>
          <w:lang w:val="bs-Latn-BA"/>
        </w:rPr>
        <w:t>bezbjeđivanje licenciranih obuka za 30 nezaposlenih lica iz Nikšića</w:t>
      </w:r>
    </w:p>
    <w:p w14:paraId="6DD96372" w14:textId="20BD0294" w:rsidR="00FA1C10" w:rsidRDefault="00FB215F" w:rsidP="00FF46EB">
      <w:pPr>
        <w:pStyle w:val="ListParagraph"/>
        <w:numPr>
          <w:ilvl w:val="0"/>
          <w:numId w:val="8"/>
        </w:numPr>
        <w:jc w:val="both"/>
        <w:rPr>
          <w:i/>
          <w:iCs/>
          <w:lang w:val="bs-Latn-BA"/>
        </w:rPr>
      </w:pPr>
      <w:r>
        <w:rPr>
          <w:i/>
          <w:iCs/>
          <w:lang w:val="bs-Latn-BA"/>
        </w:rPr>
        <w:t>z</w:t>
      </w:r>
      <w:r w:rsidR="00FA1C10" w:rsidRPr="00247FFD">
        <w:rPr>
          <w:i/>
          <w:iCs/>
          <w:lang w:val="bs-Latn-BA"/>
        </w:rPr>
        <w:t>apošljavanje najmanje 7 osoba</w:t>
      </w:r>
      <w:r>
        <w:rPr>
          <w:i/>
          <w:iCs/>
          <w:lang w:val="bs-Latn-BA"/>
        </w:rPr>
        <w:t>.</w:t>
      </w:r>
    </w:p>
    <w:p w14:paraId="47C90A98" w14:textId="77777777" w:rsidR="00FA1C10" w:rsidRDefault="00FA1C10" w:rsidP="00FA1C10">
      <w:pPr>
        <w:pStyle w:val="ListParagraph"/>
        <w:jc w:val="both"/>
        <w:rPr>
          <w:i/>
          <w:iCs/>
          <w:lang w:val="bs-Latn-BA"/>
        </w:rPr>
      </w:pPr>
    </w:p>
    <w:p w14:paraId="06A83E91" w14:textId="5B4BCC64" w:rsidR="00FA1C10" w:rsidRPr="00247FFD" w:rsidRDefault="00FA1C10" w:rsidP="00FA1C10">
      <w:pPr>
        <w:pStyle w:val="ListParagraph"/>
        <w:jc w:val="both"/>
        <w:rPr>
          <w:i/>
          <w:iCs/>
          <w:lang w:val="bs-Latn-BA"/>
        </w:rPr>
      </w:pPr>
      <w:r w:rsidRPr="00247FFD">
        <w:rPr>
          <w:i/>
          <w:iCs/>
          <w:lang w:val="bs-Latn-BA"/>
        </w:rPr>
        <w:t xml:space="preserve">Ukupan budžet: </w:t>
      </w:r>
      <w:r w:rsidRPr="00A43552">
        <w:rPr>
          <w:i/>
          <w:iCs/>
          <w:lang w:val="bs-Latn-BA"/>
        </w:rPr>
        <w:t>69.857,</w:t>
      </w:r>
      <w:r w:rsidRPr="00247FFD">
        <w:rPr>
          <w:i/>
          <w:iCs/>
          <w:lang w:val="bs-Latn-BA"/>
        </w:rPr>
        <w:t xml:space="preserve">65 </w:t>
      </w:r>
      <w:r w:rsidR="00FB215F">
        <w:rPr>
          <w:i/>
          <w:iCs/>
          <w:lang w:val="bs-Latn-BA"/>
        </w:rPr>
        <w:t>€</w:t>
      </w:r>
      <w:r w:rsidRPr="00247FFD">
        <w:rPr>
          <w:i/>
          <w:iCs/>
          <w:lang w:val="bs-Latn-BA"/>
        </w:rPr>
        <w:t xml:space="preserve"> (95% EU, 5% Opština Nikšić)</w:t>
      </w:r>
      <w:r w:rsidR="0047397C">
        <w:rPr>
          <w:i/>
          <w:iCs/>
          <w:lang w:val="bs-Latn-BA"/>
        </w:rPr>
        <w:t>.</w:t>
      </w:r>
    </w:p>
    <w:p w14:paraId="7F74EFE1" w14:textId="104E8399" w:rsidR="00FA1C10" w:rsidRPr="00247FFD" w:rsidRDefault="00FA1C10" w:rsidP="00FA1C10">
      <w:pPr>
        <w:pStyle w:val="ListParagraph"/>
        <w:jc w:val="both"/>
        <w:rPr>
          <w:i/>
          <w:iCs/>
          <w:lang w:val="bs-Latn-BA"/>
        </w:rPr>
      </w:pPr>
      <w:r w:rsidRPr="00247FFD">
        <w:rPr>
          <w:i/>
          <w:iCs/>
          <w:lang w:val="bs-Latn-BA"/>
        </w:rPr>
        <w:t xml:space="preserve">Period realizacije: </w:t>
      </w:r>
      <w:r w:rsidR="00A43552">
        <w:rPr>
          <w:i/>
          <w:iCs/>
          <w:lang w:val="bs-Latn-BA"/>
        </w:rPr>
        <w:t xml:space="preserve">od </w:t>
      </w:r>
      <w:r w:rsidRPr="00A43552">
        <w:rPr>
          <w:i/>
          <w:iCs/>
          <w:lang w:val="bs-Latn-BA"/>
        </w:rPr>
        <w:t>29</w:t>
      </w:r>
      <w:r w:rsidRPr="00247FFD">
        <w:rPr>
          <w:i/>
          <w:iCs/>
          <w:lang w:val="bs-Latn-BA"/>
        </w:rPr>
        <w:t>.</w:t>
      </w:r>
      <w:r w:rsidR="00FB215F">
        <w:rPr>
          <w:i/>
          <w:iCs/>
          <w:lang w:val="bs-Latn-BA"/>
        </w:rPr>
        <w:t xml:space="preserve"> </w:t>
      </w:r>
      <w:r w:rsidRPr="00247FFD">
        <w:rPr>
          <w:i/>
          <w:iCs/>
          <w:lang w:val="bs-Latn-BA"/>
        </w:rPr>
        <w:t>08.</w:t>
      </w:r>
      <w:r w:rsidR="00FB215F">
        <w:rPr>
          <w:i/>
          <w:iCs/>
          <w:lang w:val="bs-Latn-BA"/>
        </w:rPr>
        <w:t xml:space="preserve"> </w:t>
      </w:r>
      <w:r w:rsidRPr="00247FFD">
        <w:rPr>
          <w:i/>
          <w:iCs/>
          <w:lang w:val="bs-Latn-BA"/>
        </w:rPr>
        <w:t>2023. godine do 29.</w:t>
      </w:r>
      <w:r w:rsidR="00FB215F">
        <w:rPr>
          <w:i/>
          <w:iCs/>
          <w:lang w:val="bs-Latn-BA"/>
        </w:rPr>
        <w:t xml:space="preserve"> </w:t>
      </w:r>
      <w:r w:rsidRPr="00247FFD">
        <w:rPr>
          <w:i/>
          <w:iCs/>
          <w:lang w:val="bs-Latn-BA"/>
        </w:rPr>
        <w:t>08.</w:t>
      </w:r>
      <w:r w:rsidR="00FB215F">
        <w:rPr>
          <w:i/>
          <w:iCs/>
          <w:lang w:val="bs-Latn-BA"/>
        </w:rPr>
        <w:t xml:space="preserve"> </w:t>
      </w:r>
      <w:r w:rsidRPr="00247FFD">
        <w:rPr>
          <w:i/>
          <w:iCs/>
          <w:lang w:val="bs-Latn-BA"/>
        </w:rPr>
        <w:t>2024. godine</w:t>
      </w:r>
      <w:r w:rsidR="0047397C">
        <w:rPr>
          <w:i/>
          <w:iCs/>
          <w:lang w:val="bs-Latn-BA"/>
        </w:rPr>
        <w:t>.</w:t>
      </w:r>
    </w:p>
    <w:p w14:paraId="44237536" w14:textId="77777777" w:rsidR="00FA1C10" w:rsidRDefault="00FA1C10" w:rsidP="00FA1C10">
      <w:pPr>
        <w:pStyle w:val="ListParagraph"/>
        <w:jc w:val="both"/>
        <w:rPr>
          <w:i/>
          <w:iCs/>
          <w:lang w:val="bs-Latn-BA"/>
        </w:rPr>
      </w:pPr>
    </w:p>
    <w:p w14:paraId="1F5476CE" w14:textId="56042BA3" w:rsidR="00FA1C10" w:rsidRPr="00367AF6" w:rsidRDefault="00FA1C10" w:rsidP="00FA1C10">
      <w:pPr>
        <w:jc w:val="both"/>
        <w:rPr>
          <w:i/>
          <w:iCs/>
          <w:lang w:val="bs-Latn-BA"/>
        </w:rPr>
      </w:pPr>
      <w:r w:rsidRPr="00A13FCA">
        <w:rPr>
          <w:i/>
          <w:iCs/>
          <w:lang w:val="bs-Latn-BA"/>
        </w:rPr>
        <w:t>Nacrt Strategije zapošljavanja u opštini Nikšić je pripremila Radna grupa za zapošljavanje, imenovana od strane predsjednika Opštine.</w:t>
      </w:r>
      <w:r>
        <w:rPr>
          <w:i/>
          <w:iCs/>
          <w:lang w:val="bs-Latn-BA"/>
        </w:rPr>
        <w:t xml:space="preserve"> Radnom grupom je koordinirala Lidija Brnović, samostalna konsultantkinja.</w:t>
      </w:r>
    </w:p>
    <w:p w14:paraId="065E7CAE" w14:textId="56A91DF0" w:rsidR="00FA1C10" w:rsidRPr="00367AF6" w:rsidRDefault="00FA1C10" w:rsidP="00FA1C10">
      <w:pPr>
        <w:jc w:val="both"/>
        <w:rPr>
          <w:i/>
          <w:iCs/>
          <w:lang w:val="bs-Latn-BA"/>
        </w:rPr>
      </w:pPr>
      <w:r w:rsidRPr="00367AF6">
        <w:rPr>
          <w:i/>
          <w:iCs/>
          <w:lang w:val="bs-Latn-BA"/>
        </w:rPr>
        <w:t>Svi pojmovi upotrijebljeni u ovom dokumentu u muškom gramatičkom rodu obuhvataju muški i ženski rod lica na koj</w:t>
      </w:r>
      <w:r w:rsidR="00FB215F">
        <w:rPr>
          <w:i/>
          <w:iCs/>
          <w:lang w:val="bs-Latn-BA"/>
        </w:rPr>
        <w:t>a</w:t>
      </w:r>
      <w:r w:rsidRPr="00367AF6">
        <w:rPr>
          <w:i/>
          <w:iCs/>
          <w:lang w:val="bs-Latn-BA"/>
        </w:rPr>
        <w:t xml:space="preserve"> se odnose.</w:t>
      </w:r>
    </w:p>
    <w:p w14:paraId="71E1C965" w14:textId="77777777" w:rsidR="00FA1C10" w:rsidRDefault="00FA1C10" w:rsidP="00FA1C10">
      <w:pPr>
        <w:jc w:val="both"/>
        <w:rPr>
          <w:i/>
          <w:iCs/>
          <w:lang w:val="bs-Latn-BA"/>
        </w:rPr>
      </w:pPr>
    </w:p>
    <w:p w14:paraId="7DF80BA4" w14:textId="77777777" w:rsidR="00FA1C10" w:rsidRDefault="00FA1C10" w:rsidP="00FA1C10">
      <w:pPr>
        <w:jc w:val="both"/>
        <w:rPr>
          <w:i/>
          <w:iCs/>
          <w:lang w:val="bs-Latn-BA"/>
        </w:rPr>
      </w:pPr>
    </w:p>
    <w:p w14:paraId="223D5579" w14:textId="77777777" w:rsidR="000336A8" w:rsidRDefault="000336A8" w:rsidP="00FA1C10">
      <w:pPr>
        <w:jc w:val="both"/>
        <w:rPr>
          <w:i/>
          <w:iCs/>
          <w:lang w:val="bs-Latn-BA"/>
        </w:rPr>
      </w:pPr>
    </w:p>
    <w:p w14:paraId="2FE39EC5" w14:textId="77777777" w:rsidR="00FA1C10" w:rsidRDefault="00FA1C10" w:rsidP="00FA1C10">
      <w:pPr>
        <w:jc w:val="both"/>
        <w:rPr>
          <w:i/>
          <w:iCs/>
          <w:lang w:val="bs-Latn-BA"/>
        </w:rPr>
      </w:pPr>
    </w:p>
    <w:p w14:paraId="4D9FC0DB" w14:textId="6E5908A3" w:rsidR="00B36C99" w:rsidRPr="00367AF6" w:rsidRDefault="00B36C99" w:rsidP="00FF46EB">
      <w:pPr>
        <w:pStyle w:val="Heading1"/>
        <w:numPr>
          <w:ilvl w:val="0"/>
          <w:numId w:val="1"/>
        </w:numPr>
        <w:rPr>
          <w:lang w:val="bs-Latn-BA"/>
        </w:rPr>
      </w:pPr>
      <w:bookmarkStart w:id="5" w:name="_Toc166230435"/>
      <w:bookmarkEnd w:id="1"/>
      <w:bookmarkEnd w:id="2"/>
      <w:bookmarkEnd w:id="3"/>
      <w:r w:rsidRPr="00367AF6">
        <w:rPr>
          <w:lang w:val="bs-Latn-BA"/>
        </w:rPr>
        <w:lastRenderedPageBreak/>
        <w:t>UVOD</w:t>
      </w:r>
      <w:bookmarkEnd w:id="5"/>
    </w:p>
    <w:p w14:paraId="58C8A3E7" w14:textId="77777777" w:rsidR="009E6694" w:rsidRDefault="009E6694" w:rsidP="007506D3">
      <w:pPr>
        <w:spacing w:line="276" w:lineRule="auto"/>
        <w:jc w:val="both"/>
        <w:rPr>
          <w:lang w:val="bs-Latn-BA"/>
        </w:rPr>
      </w:pPr>
    </w:p>
    <w:p w14:paraId="0608E98D" w14:textId="0242D3EC" w:rsidR="008B3999" w:rsidRPr="00367AF6" w:rsidRDefault="008B3999" w:rsidP="007506D3">
      <w:pPr>
        <w:spacing w:line="276" w:lineRule="auto"/>
        <w:jc w:val="both"/>
        <w:rPr>
          <w:lang w:val="bs-Latn-BA"/>
        </w:rPr>
      </w:pPr>
      <w:r w:rsidRPr="00367AF6">
        <w:rPr>
          <w:lang w:val="bs-Latn-BA"/>
        </w:rPr>
        <w:t xml:space="preserve">Lokalna strategija zapošljavanja u </w:t>
      </w:r>
      <w:r w:rsidR="00427921">
        <w:rPr>
          <w:lang w:val="bs-Latn-BA"/>
        </w:rPr>
        <w:t>o</w:t>
      </w:r>
      <w:r w:rsidRPr="00367AF6">
        <w:rPr>
          <w:lang w:val="bs-Latn-BA"/>
        </w:rPr>
        <w:t>pštin</w:t>
      </w:r>
      <w:r w:rsidR="00427921">
        <w:rPr>
          <w:lang w:val="bs-Latn-BA"/>
        </w:rPr>
        <w:t>i</w:t>
      </w:r>
      <w:r w:rsidRPr="00367AF6">
        <w:rPr>
          <w:lang w:val="bs-Latn-BA"/>
        </w:rPr>
        <w:t xml:space="preserve"> Nikšić donosi se u skladu sa strateškim opredjeljenjem </w:t>
      </w:r>
      <w:r w:rsidR="00FB215F">
        <w:rPr>
          <w:lang w:val="bs-Latn-BA"/>
        </w:rPr>
        <w:t>O</w:t>
      </w:r>
      <w:r w:rsidRPr="00367AF6">
        <w:rPr>
          <w:lang w:val="bs-Latn-BA"/>
        </w:rPr>
        <w:t xml:space="preserve">pštine </w:t>
      </w:r>
      <w:r w:rsidR="00773C06" w:rsidRPr="00367AF6">
        <w:rPr>
          <w:lang w:val="bs-Latn-BA"/>
        </w:rPr>
        <w:t>ka</w:t>
      </w:r>
      <w:r w:rsidR="00607085" w:rsidRPr="00367AF6">
        <w:rPr>
          <w:lang w:val="bs-Latn-BA"/>
        </w:rPr>
        <w:t xml:space="preserve"> </w:t>
      </w:r>
      <w:r w:rsidR="00773C06" w:rsidRPr="00367AF6">
        <w:rPr>
          <w:lang w:val="bs-Latn-BA"/>
        </w:rPr>
        <w:t xml:space="preserve">ostvarenju održivog, inkluzivnog i stabilnog ekonomskog rasta, smanjenju nezaposlenosti i siromaštva, kao i unapređenju mjera aktivne politike zapošljavanja i stručnog osposobljavanja. Dokument je donesen u skladu sa </w:t>
      </w:r>
      <w:r w:rsidRPr="00367AF6">
        <w:rPr>
          <w:lang w:val="bs-Latn-BA"/>
        </w:rPr>
        <w:t>releva</w:t>
      </w:r>
      <w:r w:rsidR="00FB215F">
        <w:rPr>
          <w:lang w:val="bs-Latn-BA"/>
        </w:rPr>
        <w:t>n</w:t>
      </w:r>
      <w:r w:rsidRPr="00367AF6">
        <w:rPr>
          <w:lang w:val="bs-Latn-BA"/>
        </w:rPr>
        <w:t xml:space="preserve">tnim propisima i preporukama </w:t>
      </w:r>
      <w:r w:rsidR="00773C06" w:rsidRPr="00367AF6">
        <w:rPr>
          <w:lang w:val="bs-Latn-BA"/>
        </w:rPr>
        <w:t>na globalnom, evropskom, nacionalnom i lokalnom nivou.</w:t>
      </w:r>
    </w:p>
    <w:p w14:paraId="4EA17B33" w14:textId="22008553" w:rsidR="00383CE5" w:rsidRPr="00367AF6" w:rsidRDefault="00383CE5" w:rsidP="00383CE5">
      <w:pPr>
        <w:jc w:val="both"/>
        <w:rPr>
          <w:lang w:val="bs-Latn-BA"/>
        </w:rPr>
      </w:pPr>
      <w:r w:rsidRPr="00367AF6">
        <w:rPr>
          <w:lang w:val="bs-Latn-BA"/>
        </w:rPr>
        <w:t>Lokalna strategija zapošljavanja rezultat je uspješne realizacije projekta pod rednim brojem 2.1.2</w:t>
      </w:r>
      <w:r w:rsidR="000F092C">
        <w:rPr>
          <w:lang w:val="bs-Latn-BA"/>
        </w:rPr>
        <w:t>,</w:t>
      </w:r>
      <w:r w:rsidRPr="00367AF6">
        <w:rPr>
          <w:lang w:val="bs-Latn-BA"/>
        </w:rPr>
        <w:t xml:space="preserve"> koji je postavljen kroz ključni razvojni dokument </w:t>
      </w:r>
      <w:r w:rsidR="000F092C">
        <w:rPr>
          <w:lang w:val="bs-Latn-BA"/>
        </w:rPr>
        <w:t>O</w:t>
      </w:r>
      <w:r w:rsidRPr="00367AF6">
        <w:rPr>
          <w:lang w:val="bs-Latn-BA"/>
        </w:rPr>
        <w:t xml:space="preserve">pštine: </w:t>
      </w:r>
      <w:r w:rsidRPr="00367AF6">
        <w:rPr>
          <w:b/>
          <w:bCs/>
          <w:lang w:val="bs-Latn-BA"/>
        </w:rPr>
        <w:t xml:space="preserve">Strateški plan razvoja opštine Nikšić 2023–2028. </w:t>
      </w:r>
      <w:r w:rsidRPr="00367AF6">
        <w:rPr>
          <w:lang w:val="bs-Latn-BA"/>
        </w:rPr>
        <w:t xml:space="preserve">u okviru </w:t>
      </w:r>
      <w:r w:rsidRPr="00A43552">
        <w:rPr>
          <w:lang w:val="bs-Latn-BA"/>
        </w:rPr>
        <w:t>Specifičnog</w:t>
      </w:r>
      <w:r w:rsidRPr="00367AF6">
        <w:rPr>
          <w:lang w:val="bs-Latn-BA"/>
        </w:rPr>
        <w:t xml:space="preserve"> strateškog cilja 2: Održivi ekonomski rast i razvoj, te prioriteta 2.1. Smanjenje nezaposlenosti.</w:t>
      </w:r>
      <w:r w:rsidRPr="00367AF6">
        <w:rPr>
          <w:b/>
          <w:bCs/>
          <w:lang w:val="bs-Latn-BA"/>
        </w:rPr>
        <w:t xml:space="preserve"> </w:t>
      </w:r>
    </w:p>
    <w:p w14:paraId="32F0F9CE" w14:textId="06E00607" w:rsidR="00C83944" w:rsidRPr="00367AF6" w:rsidRDefault="00C83944" w:rsidP="007506D3">
      <w:pPr>
        <w:spacing w:line="276" w:lineRule="auto"/>
        <w:jc w:val="both"/>
        <w:rPr>
          <w:lang w:val="bs-Latn-BA"/>
        </w:rPr>
      </w:pPr>
      <w:r w:rsidRPr="00367AF6">
        <w:rPr>
          <w:lang w:val="bs-Latn-BA"/>
        </w:rPr>
        <w:t xml:space="preserve">Za potrebe unapređenja lokalne politike zapošljavanja, </w:t>
      </w:r>
      <w:r w:rsidR="000F092C">
        <w:rPr>
          <w:lang w:val="bs-Latn-BA"/>
        </w:rPr>
        <w:t>O</w:t>
      </w:r>
      <w:r w:rsidRPr="00367AF6">
        <w:rPr>
          <w:lang w:val="bs-Latn-BA"/>
        </w:rPr>
        <w:t xml:space="preserve">pština Nikšić je formirala Radnu grupu za izradu dokumenta, kao i Lokalno partnerstvo za zapošljavanje, koje će biti zaduženo za razvoj multisektorske saradnje u oblasti zapošljavanja i praćenje uspješnosti realizacije ovog strateškog dokumenta. </w:t>
      </w:r>
    </w:p>
    <w:p w14:paraId="789C2D40" w14:textId="5B53E806" w:rsidR="00C01014" w:rsidRPr="00367AF6" w:rsidRDefault="00CF0971" w:rsidP="00C01014">
      <w:pPr>
        <w:pStyle w:val="Heading2"/>
        <w:rPr>
          <w:lang w:val="bs-Latn-BA"/>
        </w:rPr>
      </w:pPr>
      <w:bookmarkStart w:id="6" w:name="_Toc166230436"/>
      <w:r w:rsidRPr="00367AF6">
        <w:rPr>
          <w:lang w:val="bs-Latn-BA"/>
        </w:rPr>
        <w:t>1.1</w:t>
      </w:r>
      <w:r w:rsidR="000F092C">
        <w:rPr>
          <w:lang w:val="bs-Latn-BA"/>
        </w:rPr>
        <w:t>.</w:t>
      </w:r>
      <w:r w:rsidRPr="00367AF6">
        <w:rPr>
          <w:lang w:val="bs-Latn-BA"/>
        </w:rPr>
        <w:t xml:space="preserve"> </w:t>
      </w:r>
      <w:r w:rsidR="00C01014" w:rsidRPr="00367AF6">
        <w:rPr>
          <w:lang w:val="bs-Latn-BA"/>
        </w:rPr>
        <w:t>Pravni osnov za donošenje dokumenta</w:t>
      </w:r>
      <w:bookmarkEnd w:id="6"/>
      <w:r w:rsidR="00C01014" w:rsidRPr="00367AF6">
        <w:rPr>
          <w:lang w:val="bs-Latn-BA"/>
        </w:rPr>
        <w:t xml:space="preserve"> </w:t>
      </w:r>
    </w:p>
    <w:p w14:paraId="33FD8579" w14:textId="09079826" w:rsidR="00C83944" w:rsidRPr="00367AF6" w:rsidRDefault="00C83944" w:rsidP="00C83944">
      <w:pPr>
        <w:jc w:val="both"/>
        <w:rPr>
          <w:lang w:val="bs-Latn-BA"/>
        </w:rPr>
      </w:pPr>
      <w:r w:rsidRPr="00367AF6">
        <w:rPr>
          <w:lang w:val="bs-Latn-BA"/>
        </w:rPr>
        <w:t xml:space="preserve">Što se tiče pravnog okvira za izradu lokalne strategije, utemeljenje se nalazi, između ostalog, u Zakonu o lokalnoj samoupravi, gdje se navodi da lokalne samouprave donose planove i programe za pojedine djelatnosti (član 26). Nadalje, u članu 27 se detaljnije navode pitanja koja se uređuju Strategijom za zapošljavanje, gdje su ključni stavovi: </w:t>
      </w:r>
      <w:r w:rsidRPr="00367AF6">
        <w:rPr>
          <w:i/>
          <w:iCs/>
          <w:lang w:val="bs-Latn-BA"/>
        </w:rPr>
        <w:t>6) (lokalna samouprava) uređuje i obezbjeđuje uslove za razvoj preduzetništva; 12) uređuje, organizuje i stvara uslove i stara se o razvoju turizma, kao i razvoju djelatnosti kojima se unapređuje razvoj turizma; 15) u skladu sa mogućnostima, učestvuje u obezbjeđivanju uslova i unapređenju djelatnosti: ... obrazovanja, socijalne i dječje zaštite, zapošljavanja i drugih oblasti</w:t>
      </w:r>
      <w:r w:rsidRPr="00367AF6">
        <w:rPr>
          <w:lang w:val="bs-Latn-BA"/>
        </w:rPr>
        <w:t xml:space="preserve"> od interesa za lokalno stanovništvo i vrši prava i dužnosti osnivača ustanova koje osniva u ovim djelatnostima, u skladu sa zakonom. </w:t>
      </w:r>
    </w:p>
    <w:p w14:paraId="2B40471F" w14:textId="3CF911D6" w:rsidR="00CD5DD1" w:rsidRPr="00367AF6" w:rsidRDefault="00CF0971" w:rsidP="00CD5DD1">
      <w:pPr>
        <w:pStyle w:val="Heading2"/>
        <w:rPr>
          <w:lang w:val="bs-Latn-BA"/>
        </w:rPr>
      </w:pPr>
      <w:bookmarkStart w:id="7" w:name="_Toc166230437"/>
      <w:r w:rsidRPr="00367AF6">
        <w:rPr>
          <w:lang w:val="bs-Latn-BA"/>
        </w:rPr>
        <w:t>1.2</w:t>
      </w:r>
      <w:r w:rsidR="000F092C">
        <w:rPr>
          <w:lang w:val="bs-Latn-BA"/>
        </w:rPr>
        <w:t>.</w:t>
      </w:r>
      <w:r w:rsidRPr="00367AF6">
        <w:rPr>
          <w:lang w:val="bs-Latn-BA"/>
        </w:rPr>
        <w:t xml:space="preserve"> </w:t>
      </w:r>
      <w:r w:rsidR="00CD5DD1" w:rsidRPr="00367AF6">
        <w:rPr>
          <w:lang w:val="bs-Latn-BA"/>
        </w:rPr>
        <w:t>Međunarodni okvir za donošenje lokalne strategije</w:t>
      </w:r>
      <w:bookmarkEnd w:id="7"/>
      <w:r w:rsidR="00CD5DD1" w:rsidRPr="00367AF6">
        <w:rPr>
          <w:lang w:val="bs-Latn-BA"/>
        </w:rPr>
        <w:t xml:space="preserve"> </w:t>
      </w:r>
    </w:p>
    <w:p w14:paraId="144F8409" w14:textId="137D5DDB" w:rsidR="00607085" w:rsidRPr="00367AF6" w:rsidRDefault="00607085" w:rsidP="00607085">
      <w:pPr>
        <w:spacing w:line="276" w:lineRule="auto"/>
        <w:jc w:val="both"/>
        <w:rPr>
          <w:lang w:val="bs-Latn-BA"/>
        </w:rPr>
      </w:pPr>
      <w:r w:rsidRPr="00367AF6">
        <w:rPr>
          <w:lang w:val="bs-Latn-BA"/>
        </w:rPr>
        <w:t xml:space="preserve">U kontekstu teme zapošljavanja, globalni, </w:t>
      </w:r>
      <w:r w:rsidRPr="00367AF6">
        <w:rPr>
          <w:b/>
          <w:bCs/>
          <w:lang w:val="bs-Latn-BA"/>
        </w:rPr>
        <w:t xml:space="preserve">UN </w:t>
      </w:r>
      <w:r w:rsidRPr="00A43552">
        <w:rPr>
          <w:b/>
          <w:bCs/>
          <w:lang w:val="bs-Latn-BA"/>
        </w:rPr>
        <w:t>C</w:t>
      </w:r>
      <w:r w:rsidRPr="00367AF6">
        <w:rPr>
          <w:b/>
          <w:bCs/>
          <w:lang w:val="bs-Latn-BA"/>
        </w:rPr>
        <w:t>iljevi održivog razvoja</w:t>
      </w:r>
      <w:r w:rsidR="00E179DE" w:rsidRPr="00367AF6">
        <w:rPr>
          <w:rStyle w:val="FootnoteReference"/>
          <w:b/>
          <w:bCs/>
          <w:lang w:val="bs-Latn-BA"/>
        </w:rPr>
        <w:footnoteReference w:id="1"/>
      </w:r>
      <w:r w:rsidRPr="00367AF6">
        <w:rPr>
          <w:lang w:val="bs-Latn-BA"/>
        </w:rPr>
        <w:t xml:space="preserve"> igraju ključnu ulogu u oblikovanju politika i praksi koje promovišu dostojanstven rad i održiv ekonomski rast. Ciljevi kao što su </w:t>
      </w:r>
      <w:r w:rsidRPr="00A43552">
        <w:rPr>
          <w:lang w:val="bs-Latn-BA"/>
        </w:rPr>
        <w:t>C</w:t>
      </w:r>
      <w:r w:rsidRPr="00367AF6">
        <w:rPr>
          <w:lang w:val="bs-Latn-BA"/>
        </w:rPr>
        <w:t xml:space="preserve">ilj 1 – Smanjenje siromaštva, Cilj 8 </w:t>
      </w:r>
      <w:r w:rsidR="00383CE5" w:rsidRPr="00367AF6">
        <w:rPr>
          <w:lang w:val="bs-Latn-BA"/>
        </w:rPr>
        <w:t>–</w:t>
      </w:r>
      <w:r w:rsidRPr="00367AF6">
        <w:rPr>
          <w:lang w:val="bs-Latn-BA"/>
        </w:rPr>
        <w:t xml:space="preserve"> Dostojanstven rad i ekonomski rast, Cilj 4 </w:t>
      </w:r>
      <w:r w:rsidR="00383CE5" w:rsidRPr="00367AF6">
        <w:rPr>
          <w:lang w:val="bs-Latn-BA"/>
        </w:rPr>
        <w:t>–</w:t>
      </w:r>
      <w:r w:rsidRPr="00367AF6">
        <w:rPr>
          <w:lang w:val="bs-Latn-BA"/>
        </w:rPr>
        <w:t xml:space="preserve"> Kvalitetno obrazovanje i Cilj 5 </w:t>
      </w:r>
      <w:r w:rsidR="00383CE5" w:rsidRPr="00367AF6">
        <w:rPr>
          <w:lang w:val="bs-Latn-BA"/>
        </w:rPr>
        <w:t>–</w:t>
      </w:r>
      <w:r w:rsidRPr="00367AF6">
        <w:rPr>
          <w:lang w:val="bs-Latn-BA"/>
        </w:rPr>
        <w:t xml:space="preserve"> Rodna </w:t>
      </w:r>
      <w:r w:rsidR="003505B1" w:rsidRPr="00367AF6">
        <w:rPr>
          <w:lang w:val="bs-Latn-BA"/>
        </w:rPr>
        <w:t>ravnopravnost</w:t>
      </w:r>
      <w:r w:rsidRPr="00367AF6">
        <w:rPr>
          <w:lang w:val="bs-Latn-BA"/>
        </w:rPr>
        <w:t>, pružaju okvir za djelovanje kako bi se osiguralo pravedno i inkluzivno zapošljavanje za sve</w:t>
      </w:r>
      <w:r w:rsidR="00D303D7" w:rsidRPr="00367AF6">
        <w:rPr>
          <w:lang w:val="bs-Latn-BA"/>
        </w:rPr>
        <w:t xml:space="preserve"> građane</w:t>
      </w:r>
      <w:r w:rsidRPr="00367AF6">
        <w:rPr>
          <w:lang w:val="bs-Latn-BA"/>
        </w:rPr>
        <w:t>.</w:t>
      </w:r>
      <w:r w:rsidR="00D303D7" w:rsidRPr="00367AF6">
        <w:rPr>
          <w:lang w:val="bs-Latn-BA"/>
        </w:rPr>
        <w:t xml:space="preserve"> Cilj 1</w:t>
      </w:r>
      <w:r w:rsidR="000F092C">
        <w:rPr>
          <w:lang w:val="bs-Latn-BA"/>
        </w:rPr>
        <w:t>,</w:t>
      </w:r>
      <w:r w:rsidR="00D303D7" w:rsidRPr="00367AF6">
        <w:rPr>
          <w:lang w:val="bs-Latn-BA"/>
        </w:rPr>
        <w:t xml:space="preserve"> koji se odnosi na </w:t>
      </w:r>
      <w:r w:rsidR="00D303D7" w:rsidRPr="00367AF6">
        <w:rPr>
          <w:b/>
          <w:bCs/>
          <w:lang w:val="bs-Latn-BA"/>
        </w:rPr>
        <w:t>smanjenje siromaštva</w:t>
      </w:r>
      <w:r w:rsidR="000F092C">
        <w:rPr>
          <w:lang w:val="bs-Latn-BA"/>
        </w:rPr>
        <w:t>,</w:t>
      </w:r>
      <w:r w:rsidR="003505B1" w:rsidRPr="00367AF6">
        <w:rPr>
          <w:lang w:val="bs-Latn-BA"/>
        </w:rPr>
        <w:t xml:space="preserve"> </w:t>
      </w:r>
      <w:r w:rsidR="00D303D7" w:rsidRPr="00367AF6">
        <w:rPr>
          <w:lang w:val="bs-Latn-BA"/>
        </w:rPr>
        <w:t xml:space="preserve">važan je </w:t>
      </w:r>
      <w:r w:rsidR="003505B1" w:rsidRPr="00367AF6">
        <w:rPr>
          <w:lang w:val="bs-Latn-BA"/>
        </w:rPr>
        <w:t xml:space="preserve">za </w:t>
      </w:r>
      <w:r w:rsidR="00D303D7" w:rsidRPr="00367AF6">
        <w:rPr>
          <w:lang w:val="bs-Latn-BA"/>
        </w:rPr>
        <w:t xml:space="preserve">obezbjeđenje obrazovanja i prilika za dostojanstvena radna mjesta za osobe u riziku od </w:t>
      </w:r>
      <w:r w:rsidR="00D303D7" w:rsidRPr="00A43552">
        <w:rPr>
          <w:lang w:val="bs-Latn-BA"/>
        </w:rPr>
        <w:t>socio</w:t>
      </w:r>
      <w:r w:rsidR="0098525C" w:rsidRPr="00A43552">
        <w:rPr>
          <w:lang w:val="bs-Latn-BA"/>
        </w:rPr>
        <w:t>-</w:t>
      </w:r>
      <w:r w:rsidR="00D303D7" w:rsidRPr="00367AF6">
        <w:rPr>
          <w:lang w:val="bs-Latn-BA"/>
        </w:rPr>
        <w:t xml:space="preserve">ekonomske deprivacije. </w:t>
      </w:r>
      <w:r w:rsidRPr="00367AF6">
        <w:rPr>
          <w:lang w:val="bs-Latn-BA"/>
        </w:rPr>
        <w:t xml:space="preserve">Cilj 8 naglašava potrebu za promocijom </w:t>
      </w:r>
      <w:r w:rsidRPr="00367AF6">
        <w:rPr>
          <w:b/>
          <w:bCs/>
          <w:lang w:val="bs-Latn-BA"/>
        </w:rPr>
        <w:t xml:space="preserve">dostojanstvenog rada, ekonomskog rasta </w:t>
      </w:r>
      <w:r w:rsidRPr="00367AF6">
        <w:rPr>
          <w:lang w:val="bs-Latn-BA"/>
        </w:rPr>
        <w:t xml:space="preserve">i </w:t>
      </w:r>
      <w:r w:rsidRPr="00367AF6">
        <w:rPr>
          <w:b/>
          <w:bCs/>
          <w:lang w:val="bs-Latn-BA"/>
        </w:rPr>
        <w:t>produktivnosti</w:t>
      </w:r>
      <w:r w:rsidRPr="00367AF6">
        <w:rPr>
          <w:lang w:val="bs-Latn-BA"/>
        </w:rPr>
        <w:t xml:space="preserve">, kao i </w:t>
      </w:r>
      <w:r w:rsidRPr="00367AF6">
        <w:rPr>
          <w:b/>
          <w:bCs/>
          <w:lang w:val="bs-Latn-BA"/>
        </w:rPr>
        <w:t>zaštite prava radnika</w:t>
      </w:r>
      <w:r w:rsidRPr="00367AF6">
        <w:rPr>
          <w:lang w:val="bs-Latn-BA"/>
        </w:rPr>
        <w:t xml:space="preserve">. Ovo uključuje stvaranje radnih mjesta, jačanje preduzetništva i promociju inkluzivnog i održivog rasta ekonomije. </w:t>
      </w:r>
      <w:r w:rsidR="003505B1" w:rsidRPr="00367AF6">
        <w:rPr>
          <w:lang w:val="bs-Latn-BA"/>
        </w:rPr>
        <w:t xml:space="preserve">Ostvarenje ovog cilja </w:t>
      </w:r>
      <w:r w:rsidRPr="00367AF6">
        <w:rPr>
          <w:lang w:val="bs-Latn-BA"/>
        </w:rPr>
        <w:t xml:space="preserve">zahtijeva politike koje podržavaju ekonomski razvoj i otvaranje </w:t>
      </w:r>
      <w:r w:rsidRPr="00367AF6">
        <w:rPr>
          <w:b/>
          <w:bCs/>
          <w:lang w:val="bs-Latn-BA"/>
        </w:rPr>
        <w:t>prilika za zapošljavanje</w:t>
      </w:r>
      <w:r w:rsidRPr="00367AF6">
        <w:rPr>
          <w:lang w:val="bs-Latn-BA"/>
        </w:rPr>
        <w:t xml:space="preserve">, posebno za ranjive grupe kao što su </w:t>
      </w:r>
      <w:r w:rsidRPr="00367AF6">
        <w:rPr>
          <w:b/>
          <w:bCs/>
          <w:lang w:val="bs-Latn-BA"/>
        </w:rPr>
        <w:t>mladi, žene i osobe sa invaliditetom</w:t>
      </w:r>
      <w:r w:rsidRPr="00367AF6">
        <w:rPr>
          <w:lang w:val="bs-Latn-BA"/>
        </w:rPr>
        <w:t xml:space="preserve">. Cilj 4 naglašava važnost </w:t>
      </w:r>
      <w:r w:rsidRPr="00367AF6">
        <w:rPr>
          <w:b/>
          <w:bCs/>
          <w:lang w:val="bs-Latn-BA"/>
        </w:rPr>
        <w:t>kvalitetnog obrazovanja</w:t>
      </w:r>
      <w:r w:rsidRPr="00367AF6">
        <w:rPr>
          <w:lang w:val="bs-Latn-BA"/>
        </w:rPr>
        <w:t xml:space="preserve"> kao ključnog faktora za </w:t>
      </w:r>
      <w:r w:rsidRPr="00367AF6">
        <w:rPr>
          <w:lang w:val="bs-Latn-BA"/>
        </w:rPr>
        <w:lastRenderedPageBreak/>
        <w:t xml:space="preserve">pripremu mladih za tržište rada. Kvalitetno obrazovanje treba da osigura vještine potrebne za zapošljavanje, kao i da promoviše cjeloživotno učenje i prilagodljivost na promjenjivu radnu sredinu. Cilj 5 ističe važnost postizanja </w:t>
      </w:r>
      <w:r w:rsidRPr="00367AF6">
        <w:rPr>
          <w:b/>
          <w:bCs/>
          <w:lang w:val="bs-Latn-BA"/>
        </w:rPr>
        <w:t xml:space="preserve">rodne </w:t>
      </w:r>
      <w:r w:rsidR="003505B1" w:rsidRPr="00367AF6">
        <w:rPr>
          <w:b/>
          <w:bCs/>
          <w:lang w:val="bs-Latn-BA"/>
        </w:rPr>
        <w:t>ravnopravnosti</w:t>
      </w:r>
      <w:r w:rsidRPr="00367AF6">
        <w:rPr>
          <w:b/>
          <w:bCs/>
          <w:lang w:val="bs-Latn-BA"/>
        </w:rPr>
        <w:t xml:space="preserve"> </w:t>
      </w:r>
      <w:r w:rsidRPr="00367AF6">
        <w:rPr>
          <w:lang w:val="bs-Latn-BA"/>
        </w:rPr>
        <w:t>u oblasti zapošljavanja, pristupa resursima i učešća u ekonomiji. Promovisanje jednakih mogućnosti za žene i muškarce na tržištu rada ključno je za postizanje održivog razvoja i inkluzivnog društva.</w:t>
      </w:r>
    </w:p>
    <w:p w14:paraId="176273B7" w14:textId="3CBE0508" w:rsidR="00A57936" w:rsidRPr="00367AF6" w:rsidRDefault="00A57936" w:rsidP="00D53DE4">
      <w:pPr>
        <w:spacing w:line="276" w:lineRule="auto"/>
        <w:jc w:val="both"/>
        <w:rPr>
          <w:lang w:val="bs-Latn-BA"/>
        </w:rPr>
      </w:pPr>
      <w:r w:rsidRPr="00367AF6">
        <w:rPr>
          <w:lang w:val="bs-Latn-BA"/>
        </w:rPr>
        <w:t xml:space="preserve">Crna Gora razvija nacionalnu politiku zapošljavanja u skladu sa procesima na nivou </w:t>
      </w:r>
      <w:r w:rsidRPr="00367AF6">
        <w:rPr>
          <w:b/>
          <w:bCs/>
          <w:lang w:val="bs-Latn-BA"/>
        </w:rPr>
        <w:t>EU</w:t>
      </w:r>
      <w:r w:rsidRPr="00367AF6">
        <w:rPr>
          <w:lang w:val="bs-Latn-BA"/>
        </w:rPr>
        <w:t xml:space="preserve">, što uključuje osnovna načela u oblasti zapošljavanja i socijalne politike: </w:t>
      </w:r>
      <w:r w:rsidRPr="00367AF6">
        <w:rPr>
          <w:b/>
          <w:bCs/>
          <w:lang w:val="bs-Latn-BA"/>
        </w:rPr>
        <w:t>podsticanje zapošljavanja, poboljšanje životnih i radnih uslova, adekvatn</w:t>
      </w:r>
      <w:r w:rsidR="00C235FE" w:rsidRPr="00367AF6">
        <w:rPr>
          <w:b/>
          <w:bCs/>
          <w:lang w:val="bs-Latn-BA"/>
        </w:rPr>
        <w:t xml:space="preserve">u </w:t>
      </w:r>
      <w:r w:rsidRPr="00367AF6">
        <w:rPr>
          <w:b/>
          <w:bCs/>
          <w:lang w:val="bs-Latn-BA"/>
        </w:rPr>
        <w:t>socijaln</w:t>
      </w:r>
      <w:r w:rsidR="00C235FE" w:rsidRPr="00367AF6">
        <w:rPr>
          <w:b/>
          <w:bCs/>
          <w:lang w:val="bs-Latn-BA"/>
        </w:rPr>
        <w:t>u</w:t>
      </w:r>
      <w:r w:rsidRPr="00367AF6">
        <w:rPr>
          <w:b/>
          <w:bCs/>
          <w:lang w:val="bs-Latn-BA"/>
        </w:rPr>
        <w:t xml:space="preserve"> zaštit</w:t>
      </w:r>
      <w:r w:rsidR="00C235FE" w:rsidRPr="00367AF6">
        <w:rPr>
          <w:b/>
          <w:bCs/>
          <w:lang w:val="bs-Latn-BA"/>
        </w:rPr>
        <w:t>u</w:t>
      </w:r>
      <w:r w:rsidRPr="00367AF6">
        <w:rPr>
          <w:b/>
          <w:bCs/>
          <w:lang w:val="bs-Latn-BA"/>
        </w:rPr>
        <w:t xml:space="preserve">, dijalog između poslodavaca i zaposlenih, </w:t>
      </w:r>
      <w:r w:rsidR="003505B1" w:rsidRPr="00367AF6">
        <w:rPr>
          <w:lang w:val="bs-Latn-BA"/>
        </w:rPr>
        <w:t xml:space="preserve">te </w:t>
      </w:r>
      <w:r w:rsidRPr="00367AF6">
        <w:rPr>
          <w:b/>
          <w:bCs/>
          <w:lang w:val="bs-Latn-BA"/>
        </w:rPr>
        <w:t>razvoj ljudskih resursa u cilju postizanja trajno visokog nivoa zaposlenosti i borb</w:t>
      </w:r>
      <w:r w:rsidR="00C235FE" w:rsidRPr="00367AF6">
        <w:rPr>
          <w:b/>
          <w:bCs/>
          <w:lang w:val="bs-Latn-BA"/>
        </w:rPr>
        <w:t>u</w:t>
      </w:r>
      <w:r w:rsidRPr="00367AF6">
        <w:rPr>
          <w:b/>
          <w:bCs/>
          <w:lang w:val="bs-Latn-BA"/>
        </w:rPr>
        <w:t xml:space="preserve"> protiv </w:t>
      </w:r>
      <w:r w:rsidR="00C235FE" w:rsidRPr="00367AF6">
        <w:rPr>
          <w:b/>
          <w:bCs/>
          <w:lang w:val="bs-Latn-BA"/>
        </w:rPr>
        <w:t xml:space="preserve">društvene </w:t>
      </w:r>
      <w:r w:rsidRPr="00367AF6">
        <w:rPr>
          <w:b/>
          <w:bCs/>
          <w:lang w:val="bs-Latn-BA"/>
        </w:rPr>
        <w:t>isključenosti</w:t>
      </w:r>
      <w:r w:rsidRPr="00367AF6">
        <w:rPr>
          <w:rStyle w:val="FootnoteReference"/>
          <w:lang w:val="bs-Latn-BA"/>
        </w:rPr>
        <w:footnoteReference w:id="2"/>
      </w:r>
      <w:r w:rsidRPr="00367AF6">
        <w:rPr>
          <w:lang w:val="bs-Latn-BA"/>
        </w:rPr>
        <w:t xml:space="preserve">. U procesu pristupanja EU, ova oblast je adresirana kroz pregovaračka </w:t>
      </w:r>
      <w:r w:rsidR="000B5B75">
        <w:rPr>
          <w:b/>
          <w:bCs/>
          <w:i/>
          <w:iCs/>
          <w:lang w:val="bs-Latn-BA"/>
        </w:rPr>
        <w:t>p</w:t>
      </w:r>
      <w:r w:rsidRPr="00367AF6">
        <w:rPr>
          <w:b/>
          <w:bCs/>
          <w:i/>
          <w:iCs/>
          <w:lang w:val="bs-Latn-BA"/>
        </w:rPr>
        <w:t xml:space="preserve">oglavlja 19 </w:t>
      </w:r>
      <w:r w:rsidR="00383CE5" w:rsidRPr="00367AF6">
        <w:rPr>
          <w:b/>
          <w:bCs/>
          <w:i/>
          <w:iCs/>
          <w:lang w:val="bs-Latn-BA"/>
        </w:rPr>
        <w:t>–</w:t>
      </w:r>
      <w:r w:rsidRPr="00367AF6">
        <w:rPr>
          <w:b/>
          <w:bCs/>
          <w:i/>
          <w:iCs/>
          <w:lang w:val="bs-Latn-BA"/>
        </w:rPr>
        <w:t xml:space="preserve"> Socijalna politika i zapošljavanje</w:t>
      </w:r>
      <w:r w:rsidRPr="00367AF6">
        <w:rPr>
          <w:lang w:val="bs-Latn-BA"/>
        </w:rPr>
        <w:t xml:space="preserve"> i </w:t>
      </w:r>
      <w:r w:rsidRPr="00367AF6">
        <w:rPr>
          <w:b/>
          <w:bCs/>
          <w:i/>
          <w:iCs/>
          <w:lang w:val="bs-Latn-BA"/>
        </w:rPr>
        <w:t xml:space="preserve">2 </w:t>
      </w:r>
      <w:r w:rsidR="00383CE5" w:rsidRPr="00367AF6">
        <w:rPr>
          <w:b/>
          <w:bCs/>
          <w:i/>
          <w:iCs/>
          <w:lang w:val="bs-Latn-BA"/>
        </w:rPr>
        <w:t>–</w:t>
      </w:r>
      <w:r w:rsidRPr="00367AF6">
        <w:rPr>
          <w:b/>
          <w:bCs/>
          <w:i/>
          <w:iCs/>
          <w:lang w:val="bs-Latn-BA"/>
        </w:rPr>
        <w:t xml:space="preserve"> Sloboda kretanja radnika</w:t>
      </w:r>
      <w:r w:rsidRPr="00367AF6">
        <w:rPr>
          <w:lang w:val="bs-Latn-BA"/>
        </w:rPr>
        <w:t xml:space="preserve">. </w:t>
      </w:r>
      <w:r w:rsidR="002B446D" w:rsidRPr="00367AF6">
        <w:rPr>
          <w:lang w:val="bs-Latn-BA"/>
        </w:rPr>
        <w:t>U izvještaju Evropske komisije za Crnu Goru</w:t>
      </w:r>
      <w:r w:rsidR="008F2DB0" w:rsidRPr="00367AF6">
        <w:rPr>
          <w:rStyle w:val="FootnoteReference"/>
          <w:lang w:val="bs-Latn-BA"/>
        </w:rPr>
        <w:footnoteReference w:id="3"/>
      </w:r>
      <w:r w:rsidR="002B446D" w:rsidRPr="00367AF6">
        <w:rPr>
          <w:lang w:val="bs-Latn-BA"/>
        </w:rPr>
        <w:t xml:space="preserve"> navodi se da je u budućem periodu potrebno</w:t>
      </w:r>
      <w:r w:rsidR="00C235FE" w:rsidRPr="00367AF6">
        <w:rPr>
          <w:lang w:val="bs-Latn-BA"/>
        </w:rPr>
        <w:t xml:space="preserve"> nastaviti sa radom na reformi mjera aktivne politike tržišta rada, kao i reformama socijalne zaštite. Posebno se ističe neophodnost jačanja</w:t>
      </w:r>
      <w:r w:rsidR="002B446D" w:rsidRPr="00367AF6">
        <w:rPr>
          <w:lang w:val="bs-Latn-BA"/>
        </w:rPr>
        <w:t xml:space="preserve"> kapacitet</w:t>
      </w:r>
      <w:r w:rsidR="00C235FE" w:rsidRPr="00367AF6">
        <w:rPr>
          <w:lang w:val="bs-Latn-BA"/>
        </w:rPr>
        <w:t>a</w:t>
      </w:r>
      <w:r w:rsidR="002B446D" w:rsidRPr="00367AF6">
        <w:rPr>
          <w:lang w:val="bs-Latn-BA"/>
        </w:rPr>
        <w:t xml:space="preserve"> Zavoda za zapošljavanje kako bi efikasno obavljao svoju ulogu </w:t>
      </w:r>
      <w:r w:rsidR="00C235FE" w:rsidRPr="00367AF6">
        <w:rPr>
          <w:lang w:val="bs-Latn-BA"/>
        </w:rPr>
        <w:t xml:space="preserve">moderne </w:t>
      </w:r>
      <w:r w:rsidR="002B446D" w:rsidRPr="00367AF6">
        <w:rPr>
          <w:lang w:val="bs-Latn-BA"/>
        </w:rPr>
        <w:t>javn</w:t>
      </w:r>
      <w:r w:rsidR="00C235FE" w:rsidRPr="00367AF6">
        <w:rPr>
          <w:lang w:val="bs-Latn-BA"/>
        </w:rPr>
        <w:t>e</w:t>
      </w:r>
      <w:r w:rsidR="002B446D" w:rsidRPr="00367AF6">
        <w:rPr>
          <w:lang w:val="bs-Latn-BA"/>
        </w:rPr>
        <w:t xml:space="preserve"> služb</w:t>
      </w:r>
      <w:r w:rsidR="00C235FE" w:rsidRPr="00367AF6">
        <w:rPr>
          <w:lang w:val="bs-Latn-BA"/>
        </w:rPr>
        <w:t>e</w:t>
      </w:r>
      <w:r w:rsidR="002B446D" w:rsidRPr="00367AF6">
        <w:rPr>
          <w:lang w:val="bs-Latn-BA"/>
        </w:rPr>
        <w:t xml:space="preserve"> za zapošljavanje, pripremajući ga za sprovođenje </w:t>
      </w:r>
      <w:r w:rsidR="00C235FE" w:rsidRPr="00367AF6">
        <w:rPr>
          <w:b/>
          <w:bCs/>
          <w:lang w:val="bs-Latn-BA"/>
        </w:rPr>
        <w:t>Garancije</w:t>
      </w:r>
      <w:r w:rsidR="002B446D" w:rsidRPr="00367AF6">
        <w:rPr>
          <w:b/>
          <w:bCs/>
          <w:lang w:val="bs-Latn-BA"/>
        </w:rPr>
        <w:t xml:space="preserve"> za mlade</w:t>
      </w:r>
      <w:r w:rsidR="002B446D" w:rsidRPr="00367AF6">
        <w:rPr>
          <w:lang w:val="bs-Latn-BA"/>
        </w:rPr>
        <w:t xml:space="preserve"> i buduću upotrebu </w:t>
      </w:r>
      <w:r w:rsidR="002B446D" w:rsidRPr="00367AF6">
        <w:rPr>
          <w:b/>
          <w:bCs/>
          <w:i/>
          <w:iCs/>
          <w:lang w:val="bs-Latn-BA"/>
        </w:rPr>
        <w:t>Evropskog socijalnog fonda (ESF)</w:t>
      </w:r>
      <w:r w:rsidR="002B446D" w:rsidRPr="00367AF6">
        <w:rPr>
          <w:lang w:val="bs-Latn-BA"/>
        </w:rPr>
        <w:t xml:space="preserve">. </w:t>
      </w:r>
      <w:r w:rsidR="00D53DE4" w:rsidRPr="00367AF6">
        <w:rPr>
          <w:lang w:val="bs-Latn-BA"/>
        </w:rPr>
        <w:t xml:space="preserve">Nadalje, dokument se naslanja na načela Evropskog stuba socijalnih prava u okviru poglavlja: Jednake mogućnosti i pristup tržištu rada; Pravedni uslovi za rad i Socijalna zaštita i uključenost. </w:t>
      </w:r>
    </w:p>
    <w:p w14:paraId="2DC896CC" w14:textId="1147A36E" w:rsidR="00263311" w:rsidRPr="00367AF6" w:rsidRDefault="00263311" w:rsidP="00D53DE4">
      <w:pPr>
        <w:spacing w:line="276" w:lineRule="auto"/>
        <w:jc w:val="both"/>
        <w:rPr>
          <w:lang w:val="bs-Latn-BA"/>
        </w:rPr>
      </w:pPr>
      <w:r w:rsidRPr="00367AF6">
        <w:rPr>
          <w:lang w:val="bs-Latn-BA"/>
        </w:rPr>
        <w:t xml:space="preserve">Crna Gora je u februaru 2024. godine primljena u </w:t>
      </w:r>
      <w:r w:rsidRPr="00367AF6">
        <w:rPr>
          <w:b/>
          <w:bCs/>
          <w:lang w:val="bs-Latn-BA"/>
        </w:rPr>
        <w:t>Evropski ekonomski socijalni komitet (EESC)</w:t>
      </w:r>
      <w:r w:rsidRPr="00367AF6">
        <w:rPr>
          <w:lang w:val="bs-Latn-BA"/>
        </w:rPr>
        <w:t>, koji predstavlja prvu instituciju Evropske unije koja je otvorila svoja vrata i zemljama kandidatima. EESC je konsultativno tijelo EU i postoji od 1958. godine. Radi se o savjetodavnoj skupštini koju čine predstavnici udruženja poslodavaca, radničkih sindikata i organizacija civilnog društva. Cilj formiranja ovog komiteta je bio da se ujedine različite ekonomske interesne grupe za uspostavljanje jedinstvenog tržišta.</w:t>
      </w:r>
      <w:r w:rsidR="00194F2B" w:rsidRPr="00367AF6">
        <w:rPr>
          <w:lang w:val="bs-Latn-BA"/>
        </w:rPr>
        <w:t xml:space="preserve"> U okviru </w:t>
      </w:r>
      <w:r w:rsidR="00194F2B" w:rsidRPr="00982297">
        <w:rPr>
          <w:lang w:val="bs-Latn-BA"/>
        </w:rPr>
        <w:t>EESC</w:t>
      </w:r>
      <w:r w:rsidR="00982297">
        <w:rPr>
          <w:lang w:val="sr-Latn-ME"/>
        </w:rPr>
        <w:t>-</w:t>
      </w:r>
      <w:r w:rsidR="00982297">
        <w:rPr>
          <w:lang w:val="bs-Latn-BA"/>
        </w:rPr>
        <w:t>a</w:t>
      </w:r>
      <w:r w:rsidR="00194F2B" w:rsidRPr="00367AF6">
        <w:rPr>
          <w:lang w:val="bs-Latn-BA"/>
        </w:rPr>
        <w:t xml:space="preserve"> djeluje grupa za praćenje tržišta rada (LMO). </w:t>
      </w:r>
    </w:p>
    <w:p w14:paraId="020FAD1B" w14:textId="429A1E0C" w:rsidR="00CD5DD1" w:rsidRPr="00367AF6" w:rsidRDefault="00CF0971" w:rsidP="00CD5DD1">
      <w:pPr>
        <w:pStyle w:val="Heading2"/>
        <w:rPr>
          <w:lang w:val="bs-Latn-BA"/>
        </w:rPr>
      </w:pPr>
      <w:bookmarkStart w:id="8" w:name="_Toc166230438"/>
      <w:r w:rsidRPr="00367AF6">
        <w:rPr>
          <w:lang w:val="bs-Latn-BA"/>
        </w:rPr>
        <w:t>1.3</w:t>
      </w:r>
      <w:r w:rsidR="001E0B7F">
        <w:rPr>
          <w:lang w:val="bs-Latn-BA"/>
        </w:rPr>
        <w:t>.</w:t>
      </w:r>
      <w:r w:rsidRPr="00367AF6">
        <w:rPr>
          <w:lang w:val="bs-Latn-BA"/>
        </w:rPr>
        <w:t xml:space="preserve"> </w:t>
      </w:r>
      <w:r w:rsidR="00CD5DD1" w:rsidRPr="00367AF6">
        <w:rPr>
          <w:lang w:val="bs-Latn-BA"/>
        </w:rPr>
        <w:t>Nacionalni okvir za donošenje lokalne strategije zapošljavanja</w:t>
      </w:r>
      <w:bookmarkEnd w:id="8"/>
      <w:r w:rsidR="00CD5DD1" w:rsidRPr="00367AF6">
        <w:rPr>
          <w:lang w:val="bs-Latn-BA"/>
        </w:rPr>
        <w:t xml:space="preserve"> </w:t>
      </w:r>
    </w:p>
    <w:p w14:paraId="1F62CE41" w14:textId="42118B52" w:rsidR="00773C06" w:rsidRPr="009E6694" w:rsidRDefault="00ED3F41" w:rsidP="007506D3">
      <w:pPr>
        <w:spacing w:line="276" w:lineRule="auto"/>
        <w:jc w:val="both"/>
        <w:rPr>
          <w:spacing w:val="-2"/>
          <w:lang w:val="sr-Cyrl-RS"/>
        </w:rPr>
      </w:pPr>
      <w:r w:rsidRPr="009E6694">
        <w:rPr>
          <w:spacing w:val="-2"/>
          <w:lang w:val="bs-Latn-BA"/>
        </w:rPr>
        <w:t xml:space="preserve">Na nacionalnom nivou, izrada Lokalne strategije zapošljavanja </w:t>
      </w:r>
      <w:r w:rsidR="001E0B7F" w:rsidRPr="009E6694">
        <w:rPr>
          <w:spacing w:val="-2"/>
          <w:lang w:val="bs-Latn-BA"/>
        </w:rPr>
        <w:t>O</w:t>
      </w:r>
      <w:r w:rsidRPr="009E6694">
        <w:rPr>
          <w:spacing w:val="-2"/>
          <w:lang w:val="bs-Latn-BA"/>
        </w:rPr>
        <w:t xml:space="preserve">pštine Nikšić realizovana je u skladu sa </w:t>
      </w:r>
      <w:r w:rsidR="00773C06" w:rsidRPr="009E6694">
        <w:rPr>
          <w:spacing w:val="-2"/>
          <w:lang w:val="bs-Latn-BA"/>
        </w:rPr>
        <w:t xml:space="preserve">krovnim razvojnim dokumentom zemlje, </w:t>
      </w:r>
      <w:r w:rsidR="00773C06" w:rsidRPr="009E6694">
        <w:rPr>
          <w:b/>
          <w:bCs/>
          <w:spacing w:val="-2"/>
          <w:lang w:val="bs-Latn-BA"/>
        </w:rPr>
        <w:t>Strategijom održivog razvoja Crne Gore do 2030. godine</w:t>
      </w:r>
      <w:r w:rsidR="00773C06" w:rsidRPr="009E6694">
        <w:rPr>
          <w:spacing w:val="-2"/>
          <w:lang w:val="bs-Latn-BA"/>
        </w:rPr>
        <w:t>, sa akcentom na strateški cilj 2.5</w:t>
      </w:r>
      <w:r w:rsidR="001E0B7F" w:rsidRPr="009E6694">
        <w:rPr>
          <w:spacing w:val="-2"/>
          <w:lang w:val="bs-Latn-BA"/>
        </w:rPr>
        <w:t>.</w:t>
      </w:r>
      <w:r w:rsidR="00773C06" w:rsidRPr="009E6694">
        <w:rPr>
          <w:spacing w:val="-2"/>
          <w:lang w:val="bs-Latn-BA"/>
        </w:rPr>
        <w:t xml:space="preserve"> iz Nacionalne strategije, koji teži </w:t>
      </w:r>
      <w:r w:rsidR="00773C06" w:rsidRPr="009E6694">
        <w:rPr>
          <w:b/>
          <w:bCs/>
          <w:spacing w:val="-2"/>
          <w:lang w:val="bs-Latn-BA"/>
        </w:rPr>
        <w:t>stimulisanju zapošljivosti i socijalne inkluzije</w:t>
      </w:r>
      <w:r w:rsidR="00773C06" w:rsidRPr="009E6694">
        <w:rPr>
          <w:spacing w:val="-2"/>
          <w:lang w:val="bs-Latn-BA"/>
        </w:rPr>
        <w:t xml:space="preserve">. Konkretno, dokument doprinosi realizaciji mjera i podmjera koje su predviđene u Nacionalnoj strategiji, kao što su: Podmjera 2.5.1.1: Postizanje </w:t>
      </w:r>
      <w:r w:rsidR="00773C06" w:rsidRPr="009E6694">
        <w:rPr>
          <w:i/>
          <w:iCs/>
          <w:spacing w:val="-2"/>
          <w:lang w:val="bs-Latn-BA"/>
        </w:rPr>
        <w:t>stabilnog makroekonomskog okruženja za dinamičan i održiv ekonomski rast</w:t>
      </w:r>
      <w:r w:rsidR="00773C06" w:rsidRPr="009E6694">
        <w:rPr>
          <w:spacing w:val="-2"/>
          <w:lang w:val="bs-Latn-BA"/>
        </w:rPr>
        <w:t xml:space="preserve">; Podmjera 2.5.1.2: Promocija razvojno orijentisanih politika koje podržavaju </w:t>
      </w:r>
      <w:r w:rsidR="00773C06" w:rsidRPr="009E6694">
        <w:rPr>
          <w:i/>
          <w:iCs/>
          <w:spacing w:val="-2"/>
          <w:lang w:val="bs-Latn-BA"/>
        </w:rPr>
        <w:t>produktivne aktivnosti i otvaranje dostojanstvenih radnih mjesta</w:t>
      </w:r>
      <w:r w:rsidR="00773C06" w:rsidRPr="009E6694">
        <w:rPr>
          <w:spacing w:val="-2"/>
          <w:lang w:val="bs-Latn-BA"/>
        </w:rPr>
        <w:t>; Podmjera 2.5.1.3: Rad na sprečavanju pojave novog siromaštva usl</w:t>
      </w:r>
      <w:r w:rsidR="001E0B7F" w:rsidRPr="009E6694">
        <w:rPr>
          <w:spacing w:val="-2"/>
          <w:lang w:val="bs-Latn-BA"/>
        </w:rPr>
        <w:t>j</w:t>
      </w:r>
      <w:r w:rsidR="00773C06" w:rsidRPr="009E6694">
        <w:rPr>
          <w:spacing w:val="-2"/>
          <w:lang w:val="bs-Latn-BA"/>
        </w:rPr>
        <w:t>ed promjena u privredi; Podmjera 2.5.1.4: Kontinuiran</w:t>
      </w:r>
      <w:r w:rsidR="00A43552" w:rsidRPr="009E6694">
        <w:rPr>
          <w:spacing w:val="-2"/>
          <w:lang w:val="bs-Latn-BA"/>
        </w:rPr>
        <w:t>i</w:t>
      </w:r>
      <w:r w:rsidR="00773C06" w:rsidRPr="009E6694">
        <w:rPr>
          <w:spacing w:val="-2"/>
          <w:lang w:val="bs-Latn-BA"/>
        </w:rPr>
        <w:t xml:space="preserve"> rad na </w:t>
      </w:r>
      <w:r w:rsidR="00773C06" w:rsidRPr="009E6694">
        <w:rPr>
          <w:i/>
          <w:iCs/>
          <w:spacing w:val="-2"/>
          <w:lang w:val="bs-Latn-BA"/>
        </w:rPr>
        <w:t>strukturnim reformama tržišta rada</w:t>
      </w:r>
      <w:r w:rsidR="00773C06" w:rsidRPr="009E6694">
        <w:rPr>
          <w:spacing w:val="-2"/>
          <w:lang w:val="bs-Latn-BA"/>
        </w:rPr>
        <w:t xml:space="preserve"> u cilju povećanja fleksibilnosti i mobilnosti, eliminacije neformalne zaposlenosti, i smanjenja zloupotreba u sistemu socijalne zaštite. </w:t>
      </w:r>
    </w:p>
    <w:p w14:paraId="541E35A0" w14:textId="1CE9CACD" w:rsidR="008B3999" w:rsidRPr="00367AF6" w:rsidRDefault="00CD5DD1" w:rsidP="007506D3">
      <w:pPr>
        <w:spacing w:line="276" w:lineRule="auto"/>
        <w:jc w:val="both"/>
        <w:rPr>
          <w:lang w:val="bs-Latn-BA"/>
        </w:rPr>
      </w:pPr>
      <w:r w:rsidRPr="00367AF6">
        <w:rPr>
          <w:lang w:val="bs-Latn-BA"/>
        </w:rPr>
        <w:lastRenderedPageBreak/>
        <w:t>Izrada lokalne strategije predviđena</w:t>
      </w:r>
      <w:r w:rsidRPr="00367AF6">
        <w:rPr>
          <w:b/>
          <w:bCs/>
          <w:lang w:val="bs-Latn-BA"/>
        </w:rPr>
        <w:t xml:space="preserve"> </w:t>
      </w:r>
      <w:r w:rsidRPr="00367AF6">
        <w:rPr>
          <w:lang w:val="bs-Latn-BA"/>
        </w:rPr>
        <w:t xml:space="preserve">je </w:t>
      </w:r>
      <w:r w:rsidR="008B3999" w:rsidRPr="00367AF6">
        <w:rPr>
          <w:b/>
          <w:bCs/>
          <w:lang w:val="bs-Latn-BA"/>
        </w:rPr>
        <w:t>Nacionaln</w:t>
      </w:r>
      <w:r w:rsidR="00ED3F41" w:rsidRPr="00367AF6">
        <w:rPr>
          <w:b/>
          <w:bCs/>
          <w:lang w:val="bs-Latn-BA"/>
        </w:rPr>
        <w:t>om</w:t>
      </w:r>
      <w:r w:rsidR="008B3999" w:rsidRPr="00367AF6">
        <w:rPr>
          <w:b/>
          <w:bCs/>
          <w:lang w:val="bs-Latn-BA"/>
        </w:rPr>
        <w:t xml:space="preserve"> strategij</w:t>
      </w:r>
      <w:r w:rsidR="00ED3F41" w:rsidRPr="00367AF6">
        <w:rPr>
          <w:b/>
          <w:bCs/>
          <w:lang w:val="bs-Latn-BA"/>
        </w:rPr>
        <w:t xml:space="preserve">om </w:t>
      </w:r>
      <w:r w:rsidR="008B3999" w:rsidRPr="00367AF6">
        <w:rPr>
          <w:b/>
          <w:bCs/>
          <w:lang w:val="bs-Latn-BA"/>
        </w:rPr>
        <w:t>zapošljavanja 2021</w:t>
      </w:r>
      <w:r w:rsidR="00383CE5" w:rsidRPr="00367AF6">
        <w:rPr>
          <w:b/>
          <w:bCs/>
          <w:lang w:val="bs-Latn-BA"/>
        </w:rPr>
        <w:t>–</w:t>
      </w:r>
      <w:r w:rsidR="008B3999" w:rsidRPr="00367AF6">
        <w:rPr>
          <w:b/>
          <w:bCs/>
          <w:lang w:val="bs-Latn-BA"/>
        </w:rPr>
        <w:t>2025</w:t>
      </w:r>
      <w:r w:rsidRPr="00CD1FDB">
        <w:rPr>
          <w:lang w:val="bs-Latn-BA"/>
        </w:rPr>
        <w:t xml:space="preserve">, </w:t>
      </w:r>
      <w:r w:rsidRPr="00367AF6">
        <w:rPr>
          <w:lang w:val="bs-Latn-BA"/>
        </w:rPr>
        <w:t xml:space="preserve">čiji je strateški cilj: </w:t>
      </w:r>
      <w:r w:rsidR="008B3999" w:rsidRPr="00367AF6">
        <w:rPr>
          <w:b/>
          <w:bCs/>
          <w:lang w:val="bs-Latn-BA"/>
        </w:rPr>
        <w:t>Stabilan i održiv rast zaposlenosti, zasnovan na jednakim mogućnostima pristupu tržištu rada, dostojanstvenom radu, daljem razvoju znanja i vještina i većoj socijalnoj uključenosti</w:t>
      </w:r>
      <w:r w:rsidR="008B3999" w:rsidRPr="00367AF6">
        <w:rPr>
          <w:lang w:val="bs-Latn-BA"/>
        </w:rPr>
        <w:t>, za čije ostvarenje su defi</w:t>
      </w:r>
      <w:r w:rsidR="003536E8">
        <w:rPr>
          <w:lang w:val="bs-Latn-BA"/>
        </w:rPr>
        <w:t>n</w:t>
      </w:r>
      <w:r w:rsidR="008B3999" w:rsidRPr="00367AF6">
        <w:rPr>
          <w:lang w:val="bs-Latn-BA"/>
        </w:rPr>
        <w:t xml:space="preserve">isana četiri operativna cilja, koja su u skladu sa smjernicama za politike zapošljavanja </w:t>
      </w:r>
      <w:r w:rsidR="008B3999" w:rsidRPr="00DF1F98">
        <w:rPr>
          <w:lang w:val="bs-Latn-BA"/>
        </w:rPr>
        <w:t>E</w:t>
      </w:r>
      <w:r w:rsidR="00DF1F98" w:rsidRPr="00DF1F98">
        <w:rPr>
          <w:lang w:val="bs-Latn-BA"/>
        </w:rPr>
        <w:t>v</w:t>
      </w:r>
      <w:r w:rsidR="00DF1F98">
        <w:rPr>
          <w:lang w:val="bs-Latn-BA"/>
        </w:rPr>
        <w:t>ropske komisije</w:t>
      </w:r>
      <w:r w:rsidR="008B3999" w:rsidRPr="00367AF6">
        <w:rPr>
          <w:lang w:val="bs-Latn-BA"/>
        </w:rPr>
        <w:t>, i to: Operativni cilj 1: Ostvarivanje rasta zaposlenosti, ulaganja u kvalitetna i sigurna radna mjesta, kroz unapređenje poslovnog ambijenta; Operativni cilj 2: Kreiranje znanja i kompetencija za tržište rada u digitalno</w:t>
      </w:r>
      <w:r w:rsidR="00385FE1">
        <w:rPr>
          <w:lang w:val="sr-Latn-ME"/>
        </w:rPr>
        <w:t>m</w:t>
      </w:r>
      <w:r w:rsidR="008B3999" w:rsidRPr="00367AF6">
        <w:rPr>
          <w:lang w:val="bs-Latn-BA"/>
        </w:rPr>
        <w:t xml:space="preserve"> dob</w:t>
      </w:r>
      <w:r w:rsidR="00385FE1">
        <w:rPr>
          <w:lang w:val="bs-Latn-BA"/>
        </w:rPr>
        <w:t>u</w:t>
      </w:r>
      <w:r w:rsidR="008B3999" w:rsidRPr="00367AF6">
        <w:rPr>
          <w:lang w:val="bs-Latn-BA"/>
        </w:rPr>
        <w:t>; Operativni cilj 3: Unapređenje položaja nezaposlenih lica na tržištu rada kroz efikasnost usluga za tržište rada i mjera aktivne politike zapošljavanja i jačanje socijalne uključenosti i smanjenje siromaštva; Operativni cilj 4: Efikasno funkcionisanje tržišta rada</w:t>
      </w:r>
      <w:r w:rsidRPr="00367AF6">
        <w:rPr>
          <w:lang w:val="bs-Latn-BA"/>
        </w:rPr>
        <w:t xml:space="preserve">. </w:t>
      </w:r>
    </w:p>
    <w:p w14:paraId="1E03A993" w14:textId="46B20870" w:rsidR="000D0CF6" w:rsidRPr="00367AF6" w:rsidRDefault="000D0CF6" w:rsidP="007506D3">
      <w:pPr>
        <w:spacing w:line="276" w:lineRule="auto"/>
        <w:jc w:val="both"/>
        <w:rPr>
          <w:lang w:val="bs-Latn-BA"/>
        </w:rPr>
      </w:pPr>
      <w:r w:rsidRPr="00367AF6">
        <w:rPr>
          <w:lang w:val="bs-Latn-BA"/>
        </w:rPr>
        <w:t>Pored gore navedene ključne strategije za razvoj zapošljavanja na nacionalnom i nivou, dokument je takođe uključio preporuke ostalih sektorskih dokumenata koje se bave unapređenjem resursa za poboljšanje stanja na tržištu rada</w:t>
      </w:r>
      <w:r w:rsidR="00D94CE5" w:rsidRPr="00367AF6">
        <w:rPr>
          <w:lang w:val="bs-Latn-BA"/>
        </w:rPr>
        <w:t>, gdje ključnu ulogu imaju sektor obrazovanja, pametne specijalizacije, digitalne transformacije, razvoja mikro, malih i srednjih preduzeća, industrije, energetike, turizma, poljoprivrede itd.</w:t>
      </w:r>
      <w:r w:rsidRPr="00367AF6">
        <w:rPr>
          <w:lang w:val="bs-Latn-BA"/>
        </w:rPr>
        <w:t xml:space="preserve"> </w:t>
      </w:r>
      <w:r w:rsidR="00297B68" w:rsidRPr="00367AF6">
        <w:rPr>
          <w:lang w:val="bs-Latn-BA"/>
        </w:rPr>
        <w:t xml:space="preserve">Posebna pažnja je posvećena </w:t>
      </w:r>
      <w:r w:rsidR="00312AAA" w:rsidRPr="00367AF6">
        <w:rPr>
          <w:lang w:val="bs-Latn-BA"/>
        </w:rPr>
        <w:t xml:space="preserve">dokumentima kojim su propisane mjere za podršku </w:t>
      </w:r>
      <w:r w:rsidR="00297B68" w:rsidRPr="00367AF6">
        <w:rPr>
          <w:lang w:val="bs-Latn-BA"/>
        </w:rPr>
        <w:t>žen</w:t>
      </w:r>
      <w:r w:rsidR="00312AAA" w:rsidRPr="00367AF6">
        <w:rPr>
          <w:lang w:val="bs-Latn-BA"/>
        </w:rPr>
        <w:t>ama</w:t>
      </w:r>
      <w:r w:rsidR="00297B68" w:rsidRPr="00367AF6">
        <w:rPr>
          <w:lang w:val="bs-Latn-BA"/>
        </w:rPr>
        <w:t>, mladi</w:t>
      </w:r>
      <w:r w:rsidR="00312AAA" w:rsidRPr="00367AF6">
        <w:rPr>
          <w:lang w:val="bs-Latn-BA"/>
        </w:rPr>
        <w:t>ma</w:t>
      </w:r>
      <w:r w:rsidR="00297B68" w:rsidRPr="00367AF6">
        <w:rPr>
          <w:lang w:val="bs-Latn-BA"/>
        </w:rPr>
        <w:t>, Romi</w:t>
      </w:r>
      <w:r w:rsidR="00312AAA" w:rsidRPr="00367AF6">
        <w:rPr>
          <w:lang w:val="bs-Latn-BA"/>
        </w:rPr>
        <w:t>ma</w:t>
      </w:r>
      <w:r w:rsidR="00297B68" w:rsidRPr="00367AF6">
        <w:rPr>
          <w:lang w:val="bs-Latn-BA"/>
        </w:rPr>
        <w:t xml:space="preserve"> i Egipćani</w:t>
      </w:r>
      <w:r w:rsidR="00312AAA" w:rsidRPr="00367AF6">
        <w:rPr>
          <w:lang w:val="bs-Latn-BA"/>
        </w:rPr>
        <w:t>ma</w:t>
      </w:r>
      <w:r w:rsidR="00297B68" w:rsidRPr="00367AF6">
        <w:rPr>
          <w:lang w:val="bs-Latn-BA"/>
        </w:rPr>
        <w:t>, kao i drug</w:t>
      </w:r>
      <w:r w:rsidR="00312AAA" w:rsidRPr="00367AF6">
        <w:rPr>
          <w:lang w:val="bs-Latn-BA"/>
        </w:rPr>
        <w:t xml:space="preserve">im licima koja se nalaze u specifičnoj poziciji na tržištu rada. </w:t>
      </w:r>
    </w:p>
    <w:tbl>
      <w:tblPr>
        <w:tblStyle w:val="TableGrid"/>
        <w:tblW w:w="0" w:type="auto"/>
        <w:shd w:val="clear" w:color="auto" w:fill="DAE9F7" w:themeFill="text2" w:themeFillTint="1A"/>
        <w:tblLook w:val="04A0" w:firstRow="1" w:lastRow="0" w:firstColumn="1" w:lastColumn="0" w:noHBand="0" w:noVBand="1"/>
      </w:tblPr>
      <w:tblGrid>
        <w:gridCol w:w="9350"/>
      </w:tblGrid>
      <w:tr w:rsidR="00E17C72" w:rsidRPr="00367AF6" w14:paraId="3E4AAF24" w14:textId="77777777" w:rsidTr="00A03B3D">
        <w:tc>
          <w:tcPr>
            <w:tcW w:w="9350" w:type="dxa"/>
            <w:shd w:val="clear" w:color="auto" w:fill="DAE9F7" w:themeFill="text2" w:themeFillTint="1A"/>
          </w:tcPr>
          <w:p w14:paraId="468998FE" w14:textId="2891831D" w:rsidR="00E17C72" w:rsidRPr="00367AF6" w:rsidRDefault="00E17C72" w:rsidP="00E17C72">
            <w:pPr>
              <w:spacing w:line="276" w:lineRule="auto"/>
              <w:jc w:val="both"/>
              <w:rPr>
                <w:lang w:val="bs-Latn-BA"/>
              </w:rPr>
            </w:pPr>
            <w:r w:rsidRPr="00367AF6">
              <w:rPr>
                <w:lang w:val="bs-Latn-BA"/>
              </w:rPr>
              <w:t>Srednjoročni program rada Vlade 2022</w:t>
            </w:r>
            <w:r w:rsidR="00383CE5" w:rsidRPr="00367AF6">
              <w:rPr>
                <w:lang w:val="bs-Latn-BA"/>
              </w:rPr>
              <w:t>–</w:t>
            </w:r>
            <w:r w:rsidRPr="00367AF6">
              <w:rPr>
                <w:lang w:val="bs-Latn-BA"/>
              </w:rPr>
              <w:t>2024</w:t>
            </w:r>
            <w:r w:rsidR="003A5E02">
              <w:rPr>
                <w:lang w:val="bs-Latn-BA"/>
              </w:rPr>
              <w:t>.</w:t>
            </w:r>
          </w:p>
          <w:p w14:paraId="27BF2D5A" w14:textId="715FAA34" w:rsidR="00E17C72" w:rsidRPr="00367AF6" w:rsidRDefault="00E17C72" w:rsidP="00E17C72">
            <w:pPr>
              <w:spacing w:line="276" w:lineRule="auto"/>
              <w:jc w:val="both"/>
              <w:rPr>
                <w:lang w:val="bs-Latn-BA"/>
              </w:rPr>
            </w:pPr>
            <w:r w:rsidRPr="00367AF6">
              <w:rPr>
                <w:lang w:val="bs-Latn-BA"/>
              </w:rPr>
              <w:t>Program ekonomskih reformi 2023</w:t>
            </w:r>
            <w:r w:rsidR="00383CE5" w:rsidRPr="00367AF6">
              <w:rPr>
                <w:lang w:val="bs-Latn-BA"/>
              </w:rPr>
              <w:t>–</w:t>
            </w:r>
            <w:r w:rsidRPr="00367AF6">
              <w:rPr>
                <w:lang w:val="bs-Latn-BA"/>
              </w:rPr>
              <w:t>2025</w:t>
            </w:r>
            <w:r w:rsidR="003A5E02">
              <w:rPr>
                <w:lang w:val="bs-Latn-BA"/>
              </w:rPr>
              <w:t>.</w:t>
            </w:r>
            <w:r w:rsidRPr="00367AF6">
              <w:rPr>
                <w:lang w:val="bs-Latn-BA"/>
              </w:rPr>
              <w:t xml:space="preserve"> </w:t>
            </w:r>
          </w:p>
          <w:p w14:paraId="6C3BB0CE" w14:textId="7E116F58" w:rsidR="00E17C72" w:rsidRPr="00367AF6" w:rsidRDefault="00E17C72" w:rsidP="00E17C72">
            <w:pPr>
              <w:spacing w:line="276" w:lineRule="auto"/>
              <w:jc w:val="both"/>
              <w:rPr>
                <w:lang w:val="bs-Latn-BA"/>
              </w:rPr>
            </w:pPr>
            <w:r w:rsidRPr="00367AF6">
              <w:rPr>
                <w:lang w:val="bs-Latn-BA"/>
              </w:rPr>
              <w:t>Program pristupanja Crne Gore Evropskoj uniji za period 2023</w:t>
            </w:r>
            <w:r w:rsidR="00383CE5" w:rsidRPr="00367AF6">
              <w:rPr>
                <w:lang w:val="bs-Latn-BA"/>
              </w:rPr>
              <w:t>–</w:t>
            </w:r>
            <w:r w:rsidRPr="00367AF6">
              <w:rPr>
                <w:lang w:val="bs-Latn-BA"/>
              </w:rPr>
              <w:t>2024</w:t>
            </w:r>
            <w:r w:rsidR="003A5E02">
              <w:rPr>
                <w:lang w:val="bs-Latn-BA"/>
              </w:rPr>
              <w:t>.</w:t>
            </w:r>
            <w:r w:rsidRPr="00367AF6">
              <w:rPr>
                <w:lang w:val="bs-Latn-BA"/>
              </w:rPr>
              <w:t xml:space="preserve"> </w:t>
            </w:r>
          </w:p>
          <w:p w14:paraId="48FACA3E" w14:textId="7DE976E1" w:rsidR="00E17C72" w:rsidRPr="00367AF6" w:rsidRDefault="00E17C72" w:rsidP="00E17C72">
            <w:pPr>
              <w:spacing w:line="276" w:lineRule="auto"/>
              <w:jc w:val="both"/>
              <w:rPr>
                <w:lang w:val="bs-Latn-BA"/>
              </w:rPr>
            </w:pPr>
            <w:r w:rsidRPr="00367AF6">
              <w:rPr>
                <w:lang w:val="bs-Latn-BA"/>
              </w:rPr>
              <w:t>Strategija reforme javne uprave 2022</w:t>
            </w:r>
            <w:r w:rsidR="00383CE5" w:rsidRPr="00367AF6">
              <w:rPr>
                <w:lang w:val="bs-Latn-BA"/>
              </w:rPr>
              <w:t>–</w:t>
            </w:r>
            <w:r w:rsidRPr="00367AF6">
              <w:rPr>
                <w:lang w:val="bs-Latn-BA"/>
              </w:rPr>
              <w:t>2026</w:t>
            </w:r>
            <w:r w:rsidR="003A5E02">
              <w:rPr>
                <w:lang w:val="bs-Latn-BA"/>
              </w:rPr>
              <w:t>.</w:t>
            </w:r>
            <w:r w:rsidRPr="00367AF6">
              <w:rPr>
                <w:lang w:val="bs-Latn-BA"/>
              </w:rPr>
              <w:t xml:space="preserve"> </w:t>
            </w:r>
          </w:p>
          <w:p w14:paraId="6A3055F4" w14:textId="008295F2" w:rsidR="00C1062F" w:rsidRPr="00367AF6" w:rsidRDefault="00C1062F" w:rsidP="00E17C72">
            <w:pPr>
              <w:spacing w:line="276" w:lineRule="auto"/>
              <w:jc w:val="both"/>
              <w:rPr>
                <w:lang w:val="bs-Latn-BA"/>
              </w:rPr>
            </w:pPr>
            <w:r w:rsidRPr="00367AF6">
              <w:rPr>
                <w:lang w:val="bs-Latn-BA"/>
              </w:rPr>
              <w:t>Strategija održivog razvoja Crne Gore 2030</w:t>
            </w:r>
            <w:r w:rsidR="003A5E02">
              <w:rPr>
                <w:lang w:val="bs-Latn-BA"/>
              </w:rPr>
              <w:t>.</w:t>
            </w:r>
          </w:p>
          <w:p w14:paraId="15E970D1" w14:textId="38E113F8" w:rsidR="00C1062F" w:rsidRPr="00367AF6" w:rsidRDefault="00C1062F" w:rsidP="00E17C72">
            <w:pPr>
              <w:spacing w:line="276" w:lineRule="auto"/>
              <w:jc w:val="both"/>
              <w:rPr>
                <w:lang w:val="bs-Latn-BA"/>
              </w:rPr>
            </w:pPr>
            <w:r w:rsidRPr="00367AF6">
              <w:rPr>
                <w:lang w:val="bs-Latn-BA"/>
              </w:rPr>
              <w:t>Nacionalna strategija zapošljavanja 2021</w:t>
            </w:r>
            <w:r w:rsidR="00383CE5" w:rsidRPr="00367AF6">
              <w:rPr>
                <w:lang w:val="bs-Latn-BA"/>
              </w:rPr>
              <w:t>–</w:t>
            </w:r>
            <w:r w:rsidRPr="00367AF6">
              <w:rPr>
                <w:lang w:val="bs-Latn-BA"/>
              </w:rPr>
              <w:t>2025</w:t>
            </w:r>
            <w:r w:rsidR="003A5E02">
              <w:rPr>
                <w:lang w:val="bs-Latn-BA"/>
              </w:rPr>
              <w:t>.</w:t>
            </w:r>
          </w:p>
          <w:p w14:paraId="582D8CA8" w14:textId="2DC7E6B3" w:rsidR="00E17C72" w:rsidRPr="00367AF6" w:rsidRDefault="00E17C72" w:rsidP="00E17C72">
            <w:pPr>
              <w:spacing w:line="276" w:lineRule="auto"/>
              <w:jc w:val="both"/>
              <w:rPr>
                <w:lang w:val="bs-Latn-BA"/>
              </w:rPr>
            </w:pPr>
            <w:r w:rsidRPr="00367AF6">
              <w:rPr>
                <w:lang w:val="bs-Latn-BA"/>
              </w:rPr>
              <w:t>Strategija razvoja stručnog obrazovanja u Crnoj Gori 2020</w:t>
            </w:r>
            <w:r w:rsidR="00383CE5" w:rsidRPr="00367AF6">
              <w:rPr>
                <w:lang w:val="bs-Latn-BA"/>
              </w:rPr>
              <w:t>–</w:t>
            </w:r>
            <w:r w:rsidRPr="00367AF6">
              <w:rPr>
                <w:lang w:val="bs-Latn-BA"/>
              </w:rPr>
              <w:t>2024</w:t>
            </w:r>
            <w:r w:rsidR="003A5E02">
              <w:rPr>
                <w:lang w:val="bs-Latn-BA"/>
              </w:rPr>
              <w:t>.</w:t>
            </w:r>
          </w:p>
          <w:p w14:paraId="6679E497" w14:textId="68EA3BD7" w:rsidR="00E17C72" w:rsidRPr="00367AF6" w:rsidRDefault="00E17C72" w:rsidP="00E17C72">
            <w:pPr>
              <w:spacing w:line="276" w:lineRule="auto"/>
              <w:jc w:val="both"/>
              <w:rPr>
                <w:lang w:val="bs-Latn-BA"/>
              </w:rPr>
            </w:pPr>
            <w:r w:rsidRPr="00367AF6">
              <w:rPr>
                <w:lang w:val="bs-Latn-BA"/>
              </w:rPr>
              <w:t>Strategija obrazovanja odraslih 2015</w:t>
            </w:r>
            <w:r w:rsidR="00383CE5" w:rsidRPr="00367AF6">
              <w:rPr>
                <w:lang w:val="bs-Latn-BA"/>
              </w:rPr>
              <w:t>–</w:t>
            </w:r>
            <w:r w:rsidRPr="00367AF6">
              <w:rPr>
                <w:lang w:val="bs-Latn-BA"/>
              </w:rPr>
              <w:t>2025</w:t>
            </w:r>
            <w:r w:rsidR="003A5E02">
              <w:rPr>
                <w:lang w:val="bs-Latn-BA"/>
              </w:rPr>
              <w:t>.</w:t>
            </w:r>
          </w:p>
          <w:p w14:paraId="6D4373B5" w14:textId="73F2AED8" w:rsidR="00E17C72" w:rsidRPr="00367AF6" w:rsidRDefault="00E17C72" w:rsidP="00E17C72">
            <w:pPr>
              <w:spacing w:line="276" w:lineRule="auto"/>
              <w:jc w:val="both"/>
              <w:rPr>
                <w:lang w:val="bs-Latn-BA"/>
              </w:rPr>
            </w:pPr>
            <w:r w:rsidRPr="00367AF6">
              <w:rPr>
                <w:lang w:val="bs-Latn-BA"/>
              </w:rPr>
              <w:t>Strategija za mlade 20</w:t>
            </w:r>
            <w:r w:rsidR="00753EEE">
              <w:rPr>
                <w:lang w:val="bs-Latn-BA"/>
              </w:rPr>
              <w:t>23</w:t>
            </w:r>
            <w:r w:rsidR="00383CE5" w:rsidRPr="00367AF6">
              <w:rPr>
                <w:lang w:val="bs-Latn-BA"/>
              </w:rPr>
              <w:t>–</w:t>
            </w:r>
            <w:r w:rsidRPr="00367AF6">
              <w:rPr>
                <w:lang w:val="bs-Latn-BA"/>
              </w:rPr>
              <w:t>2027</w:t>
            </w:r>
            <w:r w:rsidR="003A5E02">
              <w:rPr>
                <w:lang w:val="bs-Latn-BA"/>
              </w:rPr>
              <w:t>.</w:t>
            </w:r>
          </w:p>
          <w:p w14:paraId="4FBAD473" w14:textId="7E680BC1" w:rsidR="00E17C72" w:rsidRPr="00367AF6" w:rsidRDefault="00E17C72" w:rsidP="00E17C72">
            <w:pPr>
              <w:spacing w:line="276" w:lineRule="auto"/>
              <w:jc w:val="both"/>
              <w:rPr>
                <w:lang w:val="bs-Latn-BA"/>
              </w:rPr>
            </w:pPr>
            <w:r w:rsidRPr="00367AF6">
              <w:rPr>
                <w:lang w:val="bs-Latn-BA"/>
              </w:rPr>
              <w:t>Strategija razvoja mikro, malih i srednjih preduzeća u Crnoj Gori 2023</w:t>
            </w:r>
            <w:r w:rsidR="00383CE5" w:rsidRPr="00367AF6">
              <w:rPr>
                <w:lang w:val="bs-Latn-BA"/>
              </w:rPr>
              <w:t>–</w:t>
            </w:r>
            <w:r w:rsidRPr="00367AF6">
              <w:rPr>
                <w:lang w:val="bs-Latn-BA"/>
              </w:rPr>
              <w:t>2026</w:t>
            </w:r>
            <w:r w:rsidR="003A5E02">
              <w:rPr>
                <w:lang w:val="bs-Latn-BA"/>
              </w:rPr>
              <w:t>.</w:t>
            </w:r>
          </w:p>
          <w:p w14:paraId="4D75169E" w14:textId="7897E4B8" w:rsidR="00E17C72" w:rsidRPr="00367AF6" w:rsidRDefault="00E17C72" w:rsidP="00E17C72">
            <w:pPr>
              <w:spacing w:line="276" w:lineRule="auto"/>
              <w:jc w:val="both"/>
              <w:rPr>
                <w:lang w:val="bs-Latn-BA"/>
              </w:rPr>
            </w:pPr>
            <w:r w:rsidRPr="00367AF6">
              <w:rPr>
                <w:lang w:val="bs-Latn-BA"/>
              </w:rPr>
              <w:t>Strategija razvoja turizma Crne Gore 2022</w:t>
            </w:r>
            <w:r w:rsidR="00383CE5" w:rsidRPr="00367AF6">
              <w:rPr>
                <w:lang w:val="bs-Latn-BA"/>
              </w:rPr>
              <w:t>–</w:t>
            </w:r>
            <w:r w:rsidRPr="00367AF6">
              <w:rPr>
                <w:lang w:val="bs-Latn-BA"/>
              </w:rPr>
              <w:t>2025</w:t>
            </w:r>
            <w:r w:rsidR="003A5E02">
              <w:rPr>
                <w:lang w:val="bs-Latn-BA"/>
              </w:rPr>
              <w:t>.</w:t>
            </w:r>
          </w:p>
          <w:p w14:paraId="1FF1993F" w14:textId="762E5F8D" w:rsidR="00E17C72" w:rsidRPr="00367AF6" w:rsidRDefault="00E17C72" w:rsidP="00E17C72">
            <w:pPr>
              <w:spacing w:line="276" w:lineRule="auto"/>
              <w:jc w:val="both"/>
              <w:rPr>
                <w:lang w:val="bs-Latn-BA"/>
              </w:rPr>
            </w:pPr>
            <w:r w:rsidRPr="00367AF6">
              <w:rPr>
                <w:lang w:val="bs-Latn-BA"/>
              </w:rPr>
              <w:t>Industrijska politika Crne Gore 2019</w:t>
            </w:r>
            <w:r w:rsidR="00383CE5" w:rsidRPr="00367AF6">
              <w:rPr>
                <w:lang w:val="bs-Latn-BA"/>
              </w:rPr>
              <w:t>–</w:t>
            </w:r>
            <w:r w:rsidRPr="00367AF6">
              <w:rPr>
                <w:lang w:val="bs-Latn-BA"/>
              </w:rPr>
              <w:t>2023</w:t>
            </w:r>
            <w:r w:rsidR="003A5E02">
              <w:rPr>
                <w:lang w:val="bs-Latn-BA"/>
              </w:rPr>
              <w:t>.</w:t>
            </w:r>
          </w:p>
          <w:p w14:paraId="1290C44E" w14:textId="6C149609" w:rsidR="00E17C72" w:rsidRPr="00367AF6" w:rsidRDefault="00E17C72" w:rsidP="00E17C72">
            <w:pPr>
              <w:spacing w:line="276" w:lineRule="auto"/>
              <w:jc w:val="both"/>
              <w:rPr>
                <w:lang w:val="bs-Latn-BA"/>
              </w:rPr>
            </w:pPr>
            <w:r w:rsidRPr="00367AF6">
              <w:rPr>
                <w:lang w:val="bs-Latn-BA"/>
              </w:rPr>
              <w:t>Strategija razvoja poljoprivrede i ruralnih područja 2023</w:t>
            </w:r>
            <w:r w:rsidR="00383CE5" w:rsidRPr="00367AF6">
              <w:rPr>
                <w:lang w:val="bs-Latn-BA"/>
              </w:rPr>
              <w:t>–</w:t>
            </w:r>
            <w:r w:rsidRPr="00367AF6">
              <w:rPr>
                <w:lang w:val="bs-Latn-BA"/>
              </w:rPr>
              <w:t>2028</w:t>
            </w:r>
            <w:r w:rsidR="003A5E02">
              <w:rPr>
                <w:lang w:val="bs-Latn-BA"/>
              </w:rPr>
              <w:t>.</w:t>
            </w:r>
          </w:p>
          <w:p w14:paraId="56C7A393" w14:textId="6CCCD42C" w:rsidR="00E17C72" w:rsidRPr="00367AF6" w:rsidRDefault="00E17C72" w:rsidP="00E17C72">
            <w:pPr>
              <w:spacing w:line="276" w:lineRule="auto"/>
              <w:jc w:val="both"/>
              <w:rPr>
                <w:lang w:val="bs-Latn-BA"/>
              </w:rPr>
            </w:pPr>
            <w:r w:rsidRPr="00367AF6">
              <w:rPr>
                <w:lang w:val="bs-Latn-BA"/>
              </w:rPr>
              <w:t>Strategija pametne specijalizacije 2019</w:t>
            </w:r>
            <w:r w:rsidR="00383CE5" w:rsidRPr="00367AF6">
              <w:rPr>
                <w:lang w:val="bs-Latn-BA"/>
              </w:rPr>
              <w:t>–</w:t>
            </w:r>
            <w:r w:rsidRPr="00367AF6">
              <w:rPr>
                <w:lang w:val="bs-Latn-BA"/>
              </w:rPr>
              <w:t>2024</w:t>
            </w:r>
            <w:r w:rsidR="003A5E02">
              <w:rPr>
                <w:lang w:val="bs-Latn-BA"/>
              </w:rPr>
              <w:t>.</w:t>
            </w:r>
          </w:p>
          <w:p w14:paraId="43DB23EE" w14:textId="29EDBCA3" w:rsidR="00E17C72" w:rsidRPr="00367AF6" w:rsidRDefault="00E17C72" w:rsidP="00E17C72">
            <w:pPr>
              <w:spacing w:line="276" w:lineRule="auto"/>
              <w:jc w:val="both"/>
              <w:rPr>
                <w:lang w:val="bs-Latn-BA"/>
              </w:rPr>
            </w:pPr>
            <w:r w:rsidRPr="00367AF6">
              <w:rPr>
                <w:lang w:val="bs-Latn-BA"/>
              </w:rPr>
              <w:t>Strategija razvoja energetike Crne Gore do 2030. godine</w:t>
            </w:r>
          </w:p>
          <w:p w14:paraId="48FE4005" w14:textId="206A79CE" w:rsidR="00E17C72" w:rsidRPr="00367AF6" w:rsidRDefault="00E17C72" w:rsidP="00E17C72">
            <w:pPr>
              <w:spacing w:line="276" w:lineRule="auto"/>
              <w:jc w:val="both"/>
              <w:rPr>
                <w:lang w:val="bs-Latn-BA"/>
              </w:rPr>
            </w:pPr>
            <w:r w:rsidRPr="00367AF6">
              <w:rPr>
                <w:lang w:val="bs-Latn-BA"/>
              </w:rPr>
              <w:t>Strategija digitalne transformacije 2022</w:t>
            </w:r>
            <w:r w:rsidR="00383CE5" w:rsidRPr="00367AF6">
              <w:rPr>
                <w:lang w:val="bs-Latn-BA"/>
              </w:rPr>
              <w:t>–</w:t>
            </w:r>
            <w:r w:rsidRPr="00367AF6">
              <w:rPr>
                <w:lang w:val="bs-Latn-BA"/>
              </w:rPr>
              <w:t>2026</w:t>
            </w:r>
            <w:r w:rsidR="003A5E02">
              <w:rPr>
                <w:lang w:val="bs-Latn-BA"/>
              </w:rPr>
              <w:t>.</w:t>
            </w:r>
          </w:p>
          <w:p w14:paraId="5CEAE27F" w14:textId="2FCF9D58" w:rsidR="00E17C72" w:rsidRPr="00367AF6" w:rsidRDefault="00E17C72" w:rsidP="00E17C72">
            <w:pPr>
              <w:spacing w:line="276" w:lineRule="auto"/>
              <w:jc w:val="both"/>
              <w:rPr>
                <w:lang w:val="bs-Latn-BA"/>
              </w:rPr>
            </w:pPr>
            <w:r w:rsidRPr="00367AF6">
              <w:rPr>
                <w:lang w:val="bs-Latn-BA"/>
              </w:rPr>
              <w:t>Strategija regionalnog razvoja 2023</w:t>
            </w:r>
            <w:r w:rsidR="00383CE5" w:rsidRPr="00367AF6">
              <w:rPr>
                <w:lang w:val="bs-Latn-BA"/>
              </w:rPr>
              <w:t>–</w:t>
            </w:r>
            <w:r w:rsidRPr="00367AF6">
              <w:rPr>
                <w:lang w:val="bs-Latn-BA"/>
              </w:rPr>
              <w:t>2027</w:t>
            </w:r>
            <w:r w:rsidR="003A5E02">
              <w:rPr>
                <w:lang w:val="bs-Latn-BA"/>
              </w:rPr>
              <w:t>.</w:t>
            </w:r>
          </w:p>
          <w:p w14:paraId="708B08B3" w14:textId="4AD3F3B6" w:rsidR="00297B68" w:rsidRPr="00367AF6" w:rsidRDefault="00297B68" w:rsidP="00E17C72">
            <w:pPr>
              <w:spacing w:line="276" w:lineRule="auto"/>
              <w:jc w:val="both"/>
              <w:rPr>
                <w:lang w:val="bs-Latn-BA"/>
              </w:rPr>
            </w:pPr>
            <w:r w:rsidRPr="00367AF6">
              <w:rPr>
                <w:lang w:val="bs-Latn-BA"/>
              </w:rPr>
              <w:t>Strategija za razvoj ženskog preduzetništva 2021</w:t>
            </w:r>
            <w:r w:rsidR="00383CE5" w:rsidRPr="00367AF6">
              <w:rPr>
                <w:lang w:val="bs-Latn-BA"/>
              </w:rPr>
              <w:t>–</w:t>
            </w:r>
            <w:r w:rsidRPr="00367AF6">
              <w:rPr>
                <w:lang w:val="bs-Latn-BA"/>
              </w:rPr>
              <w:t>2024</w:t>
            </w:r>
            <w:r w:rsidR="003A5E02">
              <w:rPr>
                <w:lang w:val="bs-Latn-BA"/>
              </w:rPr>
              <w:t>.</w:t>
            </w:r>
          </w:p>
          <w:p w14:paraId="588D42DB" w14:textId="4039768B" w:rsidR="00297B68" w:rsidRPr="00367AF6" w:rsidRDefault="00E17C72" w:rsidP="00C1062F">
            <w:pPr>
              <w:keepNext/>
              <w:spacing w:line="276" w:lineRule="auto"/>
              <w:jc w:val="both"/>
              <w:rPr>
                <w:lang w:val="bs-Latn-BA"/>
              </w:rPr>
            </w:pPr>
            <w:r w:rsidRPr="00367AF6">
              <w:rPr>
                <w:lang w:val="bs-Latn-BA"/>
              </w:rPr>
              <w:t>Strategija socijalne inkluzije Roma i Egipćana 2021</w:t>
            </w:r>
            <w:r w:rsidR="00383CE5" w:rsidRPr="00367AF6">
              <w:rPr>
                <w:lang w:val="bs-Latn-BA"/>
              </w:rPr>
              <w:t>–</w:t>
            </w:r>
            <w:r w:rsidRPr="00367AF6">
              <w:rPr>
                <w:lang w:val="bs-Latn-BA"/>
              </w:rPr>
              <w:t>2025</w:t>
            </w:r>
            <w:r w:rsidR="003A5E02">
              <w:rPr>
                <w:lang w:val="bs-Latn-BA"/>
              </w:rPr>
              <w:t>.</w:t>
            </w:r>
          </w:p>
        </w:tc>
      </w:tr>
    </w:tbl>
    <w:p w14:paraId="0412343C" w14:textId="133A50E8" w:rsidR="009458F7" w:rsidRDefault="00C1062F" w:rsidP="001D6545">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1</w:t>
      </w:r>
      <w:r w:rsidRPr="00367AF6">
        <w:rPr>
          <w:lang w:val="bs-Latn-BA"/>
        </w:rPr>
        <w:fldChar w:fldCharType="end"/>
      </w:r>
      <w:r w:rsidR="003A5E02">
        <w:rPr>
          <w:lang w:val="bs-Latn-BA"/>
        </w:rPr>
        <w:t>.</w:t>
      </w:r>
      <w:r w:rsidRPr="00367AF6">
        <w:rPr>
          <w:lang w:val="bs-Latn-BA"/>
        </w:rPr>
        <w:t xml:space="preserve"> Relevantnost dokumenta u odnosu na nacionalni strateški okvir</w:t>
      </w:r>
    </w:p>
    <w:p w14:paraId="6413ADF9" w14:textId="75ABD0A2" w:rsidR="00B36C99" w:rsidRPr="00367AF6" w:rsidRDefault="00B36C99" w:rsidP="00B36C99">
      <w:pPr>
        <w:pStyle w:val="Heading1"/>
        <w:rPr>
          <w:lang w:val="bs-Latn-BA"/>
        </w:rPr>
      </w:pPr>
      <w:bookmarkStart w:id="9" w:name="_Toc166230439"/>
      <w:r w:rsidRPr="00367AF6">
        <w:rPr>
          <w:lang w:val="bs-Latn-BA"/>
        </w:rPr>
        <w:t>2. SOCIO</w:t>
      </w:r>
      <w:r w:rsidR="003A5E02">
        <w:rPr>
          <w:lang w:val="bs-Latn-BA"/>
        </w:rPr>
        <w:t>-</w:t>
      </w:r>
      <w:r w:rsidRPr="00367AF6">
        <w:rPr>
          <w:lang w:val="bs-Latn-BA"/>
        </w:rPr>
        <w:t>EKONOMSKA SITUACIJA</w:t>
      </w:r>
      <w:bookmarkEnd w:id="9"/>
    </w:p>
    <w:p w14:paraId="1ACC935C" w14:textId="77777777" w:rsidR="00F65594" w:rsidRPr="00367AF6" w:rsidRDefault="00F65594" w:rsidP="00F65594">
      <w:pPr>
        <w:rPr>
          <w:lang w:val="bs-Latn-BA"/>
        </w:rPr>
      </w:pPr>
    </w:p>
    <w:p w14:paraId="1F7C40F6" w14:textId="52869680" w:rsidR="00B36C99" w:rsidRPr="00367AF6" w:rsidRDefault="00B36C99" w:rsidP="00C01014">
      <w:pPr>
        <w:pStyle w:val="Heading2"/>
        <w:rPr>
          <w:lang w:val="bs-Latn-BA"/>
        </w:rPr>
      </w:pPr>
      <w:bookmarkStart w:id="10" w:name="_Toc166230440"/>
      <w:r w:rsidRPr="00367AF6">
        <w:rPr>
          <w:lang w:val="bs-Latn-BA"/>
        </w:rPr>
        <w:lastRenderedPageBreak/>
        <w:t>2.1</w:t>
      </w:r>
      <w:r w:rsidR="003A5E02">
        <w:rPr>
          <w:lang w:val="bs-Latn-BA"/>
        </w:rPr>
        <w:t>.</w:t>
      </w:r>
      <w:r w:rsidRPr="00367AF6">
        <w:rPr>
          <w:lang w:val="bs-Latn-BA"/>
        </w:rPr>
        <w:t xml:space="preserve"> G</w:t>
      </w:r>
      <w:r w:rsidR="00C01014" w:rsidRPr="00367AF6">
        <w:rPr>
          <w:lang w:val="bs-Latn-BA"/>
        </w:rPr>
        <w:t>eografski položaj opštine i mreža naselja</w:t>
      </w:r>
      <w:bookmarkEnd w:id="10"/>
      <w:r w:rsidR="00C01014" w:rsidRPr="00367AF6">
        <w:rPr>
          <w:lang w:val="bs-Latn-BA"/>
        </w:rPr>
        <w:t xml:space="preserve"> </w:t>
      </w:r>
    </w:p>
    <w:p w14:paraId="48FA12FC" w14:textId="1014A0A8" w:rsidR="00A70F0A" w:rsidRPr="00367AF6" w:rsidRDefault="007F6799" w:rsidP="0087390D">
      <w:pPr>
        <w:spacing w:after="0"/>
        <w:jc w:val="both"/>
        <w:rPr>
          <w:lang w:val="bs-Latn-BA"/>
        </w:rPr>
      </w:pPr>
      <w:r w:rsidRPr="00367AF6">
        <w:rPr>
          <w:lang w:val="bs-Latn-BA"/>
        </w:rPr>
        <w:t>Nikšićka opština je najveća u Crnoj Gori, zahvata površinu od 2.065 km</w:t>
      </w:r>
      <w:r w:rsidRPr="003A5E02">
        <w:rPr>
          <w:vertAlign w:val="superscript"/>
          <w:lang w:val="bs-Latn-BA"/>
        </w:rPr>
        <w:t>2</w:t>
      </w:r>
      <w:r w:rsidRPr="00367AF6">
        <w:rPr>
          <w:lang w:val="bs-Latn-BA"/>
        </w:rPr>
        <w:t>, što čini 14,95% njene teritorije. Graniči se sa šest crnogorskih opština: Kotor, Cetinje, Danilovgrad, Kolašin, Šavnik i Plužine. Na zapadu je državna granica sa Bosnom i Hercegovinom. Nikšić se nalazi u istoimenom kraškom polju, u centralnom dijelu Crne Gore.</w:t>
      </w:r>
      <w:r w:rsidR="0087390D" w:rsidRPr="00367AF6">
        <w:rPr>
          <w:lang w:val="bs-Latn-BA"/>
        </w:rPr>
        <w:t xml:space="preserve"> </w:t>
      </w:r>
      <w:r w:rsidRPr="00367AF6">
        <w:rPr>
          <w:lang w:val="bs-Latn-BA"/>
        </w:rPr>
        <w:t>Nadmorska visina polja je od 600 m u Slivlju do 660 m na Vidrovanu. Od Jadranskog mora udaljen je tridesetak kilometara vazdušne linije i predstavlja značajnu tačku u povezivanju primorja i sjevera zemlje</w:t>
      </w:r>
      <w:r w:rsidR="0087390D" w:rsidRPr="00367AF6">
        <w:rPr>
          <w:lang w:val="bs-Latn-BA"/>
        </w:rPr>
        <w:t>.</w:t>
      </w:r>
    </w:p>
    <w:p w14:paraId="00B7A3A1" w14:textId="77777777" w:rsidR="00A03B3D" w:rsidRPr="00367AF6" w:rsidRDefault="00A03B3D" w:rsidP="0087390D">
      <w:pPr>
        <w:spacing w:after="0"/>
        <w:jc w:val="both"/>
        <w:rPr>
          <w:lang w:val="bs-Latn-BA"/>
        </w:rPr>
      </w:pPr>
    </w:p>
    <w:p w14:paraId="6DA4244D" w14:textId="0BE9BA1E" w:rsidR="00A03B3D" w:rsidRDefault="00245CDE" w:rsidP="00245CDE">
      <w:pPr>
        <w:spacing w:after="0"/>
        <w:jc w:val="both"/>
        <w:rPr>
          <w:lang w:val="bs-Latn-BA"/>
        </w:rPr>
      </w:pPr>
      <w:r>
        <w:rPr>
          <w:lang w:val="bs-Latn-BA"/>
        </w:rPr>
        <w:t xml:space="preserve">Opština </w:t>
      </w:r>
      <w:r w:rsidR="00A03B3D" w:rsidRPr="00367AF6">
        <w:rPr>
          <w:lang w:val="bs-Latn-BA"/>
        </w:rPr>
        <w:t xml:space="preserve">Nikšić </w:t>
      </w:r>
      <w:r w:rsidRPr="00245CDE">
        <w:rPr>
          <w:lang w:val="bs-Latn-BA"/>
        </w:rPr>
        <w:t>je administrativno podijeljena na 90 katastarskih opština</w:t>
      </w:r>
      <w:r>
        <w:rPr>
          <w:lang w:val="bs-Latn-BA"/>
        </w:rPr>
        <w:t xml:space="preserve">, </w:t>
      </w:r>
      <w:r w:rsidRPr="00245CDE">
        <w:rPr>
          <w:lang w:val="bs-Latn-BA"/>
        </w:rPr>
        <w:t>107 naselja i 32 mjesne zajednice.</w:t>
      </w:r>
      <w:r>
        <w:rPr>
          <w:rStyle w:val="FootnoteReference"/>
          <w:lang w:val="bs-Latn-BA"/>
        </w:rPr>
        <w:footnoteReference w:id="4"/>
      </w:r>
      <w:r>
        <w:rPr>
          <w:lang w:val="bs-Latn-BA"/>
        </w:rPr>
        <w:t xml:space="preserve"> </w:t>
      </w:r>
      <w:r w:rsidR="00A03B3D" w:rsidRPr="00367AF6">
        <w:rPr>
          <w:lang w:val="bs-Latn-BA"/>
        </w:rPr>
        <w:t>Prema planiranom policentričnom razvoju urbanog sistema i seoskih naselja</w:t>
      </w:r>
      <w:r w:rsidR="003A5E02">
        <w:rPr>
          <w:lang w:val="bs-Latn-BA"/>
        </w:rPr>
        <w:t>,</w:t>
      </w:r>
      <w:r w:rsidR="00A03B3D" w:rsidRPr="00367AF6">
        <w:rPr>
          <w:lang w:val="bs-Latn-BA"/>
        </w:rPr>
        <w:t xml:space="preserve"> grad Nikšić je predviđen kao centar regionalnog značaja, sa funkcijom opštinskog centra; značajni lokalni centri su: Grahovo i Velimlje</w:t>
      </w:r>
      <w:r w:rsidR="003A5E02">
        <w:rPr>
          <w:lang w:val="bs-Latn-BA"/>
        </w:rPr>
        <w:t>,</w:t>
      </w:r>
      <w:r w:rsidR="00A03B3D" w:rsidRPr="00367AF6">
        <w:rPr>
          <w:lang w:val="bs-Latn-BA"/>
        </w:rPr>
        <w:t xml:space="preserve"> a lokalni</w:t>
      </w:r>
      <w:r w:rsidR="00613904">
        <w:rPr>
          <w:lang w:val="bs-Latn-BA"/>
        </w:rPr>
        <w:t xml:space="preserve"> –</w:t>
      </w:r>
      <w:r w:rsidR="00A03B3D" w:rsidRPr="00367AF6">
        <w:rPr>
          <w:lang w:val="bs-Latn-BA"/>
        </w:rPr>
        <w:t xml:space="preserve"> Vilusi, Vraćenovići, Krstac, Miolje Polje i Vir. </w:t>
      </w:r>
    </w:p>
    <w:p w14:paraId="5D92C368" w14:textId="77777777" w:rsidR="00E03DD4" w:rsidRPr="00367AF6" w:rsidRDefault="00E03DD4" w:rsidP="00A03B3D">
      <w:pPr>
        <w:spacing w:after="0"/>
        <w:jc w:val="both"/>
        <w:rPr>
          <w:lang w:val="bs-Latn-BA"/>
        </w:rPr>
      </w:pPr>
    </w:p>
    <w:p w14:paraId="1C0ADA19" w14:textId="16602064" w:rsidR="00A03B3D" w:rsidRPr="00367AF6" w:rsidRDefault="00E03DD4" w:rsidP="00A03B3D">
      <w:pPr>
        <w:keepNext/>
        <w:rPr>
          <w:lang w:val="bs-Latn-BA"/>
        </w:rPr>
      </w:pPr>
      <w:r>
        <w:rPr>
          <w:noProof/>
        </w:rPr>
        <w:drawing>
          <wp:inline distT="0" distB="0" distL="0" distR="0" wp14:anchorId="00C7683C" wp14:editId="76C2F676">
            <wp:extent cx="5217795" cy="2581275"/>
            <wp:effectExtent l="19050" t="19050" r="20955" b="28575"/>
            <wp:docPr id="1618740496" name="Picture 1" descr="A computer screen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0496" name="Picture 1" descr="A computer screen with a blue screen&#10;&#10;Description automatically generated"/>
                    <pic:cNvPicPr/>
                  </pic:nvPicPr>
                  <pic:blipFill rotWithShape="1">
                    <a:blip r:embed="rId10"/>
                    <a:srcRect l="61689" t="42359" r="20214" b="18217"/>
                    <a:stretch/>
                  </pic:blipFill>
                  <pic:spPr bwMode="auto">
                    <a:xfrm>
                      <a:off x="0" y="0"/>
                      <a:ext cx="5238533" cy="2591534"/>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C6439D1" w14:textId="0111DBB8" w:rsidR="00A03B3D" w:rsidRPr="00367AF6" w:rsidRDefault="00A03B3D" w:rsidP="00245CDE">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w:t>
      </w:r>
      <w:r w:rsidRPr="00367AF6">
        <w:rPr>
          <w:lang w:val="bs-Latn-BA"/>
        </w:rPr>
        <w:fldChar w:fldCharType="end"/>
      </w:r>
      <w:r w:rsidR="003A5E02">
        <w:rPr>
          <w:lang w:val="bs-Latn-BA"/>
        </w:rPr>
        <w:t>.</w:t>
      </w:r>
      <w:r w:rsidRPr="00367AF6">
        <w:rPr>
          <w:lang w:val="bs-Latn-BA"/>
        </w:rPr>
        <w:t xml:space="preserve"> </w:t>
      </w:r>
      <w:r w:rsidR="00E03DD4">
        <w:rPr>
          <w:lang w:val="bs-Latn-BA"/>
        </w:rPr>
        <w:t>Geografski položaj opštine Nikšić i karta n</w:t>
      </w:r>
      <w:r w:rsidRPr="00367AF6">
        <w:rPr>
          <w:lang w:val="bs-Latn-BA"/>
        </w:rPr>
        <w:t>aselja</w:t>
      </w:r>
      <w:r w:rsidR="00E03DD4">
        <w:rPr>
          <w:lang w:val="bs-Latn-BA"/>
        </w:rPr>
        <w:t>, SPR, 202</w:t>
      </w:r>
      <w:r w:rsidR="00245CDE">
        <w:rPr>
          <w:lang w:val="bs-Latn-BA"/>
        </w:rPr>
        <w:t>2</w:t>
      </w:r>
      <w:r w:rsidR="003A5E02" w:rsidRPr="003A5E02">
        <w:rPr>
          <w:lang w:val="bs-Latn-BA"/>
        </w:rPr>
        <w:t>–</w:t>
      </w:r>
      <w:r w:rsidR="00245CDE">
        <w:rPr>
          <w:lang w:val="bs-Latn-BA"/>
        </w:rPr>
        <w:t>2028</w:t>
      </w:r>
      <w:r w:rsidR="003A5E02">
        <w:rPr>
          <w:lang w:val="bs-Latn-BA"/>
        </w:rPr>
        <w:t>.</w:t>
      </w:r>
    </w:p>
    <w:p w14:paraId="393BACDA" w14:textId="47541E90" w:rsidR="0087390D" w:rsidRPr="00367AF6" w:rsidRDefault="0087390D" w:rsidP="0087390D">
      <w:pPr>
        <w:spacing w:after="0"/>
        <w:jc w:val="both"/>
        <w:rPr>
          <w:lang w:val="bs-Latn-BA"/>
        </w:rPr>
      </w:pPr>
      <w:r w:rsidRPr="00367AF6">
        <w:rPr>
          <w:lang w:val="bs-Latn-BA"/>
        </w:rPr>
        <w:t>Što se tiče najvažniji</w:t>
      </w:r>
      <w:r w:rsidR="00AD1F5A" w:rsidRPr="00367AF6">
        <w:rPr>
          <w:lang w:val="bs-Latn-BA"/>
        </w:rPr>
        <w:t>h</w:t>
      </w:r>
      <w:r w:rsidRPr="00367AF6">
        <w:rPr>
          <w:lang w:val="bs-Latn-BA"/>
        </w:rPr>
        <w:t xml:space="preserve"> saobraćajnih pravaca, opština se nalazi na mapi</w:t>
      </w:r>
      <w:r w:rsidR="00AD1F5A" w:rsidRPr="00367AF6">
        <w:rPr>
          <w:lang w:val="bs-Latn-BA"/>
        </w:rPr>
        <w:t xml:space="preserve"> z</w:t>
      </w:r>
      <w:r w:rsidRPr="00367AF6">
        <w:rPr>
          <w:lang w:val="bs-Latn-BA"/>
        </w:rPr>
        <w:t xml:space="preserve">apadnog </w:t>
      </w:r>
      <w:r w:rsidR="008E5630" w:rsidRPr="00367AF6">
        <w:rPr>
          <w:lang w:val="bs-Latn-BA"/>
        </w:rPr>
        <w:t xml:space="preserve">i </w:t>
      </w:r>
      <w:r w:rsidR="00AD1F5A" w:rsidRPr="00367AF6">
        <w:rPr>
          <w:lang w:val="bs-Latn-BA"/>
        </w:rPr>
        <w:t>s</w:t>
      </w:r>
      <w:r w:rsidR="008E5630" w:rsidRPr="00367AF6">
        <w:rPr>
          <w:lang w:val="bs-Latn-BA"/>
        </w:rPr>
        <w:t xml:space="preserve">redišnjeg </w:t>
      </w:r>
      <w:r w:rsidRPr="00367AF6">
        <w:rPr>
          <w:lang w:val="bs-Latn-BA"/>
        </w:rPr>
        <w:t>saobraćajnog razvojnog pravca</w:t>
      </w:r>
      <w:r w:rsidR="008E5630" w:rsidRPr="00367AF6">
        <w:rPr>
          <w:lang w:val="bs-Latn-BA"/>
        </w:rPr>
        <w:t>. Zapadni saobraćajni pravac uključuje</w:t>
      </w:r>
      <w:r w:rsidR="00AD1F5A" w:rsidRPr="00367AF6">
        <w:rPr>
          <w:lang w:val="bs-Latn-BA"/>
        </w:rPr>
        <w:t xml:space="preserve"> rutu</w:t>
      </w:r>
      <w:r w:rsidR="008E5630" w:rsidRPr="00367AF6">
        <w:rPr>
          <w:lang w:val="bs-Latn-BA"/>
        </w:rPr>
        <w:t xml:space="preserve">: </w:t>
      </w:r>
      <w:r w:rsidRPr="00367AF6">
        <w:rPr>
          <w:lang w:val="bs-Latn-BA"/>
        </w:rPr>
        <w:t xml:space="preserve">Herceg Novi </w:t>
      </w:r>
      <w:r w:rsidR="00065FB2" w:rsidRPr="00065FB2">
        <w:rPr>
          <w:lang w:val="bs-Latn-BA"/>
        </w:rPr>
        <w:t>–</w:t>
      </w:r>
      <w:r w:rsidRPr="00367AF6">
        <w:rPr>
          <w:lang w:val="bs-Latn-BA"/>
        </w:rPr>
        <w:t xml:space="preserve"> Risan </w:t>
      </w:r>
      <w:r w:rsidR="00065FB2" w:rsidRPr="00065FB2">
        <w:rPr>
          <w:lang w:val="bs-Latn-BA"/>
        </w:rPr>
        <w:t>–</w:t>
      </w:r>
      <w:r w:rsidRPr="00367AF6">
        <w:rPr>
          <w:lang w:val="bs-Latn-BA"/>
        </w:rPr>
        <w:t xml:space="preserve"> Grahovo </w:t>
      </w:r>
      <w:r w:rsidR="00065FB2" w:rsidRPr="00065FB2">
        <w:rPr>
          <w:lang w:val="bs-Latn-BA"/>
        </w:rPr>
        <w:t>–</w:t>
      </w:r>
      <w:r w:rsidRPr="00367AF6">
        <w:rPr>
          <w:lang w:val="bs-Latn-BA"/>
        </w:rPr>
        <w:t xml:space="preserve"> Nikšić </w:t>
      </w:r>
      <w:r w:rsidR="00065FB2" w:rsidRPr="00065FB2">
        <w:rPr>
          <w:lang w:val="bs-Latn-BA"/>
        </w:rPr>
        <w:t>–</w:t>
      </w:r>
      <w:r w:rsidRPr="00367AF6">
        <w:rPr>
          <w:lang w:val="bs-Latn-BA"/>
        </w:rPr>
        <w:t xml:space="preserve"> Šavnik </w:t>
      </w:r>
      <w:r w:rsidR="00065FB2" w:rsidRPr="00065FB2">
        <w:rPr>
          <w:lang w:val="bs-Latn-BA"/>
        </w:rPr>
        <w:t>–</w:t>
      </w:r>
      <w:r w:rsidRPr="00367AF6">
        <w:rPr>
          <w:lang w:val="bs-Latn-BA"/>
        </w:rPr>
        <w:t xml:space="preserve"> Žabljak </w:t>
      </w:r>
      <w:r w:rsidR="00065FB2" w:rsidRPr="00065FB2">
        <w:rPr>
          <w:lang w:val="bs-Latn-BA"/>
        </w:rPr>
        <w:t>–</w:t>
      </w:r>
      <w:r w:rsidRPr="00367AF6">
        <w:rPr>
          <w:lang w:val="bs-Latn-BA"/>
        </w:rPr>
        <w:t xml:space="preserve"> Pljevlja; sa sekundarnom razvojnom vezom Šavnik </w:t>
      </w:r>
      <w:r w:rsidR="00065FB2" w:rsidRPr="00065FB2">
        <w:rPr>
          <w:lang w:val="bs-Latn-BA"/>
        </w:rPr>
        <w:t>–</w:t>
      </w:r>
      <w:r w:rsidRPr="00367AF6">
        <w:rPr>
          <w:lang w:val="bs-Latn-BA"/>
        </w:rPr>
        <w:t xml:space="preserve"> Nikšić </w:t>
      </w:r>
      <w:r w:rsidR="00065FB2" w:rsidRPr="00065FB2">
        <w:rPr>
          <w:lang w:val="bs-Latn-BA"/>
        </w:rPr>
        <w:t>–</w:t>
      </w:r>
      <w:r w:rsidRPr="00367AF6">
        <w:rPr>
          <w:lang w:val="bs-Latn-BA"/>
        </w:rPr>
        <w:t xml:space="preserve"> Kolašin (Mateševo </w:t>
      </w:r>
      <w:r w:rsidR="00065FB2" w:rsidRPr="00065FB2">
        <w:rPr>
          <w:lang w:val="bs-Latn-BA"/>
        </w:rPr>
        <w:t>–</w:t>
      </w:r>
      <w:r w:rsidRPr="00367AF6">
        <w:rPr>
          <w:lang w:val="bs-Latn-BA"/>
        </w:rPr>
        <w:t xml:space="preserve"> Kolašin </w:t>
      </w:r>
      <w:r w:rsidR="00065FB2" w:rsidRPr="00065FB2">
        <w:rPr>
          <w:lang w:val="bs-Latn-BA"/>
        </w:rPr>
        <w:t>–</w:t>
      </w:r>
      <w:r w:rsidR="00065FB2">
        <w:rPr>
          <w:lang w:val="bs-Latn-BA"/>
        </w:rPr>
        <w:t xml:space="preserve"> </w:t>
      </w:r>
      <w:r w:rsidRPr="00367AF6">
        <w:rPr>
          <w:lang w:val="bs-Latn-BA"/>
        </w:rPr>
        <w:t xml:space="preserve">Boan </w:t>
      </w:r>
      <w:r w:rsidR="00065FB2" w:rsidRPr="00065FB2">
        <w:rPr>
          <w:lang w:val="bs-Latn-BA"/>
        </w:rPr>
        <w:t>–</w:t>
      </w:r>
      <w:r w:rsidRPr="00367AF6">
        <w:rPr>
          <w:lang w:val="bs-Latn-BA"/>
        </w:rPr>
        <w:t xml:space="preserve"> Šavnik); Vilusi </w:t>
      </w:r>
      <w:r w:rsidR="00065FB2" w:rsidRPr="00065FB2">
        <w:rPr>
          <w:lang w:val="bs-Latn-BA"/>
        </w:rPr>
        <w:t>–</w:t>
      </w:r>
      <w:r w:rsidRPr="00367AF6">
        <w:rPr>
          <w:lang w:val="bs-Latn-BA"/>
        </w:rPr>
        <w:t xml:space="preserve"> Petrovići </w:t>
      </w:r>
      <w:r w:rsidR="00065FB2" w:rsidRPr="00065FB2">
        <w:rPr>
          <w:lang w:val="bs-Latn-BA"/>
        </w:rPr>
        <w:t>–</w:t>
      </w:r>
      <w:r w:rsidRPr="00367AF6">
        <w:rPr>
          <w:lang w:val="bs-Latn-BA"/>
        </w:rPr>
        <w:t xml:space="preserve"> Vraćenovići – državna granica BIH; Nikšić </w:t>
      </w:r>
      <w:r w:rsidR="00065FB2" w:rsidRPr="00065FB2">
        <w:rPr>
          <w:lang w:val="bs-Latn-BA"/>
        </w:rPr>
        <w:t>–</w:t>
      </w:r>
      <w:r w:rsidRPr="00367AF6">
        <w:rPr>
          <w:lang w:val="bs-Latn-BA"/>
        </w:rPr>
        <w:t xml:space="preserve"> Velimlje – Crni Kuk – Crkvice – državna granica BIH. Središnji saobraćajni razvojni pravac uklju</w:t>
      </w:r>
      <w:r w:rsidR="00613904">
        <w:rPr>
          <w:lang w:val="bs-Latn-BA"/>
        </w:rPr>
        <w:t>č</w:t>
      </w:r>
      <w:r w:rsidRPr="00367AF6">
        <w:rPr>
          <w:lang w:val="bs-Latn-BA"/>
        </w:rPr>
        <w:t xml:space="preserve">uje: Nudo </w:t>
      </w:r>
      <w:r w:rsidR="00065FB2" w:rsidRPr="00065FB2">
        <w:rPr>
          <w:lang w:val="bs-Latn-BA"/>
        </w:rPr>
        <w:t>–</w:t>
      </w:r>
      <w:r w:rsidRPr="00367AF6">
        <w:rPr>
          <w:lang w:val="bs-Latn-BA"/>
        </w:rPr>
        <w:t xml:space="preserve"> Grahovo </w:t>
      </w:r>
      <w:r w:rsidR="00065FB2" w:rsidRPr="00065FB2">
        <w:rPr>
          <w:lang w:val="bs-Latn-BA"/>
        </w:rPr>
        <w:t>–</w:t>
      </w:r>
      <w:r w:rsidRPr="00367AF6">
        <w:rPr>
          <w:lang w:val="bs-Latn-BA"/>
        </w:rPr>
        <w:t xml:space="preserve"> Nikšić </w:t>
      </w:r>
      <w:r w:rsidR="00065FB2" w:rsidRPr="00065FB2">
        <w:rPr>
          <w:lang w:val="bs-Latn-BA"/>
        </w:rPr>
        <w:t>–</w:t>
      </w:r>
      <w:r w:rsidRPr="00367AF6">
        <w:rPr>
          <w:lang w:val="bs-Latn-BA"/>
        </w:rPr>
        <w:t xml:space="preserve"> Danilovgrad </w:t>
      </w:r>
      <w:r w:rsidR="00065FB2" w:rsidRPr="00065FB2">
        <w:rPr>
          <w:lang w:val="bs-Latn-BA"/>
        </w:rPr>
        <w:t>–</w:t>
      </w:r>
      <w:r w:rsidRPr="00367AF6">
        <w:rPr>
          <w:lang w:val="bs-Latn-BA"/>
        </w:rPr>
        <w:t xml:space="preserve"> Podgorica </w:t>
      </w:r>
      <w:r w:rsidR="00065FB2" w:rsidRPr="00065FB2">
        <w:rPr>
          <w:lang w:val="bs-Latn-BA"/>
        </w:rPr>
        <w:t>–</w:t>
      </w:r>
      <w:r w:rsidRPr="00367AF6">
        <w:rPr>
          <w:lang w:val="bs-Latn-BA"/>
        </w:rPr>
        <w:t xml:space="preserve"> državna granica sa Albanijom (Božaj), sa krakom Nikšić </w:t>
      </w:r>
      <w:r w:rsidR="00065FB2" w:rsidRPr="00065FB2">
        <w:rPr>
          <w:lang w:val="bs-Latn-BA"/>
        </w:rPr>
        <w:t>–</w:t>
      </w:r>
      <w:r w:rsidRPr="00367AF6">
        <w:rPr>
          <w:lang w:val="bs-Latn-BA"/>
        </w:rPr>
        <w:t xml:space="preserve"> Plužine </w:t>
      </w:r>
      <w:r w:rsidR="00065FB2" w:rsidRPr="00065FB2">
        <w:rPr>
          <w:lang w:val="bs-Latn-BA"/>
        </w:rPr>
        <w:t>–</w:t>
      </w:r>
      <w:r w:rsidRPr="00367AF6">
        <w:rPr>
          <w:lang w:val="bs-Latn-BA"/>
        </w:rPr>
        <w:t xml:space="preserve"> državna granica </w:t>
      </w:r>
      <w:r w:rsidR="00065FB2" w:rsidRPr="00065FB2">
        <w:rPr>
          <w:lang w:val="bs-Latn-BA"/>
        </w:rPr>
        <w:t>–</w:t>
      </w:r>
      <w:r w:rsidRPr="00367AF6">
        <w:rPr>
          <w:lang w:val="bs-Latn-BA"/>
        </w:rPr>
        <w:t xml:space="preserve"> Šćepan Polje</w:t>
      </w:r>
      <w:r w:rsidR="008E5630" w:rsidRPr="00367AF6">
        <w:rPr>
          <w:lang w:val="bs-Latn-BA"/>
        </w:rPr>
        <w:t>.</w:t>
      </w:r>
      <w:r w:rsidRPr="00367AF6">
        <w:rPr>
          <w:lang w:val="bs-Latn-BA"/>
        </w:rPr>
        <w:cr/>
      </w:r>
    </w:p>
    <w:p w14:paraId="70C6A8A7" w14:textId="08182A5B" w:rsidR="00AD1F5A" w:rsidRPr="00367AF6" w:rsidRDefault="00B63002" w:rsidP="0087390D">
      <w:pPr>
        <w:spacing w:after="0"/>
        <w:jc w:val="both"/>
        <w:rPr>
          <w:lang w:val="bs-Latn-BA"/>
        </w:rPr>
      </w:pPr>
      <w:r w:rsidRPr="00367AF6">
        <w:rPr>
          <w:noProof/>
        </w:rPr>
        <w:lastRenderedPageBreak/>
        <w:drawing>
          <wp:anchor distT="0" distB="0" distL="114300" distR="114300" simplePos="0" relativeHeight="251655680" behindDoc="0" locked="0" layoutInCell="1" allowOverlap="1" wp14:anchorId="58F681F8" wp14:editId="25995287">
            <wp:simplePos x="0" y="0"/>
            <wp:positionH relativeFrom="margin">
              <wp:posOffset>3377565</wp:posOffset>
            </wp:positionH>
            <wp:positionV relativeFrom="paragraph">
              <wp:posOffset>332105</wp:posOffset>
            </wp:positionV>
            <wp:extent cx="2514600" cy="2826385"/>
            <wp:effectExtent l="19050" t="19050" r="0" b="0"/>
            <wp:wrapSquare wrapText="bothSides"/>
            <wp:docPr id="154048792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87929" name="Picture 1" descr="A computer screen 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58993" t="18531" r="26447" b="13563"/>
                    <a:stretch/>
                  </pic:blipFill>
                  <pic:spPr bwMode="auto">
                    <a:xfrm>
                      <a:off x="0" y="0"/>
                      <a:ext cx="2514600" cy="28263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F5A" w:rsidRPr="00367AF6">
        <w:rPr>
          <w:lang w:val="bs-Latn-BA"/>
        </w:rPr>
        <w:t>Prekograničnu razvojnu zonu: Nikšić, Vilusi – Trebinje, Bileća, Gacko čini područje razvojne zone Nikšić i prekogranična područja Trebinja, Bileće, Gacka i Nevesinja u Bosni i Hercegovini. Prioriteti razvoja su: saobraćajna integracija, prvenstveno izgradnjom dijela Jadransko-jonskog auto</w:t>
      </w:r>
      <w:r w:rsidR="00EE67CD">
        <w:rPr>
          <w:lang w:val="bs-Latn-BA"/>
        </w:rPr>
        <w:t>-</w:t>
      </w:r>
      <w:r w:rsidR="00AD1F5A" w:rsidRPr="00367AF6">
        <w:rPr>
          <w:lang w:val="bs-Latn-BA"/>
        </w:rPr>
        <w:t xml:space="preserve">puta, izgradnjom pruge od Nikšića do Bileće, privredna saradnja u području industrije, vodoprivrede (regulisanje </w:t>
      </w:r>
      <w:r w:rsidR="00AD1F5A" w:rsidRPr="006263D3">
        <w:rPr>
          <w:lang w:val="bs-Latn-BA"/>
        </w:rPr>
        <w:t xml:space="preserve">odnosa </w:t>
      </w:r>
      <w:r w:rsidR="006263D3" w:rsidRPr="006263D3">
        <w:rPr>
          <w:lang w:val="bs-Latn-BA"/>
        </w:rPr>
        <w:t>u</w:t>
      </w:r>
      <w:r w:rsidR="006263D3">
        <w:rPr>
          <w:lang w:val="bs-Latn-BA"/>
        </w:rPr>
        <w:t xml:space="preserve"> vezi s</w:t>
      </w:r>
      <w:r w:rsidR="00AD1F5A" w:rsidRPr="00367AF6">
        <w:rPr>
          <w:lang w:val="bs-Latn-BA"/>
        </w:rPr>
        <w:t xml:space="preserve"> korišćenj</w:t>
      </w:r>
      <w:r w:rsidR="006263D3">
        <w:rPr>
          <w:lang w:val="bs-Latn-BA"/>
        </w:rPr>
        <w:t>em</w:t>
      </w:r>
      <w:r w:rsidR="00AD1F5A" w:rsidRPr="00367AF6">
        <w:rPr>
          <w:lang w:val="bs-Latn-BA"/>
        </w:rPr>
        <w:t xml:space="preserve"> vode Bilećkog jezera), energetike, trgovine i društvenih djelatnosti. </w:t>
      </w:r>
    </w:p>
    <w:p w14:paraId="025FCAE3" w14:textId="09E9A36B" w:rsidR="00D90BE4" w:rsidRPr="00367AF6" w:rsidRDefault="00D90BE4" w:rsidP="00D90BE4">
      <w:pPr>
        <w:spacing w:after="0"/>
        <w:jc w:val="both"/>
        <w:rPr>
          <w:lang w:val="bs-Latn-BA"/>
        </w:rPr>
      </w:pPr>
    </w:p>
    <w:p w14:paraId="7855CB76" w14:textId="114CB878" w:rsidR="00695BAD" w:rsidRDefault="00B63002" w:rsidP="00D90BE4">
      <w:pPr>
        <w:spacing w:after="0"/>
        <w:jc w:val="both"/>
        <w:rPr>
          <w:lang w:val="bs-Latn-BA"/>
        </w:rPr>
      </w:pPr>
      <w:r>
        <w:rPr>
          <w:noProof/>
        </w:rPr>
        <mc:AlternateContent>
          <mc:Choice Requires="wps">
            <w:drawing>
              <wp:anchor distT="0" distB="0" distL="114300" distR="114300" simplePos="0" relativeHeight="251662848" behindDoc="0" locked="0" layoutInCell="1" allowOverlap="1" wp14:anchorId="71AFE2E3" wp14:editId="76E94D4F">
                <wp:simplePos x="0" y="0"/>
                <wp:positionH relativeFrom="column">
                  <wp:posOffset>3362325</wp:posOffset>
                </wp:positionH>
                <wp:positionV relativeFrom="paragraph">
                  <wp:posOffset>1360170</wp:posOffset>
                </wp:positionV>
                <wp:extent cx="2514600" cy="382270"/>
                <wp:effectExtent l="0" t="0" r="0" b="0"/>
                <wp:wrapSquare wrapText="bothSides"/>
                <wp:docPr id="2870499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822AE" w14:textId="08D6C679" w:rsidR="00535390" w:rsidRPr="00262253" w:rsidRDefault="00535390" w:rsidP="00263A82">
                            <w:pPr>
                              <w:pStyle w:val="Caption"/>
                              <w:jc w:val="right"/>
                              <w:rPr>
                                <w:lang w:val="bs-Latn-BA"/>
                              </w:rPr>
                            </w:pPr>
                            <w:r>
                              <w:t xml:space="preserve">Ilustracija </w:t>
                            </w:r>
                            <w:r w:rsidR="00481EC1">
                              <w:fldChar w:fldCharType="begin"/>
                            </w:r>
                            <w:r w:rsidR="00481EC1">
                              <w:instrText xml:space="preserve"> SEQ Ilustracija \* ARABIC </w:instrText>
                            </w:r>
                            <w:r w:rsidR="00481EC1">
                              <w:fldChar w:fldCharType="separate"/>
                            </w:r>
                            <w:r>
                              <w:rPr>
                                <w:noProof/>
                              </w:rPr>
                              <w:t>3</w:t>
                            </w:r>
                            <w:r w:rsidR="00481EC1">
                              <w:rPr>
                                <w:noProof/>
                              </w:rPr>
                              <w:fldChar w:fldCharType="end"/>
                            </w:r>
                            <w:r>
                              <w:t>.</w:t>
                            </w:r>
                            <w:r w:rsidRPr="00263A82">
                              <w:rPr>
                                <w:lang w:val="bs-Latn-BA"/>
                              </w:rPr>
                              <w:t xml:space="preserve"> </w:t>
                            </w:r>
                            <w:r w:rsidRPr="00262253">
                              <w:rPr>
                                <w:lang w:val="bs-Latn-BA"/>
                              </w:rPr>
                              <w:t>Planske zone i razvojni koridori, ppcg</w:t>
                            </w:r>
                          </w:p>
                          <w:p w14:paraId="03A007BE" w14:textId="5F275D74" w:rsidR="00535390" w:rsidRPr="009179AD" w:rsidRDefault="00535390" w:rsidP="00263A82">
                            <w:pPr>
                              <w:pStyle w:val="Caption"/>
                              <w:rPr>
                                <w:noProof/>
                                <w:lang w:val="bs-Latn-B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FE2E3" id="_x0000_t202" coordsize="21600,21600" o:spt="202" path="m,l,21600r21600,l21600,xe">
                <v:stroke joinstyle="miter"/>
                <v:path gradientshapeok="t" o:connecttype="rect"/>
              </v:shapetype>
              <v:shape id="Text Box 14" o:spid="_x0000_s1026" type="#_x0000_t202" style="position:absolute;left:0;text-align:left;margin-left:264.75pt;margin-top:107.1pt;width:198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QjgAIAAAg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" stroked="f">
                <v:textbox inset="0,0,0,0">
                  <w:txbxContent>
                    <w:p w14:paraId="7C0822AE" w14:textId="08D6C679" w:rsidR="00535390" w:rsidRPr="00262253" w:rsidRDefault="00535390" w:rsidP="00263A82">
                      <w:pPr>
                        <w:pStyle w:val="Caption"/>
                        <w:jc w:val="right"/>
                        <w:rPr>
                          <w:lang w:val="bs-Latn-BA"/>
                        </w:rPr>
                      </w:pPr>
                      <w:r>
                        <w:t xml:space="preserve">Ilustracija </w:t>
                      </w:r>
                      <w:r w:rsidR="00481EC1">
                        <w:fldChar w:fldCharType="begin"/>
                      </w:r>
                      <w:r w:rsidR="00481EC1">
                        <w:instrText xml:space="preserve"> SEQ Ilustracija \* ARABIC </w:instrText>
                      </w:r>
                      <w:r w:rsidR="00481EC1">
                        <w:fldChar w:fldCharType="separate"/>
                      </w:r>
                      <w:r>
                        <w:rPr>
                          <w:noProof/>
                        </w:rPr>
                        <w:t>3</w:t>
                      </w:r>
                      <w:r w:rsidR="00481EC1">
                        <w:rPr>
                          <w:noProof/>
                        </w:rPr>
                        <w:fldChar w:fldCharType="end"/>
                      </w:r>
                      <w:r>
                        <w:t>.</w:t>
                      </w:r>
                      <w:r w:rsidRPr="00263A82">
                        <w:rPr>
                          <w:lang w:val="bs-Latn-BA"/>
                        </w:rPr>
                        <w:t xml:space="preserve"> </w:t>
                      </w:r>
                      <w:r w:rsidRPr="00262253">
                        <w:rPr>
                          <w:lang w:val="bs-Latn-BA"/>
                        </w:rPr>
                        <w:t>Planske zone i razvojni koridori, ppcg</w:t>
                      </w:r>
                    </w:p>
                    <w:p w14:paraId="03A007BE" w14:textId="5F275D74" w:rsidR="00535390" w:rsidRPr="009179AD" w:rsidRDefault="00535390" w:rsidP="00263A82">
                      <w:pPr>
                        <w:pStyle w:val="Caption"/>
                        <w:rPr>
                          <w:noProof/>
                          <w:lang w:val="bs-Latn-BA"/>
                        </w:rPr>
                      </w:pPr>
                    </w:p>
                  </w:txbxContent>
                </v:textbox>
                <w10:wrap type="square"/>
              </v:shape>
            </w:pict>
          </mc:Fallback>
        </mc:AlternateContent>
      </w:r>
      <w:r w:rsidR="00D90BE4" w:rsidRPr="00367AF6">
        <w:rPr>
          <w:lang w:val="bs-Latn-BA"/>
        </w:rPr>
        <w:t xml:space="preserve">Razvojna zona Nikšić pripada </w:t>
      </w:r>
      <w:r w:rsidR="006263D3" w:rsidRPr="006263D3">
        <w:rPr>
          <w:lang w:val="bs-Latn-BA"/>
        </w:rPr>
        <w:t>r</w:t>
      </w:r>
      <w:r w:rsidR="00D90BE4" w:rsidRPr="006263D3">
        <w:rPr>
          <w:lang w:val="bs-Latn-BA"/>
        </w:rPr>
        <w:t>azvojnoj</w:t>
      </w:r>
      <w:r w:rsidR="00D90BE4" w:rsidRPr="00367AF6">
        <w:rPr>
          <w:lang w:val="bs-Latn-BA"/>
        </w:rPr>
        <w:t xml:space="preserve"> zoni </w:t>
      </w:r>
      <w:r w:rsidR="006263D3">
        <w:rPr>
          <w:lang w:val="bs-Latn-BA"/>
        </w:rPr>
        <w:t>s</w:t>
      </w:r>
      <w:r w:rsidR="00D90BE4" w:rsidRPr="00367AF6">
        <w:rPr>
          <w:lang w:val="bs-Latn-BA"/>
        </w:rPr>
        <w:t>redišnjeg regiona.</w:t>
      </w:r>
      <w:r w:rsidR="00A64D1D" w:rsidRPr="00367AF6">
        <w:rPr>
          <w:lang w:val="bs-Latn-BA"/>
        </w:rPr>
        <w:t xml:space="preserve"> </w:t>
      </w:r>
      <w:r w:rsidR="00695BAD" w:rsidRPr="00367AF6">
        <w:rPr>
          <w:lang w:val="bs-Latn-BA"/>
        </w:rPr>
        <w:t xml:space="preserve">Usvajanjem Prostorno-urbanističkog plana opštine Nikšić (skraćeno PUP) 2015. god. („Službeni list Crne Gore – Opštinski propisi“, br. 16/15 i 19/16) sa periodom važenja do 2020. i smjernicama za postplanski period do 2025. godine, stvoreni su uslovi za dalji razvoj cjelokupne </w:t>
      </w:r>
      <w:r w:rsidR="00695BAD" w:rsidRPr="00367AF6">
        <w:rPr>
          <w:b/>
          <w:bCs/>
          <w:lang w:val="bs-Latn-BA"/>
        </w:rPr>
        <w:t>infrastrukture, privrede i poljoprivrede, turizma, kulture, obrazovanja, kao i oblasti zaštite životne sredine</w:t>
      </w:r>
      <w:r w:rsidR="00695BAD" w:rsidRPr="00367AF6">
        <w:rPr>
          <w:lang w:val="bs-Latn-BA"/>
        </w:rPr>
        <w:t xml:space="preserve">. </w:t>
      </w:r>
    </w:p>
    <w:p w14:paraId="7F8BEFF6" w14:textId="70564464" w:rsidR="009458F7" w:rsidRDefault="009458F7" w:rsidP="00D90BE4">
      <w:pPr>
        <w:spacing w:after="0"/>
        <w:jc w:val="both"/>
        <w:rPr>
          <w:lang w:val="bs-Latn-BA"/>
        </w:rPr>
      </w:pPr>
    </w:p>
    <w:p w14:paraId="65FFC0DE" w14:textId="49E018E3" w:rsidR="00577261" w:rsidRDefault="00577261" w:rsidP="00A64D1D">
      <w:pPr>
        <w:spacing w:after="0"/>
        <w:jc w:val="both"/>
        <w:rPr>
          <w:lang w:val="bs-Latn-BA"/>
        </w:rPr>
      </w:pPr>
    </w:p>
    <w:p w14:paraId="7A925960" w14:textId="77777777" w:rsidR="009458F7" w:rsidRPr="00367AF6" w:rsidRDefault="009458F7" w:rsidP="00A64D1D">
      <w:pPr>
        <w:spacing w:after="0"/>
        <w:jc w:val="both"/>
        <w:rPr>
          <w:lang w:val="bs-Latn-BA"/>
        </w:rPr>
      </w:pPr>
    </w:p>
    <w:p w14:paraId="7CD4D0EA" w14:textId="6F85CC53" w:rsidR="00B36C99" w:rsidRPr="00367AF6" w:rsidRDefault="00B36C99" w:rsidP="00C01014">
      <w:pPr>
        <w:pStyle w:val="Heading2"/>
        <w:rPr>
          <w:lang w:val="bs-Latn-BA"/>
        </w:rPr>
      </w:pPr>
      <w:bookmarkStart w:id="11" w:name="_Toc166230441"/>
      <w:r w:rsidRPr="00367AF6">
        <w:rPr>
          <w:lang w:val="bs-Latn-BA"/>
        </w:rPr>
        <w:t>2.2</w:t>
      </w:r>
      <w:r w:rsidR="00065FB2">
        <w:rPr>
          <w:lang w:val="bs-Latn-BA"/>
        </w:rPr>
        <w:t>.</w:t>
      </w:r>
      <w:r w:rsidRPr="00367AF6">
        <w:rPr>
          <w:lang w:val="bs-Latn-BA"/>
        </w:rPr>
        <w:t xml:space="preserve"> D</w:t>
      </w:r>
      <w:r w:rsidR="00C01014" w:rsidRPr="00367AF6">
        <w:rPr>
          <w:lang w:val="bs-Latn-BA"/>
        </w:rPr>
        <w:t>emografsk</w:t>
      </w:r>
      <w:r w:rsidR="00A64D1D" w:rsidRPr="00367AF6">
        <w:rPr>
          <w:lang w:val="bs-Latn-BA"/>
        </w:rPr>
        <w:t>e karakteristike opštine Nikšić</w:t>
      </w:r>
      <w:bookmarkEnd w:id="11"/>
    </w:p>
    <w:p w14:paraId="3B473A8B" w14:textId="2AAA65F8" w:rsidR="006D4435" w:rsidRPr="00367AF6" w:rsidRDefault="005255DF" w:rsidP="00F94C13">
      <w:pPr>
        <w:jc w:val="both"/>
        <w:rPr>
          <w:shd w:val="clear" w:color="auto" w:fill="FBFBFB"/>
          <w:lang w:val="bs-Latn-BA"/>
        </w:rPr>
      </w:pPr>
      <w:r w:rsidRPr="00367AF6">
        <w:rPr>
          <w:shd w:val="clear" w:color="auto" w:fill="FBFBFB"/>
          <w:lang w:val="bs-Latn-BA"/>
        </w:rPr>
        <w:t>Opština Nikšić, iako druga po veličini u zemlji po broju stanovnika</w:t>
      </w:r>
      <w:r w:rsidR="00887088" w:rsidRPr="00367AF6">
        <w:rPr>
          <w:shd w:val="clear" w:color="auto" w:fill="FBFBFB"/>
          <w:lang w:val="bs-Latn-BA"/>
        </w:rPr>
        <w:t xml:space="preserve"> sa 10,54%</w:t>
      </w:r>
      <w:r w:rsidRPr="00367AF6">
        <w:rPr>
          <w:shd w:val="clear" w:color="auto" w:fill="FBFBFB"/>
          <w:lang w:val="bs-Latn-BA"/>
        </w:rPr>
        <w:t xml:space="preserve">, pokazuje najveći pad populacije u Crnoj Gori, u poređenju s drugim crnogorskim opštinama. </w:t>
      </w:r>
      <w:r w:rsidR="00887088" w:rsidRPr="00367AF6">
        <w:rPr>
          <w:shd w:val="clear" w:color="auto" w:fill="FBFBFB"/>
          <w:lang w:val="bs-Latn-BA"/>
        </w:rPr>
        <w:t>Prema preliminarnim rezultatima popisa stanovništva za 202</w:t>
      </w:r>
      <w:r w:rsidR="00245CDE">
        <w:rPr>
          <w:shd w:val="clear" w:color="auto" w:fill="FBFBFB"/>
          <w:lang w:val="bs-Latn-BA"/>
        </w:rPr>
        <w:t>3</w:t>
      </w:r>
      <w:r w:rsidR="00887088" w:rsidRPr="00367AF6">
        <w:rPr>
          <w:shd w:val="clear" w:color="auto" w:fill="FBFBFB"/>
          <w:lang w:val="bs-Latn-BA"/>
        </w:rPr>
        <w:t>. godinu</w:t>
      </w:r>
      <w:r w:rsidR="00245CDE">
        <w:rPr>
          <w:rStyle w:val="FootnoteReference"/>
          <w:shd w:val="clear" w:color="auto" w:fill="FBFBFB"/>
          <w:lang w:val="bs-Latn-BA"/>
        </w:rPr>
        <w:footnoteReference w:id="5"/>
      </w:r>
      <w:r w:rsidR="00887088" w:rsidRPr="00367AF6">
        <w:rPr>
          <w:shd w:val="clear" w:color="auto" w:fill="FBFBFB"/>
          <w:lang w:val="bs-Latn-BA"/>
        </w:rPr>
        <w:t>, z</w:t>
      </w:r>
      <w:r w:rsidR="006D4435" w:rsidRPr="00367AF6">
        <w:rPr>
          <w:shd w:val="clear" w:color="auto" w:fill="FBFBFB"/>
          <w:lang w:val="bs-Latn-BA"/>
        </w:rPr>
        <w:t>a posl</w:t>
      </w:r>
      <w:r w:rsidR="00065FB2">
        <w:rPr>
          <w:shd w:val="clear" w:color="auto" w:fill="FBFBFB"/>
          <w:lang w:val="bs-Latn-BA"/>
        </w:rPr>
        <w:t>j</w:t>
      </w:r>
      <w:r w:rsidR="006D4435" w:rsidRPr="00367AF6">
        <w:rPr>
          <w:shd w:val="clear" w:color="auto" w:fill="FBFBFB"/>
          <w:lang w:val="bs-Latn-BA"/>
        </w:rPr>
        <w:t>ednjih 12 godina broj stanovnika na području nikšićke opštine smanjen je za 5.7</w:t>
      </w:r>
      <w:r w:rsidR="00F81D59" w:rsidRPr="00367AF6">
        <w:rPr>
          <w:shd w:val="clear" w:color="auto" w:fill="FBFBFB"/>
          <w:lang w:val="bs-Latn-BA"/>
        </w:rPr>
        <w:t>1</w:t>
      </w:r>
      <w:r w:rsidR="006D4435" w:rsidRPr="00367AF6">
        <w:rPr>
          <w:shd w:val="clear" w:color="auto" w:fill="FBFBFB"/>
          <w:lang w:val="bs-Latn-BA"/>
        </w:rPr>
        <w:t>8</w:t>
      </w:r>
      <w:r w:rsidR="00B23A04" w:rsidRPr="00367AF6">
        <w:rPr>
          <w:shd w:val="clear" w:color="auto" w:fill="FBFBFB"/>
          <w:lang w:val="bs-Latn-BA"/>
        </w:rPr>
        <w:t xml:space="preserve">, što čini </w:t>
      </w:r>
      <w:r w:rsidR="0087390D" w:rsidRPr="00367AF6">
        <w:rPr>
          <w:shd w:val="clear" w:color="auto" w:fill="FBFBFB"/>
          <w:lang w:val="bs-Latn-BA"/>
        </w:rPr>
        <w:t>oko</w:t>
      </w:r>
      <w:r w:rsidR="00B23A04" w:rsidRPr="00367AF6">
        <w:rPr>
          <w:shd w:val="clear" w:color="auto" w:fill="FBFBFB"/>
          <w:lang w:val="bs-Latn-BA"/>
        </w:rPr>
        <w:t xml:space="preserve"> osam procenata</w:t>
      </w:r>
      <w:r w:rsidR="0087390D" w:rsidRPr="00367AF6">
        <w:rPr>
          <w:shd w:val="clear" w:color="auto" w:fill="FBFBFB"/>
          <w:lang w:val="bs-Latn-BA"/>
        </w:rPr>
        <w:t>.</w:t>
      </w:r>
      <w:r w:rsidR="00F94C13" w:rsidRPr="00367AF6">
        <w:rPr>
          <w:shd w:val="clear" w:color="auto" w:fill="FBFBFB"/>
          <w:lang w:val="bs-Latn-BA"/>
        </w:rPr>
        <w:t xml:space="preserve"> Povećanje broja domaćinstava i stanova, u kontrastu sa smanjenjem brojnosti stanovništva može se objasniti </w:t>
      </w:r>
      <w:r w:rsidR="00D4470C" w:rsidRPr="00367AF6">
        <w:rPr>
          <w:shd w:val="clear" w:color="auto" w:fill="FBFBFB"/>
          <w:lang w:val="bs-Latn-BA"/>
        </w:rPr>
        <w:t xml:space="preserve">emigracijama, </w:t>
      </w:r>
      <w:r w:rsidR="00F94C13" w:rsidRPr="00367AF6">
        <w:rPr>
          <w:shd w:val="clear" w:color="auto" w:fill="FBFBFB"/>
          <w:lang w:val="bs-Latn-BA"/>
        </w:rPr>
        <w:t xml:space="preserve">promjenom strukture domaćinstava i intenzivnom urbanizacijom. </w:t>
      </w:r>
      <w:r w:rsidR="00D4470C" w:rsidRPr="00367AF6">
        <w:rPr>
          <w:shd w:val="clear" w:color="auto" w:fill="FBFBFB"/>
          <w:lang w:val="bs-Latn-BA"/>
        </w:rPr>
        <w:t>Ovo može da uključuje trend rasta manje brojnih porodica, veći broj lica koja žive sama, ali i povećanje</w:t>
      </w:r>
      <w:r w:rsidR="00C3608F" w:rsidRPr="00367AF6">
        <w:rPr>
          <w:shd w:val="clear" w:color="auto" w:fill="FBFBFB"/>
          <w:lang w:val="bs-Latn-BA"/>
        </w:rPr>
        <w:t xml:space="preserve"> obima</w:t>
      </w:r>
      <w:r w:rsidR="00D4470C" w:rsidRPr="00367AF6">
        <w:rPr>
          <w:shd w:val="clear" w:color="auto" w:fill="FBFBFB"/>
          <w:lang w:val="bs-Latn-BA"/>
        </w:rPr>
        <w:t xml:space="preserve"> kupovine stambenih jedinica, uključujući kroz povoljne kredite banaka i mjere podrške Vlade za rješavanje stambenog pitanja (projekat „1000plus“). </w:t>
      </w:r>
    </w:p>
    <w:tbl>
      <w:tblPr>
        <w:tblStyle w:val="TableGridLight"/>
        <w:tblW w:w="0" w:type="auto"/>
        <w:tblLook w:val="04A0" w:firstRow="1" w:lastRow="0" w:firstColumn="1" w:lastColumn="0" w:noHBand="0" w:noVBand="1"/>
      </w:tblPr>
      <w:tblGrid>
        <w:gridCol w:w="1558"/>
        <w:gridCol w:w="1558"/>
        <w:gridCol w:w="1558"/>
        <w:gridCol w:w="1558"/>
        <w:gridCol w:w="1559"/>
        <w:gridCol w:w="1559"/>
      </w:tblGrid>
      <w:tr w:rsidR="006D4435" w:rsidRPr="00367AF6" w14:paraId="7025F68D" w14:textId="77777777" w:rsidTr="00245CDE">
        <w:tc>
          <w:tcPr>
            <w:tcW w:w="3116" w:type="dxa"/>
            <w:gridSpan w:val="2"/>
          </w:tcPr>
          <w:p w14:paraId="1BDF6F0D" w14:textId="7DD2C8BB" w:rsidR="006D4435" w:rsidRPr="00245CDE" w:rsidRDefault="006D4435" w:rsidP="00B23A04">
            <w:pPr>
              <w:rPr>
                <w:b/>
                <w:bCs/>
                <w:shd w:val="clear" w:color="auto" w:fill="FBFBFB"/>
                <w:lang w:val="bs-Latn-BA"/>
              </w:rPr>
            </w:pPr>
            <w:r w:rsidRPr="00245CDE">
              <w:rPr>
                <w:b/>
                <w:bCs/>
                <w:shd w:val="clear" w:color="auto" w:fill="FBFBFB"/>
                <w:lang w:val="bs-Latn-BA"/>
              </w:rPr>
              <w:t xml:space="preserve">Stanovništvo </w:t>
            </w:r>
          </w:p>
        </w:tc>
        <w:tc>
          <w:tcPr>
            <w:tcW w:w="3116" w:type="dxa"/>
            <w:gridSpan w:val="2"/>
          </w:tcPr>
          <w:p w14:paraId="48B03A0E" w14:textId="66356C44" w:rsidR="006D4435" w:rsidRPr="00245CDE" w:rsidRDefault="006D4435" w:rsidP="00B23A04">
            <w:pPr>
              <w:rPr>
                <w:b/>
                <w:bCs/>
                <w:shd w:val="clear" w:color="auto" w:fill="FBFBFB"/>
                <w:lang w:val="bs-Latn-BA"/>
              </w:rPr>
            </w:pPr>
            <w:r w:rsidRPr="00245CDE">
              <w:rPr>
                <w:b/>
                <w:bCs/>
                <w:shd w:val="clear" w:color="auto" w:fill="FBFBFB"/>
                <w:lang w:val="bs-Latn-BA"/>
              </w:rPr>
              <w:t xml:space="preserve">Domaćinstva </w:t>
            </w:r>
          </w:p>
        </w:tc>
        <w:tc>
          <w:tcPr>
            <w:tcW w:w="3118" w:type="dxa"/>
            <w:gridSpan w:val="2"/>
          </w:tcPr>
          <w:p w14:paraId="1BB0FEA6" w14:textId="5AB9FE35" w:rsidR="006D4435" w:rsidRPr="00245CDE" w:rsidRDefault="006D4435" w:rsidP="00B23A04">
            <w:pPr>
              <w:rPr>
                <w:b/>
                <w:bCs/>
                <w:shd w:val="clear" w:color="auto" w:fill="FBFBFB"/>
                <w:lang w:val="bs-Latn-BA"/>
              </w:rPr>
            </w:pPr>
            <w:r w:rsidRPr="00245CDE">
              <w:rPr>
                <w:b/>
                <w:bCs/>
                <w:shd w:val="clear" w:color="auto" w:fill="FBFBFB"/>
                <w:lang w:val="bs-Latn-BA"/>
              </w:rPr>
              <w:t xml:space="preserve">Stanovi </w:t>
            </w:r>
          </w:p>
        </w:tc>
      </w:tr>
      <w:tr w:rsidR="00245CDE" w:rsidRPr="00367AF6" w14:paraId="533FD67E" w14:textId="77777777" w:rsidTr="00245CDE">
        <w:tc>
          <w:tcPr>
            <w:tcW w:w="1558" w:type="dxa"/>
          </w:tcPr>
          <w:p w14:paraId="41448B07" w14:textId="6816571D" w:rsidR="00245CDE" w:rsidRPr="00245CDE" w:rsidRDefault="00245CDE" w:rsidP="00245CDE">
            <w:pPr>
              <w:rPr>
                <w:b/>
                <w:bCs/>
                <w:shd w:val="clear" w:color="auto" w:fill="FBFBFB"/>
                <w:lang w:val="bs-Latn-BA"/>
              </w:rPr>
            </w:pPr>
            <w:r w:rsidRPr="00245CDE">
              <w:rPr>
                <w:b/>
                <w:bCs/>
                <w:shd w:val="clear" w:color="auto" w:fill="FBFBFB"/>
                <w:lang w:val="bs-Latn-BA"/>
              </w:rPr>
              <w:t>2011.</w:t>
            </w:r>
          </w:p>
        </w:tc>
        <w:tc>
          <w:tcPr>
            <w:tcW w:w="1558" w:type="dxa"/>
          </w:tcPr>
          <w:p w14:paraId="7D96581E" w14:textId="367D1489" w:rsidR="00245CDE" w:rsidRPr="00245CDE" w:rsidRDefault="00245CDE" w:rsidP="00245CDE">
            <w:pPr>
              <w:rPr>
                <w:b/>
                <w:bCs/>
                <w:shd w:val="clear" w:color="auto" w:fill="FBFBFB"/>
                <w:lang w:val="bs-Latn-BA"/>
              </w:rPr>
            </w:pPr>
            <w:r w:rsidRPr="00245CDE">
              <w:rPr>
                <w:b/>
                <w:bCs/>
                <w:shd w:val="clear" w:color="auto" w:fill="FBFBFB"/>
                <w:lang w:val="bs-Latn-BA"/>
              </w:rPr>
              <w:t>2023.</w:t>
            </w:r>
          </w:p>
        </w:tc>
        <w:tc>
          <w:tcPr>
            <w:tcW w:w="1558" w:type="dxa"/>
          </w:tcPr>
          <w:p w14:paraId="0BBF692B" w14:textId="6C9667B1" w:rsidR="00245CDE" w:rsidRPr="00245CDE" w:rsidRDefault="00245CDE" w:rsidP="00245CDE">
            <w:pPr>
              <w:rPr>
                <w:b/>
                <w:bCs/>
                <w:lang w:val="bs-Latn-BA"/>
              </w:rPr>
            </w:pPr>
            <w:r w:rsidRPr="00245CDE">
              <w:rPr>
                <w:b/>
                <w:bCs/>
                <w:lang w:val="bs-Latn-BA"/>
              </w:rPr>
              <w:t>2011.</w:t>
            </w:r>
          </w:p>
        </w:tc>
        <w:tc>
          <w:tcPr>
            <w:tcW w:w="1558" w:type="dxa"/>
          </w:tcPr>
          <w:p w14:paraId="49324A3F" w14:textId="1C807772" w:rsidR="00245CDE" w:rsidRPr="00245CDE" w:rsidRDefault="00245CDE" w:rsidP="00245CDE">
            <w:pPr>
              <w:rPr>
                <w:b/>
                <w:bCs/>
                <w:lang w:val="bs-Latn-BA"/>
              </w:rPr>
            </w:pPr>
            <w:r w:rsidRPr="00245CDE">
              <w:rPr>
                <w:b/>
                <w:bCs/>
                <w:lang w:val="bs-Latn-BA"/>
              </w:rPr>
              <w:t>2023.</w:t>
            </w:r>
          </w:p>
        </w:tc>
        <w:tc>
          <w:tcPr>
            <w:tcW w:w="1559" w:type="dxa"/>
          </w:tcPr>
          <w:p w14:paraId="2957327F" w14:textId="089CE611" w:rsidR="00245CDE" w:rsidRPr="00245CDE" w:rsidRDefault="00245CDE" w:rsidP="00245CDE">
            <w:pPr>
              <w:rPr>
                <w:b/>
                <w:bCs/>
                <w:lang w:val="bs-Latn-BA"/>
              </w:rPr>
            </w:pPr>
            <w:r w:rsidRPr="00245CDE">
              <w:rPr>
                <w:b/>
                <w:bCs/>
              </w:rPr>
              <w:t>2011.</w:t>
            </w:r>
          </w:p>
        </w:tc>
        <w:tc>
          <w:tcPr>
            <w:tcW w:w="1559" w:type="dxa"/>
          </w:tcPr>
          <w:p w14:paraId="1139034A" w14:textId="0632DE24" w:rsidR="00245CDE" w:rsidRPr="00245CDE" w:rsidRDefault="00245CDE" w:rsidP="00245CDE">
            <w:pPr>
              <w:rPr>
                <w:b/>
                <w:bCs/>
                <w:lang w:val="bs-Latn-BA"/>
              </w:rPr>
            </w:pPr>
            <w:r w:rsidRPr="00245CDE">
              <w:rPr>
                <w:b/>
                <w:bCs/>
              </w:rPr>
              <w:t>2023.</w:t>
            </w:r>
          </w:p>
        </w:tc>
      </w:tr>
      <w:tr w:rsidR="00245CDE" w:rsidRPr="00367AF6" w14:paraId="51881128" w14:textId="77777777" w:rsidTr="00245CDE">
        <w:tc>
          <w:tcPr>
            <w:tcW w:w="1558" w:type="dxa"/>
          </w:tcPr>
          <w:p w14:paraId="196B3298" w14:textId="75127F06" w:rsidR="00245CDE" w:rsidRPr="00367AF6" w:rsidRDefault="00245CDE" w:rsidP="00245CDE">
            <w:pPr>
              <w:rPr>
                <w:shd w:val="clear" w:color="auto" w:fill="FBFBFB"/>
                <w:lang w:val="bs-Latn-BA"/>
              </w:rPr>
            </w:pPr>
            <w:r w:rsidRPr="00367AF6">
              <w:rPr>
                <w:shd w:val="clear" w:color="auto" w:fill="FBFBFB"/>
                <w:lang w:val="bs-Latn-BA"/>
              </w:rPr>
              <w:t>72.443</w:t>
            </w:r>
          </w:p>
        </w:tc>
        <w:tc>
          <w:tcPr>
            <w:tcW w:w="1558" w:type="dxa"/>
          </w:tcPr>
          <w:p w14:paraId="4080AC6A" w14:textId="619FF526" w:rsidR="00245CDE" w:rsidRPr="00367AF6" w:rsidRDefault="00245CDE" w:rsidP="00245CDE">
            <w:pPr>
              <w:rPr>
                <w:shd w:val="clear" w:color="auto" w:fill="FBFBFB"/>
                <w:lang w:val="bs-Latn-BA"/>
              </w:rPr>
            </w:pPr>
            <w:r w:rsidRPr="00367AF6">
              <w:rPr>
                <w:shd w:val="clear" w:color="auto" w:fill="FBFBFB"/>
                <w:lang w:val="bs-Latn-BA"/>
              </w:rPr>
              <w:t>66.725</w:t>
            </w:r>
          </w:p>
        </w:tc>
        <w:tc>
          <w:tcPr>
            <w:tcW w:w="1558" w:type="dxa"/>
          </w:tcPr>
          <w:p w14:paraId="23632504" w14:textId="508CA944" w:rsidR="00245CDE" w:rsidRPr="00367AF6" w:rsidRDefault="00245CDE" w:rsidP="00245CDE">
            <w:pPr>
              <w:rPr>
                <w:lang w:val="bs-Latn-BA"/>
              </w:rPr>
            </w:pPr>
            <w:r w:rsidRPr="00367AF6">
              <w:rPr>
                <w:lang w:val="bs-Latn-BA"/>
              </w:rPr>
              <w:t>21.683</w:t>
            </w:r>
          </w:p>
        </w:tc>
        <w:tc>
          <w:tcPr>
            <w:tcW w:w="1558" w:type="dxa"/>
          </w:tcPr>
          <w:p w14:paraId="2D8FE15F" w14:textId="3F467636" w:rsidR="00245CDE" w:rsidRPr="00367AF6" w:rsidRDefault="00245CDE" w:rsidP="00245CDE">
            <w:pPr>
              <w:rPr>
                <w:lang w:val="bs-Latn-BA"/>
              </w:rPr>
            </w:pPr>
            <w:r w:rsidRPr="00367AF6">
              <w:rPr>
                <w:lang w:val="bs-Latn-BA"/>
              </w:rPr>
              <w:t>22.400</w:t>
            </w:r>
          </w:p>
        </w:tc>
        <w:tc>
          <w:tcPr>
            <w:tcW w:w="1559" w:type="dxa"/>
          </w:tcPr>
          <w:p w14:paraId="03C5C7F7" w14:textId="0D31CDA9" w:rsidR="00245CDE" w:rsidRPr="00367AF6" w:rsidRDefault="00245CDE" w:rsidP="00245CDE">
            <w:pPr>
              <w:rPr>
                <w:lang w:val="bs-Latn-BA"/>
              </w:rPr>
            </w:pPr>
            <w:r w:rsidRPr="00367AF6">
              <w:rPr>
                <w:lang w:val="bs-Latn-BA"/>
              </w:rPr>
              <w:t>27.083</w:t>
            </w:r>
          </w:p>
        </w:tc>
        <w:tc>
          <w:tcPr>
            <w:tcW w:w="1559" w:type="dxa"/>
          </w:tcPr>
          <w:p w14:paraId="55950906" w14:textId="4AAB9047" w:rsidR="00245CDE" w:rsidRPr="00367AF6" w:rsidRDefault="00245CDE" w:rsidP="00245CDE">
            <w:pPr>
              <w:rPr>
                <w:lang w:val="bs-Latn-BA"/>
              </w:rPr>
            </w:pPr>
            <w:r w:rsidRPr="00367AF6">
              <w:rPr>
                <w:lang w:val="bs-Latn-BA"/>
              </w:rPr>
              <w:t>29.682</w:t>
            </w:r>
          </w:p>
        </w:tc>
      </w:tr>
    </w:tbl>
    <w:p w14:paraId="312818C6" w14:textId="27470E49" w:rsidR="006D4435" w:rsidRPr="00367AF6" w:rsidRDefault="006D4435" w:rsidP="006D4435">
      <w:pPr>
        <w:pStyle w:val="Caption"/>
        <w:rPr>
          <w:rFonts w:ascii="Arial" w:hAnsi="Arial" w:cs="Arial"/>
          <w:color w:val="131313"/>
          <w:shd w:val="clear" w:color="auto" w:fill="FBFBFB"/>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4</w:t>
      </w:r>
      <w:r w:rsidRPr="00367AF6">
        <w:rPr>
          <w:lang w:val="bs-Latn-BA"/>
        </w:rPr>
        <w:fldChar w:fldCharType="end"/>
      </w:r>
      <w:r w:rsidR="00333A63">
        <w:rPr>
          <w:lang w:val="bs-Latn-BA"/>
        </w:rPr>
        <w:t>.</w:t>
      </w:r>
      <w:r w:rsidRPr="00367AF6">
        <w:rPr>
          <w:lang w:val="bs-Latn-BA"/>
        </w:rPr>
        <w:t xml:space="preserve"> Rezultati popisa stanovništva, domaćinstava i stanova, 2011. i 2024</w:t>
      </w:r>
      <w:r w:rsidR="00245CDE">
        <w:rPr>
          <w:lang w:val="bs-Latn-BA"/>
        </w:rPr>
        <w:t xml:space="preserve">, Monstat 2024, </w:t>
      </w:r>
      <w:r w:rsidRPr="00367AF6">
        <w:rPr>
          <w:lang w:val="bs-Latn-BA"/>
        </w:rPr>
        <w:t>preliminarno</w:t>
      </w:r>
    </w:p>
    <w:p w14:paraId="20A74EDD" w14:textId="2A971CCE" w:rsidR="006D4435" w:rsidRDefault="00887088" w:rsidP="00C3608F">
      <w:pPr>
        <w:spacing w:after="0"/>
        <w:jc w:val="both"/>
        <w:rPr>
          <w:shd w:val="clear" w:color="auto" w:fill="FBFBFB"/>
          <w:lang w:val="bs-Latn-BA"/>
        </w:rPr>
      </w:pPr>
      <w:r w:rsidRPr="00367AF6">
        <w:rPr>
          <w:shd w:val="clear" w:color="auto" w:fill="FBFBFB"/>
          <w:lang w:val="bs-Latn-BA"/>
        </w:rPr>
        <w:t xml:space="preserve">Opština ima </w:t>
      </w:r>
      <w:r w:rsidRPr="00367AF6">
        <w:rPr>
          <w:b/>
          <w:bCs/>
          <w:shd w:val="clear" w:color="auto" w:fill="FBFBFB"/>
          <w:lang w:val="bs-Latn-BA"/>
        </w:rPr>
        <w:t>32 mjesne zajednice</w:t>
      </w:r>
      <w:r w:rsidR="00C3608F" w:rsidRPr="00367AF6">
        <w:rPr>
          <w:shd w:val="clear" w:color="auto" w:fill="FBFBFB"/>
          <w:lang w:val="bs-Latn-BA"/>
        </w:rPr>
        <w:t xml:space="preserve"> a većina stanovništva (oko 80%) živi u urbanom dijelu opštine.</w:t>
      </w:r>
      <w:r w:rsidR="00A64D1D" w:rsidRPr="00367AF6">
        <w:rPr>
          <w:shd w:val="clear" w:color="auto" w:fill="FBFBFB"/>
          <w:lang w:val="bs-Latn-BA"/>
        </w:rPr>
        <w:t xml:space="preserve"> </w:t>
      </w:r>
      <w:r w:rsidRPr="00367AF6">
        <w:rPr>
          <w:b/>
          <w:bCs/>
          <w:shd w:val="clear" w:color="auto" w:fill="FBFBFB"/>
          <w:lang w:val="bs-Latn-BA"/>
        </w:rPr>
        <w:t>Gustina naseljenosti</w:t>
      </w:r>
      <w:r w:rsidRPr="00367AF6">
        <w:rPr>
          <w:shd w:val="clear" w:color="auto" w:fill="FBFBFB"/>
          <w:lang w:val="bs-Latn-BA"/>
        </w:rPr>
        <w:t xml:space="preserve"> </w:t>
      </w:r>
      <w:r w:rsidR="00C3608F" w:rsidRPr="00367AF6">
        <w:rPr>
          <w:shd w:val="clear" w:color="auto" w:fill="FBFBFB"/>
          <w:lang w:val="bs-Latn-BA"/>
        </w:rPr>
        <w:t xml:space="preserve">prema dostupnim podacima (2011) </w:t>
      </w:r>
      <w:r w:rsidRPr="00367AF6">
        <w:rPr>
          <w:shd w:val="clear" w:color="auto" w:fill="FBFBFB"/>
          <w:lang w:val="bs-Latn-BA"/>
        </w:rPr>
        <w:t xml:space="preserve">iznosi 36,45 stanovnika/km², što opštinu Nikšić svrstava u grupu opština sa srednjom gustinom naseljenosti. </w:t>
      </w:r>
    </w:p>
    <w:p w14:paraId="03257A39" w14:textId="77777777" w:rsidR="00245CDE" w:rsidRPr="00367AF6" w:rsidRDefault="00245CDE" w:rsidP="00C3608F">
      <w:pPr>
        <w:spacing w:after="0"/>
        <w:jc w:val="both"/>
        <w:rPr>
          <w:shd w:val="clear" w:color="auto" w:fill="FBFBFB"/>
          <w:lang w:val="bs-Latn-BA"/>
        </w:rPr>
      </w:pPr>
    </w:p>
    <w:tbl>
      <w:tblPr>
        <w:tblStyle w:val="PlainTable1"/>
        <w:tblW w:w="0" w:type="auto"/>
        <w:tblLook w:val="04A0" w:firstRow="1" w:lastRow="0" w:firstColumn="1" w:lastColumn="0" w:noHBand="0" w:noVBand="1"/>
      </w:tblPr>
      <w:tblGrid>
        <w:gridCol w:w="1816"/>
        <w:gridCol w:w="1169"/>
        <w:gridCol w:w="1258"/>
        <w:gridCol w:w="1258"/>
        <w:gridCol w:w="1183"/>
        <w:gridCol w:w="1333"/>
        <w:gridCol w:w="1333"/>
      </w:tblGrid>
      <w:tr w:rsidR="009458F7" w:rsidRPr="00367AF6" w14:paraId="0154CAA4" w14:textId="77777777" w:rsidTr="00A64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AE4B86C" w14:textId="2AB36DAD" w:rsidR="008C17A9" w:rsidRPr="00367AF6" w:rsidRDefault="0087390D" w:rsidP="008C17A9">
            <w:pPr>
              <w:rPr>
                <w:lang w:val="bs-Latn-BA"/>
              </w:rPr>
            </w:pPr>
            <w:r w:rsidRPr="00367AF6">
              <w:rPr>
                <w:lang w:val="bs-Latn-BA"/>
              </w:rPr>
              <w:t xml:space="preserve">Godina </w:t>
            </w:r>
          </w:p>
        </w:tc>
        <w:tc>
          <w:tcPr>
            <w:tcW w:w="1170" w:type="dxa"/>
          </w:tcPr>
          <w:p w14:paraId="7383D78E" w14:textId="45723711" w:rsidR="008C17A9" w:rsidRPr="00367AF6" w:rsidRDefault="002506CC"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2011.</w:t>
            </w:r>
          </w:p>
        </w:tc>
        <w:tc>
          <w:tcPr>
            <w:tcW w:w="1260" w:type="dxa"/>
          </w:tcPr>
          <w:p w14:paraId="23F15800" w14:textId="56780C61" w:rsidR="008C17A9" w:rsidRPr="00367AF6" w:rsidRDefault="002506CC"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2020.</w:t>
            </w:r>
          </w:p>
        </w:tc>
        <w:tc>
          <w:tcPr>
            <w:tcW w:w="1260" w:type="dxa"/>
          </w:tcPr>
          <w:p w14:paraId="7CC9C3C0" w14:textId="567FCB5D" w:rsidR="008C17A9" w:rsidRPr="00367AF6" w:rsidRDefault="002506CC"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2025.</w:t>
            </w:r>
          </w:p>
        </w:tc>
        <w:tc>
          <w:tcPr>
            <w:tcW w:w="1185" w:type="dxa"/>
          </w:tcPr>
          <w:p w14:paraId="63678F17" w14:textId="76853A61" w:rsidR="008C17A9" w:rsidRPr="00367AF6" w:rsidRDefault="0087390D"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2030</w:t>
            </w:r>
            <w:r w:rsidR="000D6ABF">
              <w:rPr>
                <w:lang w:val="bs-Latn-BA"/>
              </w:rPr>
              <w:t>.</w:t>
            </w:r>
          </w:p>
        </w:tc>
        <w:tc>
          <w:tcPr>
            <w:tcW w:w="1336" w:type="dxa"/>
          </w:tcPr>
          <w:p w14:paraId="16E94664" w14:textId="760C291B" w:rsidR="008C17A9" w:rsidRPr="00367AF6" w:rsidRDefault="0087390D"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2035.</w:t>
            </w:r>
          </w:p>
        </w:tc>
        <w:tc>
          <w:tcPr>
            <w:tcW w:w="1336" w:type="dxa"/>
          </w:tcPr>
          <w:p w14:paraId="0E3E266D" w14:textId="7F94BC1D" w:rsidR="008C17A9" w:rsidRPr="00367AF6" w:rsidRDefault="0087390D"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 xml:space="preserve">2040. </w:t>
            </w:r>
          </w:p>
        </w:tc>
      </w:tr>
      <w:tr w:rsidR="009458F7" w:rsidRPr="00367AF6" w14:paraId="5707E5F4" w14:textId="77777777" w:rsidTr="00EA1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shd w:val="clear" w:color="auto" w:fill="C1E4F5" w:themeFill="accent1" w:themeFillTint="33"/>
          </w:tcPr>
          <w:p w14:paraId="09C49647" w14:textId="244CF4E4" w:rsidR="002506CC" w:rsidRPr="00367AF6" w:rsidRDefault="0087390D" w:rsidP="002506CC">
            <w:pPr>
              <w:rPr>
                <w:lang w:val="bs-Latn-BA"/>
              </w:rPr>
            </w:pPr>
            <w:r w:rsidRPr="00367AF6">
              <w:rPr>
                <w:lang w:val="bs-Latn-BA"/>
              </w:rPr>
              <w:t xml:space="preserve">Broj stanovnika </w:t>
            </w:r>
          </w:p>
        </w:tc>
        <w:tc>
          <w:tcPr>
            <w:tcW w:w="1170" w:type="dxa"/>
            <w:shd w:val="clear" w:color="auto" w:fill="C1E4F5" w:themeFill="accent1" w:themeFillTint="33"/>
          </w:tcPr>
          <w:p w14:paraId="55C5D245" w14:textId="58B7C954"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72.443</w:t>
            </w:r>
          </w:p>
        </w:tc>
        <w:tc>
          <w:tcPr>
            <w:tcW w:w="1260" w:type="dxa"/>
            <w:shd w:val="clear" w:color="auto" w:fill="C1E4F5" w:themeFill="accent1" w:themeFillTint="33"/>
          </w:tcPr>
          <w:p w14:paraId="21208EEA" w14:textId="1DB37F2C"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68.798</w:t>
            </w:r>
          </w:p>
        </w:tc>
        <w:tc>
          <w:tcPr>
            <w:tcW w:w="1260" w:type="dxa"/>
            <w:shd w:val="clear" w:color="auto" w:fill="C1E4F5" w:themeFill="accent1" w:themeFillTint="33"/>
          </w:tcPr>
          <w:p w14:paraId="7917656C" w14:textId="4C6BA8F0"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66.645</w:t>
            </w:r>
          </w:p>
        </w:tc>
        <w:tc>
          <w:tcPr>
            <w:tcW w:w="1185" w:type="dxa"/>
            <w:shd w:val="clear" w:color="auto" w:fill="C1E4F5" w:themeFill="accent1" w:themeFillTint="33"/>
          </w:tcPr>
          <w:p w14:paraId="119AC5D7" w14:textId="593CF054"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66.511</w:t>
            </w:r>
          </w:p>
        </w:tc>
        <w:tc>
          <w:tcPr>
            <w:tcW w:w="1336" w:type="dxa"/>
            <w:shd w:val="clear" w:color="auto" w:fill="C1E4F5" w:themeFill="accent1" w:themeFillTint="33"/>
          </w:tcPr>
          <w:p w14:paraId="79A48844" w14:textId="11DCAAFF"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67.143</w:t>
            </w:r>
          </w:p>
        </w:tc>
        <w:tc>
          <w:tcPr>
            <w:tcW w:w="1336" w:type="dxa"/>
            <w:shd w:val="clear" w:color="auto" w:fill="C1E4F5" w:themeFill="accent1" w:themeFillTint="33"/>
          </w:tcPr>
          <w:p w14:paraId="380C9DA0" w14:textId="5998C25D" w:rsidR="002506CC" w:rsidRPr="00367AF6" w:rsidRDefault="002506CC" w:rsidP="0087390D">
            <w:pPr>
              <w:keepNext/>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67.781</w:t>
            </w:r>
          </w:p>
        </w:tc>
      </w:tr>
    </w:tbl>
    <w:p w14:paraId="78CA540D" w14:textId="1451D793" w:rsidR="006D4435" w:rsidRPr="00367AF6" w:rsidRDefault="0087390D" w:rsidP="00333A63">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5</w:t>
      </w:r>
      <w:r w:rsidRPr="00367AF6">
        <w:rPr>
          <w:lang w:val="bs-Latn-BA"/>
        </w:rPr>
        <w:fldChar w:fldCharType="end"/>
      </w:r>
      <w:r w:rsidR="00333A63">
        <w:rPr>
          <w:lang w:val="bs-Latn-BA"/>
        </w:rPr>
        <w:t>.</w:t>
      </w:r>
      <w:r w:rsidRPr="00367AF6">
        <w:rPr>
          <w:lang w:val="bs-Latn-BA"/>
        </w:rPr>
        <w:t xml:space="preserve"> Projekcija broja stanovnika </w:t>
      </w:r>
      <w:r w:rsidR="00333A63">
        <w:rPr>
          <w:lang w:val="bs-Latn-BA"/>
        </w:rPr>
        <w:t>o</w:t>
      </w:r>
      <w:r w:rsidRPr="00367AF6">
        <w:rPr>
          <w:lang w:val="bs-Latn-BA"/>
        </w:rPr>
        <w:t>pštin</w:t>
      </w:r>
      <w:r w:rsidR="00333A63">
        <w:rPr>
          <w:lang w:val="bs-Latn-BA"/>
        </w:rPr>
        <w:t>e</w:t>
      </w:r>
      <w:r w:rsidRPr="00367AF6">
        <w:rPr>
          <w:lang w:val="bs-Latn-BA"/>
        </w:rPr>
        <w:t xml:space="preserve"> Nikšić</w:t>
      </w:r>
      <w:r w:rsidR="00F81D59" w:rsidRPr="00367AF6">
        <w:rPr>
          <w:lang w:val="bs-Latn-BA"/>
        </w:rPr>
        <w:t xml:space="preserve"> u poređenju sa rezultatima iz popisa 2011</w:t>
      </w:r>
      <w:r w:rsidRPr="00367AF6">
        <w:rPr>
          <w:lang w:val="bs-Latn-BA"/>
        </w:rPr>
        <w:t>, Monstat</w:t>
      </w:r>
    </w:p>
    <w:p w14:paraId="1E8DF454" w14:textId="560149E4" w:rsidR="00C01014" w:rsidRPr="00367AF6" w:rsidRDefault="00B63002" w:rsidP="00C01014">
      <w:pPr>
        <w:jc w:val="both"/>
        <w:rPr>
          <w:lang w:val="bs-Latn-BA"/>
        </w:rPr>
      </w:pPr>
      <w:r>
        <w:rPr>
          <w:noProof/>
        </w:rPr>
        <mc:AlternateContent>
          <mc:Choice Requires="wps">
            <w:drawing>
              <wp:anchor distT="0" distB="0" distL="114300" distR="114300" simplePos="0" relativeHeight="251661824" behindDoc="0" locked="0" layoutInCell="1" allowOverlap="1" wp14:anchorId="5563A3E2" wp14:editId="05239C76">
                <wp:simplePos x="0" y="0"/>
                <wp:positionH relativeFrom="margin">
                  <wp:posOffset>1775460</wp:posOffset>
                </wp:positionH>
                <wp:positionV relativeFrom="paragraph">
                  <wp:posOffset>2751455</wp:posOffset>
                </wp:positionV>
                <wp:extent cx="4200525" cy="442595"/>
                <wp:effectExtent l="0" t="0" r="9525" b="0"/>
                <wp:wrapSquare wrapText="bothSides"/>
                <wp:docPr id="20778392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2FF46" w14:textId="6E815B83" w:rsidR="00535390" w:rsidRPr="007072F3" w:rsidRDefault="00535390" w:rsidP="00333A63">
                            <w:pPr>
                              <w:pStyle w:val="Caption"/>
                              <w:jc w:val="both"/>
                              <w:rPr>
                                <w:noProof/>
                                <w:lang w:val="bs-Latn-BA"/>
                              </w:rPr>
                            </w:pPr>
                            <w:r>
                              <w:t xml:space="preserve">Ilustracija </w:t>
                            </w:r>
                            <w:r w:rsidR="00481EC1">
                              <w:fldChar w:fldCharType="begin"/>
                            </w:r>
                            <w:r w:rsidR="00481EC1">
                              <w:instrText xml:space="preserve"> SEQ Ilustracija \* ARABIC </w:instrText>
                            </w:r>
                            <w:r w:rsidR="00481EC1">
                              <w:fldChar w:fldCharType="separate"/>
                            </w:r>
                            <w:r>
                              <w:rPr>
                                <w:noProof/>
                              </w:rPr>
                              <w:t>6</w:t>
                            </w:r>
                            <w:r w:rsidR="00481EC1">
                              <w:rPr>
                                <w:noProof/>
                              </w:rPr>
                              <w:fldChar w:fldCharType="end"/>
                            </w:r>
                            <w:r>
                              <w:t>.</w:t>
                            </w:r>
                            <w:r w:rsidRPr="00C01014">
                              <w:rPr>
                                <w:lang w:val="bs-Latn-BA"/>
                              </w:rPr>
                              <w:t xml:space="preserve"> </w:t>
                            </w:r>
                            <w:r w:rsidRPr="00262253">
                              <w:rPr>
                                <w:lang w:val="bs-Latn-BA"/>
                              </w:rPr>
                              <w:t xml:space="preserve">Broj stanovnika u opštini </w:t>
                            </w:r>
                            <w:r>
                              <w:rPr>
                                <w:lang w:val="bs-Latn-BA"/>
                              </w:rPr>
                              <w:t>N</w:t>
                            </w:r>
                            <w:r w:rsidRPr="00262253">
                              <w:rPr>
                                <w:lang w:val="bs-Latn-BA"/>
                              </w:rPr>
                              <w:t xml:space="preserve">ikšić prema popisu i projekcijama za budući period, </w:t>
                            </w:r>
                            <w:r>
                              <w:rPr>
                                <w:lang w:val="bs-Latn-BA"/>
                              </w:rPr>
                              <w:t>M</w:t>
                            </w:r>
                            <w:r w:rsidRPr="00262253">
                              <w:rPr>
                                <w:lang w:val="bs-Latn-BA"/>
                              </w:rPr>
                              <w:t>onstat 1948</w:t>
                            </w:r>
                            <w:r w:rsidRPr="00333A63">
                              <w:rPr>
                                <w:lang w:val="bs-Latn-BA"/>
                              </w:rPr>
                              <w:t>–</w:t>
                            </w:r>
                            <w:r w:rsidRPr="00262253">
                              <w:rPr>
                                <w:lang w:val="bs-Latn-BA"/>
                              </w:rPr>
                              <w:t>2024</w:t>
                            </w:r>
                            <w:r>
                              <w:rPr>
                                <w:lang w:val="bs-Latn-B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3A3E2" id="Text Box 13" o:spid="_x0000_s1027" type="#_x0000_t202" style="position:absolute;left:0;text-align:left;margin-left:139.8pt;margin-top:216.65pt;width:330.75pt;height:34.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" stroked="f">
                <v:textbox style="mso-fit-shape-to-text:t" inset="0,0,0,0">
                  <w:txbxContent>
                    <w:p w14:paraId="6A92FF46" w14:textId="6E815B83" w:rsidR="00535390" w:rsidRPr="007072F3" w:rsidRDefault="00535390" w:rsidP="00333A63">
                      <w:pPr>
                        <w:pStyle w:val="Caption"/>
                        <w:jc w:val="both"/>
                        <w:rPr>
                          <w:noProof/>
                          <w:lang w:val="bs-Latn-BA"/>
                        </w:rPr>
                      </w:pPr>
                      <w:r>
                        <w:t xml:space="preserve">Ilustracija </w:t>
                      </w:r>
                      <w:r w:rsidR="00481EC1">
                        <w:fldChar w:fldCharType="begin"/>
                      </w:r>
                      <w:r w:rsidR="00481EC1">
                        <w:instrText xml:space="preserve"> SEQ Ilustracija \* ARABIC </w:instrText>
                      </w:r>
                      <w:r w:rsidR="00481EC1">
                        <w:fldChar w:fldCharType="separate"/>
                      </w:r>
                      <w:r>
                        <w:rPr>
                          <w:noProof/>
                        </w:rPr>
                        <w:t>6</w:t>
                      </w:r>
                      <w:r w:rsidR="00481EC1">
                        <w:rPr>
                          <w:noProof/>
                        </w:rPr>
                        <w:fldChar w:fldCharType="end"/>
                      </w:r>
                      <w:r>
                        <w:t>.</w:t>
                      </w:r>
                      <w:r w:rsidRPr="00C01014">
                        <w:rPr>
                          <w:lang w:val="bs-Latn-BA"/>
                        </w:rPr>
                        <w:t xml:space="preserve"> </w:t>
                      </w:r>
                      <w:r w:rsidRPr="00262253">
                        <w:rPr>
                          <w:lang w:val="bs-Latn-BA"/>
                        </w:rPr>
                        <w:t xml:space="preserve">Broj stanovnika u opštini </w:t>
                      </w:r>
                      <w:r>
                        <w:rPr>
                          <w:lang w:val="bs-Latn-BA"/>
                        </w:rPr>
                        <w:t>N</w:t>
                      </w:r>
                      <w:r w:rsidRPr="00262253">
                        <w:rPr>
                          <w:lang w:val="bs-Latn-BA"/>
                        </w:rPr>
                        <w:t xml:space="preserve">ikšić prema popisu i projekcijama za budući period, </w:t>
                      </w:r>
                      <w:r>
                        <w:rPr>
                          <w:lang w:val="bs-Latn-BA"/>
                        </w:rPr>
                        <w:t>M</w:t>
                      </w:r>
                      <w:r w:rsidRPr="00262253">
                        <w:rPr>
                          <w:lang w:val="bs-Latn-BA"/>
                        </w:rPr>
                        <w:t>onstat 1948</w:t>
                      </w:r>
                      <w:r w:rsidRPr="00333A63">
                        <w:rPr>
                          <w:lang w:val="bs-Latn-BA"/>
                        </w:rPr>
                        <w:t>–</w:t>
                      </w:r>
                      <w:r w:rsidRPr="00262253">
                        <w:rPr>
                          <w:lang w:val="bs-Latn-BA"/>
                        </w:rPr>
                        <w:t>2024</w:t>
                      </w:r>
                      <w:r>
                        <w:rPr>
                          <w:lang w:val="bs-Latn-BA"/>
                        </w:rPr>
                        <w:t>.</w:t>
                      </w:r>
                    </w:p>
                  </w:txbxContent>
                </v:textbox>
                <w10:wrap type="square" anchorx="margin"/>
              </v:shape>
            </w:pict>
          </mc:Fallback>
        </mc:AlternateContent>
      </w:r>
      <w:r w:rsidRPr="00367AF6">
        <w:rPr>
          <w:noProof/>
        </w:rPr>
        <w:drawing>
          <wp:anchor distT="0" distB="0" distL="114300" distR="114300" simplePos="0" relativeHeight="251652608" behindDoc="0" locked="0" layoutInCell="1" allowOverlap="1" wp14:anchorId="6F05F77E" wp14:editId="37CD3F25">
            <wp:simplePos x="0" y="0"/>
            <wp:positionH relativeFrom="column">
              <wp:posOffset>1798320</wp:posOffset>
            </wp:positionH>
            <wp:positionV relativeFrom="paragraph">
              <wp:posOffset>164465</wp:posOffset>
            </wp:positionV>
            <wp:extent cx="4200525" cy="2524969"/>
            <wp:effectExtent l="0" t="0" r="0" b="0"/>
            <wp:wrapSquare wrapText="bothSides"/>
            <wp:docPr id="111144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524969"/>
                    </a:xfrm>
                    <a:prstGeom prst="rect">
                      <a:avLst/>
                    </a:prstGeom>
                    <a:noFill/>
                  </pic:spPr>
                </pic:pic>
              </a:graphicData>
            </a:graphic>
            <wp14:sizeRelH relativeFrom="page">
              <wp14:pctWidth>0</wp14:pctWidth>
            </wp14:sizeRelH>
            <wp14:sizeRelV relativeFrom="page">
              <wp14:pctHeight>0</wp14:pctHeight>
            </wp14:sizeRelV>
          </wp:anchor>
        </w:drawing>
      </w:r>
      <w:r w:rsidR="00C01014" w:rsidRPr="00367AF6">
        <w:rPr>
          <w:lang w:val="bs-Latn-BA"/>
        </w:rPr>
        <w:t xml:space="preserve">Broj stanovnika opštine Nikšić pokazuje kontinuirani rast od 1948. do 2003. godine. Najznačajniji rast zabilježen je između 1961. i 1981. godine, što se poklapa sa vremenom intenzivnog industrijskog razvoja u opštini. Nakon 2003. godine, trend rasta je zaustavljen, a čak je došlo i do blagog opadanja broja stanovnika. Ovo je posebno evidentno između 2011. i 2024. godine, kada se bilježi pad sa 72.443 na 66.725 stanovnika. U ovom periodu </w:t>
      </w:r>
      <w:r w:rsidR="00C01014" w:rsidRPr="00367AF6">
        <w:rPr>
          <w:b/>
          <w:bCs/>
          <w:lang w:val="bs-Latn-BA"/>
        </w:rPr>
        <w:t>opština Nikšić prosječno gubi oko 477 stanovnika godišnje</w:t>
      </w:r>
      <w:r w:rsidR="00C01014" w:rsidRPr="00367AF6">
        <w:rPr>
          <w:lang w:val="bs-Latn-BA"/>
        </w:rPr>
        <w:t xml:space="preserve">. </w:t>
      </w:r>
    </w:p>
    <w:p w14:paraId="46E2FF26" w14:textId="107532A0" w:rsidR="00C01014" w:rsidRPr="00367AF6" w:rsidRDefault="00B63002" w:rsidP="00C01014">
      <w:pPr>
        <w:jc w:val="both"/>
        <w:rPr>
          <w:lang w:val="bs-Latn-BA"/>
        </w:rPr>
      </w:pPr>
      <w:r w:rsidRPr="00367AF6">
        <w:rPr>
          <w:noProof/>
        </w:rPr>
        <w:drawing>
          <wp:anchor distT="0" distB="0" distL="114300" distR="114300" simplePos="0" relativeHeight="251654656" behindDoc="0" locked="0" layoutInCell="1" allowOverlap="1" wp14:anchorId="702AC77F" wp14:editId="63565DE5">
            <wp:simplePos x="0" y="0"/>
            <wp:positionH relativeFrom="margin">
              <wp:align>right</wp:align>
            </wp:positionH>
            <wp:positionV relativeFrom="paragraph">
              <wp:posOffset>920750</wp:posOffset>
            </wp:positionV>
            <wp:extent cx="3467100" cy="1927860"/>
            <wp:effectExtent l="0" t="0" r="0" b="15240"/>
            <wp:wrapThrough wrapText="bothSides">
              <wp:wrapPolygon edited="0">
                <wp:start x="0" y="0"/>
                <wp:lineTo x="0" y="21557"/>
                <wp:lineTo x="21481" y="21557"/>
                <wp:lineTo x="21481" y="0"/>
                <wp:lineTo x="0" y="0"/>
              </wp:wrapPolygon>
            </wp:wrapThrough>
            <wp:docPr id="74830398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4B4E8B2-0EFA-3589-A662-C38D2E861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01014" w:rsidRPr="00367AF6">
        <w:rPr>
          <w:lang w:val="bs-Latn-BA"/>
        </w:rPr>
        <w:t>Prognostički podaci za naredne decenije (2025</w:t>
      </w:r>
      <w:r w:rsidR="00333A63" w:rsidRPr="00333A63">
        <w:rPr>
          <w:lang w:val="bs-Latn-BA"/>
        </w:rPr>
        <w:t>–</w:t>
      </w:r>
      <w:r w:rsidR="00C01014" w:rsidRPr="00367AF6">
        <w:rPr>
          <w:lang w:val="bs-Latn-BA"/>
        </w:rPr>
        <w:t>2040) predviđaju blagi rast broja stanovnika, ali taj rast ostaje relativno skroman i spor. Analiza uzroka bi bila kompleksna</w:t>
      </w:r>
      <w:r w:rsidR="00333A63">
        <w:rPr>
          <w:lang w:val="bs-Latn-BA"/>
        </w:rPr>
        <w:t>,</w:t>
      </w:r>
      <w:r w:rsidR="00C01014" w:rsidRPr="00367AF6">
        <w:rPr>
          <w:lang w:val="bs-Latn-BA"/>
        </w:rPr>
        <w:t xml:space="preserve"> ali jasno je da su važni faktori koji negativno utiču na broj stanovnika migracija, starenje stanovništva, niska stopa nataliteta, ekonomske prilike i druge socijalno-ekonomske promjene. Istorijski gledano, može se zaključiti da su razvoj ekonomije i mogućnosti za zapošljavanje od kritičnog značaja. </w:t>
      </w:r>
    </w:p>
    <w:p w14:paraId="441FF4A0" w14:textId="508FE29B" w:rsidR="00623440" w:rsidRPr="00367AF6" w:rsidRDefault="00BE0684" w:rsidP="006247A7">
      <w:pPr>
        <w:jc w:val="both"/>
        <w:rPr>
          <w:lang w:val="bs-Latn-BA"/>
        </w:rPr>
      </w:pPr>
      <w:r>
        <w:rPr>
          <w:noProof/>
        </w:rPr>
        <mc:AlternateContent>
          <mc:Choice Requires="wps">
            <w:drawing>
              <wp:anchor distT="0" distB="0" distL="114300" distR="114300" simplePos="0" relativeHeight="251663872" behindDoc="0" locked="0" layoutInCell="1" allowOverlap="1" wp14:anchorId="5EAA77C8" wp14:editId="0A637E91">
                <wp:simplePos x="0" y="0"/>
                <wp:positionH relativeFrom="margin">
                  <wp:align>right</wp:align>
                </wp:positionH>
                <wp:positionV relativeFrom="paragraph">
                  <wp:posOffset>1859915</wp:posOffset>
                </wp:positionV>
                <wp:extent cx="3448050" cy="457200"/>
                <wp:effectExtent l="0" t="0" r="0" b="0"/>
                <wp:wrapSquare wrapText="bothSides"/>
                <wp:docPr id="16423789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A168E" w14:textId="4AC92196" w:rsidR="00535390" w:rsidRPr="00262253" w:rsidRDefault="00535390" w:rsidP="001C06AD">
                            <w:pPr>
                              <w:pStyle w:val="Caption"/>
                              <w:jc w:val="both"/>
                              <w:rPr>
                                <w:lang w:val="bs-Latn-BA"/>
                              </w:rPr>
                            </w:pPr>
                            <w:r w:rsidRPr="00262253">
                              <w:rPr>
                                <w:lang w:val="bs-Latn-BA"/>
                              </w:rPr>
                              <w:t xml:space="preserve">Ilustracija </w:t>
                            </w:r>
                            <w:r w:rsidRPr="00262253">
                              <w:rPr>
                                <w:lang w:val="bs-Latn-BA"/>
                              </w:rPr>
                              <w:fldChar w:fldCharType="begin"/>
                            </w:r>
                            <w:r w:rsidRPr="00262253">
                              <w:rPr>
                                <w:lang w:val="bs-Latn-BA"/>
                              </w:rPr>
                              <w:instrText xml:space="preserve"> SEQ Ilustracija \* ARABIC </w:instrText>
                            </w:r>
                            <w:r w:rsidRPr="00262253">
                              <w:rPr>
                                <w:lang w:val="bs-Latn-BA"/>
                              </w:rPr>
                              <w:fldChar w:fldCharType="separate"/>
                            </w:r>
                            <w:r>
                              <w:rPr>
                                <w:noProof/>
                                <w:lang w:val="bs-Latn-BA"/>
                              </w:rPr>
                              <w:t>7</w:t>
                            </w:r>
                            <w:r w:rsidRPr="00262253">
                              <w:rPr>
                                <w:lang w:val="bs-Latn-BA"/>
                              </w:rPr>
                              <w:fldChar w:fldCharType="end"/>
                            </w:r>
                            <w:r>
                              <w:rPr>
                                <w:lang w:val="bs-Latn-BA"/>
                              </w:rPr>
                              <w:t>.</w:t>
                            </w:r>
                            <w:r w:rsidRPr="00262253">
                              <w:rPr>
                                <w:lang w:val="bs-Latn-BA"/>
                              </w:rPr>
                              <w:t xml:space="preserve"> Stopa prirodnog priraštaja u opštini Nikšić 2018</w:t>
                            </w:r>
                            <w:r w:rsidRPr="00DE254F">
                              <w:rPr>
                                <w:lang w:val="bs-Latn-BA"/>
                              </w:rPr>
                              <w:t>–</w:t>
                            </w:r>
                            <w:r w:rsidRPr="00262253">
                              <w:rPr>
                                <w:lang w:val="bs-Latn-BA"/>
                              </w:rPr>
                              <w:t>2022</w:t>
                            </w:r>
                            <w:r>
                              <w:rPr>
                                <w:lang w:val="bs-Latn-BA"/>
                              </w:rPr>
                              <w:t xml:space="preserve">, Monstat </w:t>
                            </w:r>
                          </w:p>
                          <w:p w14:paraId="4B5EA057" w14:textId="77777777" w:rsidR="00535390" w:rsidRDefault="00535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77C8" id="Text Box 15" o:spid="_x0000_s1028" type="#_x0000_t202" style="position:absolute;left:0;text-align:left;margin-left:220.3pt;margin-top:146.45pt;width:271.5pt;height:3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" stroked="f">
                <v:textbox>
                  <w:txbxContent>
                    <w:p w14:paraId="083A168E" w14:textId="4AC92196" w:rsidR="00535390" w:rsidRPr="00262253" w:rsidRDefault="00535390" w:rsidP="001C06AD">
                      <w:pPr>
                        <w:pStyle w:val="Caption"/>
                        <w:jc w:val="both"/>
                        <w:rPr>
                          <w:lang w:val="bs-Latn-BA"/>
                        </w:rPr>
                      </w:pPr>
                      <w:r w:rsidRPr="00262253">
                        <w:rPr>
                          <w:lang w:val="bs-Latn-BA"/>
                        </w:rPr>
                        <w:t xml:space="preserve">Ilustracija </w:t>
                      </w:r>
                      <w:r w:rsidRPr="00262253">
                        <w:rPr>
                          <w:lang w:val="bs-Latn-BA"/>
                        </w:rPr>
                        <w:fldChar w:fldCharType="begin"/>
                      </w:r>
                      <w:r w:rsidRPr="00262253">
                        <w:rPr>
                          <w:lang w:val="bs-Latn-BA"/>
                        </w:rPr>
                        <w:instrText xml:space="preserve"> SEQ Ilustracija \* ARABIC </w:instrText>
                      </w:r>
                      <w:r w:rsidRPr="00262253">
                        <w:rPr>
                          <w:lang w:val="bs-Latn-BA"/>
                        </w:rPr>
                        <w:fldChar w:fldCharType="separate"/>
                      </w:r>
                      <w:r>
                        <w:rPr>
                          <w:noProof/>
                          <w:lang w:val="bs-Latn-BA"/>
                        </w:rPr>
                        <w:t>7</w:t>
                      </w:r>
                      <w:r w:rsidRPr="00262253">
                        <w:rPr>
                          <w:lang w:val="bs-Latn-BA"/>
                        </w:rPr>
                        <w:fldChar w:fldCharType="end"/>
                      </w:r>
                      <w:r>
                        <w:rPr>
                          <w:lang w:val="bs-Latn-BA"/>
                        </w:rPr>
                        <w:t>.</w:t>
                      </w:r>
                      <w:r w:rsidRPr="00262253">
                        <w:rPr>
                          <w:lang w:val="bs-Latn-BA"/>
                        </w:rPr>
                        <w:t xml:space="preserve"> Stopa prirodnog priraštaja u opštini Nikšić 2018</w:t>
                      </w:r>
                      <w:r w:rsidRPr="00DE254F">
                        <w:rPr>
                          <w:lang w:val="bs-Latn-BA"/>
                        </w:rPr>
                        <w:t>–</w:t>
                      </w:r>
                      <w:r w:rsidRPr="00262253">
                        <w:rPr>
                          <w:lang w:val="bs-Latn-BA"/>
                        </w:rPr>
                        <w:t>2022</w:t>
                      </w:r>
                      <w:r>
                        <w:rPr>
                          <w:lang w:val="bs-Latn-BA"/>
                        </w:rPr>
                        <w:t xml:space="preserve">, Monstat </w:t>
                      </w:r>
                    </w:p>
                    <w:p w14:paraId="4B5EA057" w14:textId="77777777" w:rsidR="00535390" w:rsidRDefault="00535390"/>
                  </w:txbxContent>
                </v:textbox>
                <w10:wrap type="square" anchorx="margin"/>
              </v:shape>
            </w:pict>
          </mc:Fallback>
        </mc:AlternateContent>
      </w:r>
      <w:r w:rsidR="00623440" w:rsidRPr="00367AF6">
        <w:rPr>
          <w:lang w:val="bs-Latn-BA"/>
        </w:rPr>
        <w:t xml:space="preserve">Opština Nikšić bilježi </w:t>
      </w:r>
      <w:r w:rsidR="00623440" w:rsidRPr="00367AF6">
        <w:rPr>
          <w:b/>
          <w:bCs/>
          <w:lang w:val="bs-Latn-BA"/>
        </w:rPr>
        <w:t>negativnu stopu prirodnog</w:t>
      </w:r>
      <w:r w:rsidR="00245CDE">
        <w:rPr>
          <w:b/>
          <w:bCs/>
          <w:lang w:val="bs-Latn-BA"/>
        </w:rPr>
        <w:t xml:space="preserve"> </w:t>
      </w:r>
      <w:r w:rsidR="00623440" w:rsidRPr="00367AF6">
        <w:rPr>
          <w:b/>
          <w:bCs/>
          <w:lang w:val="bs-Latn-BA"/>
        </w:rPr>
        <w:t>priraštaja</w:t>
      </w:r>
      <w:r w:rsidR="005345A9">
        <w:rPr>
          <w:rStyle w:val="FootnoteReference"/>
          <w:b/>
          <w:bCs/>
          <w:lang w:val="bs-Latn-BA"/>
        </w:rPr>
        <w:footnoteReference w:id="6"/>
      </w:r>
      <w:r w:rsidR="00623440" w:rsidRPr="00367AF6">
        <w:rPr>
          <w:lang w:val="bs-Latn-BA"/>
        </w:rPr>
        <w:t xml:space="preserve"> tokom analizira</w:t>
      </w:r>
      <w:r w:rsidR="00DE254F">
        <w:rPr>
          <w:lang w:val="bs-Latn-BA"/>
        </w:rPr>
        <w:softHyphen/>
      </w:r>
      <w:r w:rsidR="00623440" w:rsidRPr="00367AF6">
        <w:rPr>
          <w:lang w:val="bs-Latn-BA"/>
        </w:rPr>
        <w:t xml:space="preserve">nog perioda od 2018. do 2022. godine. U 2018. godini stopa prirodnog priraštaja iznosila je 0,0, dok je već u 2019. godini zabilježen pad od 1,0. Ovaj trend negativnog prirodnog priraštaja se nastavio i u narednim godinama, sa još izraženijim padom. U 2020. godini stopa prirodnog priraštaja iznosi -2,8, dok se u 2021. godini značajno pogoršava i iznosi -6,2. U 2022. godini, iako i dalje negativna, stopa prirodnog priraštaja bilježi nešto blaži pad u odnosu na </w:t>
      </w:r>
      <w:r w:rsidR="00623440" w:rsidRPr="00367AF6">
        <w:rPr>
          <w:lang w:val="bs-Latn-BA"/>
        </w:rPr>
        <w:lastRenderedPageBreak/>
        <w:t xml:space="preserve">prethodnu godinu, te iznosi -2,3. Ovaj trend ukazuje na izazove s kojima se suočava opština Nikšić u pogledu održavanja ravnoteže između broja rođenih i umrlih stanovnika, što </w:t>
      </w:r>
      <w:r w:rsidR="00FC2CC7" w:rsidRPr="00367AF6">
        <w:rPr>
          <w:lang w:val="bs-Latn-BA"/>
        </w:rPr>
        <w:t xml:space="preserve">u kontekstu tržišta rada </w:t>
      </w:r>
      <w:r w:rsidR="00623440" w:rsidRPr="00367AF6">
        <w:rPr>
          <w:lang w:val="bs-Latn-BA"/>
        </w:rPr>
        <w:t xml:space="preserve">može imati značajan uticaj na </w:t>
      </w:r>
      <w:r w:rsidR="00FC2CC7" w:rsidRPr="00367AF6">
        <w:rPr>
          <w:lang w:val="bs-Latn-BA"/>
        </w:rPr>
        <w:t>smanj</w:t>
      </w:r>
      <w:r w:rsidR="007179D8">
        <w:rPr>
          <w:lang w:val="bs-Latn-BA"/>
        </w:rPr>
        <w:t>e</w:t>
      </w:r>
      <w:r w:rsidR="00FC2CC7" w:rsidRPr="00367AF6">
        <w:rPr>
          <w:lang w:val="bs-Latn-BA"/>
        </w:rPr>
        <w:t>nje radne snage, nepovoljnu starosnu strukturu radno sposobne populacije, te povećan broj penzionera u opštini. Dodatno, moguće posljedice su nizak nivo ekonomskih aktivnosti, uključujuć</w:t>
      </w:r>
      <w:r w:rsidR="007D5089">
        <w:rPr>
          <w:lang w:val="bs-Latn-BA"/>
        </w:rPr>
        <w:t>i</w:t>
      </w:r>
      <w:r w:rsidR="00FC2CC7" w:rsidRPr="00367AF6">
        <w:rPr>
          <w:lang w:val="bs-Latn-BA"/>
        </w:rPr>
        <w:t xml:space="preserve"> uvođenje novih tehnologija i inovacija. </w:t>
      </w:r>
    </w:p>
    <w:p w14:paraId="4C0BBAA5" w14:textId="74C5C7E2" w:rsidR="00E52C71" w:rsidRPr="00367AF6" w:rsidRDefault="00E52C71" w:rsidP="00E52C71">
      <w:pPr>
        <w:jc w:val="both"/>
        <w:rPr>
          <w:lang w:val="bs-Latn-BA"/>
        </w:rPr>
      </w:pPr>
      <w:r w:rsidRPr="00367AF6">
        <w:rPr>
          <w:lang w:val="bs-Latn-BA"/>
        </w:rPr>
        <w:t xml:space="preserve">Problem predstavlja i </w:t>
      </w:r>
      <w:r w:rsidRPr="00367AF6">
        <w:rPr>
          <w:b/>
          <w:bCs/>
          <w:lang w:val="bs-Latn-BA"/>
        </w:rPr>
        <w:t>trend starenja lokalnog stanovništva</w:t>
      </w:r>
      <w:r w:rsidRPr="00367AF6">
        <w:rPr>
          <w:lang w:val="bs-Latn-BA"/>
        </w:rPr>
        <w:t xml:space="preserve">, o čemu govori i prosječna starost od 37,8 godina, što svrstava Nikšić u stadijum demografske starosti, koji se kreće ka dubokoj demografskoj starosti kod žena i ruralnog stanovništva. Ovakva situacija povezana je sa potencijalnim problemima oko nedostatka radne snage i smanjenja produktivnosti, kao i značajnim brojem teže zapošljivih osoba (na primjer, dugoročno nezaposlene žene iz ruralnih krajeva). </w:t>
      </w:r>
    </w:p>
    <w:p w14:paraId="61B353BF" w14:textId="37FC9469" w:rsidR="005F7186" w:rsidRPr="00367AF6" w:rsidRDefault="00623440" w:rsidP="006247A7">
      <w:pPr>
        <w:jc w:val="both"/>
        <w:rPr>
          <w:lang w:val="bs-Latn-BA"/>
        </w:rPr>
      </w:pPr>
      <w:r w:rsidRPr="00367AF6">
        <w:rPr>
          <w:lang w:val="bs-Latn-BA"/>
        </w:rPr>
        <w:t>Statistika unutrašnjih migracija za opštinu Nikšić pokazuje</w:t>
      </w:r>
      <w:r w:rsidR="001C714D" w:rsidRPr="00367AF6">
        <w:rPr>
          <w:lang w:val="bs-Latn-BA"/>
        </w:rPr>
        <w:t xml:space="preserve"> </w:t>
      </w:r>
      <w:r w:rsidR="001C714D" w:rsidRPr="00367AF6">
        <w:rPr>
          <w:b/>
          <w:bCs/>
          <w:lang w:val="bs-Latn-BA"/>
        </w:rPr>
        <w:t>negativan migracioni saldo</w:t>
      </w:r>
      <w:r w:rsidR="000E7FAE" w:rsidRPr="00367AF6">
        <w:rPr>
          <w:lang w:val="bs-Latn-BA"/>
        </w:rPr>
        <w:t>, koji je najveći u zemlji i iznosi 626 lica</w:t>
      </w:r>
      <w:r w:rsidR="00BD7DDC" w:rsidRPr="00367AF6">
        <w:rPr>
          <w:rStyle w:val="FootnoteReference"/>
          <w:lang w:val="bs-Latn-BA"/>
        </w:rPr>
        <w:footnoteReference w:id="7"/>
      </w:r>
      <w:r w:rsidR="000E7FAE" w:rsidRPr="00367AF6">
        <w:rPr>
          <w:lang w:val="bs-Latn-BA"/>
        </w:rPr>
        <w:t>.</w:t>
      </w:r>
      <w:r w:rsidR="00E52C71" w:rsidRPr="00367AF6">
        <w:rPr>
          <w:lang w:val="bs-Latn-BA"/>
        </w:rPr>
        <w:t xml:space="preserve"> Tokom 2021. godine g</w:t>
      </w:r>
      <w:r w:rsidR="005F7186" w:rsidRPr="00367AF6">
        <w:rPr>
          <w:lang w:val="bs-Latn-BA"/>
        </w:rPr>
        <w:t>rađani Nikšića</w:t>
      </w:r>
      <w:r w:rsidR="00E52C71" w:rsidRPr="00367AF6">
        <w:rPr>
          <w:lang w:val="bs-Latn-BA"/>
        </w:rPr>
        <w:t xml:space="preserve"> su se </w:t>
      </w:r>
      <w:r w:rsidR="005F7186" w:rsidRPr="00367AF6">
        <w:rPr>
          <w:lang w:val="bs-Latn-BA"/>
        </w:rPr>
        <w:t xml:space="preserve">u najvećem broju </w:t>
      </w:r>
      <w:r w:rsidR="00E52C71" w:rsidRPr="00367AF6">
        <w:rPr>
          <w:lang w:val="bs-Latn-BA"/>
        </w:rPr>
        <w:t>selili</w:t>
      </w:r>
      <w:r w:rsidR="005F7186" w:rsidRPr="00367AF6">
        <w:rPr>
          <w:lang w:val="bs-Latn-BA"/>
        </w:rPr>
        <w:t xml:space="preserve"> u </w:t>
      </w:r>
      <w:r w:rsidR="007D5089">
        <w:rPr>
          <w:lang w:val="bs-Latn-BA"/>
        </w:rPr>
        <w:t>g</w:t>
      </w:r>
      <w:r w:rsidR="005F7186" w:rsidRPr="00367AF6">
        <w:rPr>
          <w:lang w:val="bs-Latn-BA"/>
        </w:rPr>
        <w:t>lavni grad</w:t>
      </w:r>
      <w:r w:rsidR="00E52C71" w:rsidRPr="00367AF6">
        <w:rPr>
          <w:lang w:val="bs-Latn-BA"/>
        </w:rPr>
        <w:t xml:space="preserve"> (341); Šavnik (306)</w:t>
      </w:r>
      <w:r w:rsidR="005F7186" w:rsidRPr="00367AF6">
        <w:rPr>
          <w:rStyle w:val="FootnoteReference"/>
          <w:lang w:val="bs-Latn-BA"/>
        </w:rPr>
        <w:footnoteReference w:id="8"/>
      </w:r>
      <w:r w:rsidR="00E52C71" w:rsidRPr="00367AF6">
        <w:rPr>
          <w:lang w:val="bs-Latn-BA"/>
        </w:rPr>
        <w:t xml:space="preserve">, Budvu (109), Herceg Novi (45) i Plužine (42). </w:t>
      </w:r>
    </w:p>
    <w:p w14:paraId="0EC139C1" w14:textId="49893C77" w:rsidR="005F7186" w:rsidRPr="00367AF6" w:rsidRDefault="009458F7" w:rsidP="005F7186">
      <w:pPr>
        <w:keepNext/>
        <w:rPr>
          <w:lang w:val="bs-Latn-BA"/>
        </w:rPr>
      </w:pPr>
      <w:r w:rsidRPr="009458F7">
        <w:rPr>
          <w:noProof/>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cx4">
            <w:drawing>
              <wp:inline distT="0" distB="0" distL="0" distR="0" wp14:anchorId="64667474" wp14:editId="7F0FAD34">
                <wp:extent cx="5920740" cy="3295015"/>
                <wp:effectExtent l="0" t="0" r="3810" b="635"/>
                <wp:docPr id="4"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64667474" wp14:editId="7F0FAD34">
                <wp:extent cx="5920740" cy="3295015"/>
                <wp:effectExtent l="0" t="0" r="3810" b="635"/>
                <wp:docPr id="4"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1"/>
                        <pic:cNvPicPr>
                          <a:picLocks noGrp="1" noRot="1" noChangeAspect="1" noMove="1" noResize="1" noEditPoints="1" noAdjustHandles="1" noChangeArrowheads="1" noChangeShapeType="1"/>
                        </pic:cNvPicPr>
                      </pic:nvPicPr>
                      <pic:blipFill>
                        <a:blip r:embed="rId15"/>
                        <a:stretch>
                          <a:fillRect/>
                        </a:stretch>
                      </pic:blipFill>
                      <pic:spPr>
                        <a:xfrm>
                          <a:off x="0" y="0"/>
                          <a:ext cx="5920740" cy="3295015"/>
                        </a:xfrm>
                        <a:prstGeom prst="rect">
                          <a:avLst/>
                        </a:prstGeom>
                      </pic:spPr>
                    </pic:pic>
                  </a:graphicData>
                </a:graphic>
              </wp:inline>
            </w:drawing>
          </mc:Fallback>
        </mc:AlternateContent>
      </w:r>
    </w:p>
    <w:p w14:paraId="3FBBECBB" w14:textId="42AEF516" w:rsidR="005F7186" w:rsidRPr="00367AF6" w:rsidRDefault="005F7186" w:rsidP="005F7186">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8</w:t>
      </w:r>
      <w:r w:rsidRPr="00367AF6">
        <w:rPr>
          <w:lang w:val="bs-Latn-BA"/>
        </w:rPr>
        <w:fldChar w:fldCharType="end"/>
      </w:r>
      <w:r w:rsidR="0089038D">
        <w:rPr>
          <w:lang w:val="bs-Latn-BA"/>
        </w:rPr>
        <w:t>.</w:t>
      </w:r>
      <w:r w:rsidRPr="00367AF6">
        <w:rPr>
          <w:lang w:val="bs-Latn-BA"/>
        </w:rPr>
        <w:t xml:space="preserve"> Emigracije građana Nikšića </w:t>
      </w:r>
      <w:r w:rsidR="0089038D" w:rsidRPr="0089038D">
        <w:rPr>
          <w:lang w:val="bs-Latn-BA"/>
        </w:rPr>
        <w:t>–</w:t>
      </w:r>
      <w:r w:rsidRPr="00367AF6">
        <w:rPr>
          <w:lang w:val="bs-Latn-BA"/>
        </w:rPr>
        <w:t xml:space="preserve"> prijave iz 202</w:t>
      </w:r>
      <w:r w:rsidR="00905730" w:rsidRPr="00367AF6">
        <w:rPr>
          <w:lang w:val="bs-Latn-BA"/>
        </w:rPr>
        <w:t>2. god.</w:t>
      </w:r>
    </w:p>
    <w:p w14:paraId="6121FE9F" w14:textId="584B0612" w:rsidR="00CC7013" w:rsidRPr="00367AF6" w:rsidRDefault="00905730" w:rsidP="00E52C71">
      <w:pPr>
        <w:jc w:val="both"/>
        <w:rPr>
          <w:lang w:val="bs-Latn-BA"/>
        </w:rPr>
      </w:pPr>
      <w:r w:rsidRPr="00367AF6">
        <w:rPr>
          <w:lang w:val="bs-Latn-BA"/>
        </w:rPr>
        <w:t xml:space="preserve">Što se tiče imigracija, najveći broj doseljenja u Nikšić tokom 2022. registrovan </w:t>
      </w:r>
      <w:r w:rsidR="0089038D" w:rsidRPr="00367AF6">
        <w:rPr>
          <w:lang w:val="bs-Latn-BA"/>
        </w:rPr>
        <w:t xml:space="preserve">je </w:t>
      </w:r>
      <w:r w:rsidRPr="00367AF6">
        <w:rPr>
          <w:lang w:val="bs-Latn-BA"/>
        </w:rPr>
        <w:t xml:space="preserve">iz </w:t>
      </w:r>
      <w:r w:rsidR="001E1879" w:rsidRPr="00367AF6">
        <w:rPr>
          <w:lang w:val="bs-Latn-BA"/>
        </w:rPr>
        <w:t>Podgorice</w:t>
      </w:r>
      <w:r w:rsidR="00E52C71" w:rsidRPr="00367AF6">
        <w:rPr>
          <w:lang w:val="bs-Latn-BA"/>
        </w:rPr>
        <w:t xml:space="preserve"> (120)</w:t>
      </w:r>
      <w:r w:rsidR="001E1879" w:rsidRPr="00367AF6">
        <w:rPr>
          <w:lang w:val="bs-Latn-BA"/>
        </w:rPr>
        <w:t>, Šavnika</w:t>
      </w:r>
      <w:r w:rsidR="00E52C71" w:rsidRPr="00367AF6">
        <w:rPr>
          <w:lang w:val="bs-Latn-BA"/>
        </w:rPr>
        <w:t xml:space="preserve"> (57)</w:t>
      </w:r>
      <w:r w:rsidR="001E1879" w:rsidRPr="00367AF6">
        <w:rPr>
          <w:lang w:val="bs-Latn-BA"/>
        </w:rPr>
        <w:t>, Herceg Novog</w:t>
      </w:r>
      <w:r w:rsidR="00E52C71" w:rsidRPr="00367AF6">
        <w:rPr>
          <w:lang w:val="bs-Latn-BA"/>
        </w:rPr>
        <w:t xml:space="preserve"> (50)</w:t>
      </w:r>
      <w:r w:rsidR="001E1879" w:rsidRPr="00367AF6">
        <w:rPr>
          <w:lang w:val="bs-Latn-BA"/>
        </w:rPr>
        <w:t xml:space="preserve"> i Plužina</w:t>
      </w:r>
      <w:r w:rsidR="00E52C71" w:rsidRPr="00367AF6">
        <w:rPr>
          <w:lang w:val="bs-Latn-BA"/>
        </w:rPr>
        <w:t xml:space="preserve"> (32)</w:t>
      </w:r>
      <w:r w:rsidR="001E1879" w:rsidRPr="00367AF6">
        <w:rPr>
          <w:lang w:val="bs-Latn-BA"/>
        </w:rPr>
        <w:t xml:space="preserve">. </w:t>
      </w:r>
      <w:r w:rsidR="00CC7013" w:rsidRPr="00367AF6">
        <w:rPr>
          <w:lang w:val="bs-Latn-BA"/>
        </w:rPr>
        <w:t xml:space="preserve">Građani su najviše dolazili iz opština </w:t>
      </w:r>
      <w:r w:rsidR="006263D3" w:rsidRPr="006263D3">
        <w:rPr>
          <w:lang w:val="bs-Latn-BA"/>
        </w:rPr>
        <w:t>c</w:t>
      </w:r>
      <w:r w:rsidR="00CC7013" w:rsidRPr="006263D3">
        <w:rPr>
          <w:lang w:val="bs-Latn-BA"/>
        </w:rPr>
        <w:t xml:space="preserve">entralnog regiona (37%), zatim </w:t>
      </w:r>
      <w:r w:rsidR="006263D3" w:rsidRPr="006263D3">
        <w:rPr>
          <w:lang w:val="bs-Latn-BA"/>
        </w:rPr>
        <w:t>j</w:t>
      </w:r>
      <w:r w:rsidR="00CC7013" w:rsidRPr="006263D3">
        <w:rPr>
          <w:lang w:val="bs-Latn-BA"/>
        </w:rPr>
        <w:t xml:space="preserve">užnog regiona (34%) i </w:t>
      </w:r>
      <w:r w:rsidR="006263D3" w:rsidRPr="006263D3">
        <w:rPr>
          <w:lang w:val="bs-Latn-BA"/>
        </w:rPr>
        <w:t>s</w:t>
      </w:r>
      <w:r w:rsidR="00CC7013" w:rsidRPr="006263D3">
        <w:rPr>
          <w:lang w:val="bs-Latn-BA"/>
        </w:rPr>
        <w:t>jevernog</w:t>
      </w:r>
      <w:r w:rsidR="00CC7013" w:rsidRPr="00367AF6">
        <w:rPr>
          <w:lang w:val="bs-Latn-BA"/>
        </w:rPr>
        <w:t xml:space="preserve"> (29%). </w:t>
      </w:r>
      <w:r w:rsidR="006247A7" w:rsidRPr="00367AF6">
        <w:rPr>
          <w:lang w:val="bs-Latn-BA"/>
        </w:rPr>
        <w:t>Precizni podaci o međunarodnim migracijama nijesu dostupni.</w:t>
      </w:r>
    </w:p>
    <w:p w14:paraId="734F20F9" w14:textId="51A09C8B" w:rsidR="00580101" w:rsidRPr="00367AF6" w:rsidRDefault="009458F7" w:rsidP="00580101">
      <w:pPr>
        <w:keepNext/>
        <w:rPr>
          <w:lang w:val="bs-Latn-BA"/>
        </w:rPr>
      </w:pPr>
      <w:r w:rsidRPr="009458F7">
        <w:rPr>
          <w:noProof/>
        </w:rPr>
        <w:lastRenderedPageBreak/>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cx4">
            <w:drawing>
              <wp:inline distT="0" distB="0" distL="0" distR="0" wp14:anchorId="7AE42A4B" wp14:editId="4C1C7B0E">
                <wp:extent cx="5852160" cy="3183255"/>
                <wp:effectExtent l="0" t="0" r="15240" b="17145"/>
                <wp:docPr id="3"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7AE42A4B" wp14:editId="4C1C7B0E">
                <wp:extent cx="5852160" cy="3183255"/>
                <wp:effectExtent l="0" t="0" r="15240" b="17145"/>
                <wp:docPr id="3"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1"/>
                        <pic:cNvPicPr>
                          <a:picLocks noGrp="1" noRot="1" noChangeAspect="1" noMove="1" noResize="1" noEditPoints="1" noAdjustHandles="1" noChangeArrowheads="1" noChangeShapeType="1"/>
                        </pic:cNvPicPr>
                      </pic:nvPicPr>
                      <pic:blipFill>
                        <a:blip r:embed="rId17"/>
                        <a:stretch>
                          <a:fillRect/>
                        </a:stretch>
                      </pic:blipFill>
                      <pic:spPr>
                        <a:xfrm>
                          <a:off x="0" y="0"/>
                          <a:ext cx="5852160" cy="3183255"/>
                        </a:xfrm>
                        <a:prstGeom prst="rect">
                          <a:avLst/>
                        </a:prstGeom>
                      </pic:spPr>
                    </pic:pic>
                  </a:graphicData>
                </a:graphic>
              </wp:inline>
            </w:drawing>
          </mc:Fallback>
        </mc:AlternateContent>
      </w:r>
    </w:p>
    <w:p w14:paraId="079D8CB4" w14:textId="09BB642E" w:rsidR="00905730" w:rsidRPr="00367AF6" w:rsidRDefault="00580101" w:rsidP="00580101">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9</w:t>
      </w:r>
      <w:r w:rsidRPr="00367AF6">
        <w:rPr>
          <w:lang w:val="bs-Latn-BA"/>
        </w:rPr>
        <w:fldChar w:fldCharType="end"/>
      </w:r>
      <w:r w:rsidR="0089038D">
        <w:rPr>
          <w:lang w:val="bs-Latn-BA"/>
        </w:rPr>
        <w:t>.</w:t>
      </w:r>
      <w:r w:rsidRPr="00367AF6">
        <w:rPr>
          <w:lang w:val="bs-Latn-BA"/>
        </w:rPr>
        <w:t xml:space="preserve"> Imigracije građana Nikšića </w:t>
      </w:r>
      <w:r w:rsidR="00BD7DDC" w:rsidRPr="00367AF6">
        <w:rPr>
          <w:lang w:val="bs-Latn-BA"/>
        </w:rPr>
        <w:t>–</w:t>
      </w:r>
      <w:r w:rsidRPr="00367AF6">
        <w:rPr>
          <w:lang w:val="bs-Latn-BA"/>
        </w:rPr>
        <w:t xml:space="preserve"> odjave</w:t>
      </w:r>
    </w:p>
    <w:p w14:paraId="501EB040" w14:textId="1E44DE1A" w:rsidR="00BD7DDC" w:rsidRPr="00367AF6" w:rsidRDefault="00BD7DDC" w:rsidP="00BD7DDC">
      <w:pPr>
        <w:jc w:val="both"/>
        <w:rPr>
          <w:lang w:val="bs-Latn-BA"/>
        </w:rPr>
      </w:pPr>
      <w:r w:rsidRPr="00367AF6">
        <w:rPr>
          <w:lang w:val="bs-Latn-BA"/>
        </w:rPr>
        <w:t>Istraživanje koje je sproveo UNDP u lokalnim upravama</w:t>
      </w:r>
      <w:r w:rsidR="0002691C" w:rsidRPr="00367AF6">
        <w:rPr>
          <w:rStyle w:val="FootnoteReference"/>
          <w:lang w:val="bs-Latn-BA"/>
        </w:rPr>
        <w:footnoteReference w:id="9"/>
      </w:r>
      <w:r w:rsidRPr="00367AF6">
        <w:rPr>
          <w:lang w:val="bs-Latn-BA"/>
        </w:rPr>
        <w:t xml:space="preserve"> pokazalo je da</w:t>
      </w:r>
      <w:r w:rsidRPr="00367AF6">
        <w:rPr>
          <w:b/>
          <w:bCs/>
          <w:lang w:val="bs-Latn-BA"/>
        </w:rPr>
        <w:t xml:space="preserve"> </w:t>
      </w:r>
      <w:r w:rsidR="0089038D">
        <w:rPr>
          <w:b/>
          <w:bCs/>
          <w:lang w:val="bs-Latn-BA"/>
        </w:rPr>
        <w:t>m</w:t>
      </w:r>
      <w:r w:rsidRPr="00367AF6">
        <w:rPr>
          <w:b/>
          <w:bCs/>
          <w:lang w:val="bs-Latn-BA"/>
        </w:rPr>
        <w:t>ladi Nikšića</w:t>
      </w:r>
      <w:r w:rsidRPr="00367AF6">
        <w:rPr>
          <w:lang w:val="bs-Latn-BA"/>
        </w:rPr>
        <w:t xml:space="preserve">, na skali od 1 do 10, ocjenjuju sa </w:t>
      </w:r>
      <w:r w:rsidRPr="006E6774">
        <w:rPr>
          <w:lang w:val="bs-Latn-BA"/>
        </w:rPr>
        <w:t>5</w:t>
      </w:r>
      <w:r w:rsidR="00564F31" w:rsidRPr="006E6774">
        <w:rPr>
          <w:lang w:val="bs-Latn-BA"/>
        </w:rPr>
        <w:t>,</w:t>
      </w:r>
      <w:r w:rsidRPr="006E6774">
        <w:rPr>
          <w:lang w:val="bs-Latn-BA"/>
        </w:rPr>
        <w:t>9</w:t>
      </w:r>
      <w:r w:rsidRPr="00367AF6">
        <w:rPr>
          <w:lang w:val="bs-Latn-BA"/>
        </w:rPr>
        <w:t xml:space="preserve"> svoje zadovoljstvo životom u Crnoj Gori. Oni koji su dali ocjenu 5 ili nižu, kao tri najznačajnija razloga ističu sveukupni kvalitet života (64</w:t>
      </w:r>
      <w:r w:rsidR="00564F31">
        <w:rPr>
          <w:lang w:val="bs-Latn-BA"/>
        </w:rPr>
        <w:t>,</w:t>
      </w:r>
      <w:r w:rsidRPr="00367AF6">
        <w:rPr>
          <w:lang w:val="bs-Latn-BA"/>
        </w:rPr>
        <w:t>3%), mogućnosti za zaposlenje (37</w:t>
      </w:r>
      <w:r w:rsidR="00564F31">
        <w:rPr>
          <w:lang w:val="bs-Latn-BA"/>
        </w:rPr>
        <w:t>,</w:t>
      </w:r>
      <w:r w:rsidRPr="00367AF6">
        <w:rPr>
          <w:lang w:val="bs-Latn-BA"/>
        </w:rPr>
        <w:t>5%) i kvalitet obrazovanja koji im se nudi (9</w:t>
      </w:r>
      <w:r w:rsidR="00564F31">
        <w:rPr>
          <w:lang w:val="bs-Latn-BA"/>
        </w:rPr>
        <w:t>,</w:t>
      </w:r>
      <w:r w:rsidRPr="00367AF6">
        <w:rPr>
          <w:lang w:val="bs-Latn-BA"/>
        </w:rPr>
        <w:t xml:space="preserve">5%). </w:t>
      </w:r>
    </w:p>
    <w:p w14:paraId="538FCD55" w14:textId="0EBA9B1B" w:rsidR="00BD7DDC" w:rsidRPr="00367AF6" w:rsidRDefault="00BD7DDC" w:rsidP="00BD7DDC">
      <w:pPr>
        <w:jc w:val="both"/>
        <w:rPr>
          <w:lang w:val="bs-Latn-BA"/>
        </w:rPr>
      </w:pPr>
      <w:r w:rsidRPr="00367AF6">
        <w:rPr>
          <w:lang w:val="bs-Latn-BA"/>
        </w:rPr>
        <w:t xml:space="preserve">Za razliku od velikog broja vršnjaka iz drugih opština, </w:t>
      </w:r>
      <w:r w:rsidRPr="00367AF6">
        <w:rPr>
          <w:b/>
          <w:bCs/>
          <w:lang w:val="bs-Latn-BA"/>
        </w:rPr>
        <w:t>najveći dio mladih N</w:t>
      </w:r>
      <w:r w:rsidR="008735F0">
        <w:rPr>
          <w:b/>
          <w:bCs/>
          <w:lang w:val="bs-Latn-BA"/>
        </w:rPr>
        <w:t>i</w:t>
      </w:r>
      <w:r w:rsidRPr="00367AF6">
        <w:rPr>
          <w:b/>
          <w:bCs/>
          <w:lang w:val="bs-Latn-BA"/>
        </w:rPr>
        <w:t>kši</w:t>
      </w:r>
      <w:r w:rsidR="00C833D9">
        <w:rPr>
          <w:b/>
          <w:bCs/>
          <w:lang w:val="bs-Latn-BA"/>
        </w:rPr>
        <w:t>ć</w:t>
      </w:r>
      <w:r w:rsidRPr="00367AF6">
        <w:rPr>
          <w:b/>
          <w:bCs/>
          <w:lang w:val="bs-Latn-BA"/>
        </w:rPr>
        <w:t>a ne želi ili nije ni razmišljao o odlasku iz svog grada</w:t>
      </w:r>
      <w:r w:rsidRPr="00367AF6">
        <w:rPr>
          <w:lang w:val="bs-Latn-BA"/>
        </w:rPr>
        <w:t xml:space="preserve"> (58</w:t>
      </w:r>
      <w:r w:rsidR="006171E0">
        <w:rPr>
          <w:lang w:val="bs-Latn-BA"/>
        </w:rPr>
        <w:t>,</w:t>
      </w:r>
      <w:r w:rsidRPr="00367AF6">
        <w:rPr>
          <w:lang w:val="bs-Latn-BA"/>
        </w:rPr>
        <w:t>2% – ne, 31</w:t>
      </w:r>
      <w:r w:rsidR="00181FC2">
        <w:rPr>
          <w:lang w:val="bs-Latn-BA"/>
        </w:rPr>
        <w:t>,</w:t>
      </w:r>
      <w:r w:rsidRPr="00367AF6">
        <w:rPr>
          <w:lang w:val="bs-Latn-BA"/>
        </w:rPr>
        <w:t>4% – ne zna ili odbija da odgovori, a 10</w:t>
      </w:r>
      <w:r w:rsidR="00181FC2">
        <w:rPr>
          <w:lang w:val="bs-Latn-BA"/>
        </w:rPr>
        <w:t>,</w:t>
      </w:r>
      <w:r w:rsidRPr="00367AF6">
        <w:rPr>
          <w:lang w:val="bs-Latn-BA"/>
        </w:rPr>
        <w:t>4% – da). Među mladima koji žele da napuste Nikšić, kao glavni razlozi se ističu loši uslovi života, nedovoljno mogućnosti za napredovanje mladih ljudi i nezadovoljstvo položajem mladih.</w:t>
      </w:r>
      <w:r w:rsidRPr="00367AF6">
        <w:rPr>
          <w:rStyle w:val="FootnoteReference"/>
          <w:lang w:val="bs-Latn-BA"/>
        </w:rPr>
        <w:footnoteReference w:id="10"/>
      </w:r>
    </w:p>
    <w:p w14:paraId="2E6E190C" w14:textId="77777777" w:rsidR="00BD7DDC" w:rsidRPr="00367AF6" w:rsidRDefault="00BD7DDC" w:rsidP="00BD7DDC">
      <w:pPr>
        <w:rPr>
          <w:lang w:val="bs-Latn-BA"/>
        </w:rPr>
      </w:pPr>
    </w:p>
    <w:p w14:paraId="6801EB36" w14:textId="1909BAC0" w:rsidR="00D82476" w:rsidRPr="00367AF6" w:rsidRDefault="000D1F5E" w:rsidP="00D82476">
      <w:pPr>
        <w:pStyle w:val="Heading2"/>
        <w:rPr>
          <w:lang w:val="bs-Latn-BA"/>
        </w:rPr>
      </w:pPr>
      <w:bookmarkStart w:id="12" w:name="_Toc166230442"/>
      <w:r w:rsidRPr="00367AF6">
        <w:rPr>
          <w:lang w:val="bs-Latn-BA"/>
        </w:rPr>
        <w:t>2.3</w:t>
      </w:r>
      <w:r w:rsidR="008747D8">
        <w:rPr>
          <w:lang w:val="bs-Latn-BA"/>
        </w:rPr>
        <w:t>.</w:t>
      </w:r>
      <w:r w:rsidRPr="00367AF6">
        <w:rPr>
          <w:lang w:val="bs-Latn-BA"/>
        </w:rPr>
        <w:t xml:space="preserve"> </w:t>
      </w:r>
      <w:r w:rsidR="00D82476" w:rsidRPr="00367AF6">
        <w:rPr>
          <w:lang w:val="bs-Latn-BA"/>
        </w:rPr>
        <w:t>Obrazovanje u opštini Nikšić</w:t>
      </w:r>
      <w:bookmarkEnd w:id="12"/>
      <w:r w:rsidR="00D82476" w:rsidRPr="00367AF6">
        <w:rPr>
          <w:lang w:val="bs-Latn-BA"/>
        </w:rPr>
        <w:t xml:space="preserve"> </w:t>
      </w:r>
    </w:p>
    <w:p w14:paraId="791AAD0E" w14:textId="36DFE753" w:rsidR="00D82476" w:rsidRPr="00367AF6" w:rsidRDefault="00D82476" w:rsidP="00D82476">
      <w:pPr>
        <w:pStyle w:val="Heading3"/>
        <w:rPr>
          <w:lang w:val="bs-Latn-BA"/>
        </w:rPr>
      </w:pPr>
      <w:bookmarkStart w:id="13" w:name="_Toc166230443"/>
      <w:r w:rsidRPr="00367AF6">
        <w:rPr>
          <w:lang w:val="bs-Latn-BA"/>
        </w:rPr>
        <w:t>Obrazovn</w:t>
      </w:r>
      <w:r w:rsidR="001C5F6F" w:rsidRPr="00367AF6">
        <w:rPr>
          <w:lang w:val="bs-Latn-BA"/>
        </w:rPr>
        <w:t>e</w:t>
      </w:r>
      <w:r w:rsidRPr="00367AF6">
        <w:rPr>
          <w:lang w:val="bs-Latn-BA"/>
        </w:rPr>
        <w:t xml:space="preserve"> </w:t>
      </w:r>
      <w:r w:rsidR="006E6934" w:rsidRPr="00367AF6">
        <w:rPr>
          <w:lang w:val="bs-Latn-BA"/>
        </w:rPr>
        <w:t>i</w:t>
      </w:r>
      <w:r w:rsidRPr="00367AF6">
        <w:rPr>
          <w:lang w:val="bs-Latn-BA"/>
        </w:rPr>
        <w:t>nstitucij</w:t>
      </w:r>
      <w:r w:rsidR="001C5F6F" w:rsidRPr="00367AF6">
        <w:rPr>
          <w:lang w:val="bs-Latn-BA"/>
        </w:rPr>
        <w:t xml:space="preserve">e </w:t>
      </w:r>
      <w:r w:rsidRPr="00367AF6">
        <w:rPr>
          <w:lang w:val="bs-Latn-BA"/>
        </w:rPr>
        <w:t xml:space="preserve">i </w:t>
      </w:r>
      <w:r w:rsidR="006E6934" w:rsidRPr="00367AF6">
        <w:rPr>
          <w:lang w:val="bs-Latn-BA"/>
        </w:rPr>
        <w:t>b</w:t>
      </w:r>
      <w:r w:rsidRPr="00367AF6">
        <w:rPr>
          <w:lang w:val="bs-Latn-BA"/>
        </w:rPr>
        <w:t xml:space="preserve">roj </w:t>
      </w:r>
      <w:r w:rsidR="001C5F6F" w:rsidRPr="00367AF6">
        <w:rPr>
          <w:lang w:val="bs-Latn-BA"/>
        </w:rPr>
        <w:t>u</w:t>
      </w:r>
      <w:r w:rsidRPr="00367AF6">
        <w:rPr>
          <w:lang w:val="bs-Latn-BA"/>
        </w:rPr>
        <w:t>čenika</w:t>
      </w:r>
      <w:bookmarkEnd w:id="13"/>
    </w:p>
    <w:p w14:paraId="2FBA49A5" w14:textId="711002C1" w:rsidR="00306CCF" w:rsidRPr="00367AF6" w:rsidRDefault="00306CCF" w:rsidP="00306CCF">
      <w:pPr>
        <w:jc w:val="both"/>
        <w:rPr>
          <w:lang w:val="bs-Latn-BA"/>
        </w:rPr>
      </w:pPr>
      <w:r w:rsidRPr="00367AF6">
        <w:rPr>
          <w:lang w:val="bs-Latn-BA"/>
        </w:rPr>
        <w:t>U Nikšiću se proces obrazovanja odvija kroz jednu JPU „Dragan Kovačević“, koja broji 19 vaspitnih jedinica (vrtića), 21 osnovnu školu (sa područnim odjeljenjima), četiri srednje škole, JU Škola za osnovno i srednje muzičko obrazovanje „Dara Čokorilo“ i 3 visokoškolske ustanove.</w:t>
      </w:r>
    </w:p>
    <w:p w14:paraId="20794D0A" w14:textId="6B4C085E" w:rsidR="000B713B" w:rsidRPr="00367AF6" w:rsidRDefault="00D36C52" w:rsidP="00306CCF">
      <w:pPr>
        <w:jc w:val="both"/>
        <w:rPr>
          <w:lang w:val="bs-Latn-BA"/>
        </w:rPr>
      </w:pPr>
      <w:r w:rsidRPr="00367AF6">
        <w:rPr>
          <w:noProof/>
        </w:rPr>
        <w:lastRenderedPageBreak/>
        <w:drawing>
          <wp:anchor distT="0" distB="0" distL="114300" distR="114300" simplePos="0" relativeHeight="251656704" behindDoc="1" locked="0" layoutInCell="1" allowOverlap="1" wp14:anchorId="55F10E61" wp14:editId="364A96D4">
            <wp:simplePos x="0" y="0"/>
            <wp:positionH relativeFrom="margin">
              <wp:align>right</wp:align>
            </wp:positionH>
            <wp:positionV relativeFrom="paragraph">
              <wp:posOffset>340995</wp:posOffset>
            </wp:positionV>
            <wp:extent cx="2962275" cy="1964055"/>
            <wp:effectExtent l="0" t="0" r="9525" b="17145"/>
            <wp:wrapTight wrapText="bothSides">
              <wp:wrapPolygon edited="0">
                <wp:start x="0" y="0"/>
                <wp:lineTo x="0" y="21579"/>
                <wp:lineTo x="21531" y="21579"/>
                <wp:lineTo x="21531" y="0"/>
                <wp:lineTo x="0" y="0"/>
              </wp:wrapPolygon>
            </wp:wrapTight>
            <wp:docPr id="92581737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01E477E-98A5-0905-EAC4-2D4A20937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B713B" w:rsidRPr="00367AF6">
        <w:rPr>
          <w:b/>
          <w:bCs/>
          <w:lang w:val="bs-Latn-BA"/>
        </w:rPr>
        <w:t>Predškolske ustanove</w:t>
      </w:r>
      <w:r w:rsidR="000B713B" w:rsidRPr="00367AF6">
        <w:rPr>
          <w:lang w:val="bs-Latn-BA"/>
        </w:rPr>
        <w:t xml:space="preserve"> su relevantne za politiku zapošljavanj</w:t>
      </w:r>
      <w:r w:rsidR="006B03A7">
        <w:rPr>
          <w:lang w:val="bs-Latn-BA"/>
        </w:rPr>
        <w:t>a</w:t>
      </w:r>
      <w:r w:rsidR="000B713B" w:rsidRPr="00367AF6">
        <w:rPr>
          <w:lang w:val="bs-Latn-BA"/>
        </w:rPr>
        <w:t xml:space="preserve"> jer, osim što pružaju sigurno i podsticajno okruženje za djecu, omogućavaju roditeljima, posebno majkama, da se lakše integrišu na tržišt</w:t>
      </w:r>
      <w:r w:rsidR="00BC797E">
        <w:rPr>
          <w:lang w:val="bs-Latn-BA"/>
        </w:rPr>
        <w:t>u</w:t>
      </w:r>
      <w:r w:rsidR="000B713B" w:rsidRPr="00367AF6">
        <w:rPr>
          <w:lang w:val="bs-Latn-BA"/>
        </w:rPr>
        <w:t xml:space="preserve"> rada i ostvare balans između poslovnih i porodičnih obaveza.</w:t>
      </w:r>
    </w:p>
    <w:p w14:paraId="01E597DE" w14:textId="51D83421" w:rsidR="00306CCF" w:rsidRDefault="006B03A7" w:rsidP="00306CCF">
      <w:pPr>
        <w:jc w:val="both"/>
        <w:rPr>
          <w:lang w:val="bs-Latn-BA"/>
        </w:rPr>
      </w:pPr>
      <w:r w:rsidRPr="00877F79">
        <w:rPr>
          <w:noProof/>
        </w:rPr>
        <mc:AlternateContent>
          <mc:Choice Requires="wps">
            <w:drawing>
              <wp:anchor distT="0" distB="0" distL="114300" distR="114300" simplePos="0" relativeHeight="251657728" behindDoc="0" locked="0" layoutInCell="1" allowOverlap="1" wp14:anchorId="176314FB" wp14:editId="3CC598E1">
                <wp:simplePos x="0" y="0"/>
                <wp:positionH relativeFrom="margin">
                  <wp:align>right</wp:align>
                </wp:positionH>
                <wp:positionV relativeFrom="paragraph">
                  <wp:posOffset>1346835</wp:posOffset>
                </wp:positionV>
                <wp:extent cx="2954655" cy="428625"/>
                <wp:effectExtent l="0" t="0" r="0" b="9525"/>
                <wp:wrapSquare wrapText="bothSides"/>
                <wp:docPr id="12033387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655" cy="428625"/>
                        </a:xfrm>
                        <a:prstGeom prst="rect">
                          <a:avLst/>
                        </a:prstGeom>
                        <a:solidFill>
                          <a:prstClr val="white"/>
                        </a:solidFill>
                        <a:ln>
                          <a:noFill/>
                        </a:ln>
                      </wps:spPr>
                      <wps:txbx>
                        <w:txbxContent>
                          <w:p w14:paraId="0D59F716" w14:textId="40827D7C" w:rsidR="00535390" w:rsidRPr="00737204" w:rsidRDefault="00535390" w:rsidP="00162F44">
                            <w:pPr>
                              <w:pStyle w:val="Caption"/>
                              <w:jc w:val="both"/>
                              <w:rPr>
                                <w:noProof/>
                              </w:rPr>
                            </w:pPr>
                            <w:r>
                              <w:t xml:space="preserve">Ilustracija </w:t>
                            </w:r>
                            <w:r w:rsidR="00481EC1">
                              <w:fldChar w:fldCharType="begin"/>
                            </w:r>
                            <w:r w:rsidR="00481EC1">
                              <w:instrText xml:space="preserve"> SEQ Ilustracija \* ARABIC </w:instrText>
                            </w:r>
                            <w:r w:rsidR="00481EC1">
                              <w:fldChar w:fldCharType="separate"/>
                            </w:r>
                            <w:r>
                              <w:rPr>
                                <w:noProof/>
                              </w:rPr>
                              <w:t>10</w:t>
                            </w:r>
                            <w:r w:rsidR="00481EC1">
                              <w:rPr>
                                <w:noProof/>
                              </w:rPr>
                              <w:fldChar w:fldCharType="end"/>
                            </w:r>
                            <w:r>
                              <w:rPr>
                                <w:noProof/>
                              </w:rPr>
                              <w:t>.</w:t>
                            </w:r>
                            <w:r>
                              <w:t xml:space="preserve"> Broj djece u predškolskim ustanovama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314FB" id="Text Box 4" o:spid="_x0000_s1029" type="#_x0000_t202" style="position:absolute;left:0;text-align:left;margin-left:181.45pt;margin-top:106.05pt;width:232.65pt;height:33.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" stroked="f">
                <v:path arrowok="t"/>
                <v:textbox inset="0,0,0,0">
                  <w:txbxContent>
                    <w:p w14:paraId="0D59F716" w14:textId="40827D7C" w:rsidR="00535390" w:rsidRPr="00737204" w:rsidRDefault="00535390" w:rsidP="00162F44">
                      <w:pPr>
                        <w:pStyle w:val="Caption"/>
                        <w:jc w:val="both"/>
                        <w:rPr>
                          <w:noProof/>
                        </w:rPr>
                      </w:pPr>
                      <w:r>
                        <w:t xml:space="preserve">Ilustracija </w:t>
                      </w:r>
                      <w:r w:rsidR="00481EC1">
                        <w:fldChar w:fldCharType="begin"/>
                      </w:r>
                      <w:r w:rsidR="00481EC1">
                        <w:instrText xml:space="preserve"> SEQ Ilustracija \* ARABIC </w:instrText>
                      </w:r>
                      <w:r w:rsidR="00481EC1">
                        <w:fldChar w:fldCharType="separate"/>
                      </w:r>
                      <w:r>
                        <w:rPr>
                          <w:noProof/>
                        </w:rPr>
                        <w:t>10</w:t>
                      </w:r>
                      <w:r w:rsidR="00481EC1">
                        <w:rPr>
                          <w:noProof/>
                        </w:rPr>
                        <w:fldChar w:fldCharType="end"/>
                      </w:r>
                      <w:r>
                        <w:rPr>
                          <w:noProof/>
                        </w:rPr>
                        <w:t>.</w:t>
                      </w:r>
                      <w:r>
                        <w:t xml:space="preserve"> Broj djece u predškolskim ustanovama</w:t>
                      </w:r>
                    </w:p>
                  </w:txbxContent>
                </v:textbox>
                <w10:wrap type="square" anchorx="margin"/>
              </v:shape>
            </w:pict>
          </mc:Fallback>
        </mc:AlternateContent>
      </w:r>
      <w:r w:rsidR="00BD7DDC" w:rsidRPr="00877F79">
        <w:rPr>
          <w:lang w:val="bs-Latn-BA"/>
        </w:rPr>
        <w:t xml:space="preserve">U </w:t>
      </w:r>
      <w:r w:rsidR="00306CCF" w:rsidRPr="00877F79">
        <w:rPr>
          <w:lang w:val="bs-Latn-BA"/>
        </w:rPr>
        <w:t>posljednj</w:t>
      </w:r>
      <w:r w:rsidR="00BC797E" w:rsidRPr="00877F79">
        <w:rPr>
          <w:lang w:val="bs-Latn-BA"/>
        </w:rPr>
        <w:t>e</w:t>
      </w:r>
      <w:r w:rsidR="00306CCF" w:rsidRPr="00877F79">
        <w:rPr>
          <w:lang w:val="bs-Latn-BA"/>
        </w:rPr>
        <w:t xml:space="preserve"> tri školske godine</w:t>
      </w:r>
      <w:r w:rsidR="00BD7DDC" w:rsidRPr="00367AF6">
        <w:rPr>
          <w:lang w:val="bs-Latn-BA"/>
        </w:rPr>
        <w:t xml:space="preserve"> u predškolskim ustanovama</w:t>
      </w:r>
      <w:r w:rsidR="00306CCF" w:rsidRPr="00367AF6">
        <w:rPr>
          <w:lang w:val="bs-Latn-BA"/>
        </w:rPr>
        <w:t xml:space="preserve"> broj djece je varirao, s 1</w:t>
      </w:r>
      <w:r w:rsidR="00BD7DDC" w:rsidRPr="00367AF6">
        <w:rPr>
          <w:lang w:val="bs-Latn-BA"/>
        </w:rPr>
        <w:t>.</w:t>
      </w:r>
      <w:r w:rsidR="00306CCF" w:rsidRPr="00367AF6">
        <w:rPr>
          <w:lang w:val="bs-Latn-BA"/>
        </w:rPr>
        <w:t>969 djece u 2021/22. godini, porastom na 2</w:t>
      </w:r>
      <w:r w:rsidR="00BD7DDC" w:rsidRPr="00367AF6">
        <w:rPr>
          <w:lang w:val="bs-Latn-BA"/>
        </w:rPr>
        <w:t>.</w:t>
      </w:r>
      <w:r w:rsidR="00306CCF" w:rsidRPr="00367AF6">
        <w:rPr>
          <w:lang w:val="bs-Latn-BA"/>
        </w:rPr>
        <w:t>262 djece u 2022/23. godini, a zatim blagim padom na 2</w:t>
      </w:r>
      <w:r w:rsidR="00BD7DDC" w:rsidRPr="00367AF6">
        <w:rPr>
          <w:lang w:val="bs-Latn-BA"/>
        </w:rPr>
        <w:t>.</w:t>
      </w:r>
      <w:r w:rsidR="00306CCF" w:rsidRPr="00367AF6">
        <w:rPr>
          <w:lang w:val="bs-Latn-BA"/>
        </w:rPr>
        <w:t>222 djece u 2023/24. godini.</w:t>
      </w:r>
      <w:r w:rsidR="00FD423E">
        <w:rPr>
          <w:rStyle w:val="FootnoteReference"/>
          <w:lang w:val="bs-Latn-BA"/>
        </w:rPr>
        <w:footnoteReference w:id="11"/>
      </w:r>
      <w:r w:rsidR="00306CCF" w:rsidRPr="00367AF6">
        <w:rPr>
          <w:lang w:val="bs-Latn-BA"/>
        </w:rPr>
        <w:t xml:space="preserve"> Broj upisane djece je u svim vaspitnim grupama iznad normativa, međutim, taj broj značajno prelazi normativni okvir u jaslenim grupama, u procentu od 100%. Postojeći prostorni kapaciteti nijesu dovoljni, posebno za djecu jaslenog uzrasta.</w:t>
      </w:r>
      <w:r w:rsidR="00BD7DDC" w:rsidRPr="00367AF6">
        <w:rPr>
          <w:lang w:val="bs-Latn-BA"/>
        </w:rPr>
        <w:t xml:space="preserve"> </w:t>
      </w:r>
      <w:r w:rsidR="00306CCF" w:rsidRPr="00367AF6">
        <w:rPr>
          <w:lang w:val="bs-Latn-BA"/>
        </w:rPr>
        <w:t>U proceduri je priprema projekta za izgradnju nove vaspitne jedinice u Integralovom naselju, kao i inicijativa za izgradnju nove vaspitne jedinice u Mjesnoj zajednici Kličevo, koja broji 17.000 stanovnika.</w:t>
      </w:r>
    </w:p>
    <w:p w14:paraId="0F6DE40E" w14:textId="13EAFD88" w:rsidR="00D82476" w:rsidRPr="00367AF6" w:rsidRDefault="006767CE" w:rsidP="00D36C52">
      <w:pPr>
        <w:tabs>
          <w:tab w:val="left" w:pos="1485"/>
        </w:tabs>
        <w:jc w:val="both"/>
        <w:rPr>
          <w:lang w:val="bs-Latn-BA"/>
        </w:rPr>
      </w:pPr>
      <w:r>
        <w:rPr>
          <w:noProof/>
        </w:rPr>
        <w:drawing>
          <wp:anchor distT="0" distB="0" distL="114300" distR="114300" simplePos="0" relativeHeight="251667968" behindDoc="0" locked="0" layoutInCell="1" allowOverlap="1" wp14:anchorId="67A7AB4C" wp14:editId="7ACE116B">
            <wp:simplePos x="0" y="0"/>
            <wp:positionH relativeFrom="column">
              <wp:posOffset>3000375</wp:posOffset>
            </wp:positionH>
            <wp:positionV relativeFrom="paragraph">
              <wp:posOffset>10160</wp:posOffset>
            </wp:positionV>
            <wp:extent cx="2937510" cy="2048510"/>
            <wp:effectExtent l="0" t="0" r="0" b="8890"/>
            <wp:wrapSquare wrapText="bothSides"/>
            <wp:docPr id="136936172"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6172" name="Picture 2" descr="A graph with numbers and a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510" cy="2048510"/>
                    </a:xfrm>
                    <a:prstGeom prst="rect">
                      <a:avLst/>
                    </a:prstGeom>
                    <a:noFill/>
                  </pic:spPr>
                </pic:pic>
              </a:graphicData>
            </a:graphic>
            <wp14:sizeRelH relativeFrom="page">
              <wp14:pctWidth>0</wp14:pctWidth>
            </wp14:sizeRelH>
            <wp14:sizeRelV relativeFrom="page">
              <wp14:pctHeight>0</wp14:pctHeight>
            </wp14:sizeRelV>
          </wp:anchor>
        </w:drawing>
      </w:r>
      <w:r w:rsidR="001A32A3" w:rsidRPr="00367AF6">
        <w:rPr>
          <w:lang w:val="bs-Latn-BA"/>
        </w:rPr>
        <w:t xml:space="preserve">Što se tiče </w:t>
      </w:r>
      <w:r w:rsidR="00D82476" w:rsidRPr="00367AF6">
        <w:rPr>
          <w:b/>
          <w:bCs/>
          <w:lang w:val="bs-Latn-BA"/>
        </w:rPr>
        <w:t>osnovn</w:t>
      </w:r>
      <w:r w:rsidR="001A32A3" w:rsidRPr="00367AF6">
        <w:rPr>
          <w:b/>
          <w:bCs/>
          <w:lang w:val="bs-Latn-BA"/>
        </w:rPr>
        <w:t>ih</w:t>
      </w:r>
      <w:r w:rsidR="00D82476" w:rsidRPr="00367AF6">
        <w:rPr>
          <w:b/>
          <w:bCs/>
          <w:lang w:val="bs-Latn-BA"/>
        </w:rPr>
        <w:t xml:space="preserve"> škola</w:t>
      </w:r>
      <w:r w:rsidR="001A32A3" w:rsidRPr="00367AF6">
        <w:rPr>
          <w:lang w:val="bs-Latn-BA"/>
        </w:rPr>
        <w:t>, b</w:t>
      </w:r>
      <w:r w:rsidR="00D82476" w:rsidRPr="00367AF6">
        <w:rPr>
          <w:lang w:val="bs-Latn-BA"/>
        </w:rPr>
        <w:t xml:space="preserve">roj </w:t>
      </w:r>
      <w:r w:rsidR="001A32A3" w:rsidRPr="00367AF6">
        <w:rPr>
          <w:lang w:val="bs-Latn-BA"/>
        </w:rPr>
        <w:t xml:space="preserve">upisanih </w:t>
      </w:r>
      <w:r w:rsidR="00D82476" w:rsidRPr="00367AF6">
        <w:rPr>
          <w:lang w:val="bs-Latn-BA"/>
        </w:rPr>
        <w:t xml:space="preserve">učenika je kontinuirano opadao </w:t>
      </w:r>
      <w:r w:rsidR="00D82476" w:rsidRPr="00877F79">
        <w:rPr>
          <w:lang w:val="bs-Latn-BA"/>
        </w:rPr>
        <w:t>tokom protekle tri školske godine</w:t>
      </w:r>
      <w:r w:rsidR="00D82476" w:rsidRPr="00367AF6">
        <w:rPr>
          <w:lang w:val="bs-Latn-BA"/>
        </w:rPr>
        <w:t>, s 7</w:t>
      </w:r>
      <w:r w:rsidR="00162F44">
        <w:rPr>
          <w:lang w:val="bs-Latn-BA"/>
        </w:rPr>
        <w:t>.</w:t>
      </w:r>
      <w:r w:rsidR="00D82476" w:rsidRPr="00367AF6">
        <w:rPr>
          <w:lang w:val="bs-Latn-BA"/>
        </w:rPr>
        <w:t>223 učenika u 2021/22. godini na 6</w:t>
      </w:r>
      <w:r w:rsidR="00162F44">
        <w:rPr>
          <w:lang w:val="bs-Latn-BA"/>
        </w:rPr>
        <w:t>.</w:t>
      </w:r>
      <w:r w:rsidR="00D82476" w:rsidRPr="00367AF6">
        <w:rPr>
          <w:lang w:val="bs-Latn-BA"/>
        </w:rPr>
        <w:t>968 učenika u 2023/24. godini.</w:t>
      </w:r>
      <w:r w:rsidR="00AB17CA" w:rsidRPr="00367AF6">
        <w:rPr>
          <w:lang w:val="bs-Latn-BA"/>
        </w:rPr>
        <w:t xml:space="preserve"> </w:t>
      </w:r>
      <w:r w:rsidR="001A32A3" w:rsidRPr="00367AF6">
        <w:rPr>
          <w:lang w:val="bs-Latn-BA"/>
        </w:rPr>
        <w:t>Primjetna je razlika između upisanih djevojčica i dječaka (tokom školske 2022/2023. upisano je 3</w:t>
      </w:r>
      <w:r w:rsidR="00162F44">
        <w:rPr>
          <w:lang w:val="bs-Latn-BA"/>
        </w:rPr>
        <w:t>.</w:t>
      </w:r>
      <w:r w:rsidR="001A32A3" w:rsidRPr="00367AF6">
        <w:rPr>
          <w:lang w:val="bs-Latn-BA"/>
        </w:rPr>
        <w:t>753 dječaka</w:t>
      </w:r>
      <w:r w:rsidR="00BF4569">
        <w:rPr>
          <w:lang w:val="bs-Latn-BA"/>
        </w:rPr>
        <w:t>,</w:t>
      </w:r>
      <w:r w:rsidR="001A32A3" w:rsidRPr="00367AF6">
        <w:rPr>
          <w:lang w:val="bs-Latn-BA"/>
        </w:rPr>
        <w:t xml:space="preserve"> a 3</w:t>
      </w:r>
      <w:r w:rsidR="00162F44">
        <w:rPr>
          <w:lang w:val="bs-Latn-BA"/>
        </w:rPr>
        <w:t>.</w:t>
      </w:r>
      <w:r w:rsidR="001A32A3" w:rsidRPr="00367AF6">
        <w:rPr>
          <w:lang w:val="bs-Latn-BA"/>
        </w:rPr>
        <w:t xml:space="preserve">389 djevojčica, što predstavlja gotovo </w:t>
      </w:r>
      <w:r w:rsidR="001A32A3" w:rsidRPr="006E6774">
        <w:rPr>
          <w:lang w:val="bs-Latn-BA"/>
        </w:rPr>
        <w:t>10% manji</w:t>
      </w:r>
      <w:r w:rsidR="001A32A3" w:rsidRPr="00367AF6">
        <w:rPr>
          <w:lang w:val="bs-Latn-BA"/>
        </w:rPr>
        <w:t xml:space="preserve"> broj upisanih djevojčica u odnosu na dječake)</w:t>
      </w:r>
      <w:r w:rsidR="00162F44">
        <w:rPr>
          <w:lang w:val="bs-Latn-BA"/>
        </w:rPr>
        <w:t>.</w:t>
      </w:r>
    </w:p>
    <w:p w14:paraId="04CF303D" w14:textId="54354685" w:rsidR="00051336" w:rsidRDefault="006767CE" w:rsidP="00051336">
      <w:pPr>
        <w:jc w:val="both"/>
        <w:rPr>
          <w:lang w:val="bs-Latn-BA"/>
        </w:rPr>
      </w:pPr>
      <w:r>
        <w:rPr>
          <w:noProof/>
        </w:rPr>
        <mc:AlternateContent>
          <mc:Choice Requires="wps">
            <w:drawing>
              <wp:anchor distT="0" distB="0" distL="114300" distR="114300" simplePos="0" relativeHeight="251658752" behindDoc="0" locked="0" layoutInCell="1" allowOverlap="1" wp14:anchorId="67235DCD" wp14:editId="399F28E4">
                <wp:simplePos x="0" y="0"/>
                <wp:positionH relativeFrom="margin">
                  <wp:align>right</wp:align>
                </wp:positionH>
                <wp:positionV relativeFrom="paragraph">
                  <wp:posOffset>388620</wp:posOffset>
                </wp:positionV>
                <wp:extent cx="2887980" cy="272415"/>
                <wp:effectExtent l="0" t="0" r="7620" b="0"/>
                <wp:wrapSquare wrapText="bothSides"/>
                <wp:docPr id="18526807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272415"/>
                        </a:xfrm>
                        <a:prstGeom prst="rect">
                          <a:avLst/>
                        </a:prstGeom>
                        <a:solidFill>
                          <a:prstClr val="white"/>
                        </a:solidFill>
                        <a:ln>
                          <a:noFill/>
                        </a:ln>
                      </wps:spPr>
                      <wps:txbx>
                        <w:txbxContent>
                          <w:p w14:paraId="36A50D80" w14:textId="0222D66E" w:rsidR="00535390" w:rsidRPr="00851458" w:rsidRDefault="00535390" w:rsidP="001D6545">
                            <w:pPr>
                              <w:pStyle w:val="Caption"/>
                              <w:jc w:val="both"/>
                              <w:rPr>
                                <w:noProof/>
                              </w:rPr>
                            </w:pPr>
                            <w:r>
                              <w:t xml:space="preserve">Ilustracija </w:t>
                            </w:r>
                            <w:r w:rsidR="00481EC1">
                              <w:fldChar w:fldCharType="begin"/>
                            </w:r>
                            <w:r w:rsidR="00481EC1">
                              <w:instrText xml:space="preserve"> SEQ Ilustracija \* ARABIC </w:instrText>
                            </w:r>
                            <w:r w:rsidR="00481EC1">
                              <w:fldChar w:fldCharType="separate"/>
                            </w:r>
                            <w:r>
                              <w:rPr>
                                <w:noProof/>
                              </w:rPr>
                              <w:t>11</w:t>
                            </w:r>
                            <w:r w:rsidR="00481EC1">
                              <w:rPr>
                                <w:noProof/>
                              </w:rPr>
                              <w:fldChar w:fldCharType="end"/>
                            </w:r>
                            <w:r>
                              <w:rPr>
                                <w:noProof/>
                              </w:rPr>
                              <w:t>.</w:t>
                            </w:r>
                            <w:r>
                              <w:t xml:space="preserve"> Broj učenika osnovnih škola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235DCD" id="Text Box 3" o:spid="_x0000_s1030" type="#_x0000_t202" style="position:absolute;left:0;text-align:left;margin-left:176.2pt;margin-top:30.6pt;width:227.4pt;height:21.4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" stroked="f">
                <v:path arrowok="t"/>
                <v:textbox style="mso-fit-shape-to-text:t" inset="0,0,0,0">
                  <w:txbxContent>
                    <w:p w14:paraId="36A50D80" w14:textId="0222D66E" w:rsidR="00535390" w:rsidRPr="00851458" w:rsidRDefault="00535390" w:rsidP="001D6545">
                      <w:pPr>
                        <w:pStyle w:val="Caption"/>
                        <w:jc w:val="both"/>
                        <w:rPr>
                          <w:noProof/>
                        </w:rPr>
                      </w:pPr>
                      <w:r>
                        <w:t xml:space="preserve">Ilustracija </w:t>
                      </w:r>
                      <w:r w:rsidR="00481EC1">
                        <w:fldChar w:fldCharType="begin"/>
                      </w:r>
                      <w:r w:rsidR="00481EC1">
                        <w:instrText xml:space="preserve"> SEQ Ilustracija \* ARABIC </w:instrText>
                      </w:r>
                      <w:r w:rsidR="00481EC1">
                        <w:fldChar w:fldCharType="separate"/>
                      </w:r>
                      <w:r>
                        <w:rPr>
                          <w:noProof/>
                        </w:rPr>
                        <w:t>11</w:t>
                      </w:r>
                      <w:r w:rsidR="00481EC1">
                        <w:rPr>
                          <w:noProof/>
                        </w:rPr>
                        <w:fldChar w:fldCharType="end"/>
                      </w:r>
                      <w:r>
                        <w:rPr>
                          <w:noProof/>
                        </w:rPr>
                        <w:t>.</w:t>
                      </w:r>
                      <w:r>
                        <w:t xml:space="preserve"> Broj učenika osnovnih škola</w:t>
                      </w:r>
                    </w:p>
                  </w:txbxContent>
                </v:textbox>
                <w10:wrap type="square" anchorx="margin"/>
              </v:shape>
            </w:pict>
          </mc:Fallback>
        </mc:AlternateContent>
      </w:r>
      <w:r w:rsidR="001A32A3" w:rsidRPr="00367AF6">
        <w:rPr>
          <w:lang w:val="bs-Latn-BA"/>
        </w:rPr>
        <w:t xml:space="preserve">U opštini funkcioniše </w:t>
      </w:r>
      <w:r w:rsidR="001A32A3" w:rsidRPr="00367AF6">
        <w:rPr>
          <w:b/>
          <w:bCs/>
          <w:lang w:val="bs-Latn-BA"/>
        </w:rPr>
        <w:t>pet srednjih škola</w:t>
      </w:r>
      <w:r w:rsidR="005A1EEA" w:rsidRPr="00367AF6">
        <w:rPr>
          <w:lang w:val="bs-Latn-BA"/>
        </w:rPr>
        <w:t xml:space="preserve">: JU Gimnazija „Stojan Cerović“; JU Prva srednja stručna škola; JU Srednja ekonomsko-ugostiteljska škola; JU Srednja stručna škola – Nikšić i JU Škola za osnovno i srednje muzičko obrazovanje „Dara Čokorilo“. </w:t>
      </w:r>
      <w:r w:rsidR="00D82476" w:rsidRPr="00367AF6">
        <w:rPr>
          <w:lang w:val="bs-Latn-BA"/>
        </w:rPr>
        <w:t xml:space="preserve">Broj učenika u </w:t>
      </w:r>
      <w:r w:rsidR="00D82476" w:rsidRPr="00367AF6">
        <w:rPr>
          <w:b/>
          <w:bCs/>
          <w:lang w:val="bs-Latn-BA"/>
        </w:rPr>
        <w:t>srednjim školama</w:t>
      </w:r>
      <w:r w:rsidR="00D82476" w:rsidRPr="00367AF6">
        <w:rPr>
          <w:lang w:val="bs-Latn-BA"/>
        </w:rPr>
        <w:t xml:space="preserve"> je blago varirao tokom posmatranog perioda, s najviše 2</w:t>
      </w:r>
      <w:r w:rsidR="001D6545">
        <w:rPr>
          <w:lang w:val="bs-Latn-BA"/>
        </w:rPr>
        <w:t>.</w:t>
      </w:r>
      <w:r w:rsidR="00D82476" w:rsidRPr="00367AF6">
        <w:rPr>
          <w:lang w:val="bs-Latn-BA"/>
        </w:rPr>
        <w:t>971 učenikom u 2023/24. godini.</w:t>
      </w:r>
      <w:r w:rsidR="001A32A3" w:rsidRPr="00367AF6">
        <w:rPr>
          <w:lang w:val="bs-Latn-BA"/>
        </w:rPr>
        <w:t xml:space="preserve"> </w:t>
      </w:r>
    </w:p>
    <w:p w14:paraId="1A61AF54" w14:textId="53C09C1E" w:rsidR="006767CE" w:rsidRDefault="006767CE" w:rsidP="00051336">
      <w:pPr>
        <w:jc w:val="both"/>
        <w:rPr>
          <w:lang w:val="bs-Latn-BA"/>
        </w:rPr>
      </w:pPr>
      <w:r>
        <w:rPr>
          <w:noProof/>
        </w:rPr>
        <w:lastRenderedPageBreak/>
        <w:drawing>
          <wp:inline distT="0" distB="0" distL="0" distR="0" wp14:anchorId="48209175" wp14:editId="5FC9975A">
            <wp:extent cx="2969260" cy="1816735"/>
            <wp:effectExtent l="0" t="0" r="2540" b="0"/>
            <wp:docPr id="118414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260" cy="1816735"/>
                    </a:xfrm>
                    <a:prstGeom prst="rect">
                      <a:avLst/>
                    </a:prstGeom>
                    <a:noFill/>
                  </pic:spPr>
                </pic:pic>
              </a:graphicData>
            </a:graphic>
          </wp:inline>
        </w:drawing>
      </w:r>
    </w:p>
    <w:p w14:paraId="1951B721" w14:textId="69E8C884" w:rsidR="006767CE" w:rsidRDefault="006767CE" w:rsidP="00051336">
      <w:pPr>
        <w:jc w:val="both"/>
        <w:rPr>
          <w:lang w:val="bs-Latn-BA"/>
        </w:rPr>
      </w:pPr>
      <w:r>
        <w:rPr>
          <w:noProof/>
        </w:rPr>
        <mc:AlternateContent>
          <mc:Choice Requires="wps">
            <w:drawing>
              <wp:anchor distT="0" distB="0" distL="114300" distR="114300" simplePos="0" relativeHeight="251659776" behindDoc="0" locked="0" layoutInCell="1" allowOverlap="1" wp14:anchorId="4390174F" wp14:editId="02096737">
                <wp:simplePos x="0" y="0"/>
                <wp:positionH relativeFrom="margin">
                  <wp:posOffset>13970</wp:posOffset>
                </wp:positionH>
                <wp:positionV relativeFrom="paragraph">
                  <wp:posOffset>8890</wp:posOffset>
                </wp:positionV>
                <wp:extent cx="2976880" cy="257175"/>
                <wp:effectExtent l="0" t="0" r="0" b="9525"/>
                <wp:wrapSquare wrapText="bothSides"/>
                <wp:docPr id="1319784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257175"/>
                        </a:xfrm>
                        <a:prstGeom prst="rect">
                          <a:avLst/>
                        </a:prstGeom>
                        <a:solidFill>
                          <a:prstClr val="white"/>
                        </a:solidFill>
                        <a:ln>
                          <a:noFill/>
                        </a:ln>
                      </wps:spPr>
                      <wps:txbx>
                        <w:txbxContent>
                          <w:p w14:paraId="1FB25758" w14:textId="7CEA9645" w:rsidR="00535390" w:rsidRPr="00FA58A0" w:rsidRDefault="00535390" w:rsidP="005A1EEA">
                            <w:pPr>
                              <w:pStyle w:val="Caption"/>
                              <w:rPr>
                                <w:noProof/>
                              </w:rPr>
                            </w:pPr>
                            <w:r>
                              <w:t xml:space="preserve">Ilustracija </w:t>
                            </w:r>
                            <w:r w:rsidR="00481EC1">
                              <w:fldChar w:fldCharType="begin"/>
                            </w:r>
                            <w:r w:rsidR="00481EC1">
                              <w:instrText xml:space="preserve"> SEQ Ilustracija \* ARABIC </w:instrText>
                            </w:r>
                            <w:r w:rsidR="00481EC1">
                              <w:fldChar w:fldCharType="separate"/>
                            </w:r>
                            <w:r>
                              <w:rPr>
                                <w:noProof/>
                              </w:rPr>
                              <w:t>12</w:t>
                            </w:r>
                            <w:r w:rsidR="00481EC1">
                              <w:rPr>
                                <w:noProof/>
                              </w:rPr>
                              <w:fldChar w:fldCharType="end"/>
                            </w:r>
                            <w:r>
                              <w:rPr>
                                <w:noProof/>
                              </w:rPr>
                              <w:t>.</w:t>
                            </w:r>
                            <w:r>
                              <w:t xml:space="preserve"> Broj učenika srednjih škola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0174F" id="Text Box 2" o:spid="_x0000_s1031" type="#_x0000_t202" style="position:absolute;left:0;text-align:left;margin-left:1.1pt;margin-top:.7pt;width:234.4pt;height:20.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" stroked="f">
                <v:path arrowok="t"/>
                <v:textbox inset="0,0,0,0">
                  <w:txbxContent>
                    <w:p w14:paraId="1FB25758" w14:textId="7CEA9645" w:rsidR="00535390" w:rsidRPr="00FA58A0" w:rsidRDefault="00535390" w:rsidP="005A1EEA">
                      <w:pPr>
                        <w:pStyle w:val="Caption"/>
                        <w:rPr>
                          <w:noProof/>
                        </w:rPr>
                      </w:pPr>
                      <w:r>
                        <w:t xml:space="preserve">Ilustracija </w:t>
                      </w:r>
                      <w:r w:rsidR="00481EC1">
                        <w:fldChar w:fldCharType="begin"/>
                      </w:r>
                      <w:r w:rsidR="00481EC1">
                        <w:instrText xml:space="preserve"> SEQ Ilustracija \* ARABIC </w:instrText>
                      </w:r>
                      <w:r w:rsidR="00481EC1">
                        <w:fldChar w:fldCharType="separate"/>
                      </w:r>
                      <w:r>
                        <w:rPr>
                          <w:noProof/>
                        </w:rPr>
                        <w:t>12</w:t>
                      </w:r>
                      <w:r w:rsidR="00481EC1">
                        <w:rPr>
                          <w:noProof/>
                        </w:rPr>
                        <w:fldChar w:fldCharType="end"/>
                      </w:r>
                      <w:r>
                        <w:rPr>
                          <w:noProof/>
                        </w:rPr>
                        <w:t>.</w:t>
                      </w:r>
                      <w:r>
                        <w:t xml:space="preserve"> Broj učenika srednjih škola</w:t>
                      </w:r>
                    </w:p>
                  </w:txbxContent>
                </v:textbox>
                <w10:wrap type="square" anchorx="margin"/>
              </v:shape>
            </w:pict>
          </mc:Fallback>
        </mc:AlternateContent>
      </w:r>
    </w:p>
    <w:p w14:paraId="2DD10256" w14:textId="18672D91" w:rsidR="006E719C" w:rsidRDefault="00051336" w:rsidP="0002691C">
      <w:pPr>
        <w:jc w:val="both"/>
        <w:rPr>
          <w:lang w:val="bs-Latn-BA"/>
        </w:rPr>
      </w:pPr>
      <w:r w:rsidRPr="00367AF6">
        <w:rPr>
          <w:lang w:val="bs-Latn-BA"/>
        </w:rPr>
        <w:t xml:space="preserve">U opštini Nikšić postoje tri </w:t>
      </w:r>
      <w:r w:rsidRPr="00D36C52">
        <w:rPr>
          <w:b/>
          <w:bCs/>
          <w:lang w:val="bs-Latn-BA"/>
        </w:rPr>
        <w:t>visokoškolske ustanove</w:t>
      </w:r>
      <w:r w:rsidRPr="00367AF6">
        <w:rPr>
          <w:lang w:val="bs-Latn-BA"/>
        </w:rPr>
        <w:t>: Filozofski fakultet, Filološki fakultet i Fakultet za sport i fizičko vaspitanje.</w:t>
      </w:r>
    </w:p>
    <w:tbl>
      <w:tblPr>
        <w:tblStyle w:val="TableGrid"/>
        <w:tblW w:w="0" w:type="auto"/>
        <w:tblLook w:val="04A0" w:firstRow="1" w:lastRow="0" w:firstColumn="1" w:lastColumn="0" w:noHBand="0" w:noVBand="1"/>
      </w:tblPr>
      <w:tblGrid>
        <w:gridCol w:w="2335"/>
        <w:gridCol w:w="2070"/>
        <w:gridCol w:w="4945"/>
      </w:tblGrid>
      <w:tr w:rsidR="00FD423E" w:rsidRPr="00400E88" w14:paraId="01A6460B" w14:textId="77777777" w:rsidTr="006767CE">
        <w:tc>
          <w:tcPr>
            <w:tcW w:w="2335" w:type="dxa"/>
            <w:shd w:val="clear" w:color="auto" w:fill="DAE9F7" w:themeFill="text2" w:themeFillTint="1A"/>
          </w:tcPr>
          <w:p w14:paraId="79CCC1F5" w14:textId="77777777" w:rsidR="00FD423E" w:rsidRDefault="00FD423E" w:rsidP="0002691C">
            <w:pPr>
              <w:jc w:val="both"/>
              <w:rPr>
                <w:b/>
                <w:bCs/>
                <w:lang w:val="bs-Latn-BA"/>
              </w:rPr>
            </w:pPr>
            <w:r w:rsidRPr="00400E88">
              <w:rPr>
                <w:b/>
                <w:bCs/>
                <w:lang w:val="bs-Latn-BA"/>
              </w:rPr>
              <w:t>Fakultet</w:t>
            </w:r>
          </w:p>
          <w:p w14:paraId="483481A0" w14:textId="061DBE3C" w:rsidR="00400E88" w:rsidRPr="00400E88" w:rsidRDefault="00400E88" w:rsidP="0002691C">
            <w:pPr>
              <w:jc w:val="both"/>
              <w:rPr>
                <w:b/>
                <w:bCs/>
                <w:lang w:val="bs-Latn-BA"/>
              </w:rPr>
            </w:pPr>
          </w:p>
        </w:tc>
        <w:tc>
          <w:tcPr>
            <w:tcW w:w="2070" w:type="dxa"/>
            <w:shd w:val="clear" w:color="auto" w:fill="DAE9F7" w:themeFill="text2" w:themeFillTint="1A"/>
          </w:tcPr>
          <w:p w14:paraId="215DACB2" w14:textId="63126202" w:rsidR="00FD423E" w:rsidRPr="00400E88" w:rsidRDefault="00FD423E" w:rsidP="0002691C">
            <w:pPr>
              <w:jc w:val="both"/>
              <w:rPr>
                <w:b/>
                <w:bCs/>
                <w:lang w:val="bs-Latn-BA"/>
              </w:rPr>
            </w:pPr>
            <w:r w:rsidRPr="00400E88">
              <w:rPr>
                <w:b/>
                <w:bCs/>
                <w:lang w:val="bs-Latn-BA"/>
              </w:rPr>
              <w:t xml:space="preserve">Studijski program </w:t>
            </w:r>
          </w:p>
        </w:tc>
        <w:tc>
          <w:tcPr>
            <w:tcW w:w="4945" w:type="dxa"/>
            <w:shd w:val="clear" w:color="auto" w:fill="DAE9F7" w:themeFill="text2" w:themeFillTint="1A"/>
          </w:tcPr>
          <w:p w14:paraId="21B6ECC7" w14:textId="4E5A4409" w:rsidR="00FD423E" w:rsidRPr="00400E88" w:rsidRDefault="00FD423E" w:rsidP="0002691C">
            <w:pPr>
              <w:jc w:val="both"/>
              <w:rPr>
                <w:b/>
                <w:bCs/>
                <w:lang w:val="bs-Latn-BA"/>
              </w:rPr>
            </w:pPr>
            <w:r w:rsidRPr="00400E88">
              <w:rPr>
                <w:b/>
                <w:bCs/>
                <w:lang w:val="bs-Latn-BA"/>
              </w:rPr>
              <w:t>Smjerovi</w:t>
            </w:r>
          </w:p>
        </w:tc>
      </w:tr>
      <w:tr w:rsidR="00FD423E" w:rsidRPr="00400E88" w14:paraId="6C2E03C6" w14:textId="77777777" w:rsidTr="00400E88">
        <w:tc>
          <w:tcPr>
            <w:tcW w:w="2335" w:type="dxa"/>
            <w:vMerge w:val="restart"/>
          </w:tcPr>
          <w:p w14:paraId="62D9CCDD" w14:textId="01201E14" w:rsidR="00FD423E" w:rsidRPr="00400E88" w:rsidRDefault="00FD423E" w:rsidP="0002691C">
            <w:pPr>
              <w:jc w:val="both"/>
              <w:rPr>
                <w:lang w:val="bs-Latn-BA"/>
              </w:rPr>
            </w:pPr>
            <w:r w:rsidRPr="00400E88">
              <w:rPr>
                <w:lang w:val="bs-Latn-BA"/>
              </w:rPr>
              <w:t>Filozofski fakultet</w:t>
            </w:r>
          </w:p>
        </w:tc>
        <w:tc>
          <w:tcPr>
            <w:tcW w:w="2070" w:type="dxa"/>
          </w:tcPr>
          <w:p w14:paraId="58953551" w14:textId="0E928BD2" w:rsidR="00FD423E" w:rsidRPr="00400E88" w:rsidRDefault="00FD423E" w:rsidP="0002691C">
            <w:pPr>
              <w:jc w:val="both"/>
              <w:rPr>
                <w:lang w:val="bs-Latn-BA"/>
              </w:rPr>
            </w:pPr>
            <w:r w:rsidRPr="00400E88">
              <w:rPr>
                <w:lang w:val="bs-Latn-BA"/>
              </w:rPr>
              <w:t>Osnovne studije</w:t>
            </w:r>
          </w:p>
        </w:tc>
        <w:tc>
          <w:tcPr>
            <w:tcW w:w="4945" w:type="dxa"/>
          </w:tcPr>
          <w:p w14:paraId="6F2B5378" w14:textId="34992F12" w:rsidR="00FD423E" w:rsidRPr="00400E88" w:rsidRDefault="00FD423E" w:rsidP="00FD423E">
            <w:pPr>
              <w:jc w:val="both"/>
              <w:rPr>
                <w:lang w:val="bs-Latn-BA"/>
              </w:rPr>
            </w:pPr>
            <w:r w:rsidRPr="00400E88">
              <w:rPr>
                <w:lang w:val="bs-Latn-BA"/>
              </w:rPr>
              <w:t>Filozofija; Sociologija; Istorija; Geografija; Pedagogija; Obrazovanje učitelja; Predškolsko vaspitanje; Obrazovanje učitelja na albanskom jeziku; Psihologija</w:t>
            </w:r>
          </w:p>
        </w:tc>
      </w:tr>
      <w:tr w:rsidR="00FD423E" w:rsidRPr="00400E88" w14:paraId="1AF53A94" w14:textId="77777777" w:rsidTr="00400E88">
        <w:tc>
          <w:tcPr>
            <w:tcW w:w="2335" w:type="dxa"/>
            <w:vMerge/>
          </w:tcPr>
          <w:p w14:paraId="3C53B366" w14:textId="77777777" w:rsidR="00FD423E" w:rsidRPr="00400E88" w:rsidRDefault="00FD423E" w:rsidP="0002691C">
            <w:pPr>
              <w:jc w:val="both"/>
              <w:rPr>
                <w:lang w:val="bs-Latn-BA"/>
              </w:rPr>
            </w:pPr>
          </w:p>
        </w:tc>
        <w:tc>
          <w:tcPr>
            <w:tcW w:w="2070" w:type="dxa"/>
          </w:tcPr>
          <w:p w14:paraId="72161C41" w14:textId="5411B3F5" w:rsidR="00FD423E" w:rsidRPr="00400E88" w:rsidRDefault="00FD423E" w:rsidP="0002691C">
            <w:pPr>
              <w:jc w:val="both"/>
              <w:rPr>
                <w:lang w:val="bs-Latn-BA"/>
              </w:rPr>
            </w:pPr>
            <w:r w:rsidRPr="00400E88">
              <w:rPr>
                <w:lang w:val="bs-Latn-BA"/>
              </w:rPr>
              <w:t>Master studije</w:t>
            </w:r>
          </w:p>
        </w:tc>
        <w:tc>
          <w:tcPr>
            <w:tcW w:w="4945" w:type="dxa"/>
          </w:tcPr>
          <w:p w14:paraId="5546DF66" w14:textId="605B165E" w:rsidR="00FD423E" w:rsidRPr="00400E88" w:rsidRDefault="00FD423E" w:rsidP="00FD423E">
            <w:pPr>
              <w:jc w:val="both"/>
              <w:rPr>
                <w:lang w:val="bs-Latn-BA"/>
              </w:rPr>
            </w:pPr>
            <w:r w:rsidRPr="00400E88">
              <w:rPr>
                <w:lang w:val="bs-Latn-BA"/>
              </w:rPr>
              <w:t>Filozofija; Sociologija; Psihologija; Pedagogija; Predškolsko vaspitanje i obrazovanje; Istorija; Geografija; Inkluzivno obrazovanje</w:t>
            </w:r>
          </w:p>
        </w:tc>
      </w:tr>
      <w:tr w:rsidR="00FD423E" w:rsidRPr="00400E88" w14:paraId="113F9380" w14:textId="77777777" w:rsidTr="00400E88">
        <w:tc>
          <w:tcPr>
            <w:tcW w:w="2335" w:type="dxa"/>
            <w:vMerge/>
          </w:tcPr>
          <w:p w14:paraId="4CD4F02B" w14:textId="77777777" w:rsidR="00FD423E" w:rsidRPr="00400E88" w:rsidRDefault="00FD423E" w:rsidP="0002691C">
            <w:pPr>
              <w:jc w:val="both"/>
              <w:rPr>
                <w:lang w:val="bs-Latn-BA"/>
              </w:rPr>
            </w:pPr>
          </w:p>
        </w:tc>
        <w:tc>
          <w:tcPr>
            <w:tcW w:w="2070" w:type="dxa"/>
          </w:tcPr>
          <w:p w14:paraId="200E8880" w14:textId="521EB9CF" w:rsidR="00FD423E" w:rsidRPr="00400E88" w:rsidRDefault="00FD423E" w:rsidP="0002691C">
            <w:pPr>
              <w:jc w:val="both"/>
              <w:rPr>
                <w:lang w:val="bs-Latn-BA"/>
              </w:rPr>
            </w:pPr>
            <w:r w:rsidRPr="00400E88">
              <w:rPr>
                <w:lang w:val="bs-Latn-BA"/>
              </w:rPr>
              <w:t>Doktorske studije</w:t>
            </w:r>
          </w:p>
        </w:tc>
        <w:tc>
          <w:tcPr>
            <w:tcW w:w="4945" w:type="dxa"/>
          </w:tcPr>
          <w:p w14:paraId="68975909" w14:textId="473606CE" w:rsidR="00FD423E" w:rsidRPr="00400E88" w:rsidRDefault="00FD423E" w:rsidP="0002691C">
            <w:pPr>
              <w:jc w:val="both"/>
              <w:rPr>
                <w:lang w:val="bs-Latn-BA"/>
              </w:rPr>
            </w:pPr>
            <w:r w:rsidRPr="00400E88">
              <w:rPr>
                <w:lang w:val="bs-Latn-BA"/>
              </w:rPr>
              <w:t>Filozofija; Sociologija; Pedagogija; Istorija; Geografija</w:t>
            </w:r>
          </w:p>
        </w:tc>
      </w:tr>
      <w:tr w:rsidR="00400E88" w:rsidRPr="00400E88" w14:paraId="65F591A4" w14:textId="77777777" w:rsidTr="00400E88">
        <w:tc>
          <w:tcPr>
            <w:tcW w:w="2335" w:type="dxa"/>
            <w:vMerge w:val="restart"/>
          </w:tcPr>
          <w:p w14:paraId="4F0A5830" w14:textId="7992B4FE" w:rsidR="00400E88" w:rsidRPr="00400E88" w:rsidRDefault="00400E88" w:rsidP="00FD423E">
            <w:pPr>
              <w:jc w:val="both"/>
              <w:rPr>
                <w:lang w:val="bs-Latn-BA"/>
              </w:rPr>
            </w:pPr>
            <w:r w:rsidRPr="00400E88">
              <w:rPr>
                <w:lang w:val="bs-Latn-BA"/>
              </w:rPr>
              <w:t>Filološki fakultet</w:t>
            </w:r>
          </w:p>
        </w:tc>
        <w:tc>
          <w:tcPr>
            <w:tcW w:w="2070" w:type="dxa"/>
          </w:tcPr>
          <w:p w14:paraId="5AE5F63D" w14:textId="51DBAF70" w:rsidR="00400E88" w:rsidRPr="00400E88" w:rsidRDefault="00400E88" w:rsidP="00FD423E">
            <w:pPr>
              <w:jc w:val="both"/>
              <w:rPr>
                <w:lang w:val="bs-Latn-BA"/>
              </w:rPr>
            </w:pPr>
            <w:r w:rsidRPr="00400E88">
              <w:t>Osnovne studije</w:t>
            </w:r>
          </w:p>
        </w:tc>
        <w:tc>
          <w:tcPr>
            <w:tcW w:w="4945" w:type="dxa"/>
          </w:tcPr>
          <w:p w14:paraId="432462F8" w14:textId="31DA8084" w:rsidR="00400E88" w:rsidRPr="00400E88" w:rsidRDefault="00400E88" w:rsidP="00400E88">
            <w:pPr>
              <w:jc w:val="both"/>
              <w:rPr>
                <w:lang w:val="bs-Latn-BA"/>
              </w:rPr>
            </w:pPr>
            <w:r w:rsidRPr="00400E88">
              <w:rPr>
                <w:lang w:val="bs-Latn-BA"/>
              </w:rPr>
              <w:t>Srpski jezik i južnoslovenske književnosti; Crnogorski jezik i južnoslovenske književnosti; Engleski jezik i književnost;</w:t>
            </w:r>
            <w:r w:rsidR="001D6545">
              <w:rPr>
                <w:lang w:val="bs-Latn-BA"/>
              </w:rPr>
              <w:t xml:space="preserve"> </w:t>
            </w:r>
            <w:r w:rsidRPr="00400E88">
              <w:rPr>
                <w:lang w:val="bs-Latn-BA"/>
              </w:rPr>
              <w:t>Italijanski jezik i književnost; Njemački jezik i književnost; Francuski jezik i književnost; Ruski jezik i književnost</w:t>
            </w:r>
          </w:p>
        </w:tc>
      </w:tr>
      <w:tr w:rsidR="00400E88" w:rsidRPr="00400E88" w14:paraId="0EBB6F4F" w14:textId="77777777" w:rsidTr="00400E88">
        <w:tc>
          <w:tcPr>
            <w:tcW w:w="2335" w:type="dxa"/>
            <w:vMerge/>
          </w:tcPr>
          <w:p w14:paraId="18E140B5" w14:textId="77777777" w:rsidR="00400E88" w:rsidRPr="00400E88" w:rsidRDefault="00400E88" w:rsidP="00FD423E">
            <w:pPr>
              <w:jc w:val="both"/>
              <w:rPr>
                <w:lang w:val="bs-Latn-BA"/>
              </w:rPr>
            </w:pPr>
          </w:p>
        </w:tc>
        <w:tc>
          <w:tcPr>
            <w:tcW w:w="2070" w:type="dxa"/>
          </w:tcPr>
          <w:p w14:paraId="147C2A76" w14:textId="73E6335A" w:rsidR="00400E88" w:rsidRPr="00400E88" w:rsidRDefault="00400E88" w:rsidP="00FD423E">
            <w:pPr>
              <w:jc w:val="both"/>
              <w:rPr>
                <w:lang w:val="bs-Latn-BA"/>
              </w:rPr>
            </w:pPr>
            <w:r w:rsidRPr="00400E88">
              <w:t>Master studije</w:t>
            </w:r>
          </w:p>
        </w:tc>
        <w:tc>
          <w:tcPr>
            <w:tcW w:w="4945" w:type="dxa"/>
          </w:tcPr>
          <w:p w14:paraId="7A75A803" w14:textId="6D606739" w:rsidR="00400E88" w:rsidRPr="00400E88" w:rsidRDefault="00400E88" w:rsidP="00400E88">
            <w:pPr>
              <w:jc w:val="both"/>
              <w:rPr>
                <w:lang w:val="bs-Latn-BA"/>
              </w:rPr>
            </w:pPr>
            <w:r w:rsidRPr="00400E88">
              <w:rPr>
                <w:lang w:val="bs-Latn-BA"/>
              </w:rPr>
              <w:t>Crnogorski jezik i južnoslovenske književnosti; Srpski jezik i južnoslovenske književnosti; Ruski jezik i književnost; Engleski jezik i književnost; Prevodilaštvo – Engleski jezik; Italijanski jezik i književnost; Francuski jezik i književnost; Njemački jezik i književnost</w:t>
            </w:r>
          </w:p>
        </w:tc>
      </w:tr>
      <w:tr w:rsidR="00400E88" w:rsidRPr="00400E88" w14:paraId="0BA4D918" w14:textId="77777777" w:rsidTr="00400E88">
        <w:tc>
          <w:tcPr>
            <w:tcW w:w="2335" w:type="dxa"/>
            <w:vMerge/>
          </w:tcPr>
          <w:p w14:paraId="47A9D2AF" w14:textId="77777777" w:rsidR="00400E88" w:rsidRPr="00400E88" w:rsidRDefault="00400E88" w:rsidP="00FD423E">
            <w:pPr>
              <w:jc w:val="both"/>
              <w:rPr>
                <w:lang w:val="bs-Latn-BA"/>
              </w:rPr>
            </w:pPr>
          </w:p>
        </w:tc>
        <w:tc>
          <w:tcPr>
            <w:tcW w:w="2070" w:type="dxa"/>
          </w:tcPr>
          <w:p w14:paraId="59046B20" w14:textId="614CF177" w:rsidR="00400E88" w:rsidRPr="00400E88" w:rsidRDefault="00400E88" w:rsidP="00FD423E">
            <w:pPr>
              <w:jc w:val="both"/>
              <w:rPr>
                <w:lang w:val="bs-Latn-BA"/>
              </w:rPr>
            </w:pPr>
            <w:r w:rsidRPr="00400E88">
              <w:t>Doktorske studije</w:t>
            </w:r>
          </w:p>
        </w:tc>
        <w:tc>
          <w:tcPr>
            <w:tcW w:w="4945" w:type="dxa"/>
          </w:tcPr>
          <w:p w14:paraId="198E8584" w14:textId="51A4F6D1" w:rsidR="00400E88" w:rsidRPr="00400E88" w:rsidRDefault="00400E88" w:rsidP="00FD423E">
            <w:pPr>
              <w:jc w:val="both"/>
              <w:rPr>
                <w:lang w:val="bs-Latn-BA"/>
              </w:rPr>
            </w:pPr>
            <w:r w:rsidRPr="00400E88">
              <w:rPr>
                <w:lang w:val="bs-Latn-BA"/>
              </w:rPr>
              <w:t>Jezik i književnost</w:t>
            </w:r>
          </w:p>
        </w:tc>
      </w:tr>
      <w:tr w:rsidR="00400E88" w:rsidRPr="00400E88" w14:paraId="650DA3DC" w14:textId="77777777" w:rsidTr="00400E88">
        <w:tc>
          <w:tcPr>
            <w:tcW w:w="2335" w:type="dxa"/>
            <w:vMerge w:val="restart"/>
          </w:tcPr>
          <w:p w14:paraId="4E2933C7" w14:textId="31113F15" w:rsidR="00400E88" w:rsidRPr="00400E88" w:rsidRDefault="00400E88" w:rsidP="00400E88">
            <w:pPr>
              <w:jc w:val="both"/>
              <w:rPr>
                <w:lang w:val="bs-Latn-BA"/>
              </w:rPr>
            </w:pPr>
            <w:r w:rsidRPr="00400E88">
              <w:rPr>
                <w:lang w:val="bs-Latn-BA"/>
              </w:rPr>
              <w:t>Fakultet za sport i fizičko vaspitanje</w:t>
            </w:r>
          </w:p>
        </w:tc>
        <w:tc>
          <w:tcPr>
            <w:tcW w:w="2070" w:type="dxa"/>
          </w:tcPr>
          <w:p w14:paraId="1DB42CC4" w14:textId="1BAA4F65" w:rsidR="00400E88" w:rsidRPr="00400E88" w:rsidRDefault="00400E88" w:rsidP="00400E88">
            <w:pPr>
              <w:jc w:val="both"/>
              <w:rPr>
                <w:lang w:val="bs-Latn-BA"/>
              </w:rPr>
            </w:pPr>
            <w:r w:rsidRPr="00400E88">
              <w:t>Osnovne studije</w:t>
            </w:r>
          </w:p>
        </w:tc>
        <w:tc>
          <w:tcPr>
            <w:tcW w:w="4945" w:type="dxa"/>
          </w:tcPr>
          <w:p w14:paraId="24261C05" w14:textId="0C26C764" w:rsidR="00400E88" w:rsidRPr="00400E88" w:rsidRDefault="00400E88" w:rsidP="00400E88">
            <w:pPr>
              <w:jc w:val="both"/>
              <w:rPr>
                <w:lang w:val="bs-Latn-BA"/>
              </w:rPr>
            </w:pPr>
            <w:r w:rsidRPr="00400E88">
              <w:rPr>
                <w:lang w:val="bs-Latn-BA"/>
              </w:rPr>
              <w:t>Sportski novinari i treneri; Fizička kultura i zdravi stilovi života</w:t>
            </w:r>
          </w:p>
        </w:tc>
      </w:tr>
      <w:tr w:rsidR="00400E88" w:rsidRPr="00400E88" w14:paraId="1761AD21" w14:textId="77777777" w:rsidTr="00400E88">
        <w:tc>
          <w:tcPr>
            <w:tcW w:w="2335" w:type="dxa"/>
            <w:vMerge/>
          </w:tcPr>
          <w:p w14:paraId="39A90C81" w14:textId="77777777" w:rsidR="00400E88" w:rsidRPr="00400E88" w:rsidRDefault="00400E88" w:rsidP="00400E88">
            <w:pPr>
              <w:jc w:val="both"/>
              <w:rPr>
                <w:lang w:val="bs-Latn-BA"/>
              </w:rPr>
            </w:pPr>
          </w:p>
        </w:tc>
        <w:tc>
          <w:tcPr>
            <w:tcW w:w="2070" w:type="dxa"/>
          </w:tcPr>
          <w:p w14:paraId="255190EC" w14:textId="6FB48472" w:rsidR="00400E88" w:rsidRPr="00400E88" w:rsidRDefault="00400E88" w:rsidP="00400E88">
            <w:pPr>
              <w:jc w:val="both"/>
              <w:rPr>
                <w:lang w:val="bs-Latn-BA"/>
              </w:rPr>
            </w:pPr>
            <w:r w:rsidRPr="00400E88">
              <w:t>Master studije</w:t>
            </w:r>
          </w:p>
        </w:tc>
        <w:tc>
          <w:tcPr>
            <w:tcW w:w="4945" w:type="dxa"/>
          </w:tcPr>
          <w:p w14:paraId="45318254" w14:textId="7DFB4B77" w:rsidR="00400E88" w:rsidRPr="00400E88" w:rsidRDefault="00400E88" w:rsidP="00400E88">
            <w:pPr>
              <w:jc w:val="both"/>
              <w:rPr>
                <w:lang w:val="bs-Latn-BA"/>
              </w:rPr>
            </w:pPr>
            <w:r w:rsidRPr="00400E88">
              <w:rPr>
                <w:lang w:val="bs-Latn-BA"/>
              </w:rPr>
              <w:t>Fizička kultura i zdravi stilovi života; Sport, fitnes i turizam</w:t>
            </w:r>
          </w:p>
        </w:tc>
      </w:tr>
      <w:tr w:rsidR="00400E88" w:rsidRPr="00400E88" w14:paraId="024C19E6" w14:textId="77777777" w:rsidTr="00400E88">
        <w:tc>
          <w:tcPr>
            <w:tcW w:w="2335" w:type="dxa"/>
            <w:vMerge/>
          </w:tcPr>
          <w:p w14:paraId="78BA20A4" w14:textId="77777777" w:rsidR="00400E88" w:rsidRPr="00400E88" w:rsidRDefault="00400E88" w:rsidP="00400E88">
            <w:pPr>
              <w:jc w:val="both"/>
              <w:rPr>
                <w:lang w:val="bs-Latn-BA"/>
              </w:rPr>
            </w:pPr>
          </w:p>
        </w:tc>
        <w:tc>
          <w:tcPr>
            <w:tcW w:w="2070" w:type="dxa"/>
          </w:tcPr>
          <w:p w14:paraId="17832ACB" w14:textId="7B49F070" w:rsidR="00400E88" w:rsidRPr="00400E88" w:rsidRDefault="00400E88" w:rsidP="00400E88">
            <w:pPr>
              <w:jc w:val="both"/>
              <w:rPr>
                <w:lang w:val="bs-Latn-BA"/>
              </w:rPr>
            </w:pPr>
            <w:r w:rsidRPr="00400E88">
              <w:t>Doktorske studije</w:t>
            </w:r>
          </w:p>
        </w:tc>
        <w:tc>
          <w:tcPr>
            <w:tcW w:w="4945" w:type="dxa"/>
          </w:tcPr>
          <w:p w14:paraId="1E0D60ED" w14:textId="6B873196" w:rsidR="00400E88" w:rsidRPr="00400E88" w:rsidRDefault="00400E88" w:rsidP="006767CE">
            <w:pPr>
              <w:keepNext/>
              <w:jc w:val="both"/>
              <w:rPr>
                <w:lang w:val="bs-Latn-BA"/>
              </w:rPr>
            </w:pPr>
            <w:r w:rsidRPr="00400E88">
              <w:rPr>
                <w:lang w:val="bs-Latn-BA"/>
              </w:rPr>
              <w:t>Fizička kultura</w:t>
            </w:r>
          </w:p>
        </w:tc>
      </w:tr>
    </w:tbl>
    <w:p w14:paraId="76D9F823" w14:textId="52FDCA91" w:rsidR="006767CE" w:rsidRDefault="006767CE" w:rsidP="001D6545">
      <w:pPr>
        <w:pStyle w:val="Caption"/>
        <w:jc w:val="both"/>
      </w:pPr>
      <w:r>
        <w:t xml:space="preserve">Ilustracija </w:t>
      </w:r>
      <w:r w:rsidR="00481EC1">
        <w:fldChar w:fldCharType="begin"/>
      </w:r>
      <w:r w:rsidR="00481EC1">
        <w:instrText xml:space="preserve"> SEQ Ilustracija \* ARABIC </w:instrText>
      </w:r>
      <w:r w:rsidR="00481EC1">
        <w:fldChar w:fldCharType="separate"/>
      </w:r>
      <w:r w:rsidR="00616865">
        <w:rPr>
          <w:noProof/>
        </w:rPr>
        <w:t>13</w:t>
      </w:r>
      <w:r w:rsidR="00481EC1">
        <w:rPr>
          <w:noProof/>
        </w:rPr>
        <w:fldChar w:fldCharType="end"/>
      </w:r>
      <w:r w:rsidR="001D6545">
        <w:t>.</w:t>
      </w:r>
      <w:r w:rsidRPr="006767CE">
        <w:t xml:space="preserve"> Studijski programi, visokoškolske ustanove na teritoriji opštine Nikšić, Evidencija MP</w:t>
      </w:r>
    </w:p>
    <w:p w14:paraId="0B5FA004" w14:textId="7557E77D" w:rsidR="00B36C99" w:rsidRPr="00367AF6" w:rsidRDefault="00B36C99" w:rsidP="00CF0971">
      <w:pPr>
        <w:pStyle w:val="Heading2"/>
        <w:rPr>
          <w:lang w:val="bs-Latn-BA"/>
        </w:rPr>
      </w:pPr>
      <w:bookmarkStart w:id="14" w:name="_Toc166230444"/>
      <w:r w:rsidRPr="00367AF6">
        <w:rPr>
          <w:lang w:val="bs-Latn-BA"/>
        </w:rPr>
        <w:lastRenderedPageBreak/>
        <w:t>2.</w:t>
      </w:r>
      <w:r w:rsidR="00CF0971" w:rsidRPr="00367AF6">
        <w:rPr>
          <w:lang w:val="bs-Latn-BA"/>
        </w:rPr>
        <w:t>4</w:t>
      </w:r>
      <w:r w:rsidR="001D6545">
        <w:rPr>
          <w:lang w:val="bs-Latn-BA"/>
        </w:rPr>
        <w:t>.</w:t>
      </w:r>
      <w:r w:rsidRPr="00367AF6">
        <w:rPr>
          <w:lang w:val="bs-Latn-BA"/>
        </w:rPr>
        <w:t xml:space="preserve"> </w:t>
      </w:r>
      <w:r w:rsidR="00B128B9">
        <w:rPr>
          <w:lang w:val="bs-Latn-BA"/>
        </w:rPr>
        <w:t>A</w:t>
      </w:r>
      <w:r w:rsidR="00186665" w:rsidRPr="00367AF6">
        <w:rPr>
          <w:lang w:val="bs-Latn-BA"/>
        </w:rPr>
        <w:t>naliza</w:t>
      </w:r>
      <w:r w:rsidR="00B128B9">
        <w:rPr>
          <w:lang w:val="bs-Latn-BA"/>
        </w:rPr>
        <w:t xml:space="preserve"> ekonomske situacije</w:t>
      </w:r>
      <w:r w:rsidR="00186665" w:rsidRPr="00367AF6">
        <w:rPr>
          <w:lang w:val="bs-Latn-BA"/>
        </w:rPr>
        <w:t xml:space="preserve"> </w:t>
      </w:r>
      <w:r w:rsidR="00B128B9">
        <w:rPr>
          <w:lang w:val="bs-Latn-BA"/>
        </w:rPr>
        <w:t>na teritoriji o</w:t>
      </w:r>
      <w:r w:rsidR="00186665" w:rsidRPr="00367AF6">
        <w:rPr>
          <w:lang w:val="bs-Latn-BA"/>
        </w:rPr>
        <w:t>pštine Nikšić</w:t>
      </w:r>
      <w:bookmarkEnd w:id="14"/>
    </w:p>
    <w:p w14:paraId="2ACC5758" w14:textId="77777777" w:rsidR="006E719C" w:rsidRPr="00367AF6" w:rsidRDefault="006E719C" w:rsidP="006E719C">
      <w:pPr>
        <w:rPr>
          <w:lang w:val="bs-Latn-BA"/>
        </w:rPr>
      </w:pPr>
    </w:p>
    <w:p w14:paraId="3A48B009" w14:textId="3718C84C" w:rsidR="00060510" w:rsidRPr="00367AF6" w:rsidRDefault="00A17E38" w:rsidP="004D0F46">
      <w:pPr>
        <w:pStyle w:val="Heading3"/>
        <w:rPr>
          <w:lang w:val="bs-Latn-BA"/>
        </w:rPr>
      </w:pPr>
      <w:bookmarkStart w:id="15" w:name="_Toc166230445"/>
      <w:r w:rsidRPr="00367AF6">
        <w:rPr>
          <w:lang w:val="bs-Latn-BA"/>
        </w:rPr>
        <w:t>Postojeća</w:t>
      </w:r>
      <w:r w:rsidR="00060510" w:rsidRPr="00367AF6">
        <w:rPr>
          <w:lang w:val="bs-Latn-BA"/>
        </w:rPr>
        <w:t xml:space="preserve"> situacija i ekonomski trendovi</w:t>
      </w:r>
      <w:bookmarkEnd w:id="15"/>
    </w:p>
    <w:p w14:paraId="1A19ACFC" w14:textId="0E4B94E7" w:rsidR="00577261" w:rsidRPr="00367AF6" w:rsidRDefault="00384C5E" w:rsidP="006316C4">
      <w:pPr>
        <w:spacing w:after="0"/>
        <w:jc w:val="both"/>
        <w:rPr>
          <w:lang w:val="bs-Latn-BA"/>
        </w:rPr>
      </w:pPr>
      <w:r w:rsidRPr="00367AF6">
        <w:rPr>
          <w:lang w:val="bs-Latn-BA"/>
        </w:rPr>
        <w:t xml:space="preserve">Prema </w:t>
      </w:r>
      <w:r w:rsidR="00976EA2" w:rsidRPr="006E6774">
        <w:rPr>
          <w:lang w:val="bs-Latn-BA"/>
        </w:rPr>
        <w:t>i</w:t>
      </w:r>
      <w:r w:rsidRPr="006E6774">
        <w:rPr>
          <w:lang w:val="bs-Latn-BA"/>
        </w:rPr>
        <w:t>ndeksu</w:t>
      </w:r>
      <w:r w:rsidRPr="00367AF6">
        <w:rPr>
          <w:lang w:val="bs-Latn-BA"/>
        </w:rPr>
        <w:t xml:space="preserve"> razvijenosti opština</w:t>
      </w:r>
      <w:r w:rsidRPr="00367AF6">
        <w:rPr>
          <w:rStyle w:val="FootnoteReference"/>
          <w:lang w:val="bs-Latn-BA"/>
        </w:rPr>
        <w:footnoteReference w:id="12"/>
      </w:r>
      <w:r w:rsidR="0075087E" w:rsidRPr="00367AF6">
        <w:rPr>
          <w:lang w:val="bs-Latn-BA"/>
        </w:rPr>
        <w:t>, u periodu 2019</w:t>
      </w:r>
      <w:r w:rsidR="001D6545" w:rsidRPr="001D6545">
        <w:rPr>
          <w:lang w:val="bs-Latn-BA"/>
        </w:rPr>
        <w:t>–</w:t>
      </w:r>
      <w:r w:rsidR="0075087E" w:rsidRPr="00367AF6">
        <w:rPr>
          <w:lang w:val="bs-Latn-BA"/>
        </w:rPr>
        <w:t xml:space="preserve">2021. u Nikšiću je ovaj pokazatelj bio na nivou od </w:t>
      </w:r>
      <w:r w:rsidR="0075087E" w:rsidRPr="006E6774">
        <w:rPr>
          <w:lang w:val="bs-Latn-BA"/>
        </w:rPr>
        <w:t>96</w:t>
      </w:r>
      <w:r w:rsidR="006171E0" w:rsidRPr="006E6774">
        <w:rPr>
          <w:lang w:val="bs-Latn-BA"/>
        </w:rPr>
        <w:t>,</w:t>
      </w:r>
      <w:r w:rsidR="0075087E" w:rsidRPr="006E6774">
        <w:rPr>
          <w:lang w:val="bs-Latn-BA"/>
        </w:rPr>
        <w:t>14</w:t>
      </w:r>
      <w:r w:rsidR="0075087E" w:rsidRPr="00367AF6">
        <w:rPr>
          <w:lang w:val="bs-Latn-BA"/>
        </w:rPr>
        <w:t>, što je više u poređenju sa periodom 2016</w:t>
      </w:r>
      <w:r w:rsidR="001D6545" w:rsidRPr="001D6545">
        <w:rPr>
          <w:lang w:val="bs-Latn-BA"/>
        </w:rPr>
        <w:t>–</w:t>
      </w:r>
      <w:r w:rsidR="0075087E" w:rsidRPr="00367AF6">
        <w:rPr>
          <w:lang w:val="bs-Latn-BA"/>
        </w:rPr>
        <w:t>2018</w:t>
      </w:r>
      <w:r w:rsidR="001D6545">
        <w:rPr>
          <w:lang w:val="bs-Latn-BA"/>
        </w:rPr>
        <w:t>,</w:t>
      </w:r>
      <w:r w:rsidR="0075087E" w:rsidRPr="00367AF6">
        <w:rPr>
          <w:lang w:val="bs-Latn-BA"/>
        </w:rPr>
        <w:t xml:space="preserve"> kada je indeks iznosio 93</w:t>
      </w:r>
      <w:r w:rsidR="00DA3338">
        <w:rPr>
          <w:lang w:val="bs-Latn-BA"/>
        </w:rPr>
        <w:t>,</w:t>
      </w:r>
      <w:r w:rsidR="0075087E" w:rsidRPr="00367AF6">
        <w:rPr>
          <w:lang w:val="bs-Latn-BA"/>
        </w:rPr>
        <w:t>54 (Crna Gora =</w:t>
      </w:r>
      <w:r w:rsidR="001D6545">
        <w:rPr>
          <w:lang w:val="bs-Latn-BA"/>
        </w:rPr>
        <w:t xml:space="preserve"> </w:t>
      </w:r>
      <w:r w:rsidR="0075087E" w:rsidRPr="00367AF6">
        <w:rPr>
          <w:lang w:val="bs-Latn-BA"/>
        </w:rPr>
        <w:t>100)</w:t>
      </w:r>
      <w:r w:rsidR="000326B7" w:rsidRPr="00367AF6">
        <w:rPr>
          <w:lang w:val="bs-Latn-BA"/>
        </w:rPr>
        <w:t xml:space="preserve">. </w:t>
      </w:r>
      <w:r w:rsidR="00386CF4" w:rsidRPr="00367AF6">
        <w:rPr>
          <w:lang w:val="bs-Latn-BA"/>
        </w:rPr>
        <w:t>Opština je zabilježila blagi napredak u odnosu na prethodni period, sa osmog na deveto mjesto na rang listi opština</w:t>
      </w:r>
      <w:r w:rsidR="00273CBA">
        <w:rPr>
          <w:lang w:val="bs-Latn-BA"/>
        </w:rPr>
        <w:t>,</w:t>
      </w:r>
      <w:r w:rsidR="00386CF4" w:rsidRPr="00367AF6">
        <w:rPr>
          <w:lang w:val="bs-Latn-BA"/>
        </w:rPr>
        <w:t xml:space="preserve"> i još uvijek se nalazi u četvrtoj grupi (sa 75%</w:t>
      </w:r>
      <w:r w:rsidR="001D6545" w:rsidRPr="001D6545">
        <w:rPr>
          <w:lang w:val="bs-Latn-BA"/>
        </w:rPr>
        <w:t>–</w:t>
      </w:r>
      <w:r w:rsidR="00386CF4" w:rsidRPr="00367AF6">
        <w:rPr>
          <w:lang w:val="bs-Latn-BA"/>
        </w:rPr>
        <w:t>100% odstupanjem o</w:t>
      </w:r>
      <w:r w:rsidR="00273CBA">
        <w:rPr>
          <w:lang w:val="bs-Latn-BA"/>
        </w:rPr>
        <w:t>d</w:t>
      </w:r>
      <w:r w:rsidR="00386CF4" w:rsidRPr="00367AF6">
        <w:rPr>
          <w:lang w:val="bs-Latn-BA"/>
        </w:rPr>
        <w:t xml:space="preserve"> prosječne vrijednosti indeksa u zemlji).</w:t>
      </w:r>
      <w:r w:rsidR="006E141B" w:rsidRPr="00367AF6">
        <w:rPr>
          <w:rStyle w:val="FootnoteReference"/>
          <w:lang w:val="bs-Latn-BA"/>
        </w:rPr>
        <w:footnoteReference w:id="13"/>
      </w:r>
    </w:p>
    <w:tbl>
      <w:tblPr>
        <w:tblStyle w:val="TableGrid"/>
        <w:tblpPr w:leftFromText="180" w:rightFromText="180" w:vertAnchor="text" w:horzAnchor="margin" w:tblpY="117"/>
        <w:tblW w:w="0" w:type="auto"/>
        <w:tblLook w:val="04A0" w:firstRow="1" w:lastRow="0" w:firstColumn="1" w:lastColumn="0" w:noHBand="0" w:noVBand="1"/>
      </w:tblPr>
      <w:tblGrid>
        <w:gridCol w:w="1558"/>
        <w:gridCol w:w="1558"/>
        <w:gridCol w:w="1558"/>
        <w:gridCol w:w="1558"/>
        <w:gridCol w:w="1559"/>
        <w:gridCol w:w="1559"/>
      </w:tblGrid>
      <w:tr w:rsidR="00A17E38" w:rsidRPr="00367AF6" w14:paraId="5ACE42C6" w14:textId="77777777" w:rsidTr="00A17E38">
        <w:tc>
          <w:tcPr>
            <w:tcW w:w="4674" w:type="dxa"/>
            <w:gridSpan w:val="3"/>
            <w:shd w:val="clear" w:color="auto" w:fill="DAE9F7" w:themeFill="text2" w:themeFillTint="1A"/>
          </w:tcPr>
          <w:p w14:paraId="45A0F320" w14:textId="7E6295FE" w:rsidR="00A17E38" w:rsidRPr="00216876" w:rsidRDefault="00A17E38" w:rsidP="00A17E38">
            <w:pPr>
              <w:rPr>
                <w:b/>
                <w:bCs/>
                <w:lang w:val="bs-Latn-BA"/>
              </w:rPr>
            </w:pPr>
            <w:r w:rsidRPr="00216876">
              <w:rPr>
                <w:b/>
                <w:bCs/>
                <w:lang w:val="bs-Latn-BA"/>
              </w:rPr>
              <w:t xml:space="preserve">Indeks razvijenosti </w:t>
            </w:r>
            <w:r w:rsidRPr="00DF1F98">
              <w:rPr>
                <w:b/>
                <w:bCs/>
                <w:lang w:val="bs-Latn-BA"/>
              </w:rPr>
              <w:t>JLS</w:t>
            </w:r>
            <w:r w:rsidRPr="00216876">
              <w:rPr>
                <w:b/>
                <w:bCs/>
                <w:lang w:val="bs-Latn-BA"/>
              </w:rPr>
              <w:t xml:space="preserve"> 2019</w:t>
            </w:r>
            <w:r w:rsidR="001D6545" w:rsidRPr="00216876">
              <w:rPr>
                <w:b/>
                <w:bCs/>
                <w:lang w:val="bs-Latn-BA"/>
              </w:rPr>
              <w:t>–</w:t>
            </w:r>
            <w:r w:rsidRPr="00216876">
              <w:rPr>
                <w:b/>
                <w:bCs/>
                <w:lang w:val="bs-Latn-BA"/>
              </w:rPr>
              <w:t>2021</w:t>
            </w:r>
            <w:r w:rsidR="001D6545" w:rsidRPr="00216876">
              <w:rPr>
                <w:b/>
                <w:bCs/>
                <w:lang w:val="bs-Latn-BA"/>
              </w:rPr>
              <w:t>.</w:t>
            </w:r>
          </w:p>
        </w:tc>
        <w:tc>
          <w:tcPr>
            <w:tcW w:w="4676" w:type="dxa"/>
            <w:gridSpan w:val="3"/>
          </w:tcPr>
          <w:p w14:paraId="4A9BEC8A" w14:textId="36ABC4A9" w:rsidR="00A17E38" w:rsidRPr="00216876" w:rsidRDefault="00A17E38" w:rsidP="00A17E38">
            <w:pPr>
              <w:rPr>
                <w:b/>
                <w:bCs/>
                <w:lang w:val="bs-Latn-BA"/>
              </w:rPr>
            </w:pPr>
            <w:r w:rsidRPr="00216876">
              <w:rPr>
                <w:b/>
                <w:bCs/>
                <w:lang w:val="bs-Latn-BA"/>
              </w:rPr>
              <w:t>Indeks razvijenosti JLS 2016</w:t>
            </w:r>
            <w:r w:rsidR="002C4A1F" w:rsidRPr="00216876">
              <w:rPr>
                <w:b/>
                <w:bCs/>
                <w:lang w:val="bs-Latn-BA"/>
              </w:rPr>
              <w:t>–</w:t>
            </w:r>
            <w:r w:rsidRPr="00216876">
              <w:rPr>
                <w:b/>
                <w:bCs/>
                <w:lang w:val="bs-Latn-BA"/>
              </w:rPr>
              <w:t>2018</w:t>
            </w:r>
            <w:r w:rsidR="002C4A1F" w:rsidRPr="00216876">
              <w:rPr>
                <w:b/>
                <w:bCs/>
                <w:lang w:val="bs-Latn-BA"/>
              </w:rPr>
              <w:t>.</w:t>
            </w:r>
          </w:p>
        </w:tc>
      </w:tr>
      <w:tr w:rsidR="00A17E38" w:rsidRPr="00367AF6" w14:paraId="19627758" w14:textId="77777777" w:rsidTr="00A17E38">
        <w:tc>
          <w:tcPr>
            <w:tcW w:w="1558" w:type="dxa"/>
            <w:shd w:val="clear" w:color="auto" w:fill="DAE9F7" w:themeFill="text2" w:themeFillTint="1A"/>
          </w:tcPr>
          <w:p w14:paraId="35E47B33" w14:textId="77777777" w:rsidR="00A17E38" w:rsidRPr="00216876" w:rsidRDefault="00A17E38" w:rsidP="00A17E38">
            <w:pPr>
              <w:rPr>
                <w:lang w:val="bs-Latn-BA"/>
              </w:rPr>
            </w:pPr>
            <w:r w:rsidRPr="00216876">
              <w:rPr>
                <w:lang w:val="bs-Latn-BA"/>
              </w:rPr>
              <w:t xml:space="preserve">Indeks </w:t>
            </w:r>
          </w:p>
          <w:p w14:paraId="19572221" w14:textId="77777777" w:rsidR="00A17E38" w:rsidRPr="00216876" w:rsidRDefault="00A17E38" w:rsidP="00A17E38">
            <w:pPr>
              <w:rPr>
                <w:lang w:val="bs-Latn-BA"/>
              </w:rPr>
            </w:pPr>
            <w:r w:rsidRPr="00216876">
              <w:rPr>
                <w:lang w:val="bs-Latn-BA"/>
              </w:rPr>
              <w:t xml:space="preserve">razvijenosti </w:t>
            </w:r>
          </w:p>
          <w:p w14:paraId="3EC51438" w14:textId="77777777" w:rsidR="00A17E38" w:rsidRPr="00216876" w:rsidRDefault="00A17E38" w:rsidP="00A17E38">
            <w:pPr>
              <w:rPr>
                <w:lang w:val="bs-Latn-BA"/>
              </w:rPr>
            </w:pPr>
            <w:r w:rsidRPr="00216876">
              <w:rPr>
                <w:lang w:val="bs-Latn-BA"/>
              </w:rPr>
              <w:t xml:space="preserve">JLS </w:t>
            </w:r>
          </w:p>
          <w:p w14:paraId="29A58615" w14:textId="6079F1F5" w:rsidR="00A17E38" w:rsidRPr="00216876" w:rsidRDefault="00A17E38" w:rsidP="00A17E38">
            <w:pPr>
              <w:rPr>
                <w:lang w:val="bs-Latn-BA"/>
              </w:rPr>
            </w:pPr>
            <w:r w:rsidRPr="00216876">
              <w:rPr>
                <w:lang w:val="bs-Latn-BA"/>
              </w:rPr>
              <w:t>(CG</w:t>
            </w:r>
            <w:r w:rsidR="001D6545" w:rsidRPr="00216876">
              <w:rPr>
                <w:lang w:val="bs-Latn-BA"/>
              </w:rPr>
              <w:t xml:space="preserve"> </w:t>
            </w:r>
            <w:r w:rsidRPr="00216876">
              <w:rPr>
                <w:lang w:val="bs-Latn-BA"/>
              </w:rPr>
              <w:t>=</w:t>
            </w:r>
            <w:r w:rsidR="001D6545" w:rsidRPr="00216876">
              <w:rPr>
                <w:lang w:val="bs-Latn-BA"/>
              </w:rPr>
              <w:t xml:space="preserve"> </w:t>
            </w:r>
            <w:r w:rsidRPr="00216876">
              <w:rPr>
                <w:lang w:val="bs-Latn-BA"/>
              </w:rPr>
              <w:t>100)</w:t>
            </w:r>
          </w:p>
        </w:tc>
        <w:tc>
          <w:tcPr>
            <w:tcW w:w="1558" w:type="dxa"/>
            <w:shd w:val="clear" w:color="auto" w:fill="DAE9F7" w:themeFill="text2" w:themeFillTint="1A"/>
          </w:tcPr>
          <w:p w14:paraId="4E159005" w14:textId="77777777" w:rsidR="00A17E38" w:rsidRPr="00216876" w:rsidRDefault="00A17E38" w:rsidP="00A17E38">
            <w:pPr>
              <w:rPr>
                <w:lang w:val="bs-Latn-BA"/>
              </w:rPr>
            </w:pPr>
            <w:r w:rsidRPr="00216876">
              <w:rPr>
                <w:lang w:val="bs-Latn-BA"/>
              </w:rPr>
              <w:t xml:space="preserve">Stepen </w:t>
            </w:r>
          </w:p>
          <w:p w14:paraId="2C42F918" w14:textId="77777777" w:rsidR="00A17E38" w:rsidRPr="00216876" w:rsidRDefault="00A17E38" w:rsidP="00A17E38">
            <w:pPr>
              <w:rPr>
                <w:lang w:val="bs-Latn-BA"/>
              </w:rPr>
            </w:pPr>
            <w:r w:rsidRPr="00216876">
              <w:rPr>
                <w:lang w:val="bs-Latn-BA"/>
              </w:rPr>
              <w:t xml:space="preserve">razvijenosti </w:t>
            </w:r>
          </w:p>
          <w:p w14:paraId="205AC910" w14:textId="77777777" w:rsidR="00A17E38" w:rsidRPr="00216876" w:rsidRDefault="00A17E38" w:rsidP="00A17E38">
            <w:pPr>
              <w:rPr>
                <w:lang w:val="bs-Latn-BA"/>
              </w:rPr>
            </w:pPr>
            <w:r w:rsidRPr="00216876">
              <w:rPr>
                <w:lang w:val="bs-Latn-BA"/>
              </w:rPr>
              <w:t>JLS</w:t>
            </w:r>
          </w:p>
          <w:p w14:paraId="55E03F41" w14:textId="77777777" w:rsidR="00A17E38" w:rsidRPr="00216876" w:rsidRDefault="00A17E38" w:rsidP="00A17E38">
            <w:pPr>
              <w:rPr>
                <w:lang w:val="bs-Latn-BA"/>
              </w:rPr>
            </w:pPr>
          </w:p>
        </w:tc>
        <w:tc>
          <w:tcPr>
            <w:tcW w:w="1558" w:type="dxa"/>
            <w:shd w:val="clear" w:color="auto" w:fill="DAE9F7" w:themeFill="text2" w:themeFillTint="1A"/>
          </w:tcPr>
          <w:p w14:paraId="16E795A7" w14:textId="77777777" w:rsidR="00A17E38" w:rsidRPr="00216876" w:rsidRDefault="00A17E38" w:rsidP="00A17E38">
            <w:pPr>
              <w:rPr>
                <w:lang w:val="bs-Latn-BA"/>
              </w:rPr>
            </w:pPr>
            <w:r w:rsidRPr="00216876">
              <w:rPr>
                <w:lang w:val="bs-Latn-BA"/>
              </w:rPr>
              <w:t xml:space="preserve">U odnosu </w:t>
            </w:r>
          </w:p>
          <w:p w14:paraId="4D64F6DE" w14:textId="77777777" w:rsidR="00A17E38" w:rsidRPr="00216876" w:rsidRDefault="00A17E38" w:rsidP="00A17E38">
            <w:pPr>
              <w:rPr>
                <w:lang w:val="bs-Latn-BA"/>
              </w:rPr>
            </w:pPr>
            <w:r w:rsidRPr="00216876">
              <w:rPr>
                <w:lang w:val="bs-Latn-BA"/>
              </w:rPr>
              <w:t xml:space="preserve">na prosjek </w:t>
            </w:r>
          </w:p>
          <w:p w14:paraId="355F7C43" w14:textId="77777777" w:rsidR="00A17E38" w:rsidRPr="00216876" w:rsidRDefault="00A17E38" w:rsidP="00A17E38">
            <w:pPr>
              <w:rPr>
                <w:lang w:val="bs-Latn-BA"/>
              </w:rPr>
            </w:pPr>
            <w:r w:rsidRPr="00216876">
              <w:rPr>
                <w:lang w:val="bs-Latn-BA"/>
              </w:rPr>
              <w:t>CG</w:t>
            </w:r>
          </w:p>
        </w:tc>
        <w:tc>
          <w:tcPr>
            <w:tcW w:w="1558" w:type="dxa"/>
          </w:tcPr>
          <w:p w14:paraId="2B2EF979" w14:textId="77777777" w:rsidR="00A17E38" w:rsidRPr="00216876" w:rsidRDefault="00A17E38" w:rsidP="00A17E38">
            <w:pPr>
              <w:rPr>
                <w:lang w:val="bs-Latn-BA"/>
              </w:rPr>
            </w:pPr>
            <w:r w:rsidRPr="00216876">
              <w:rPr>
                <w:lang w:val="bs-Latn-BA"/>
              </w:rPr>
              <w:t xml:space="preserve">Indeks </w:t>
            </w:r>
          </w:p>
          <w:p w14:paraId="44255659" w14:textId="77777777" w:rsidR="00A17E38" w:rsidRPr="00216876" w:rsidRDefault="00A17E38" w:rsidP="00A17E38">
            <w:pPr>
              <w:rPr>
                <w:lang w:val="bs-Latn-BA"/>
              </w:rPr>
            </w:pPr>
            <w:r w:rsidRPr="00216876">
              <w:rPr>
                <w:lang w:val="bs-Latn-BA"/>
              </w:rPr>
              <w:t xml:space="preserve">razvijenosti </w:t>
            </w:r>
          </w:p>
          <w:p w14:paraId="676E616E" w14:textId="77777777" w:rsidR="00A17E38" w:rsidRPr="00216876" w:rsidRDefault="00A17E38" w:rsidP="00A17E38">
            <w:pPr>
              <w:rPr>
                <w:lang w:val="bs-Latn-BA"/>
              </w:rPr>
            </w:pPr>
            <w:r w:rsidRPr="00216876">
              <w:rPr>
                <w:lang w:val="bs-Latn-BA"/>
              </w:rPr>
              <w:t xml:space="preserve">JLS </w:t>
            </w:r>
          </w:p>
          <w:p w14:paraId="109CB5A5" w14:textId="669338C0" w:rsidR="00A17E38" w:rsidRPr="00216876" w:rsidRDefault="00A17E38" w:rsidP="00A17E38">
            <w:pPr>
              <w:rPr>
                <w:lang w:val="bs-Latn-BA"/>
              </w:rPr>
            </w:pPr>
            <w:r w:rsidRPr="00216876">
              <w:rPr>
                <w:lang w:val="bs-Latn-BA"/>
              </w:rPr>
              <w:t>(CG</w:t>
            </w:r>
            <w:r w:rsidR="002C4A1F" w:rsidRPr="00216876">
              <w:rPr>
                <w:lang w:val="bs-Latn-BA"/>
              </w:rPr>
              <w:t xml:space="preserve"> </w:t>
            </w:r>
            <w:r w:rsidRPr="00216876">
              <w:rPr>
                <w:lang w:val="bs-Latn-BA"/>
              </w:rPr>
              <w:t>=</w:t>
            </w:r>
            <w:r w:rsidR="002C4A1F" w:rsidRPr="00216876">
              <w:rPr>
                <w:lang w:val="bs-Latn-BA"/>
              </w:rPr>
              <w:t xml:space="preserve"> </w:t>
            </w:r>
            <w:r w:rsidRPr="00216876">
              <w:rPr>
                <w:lang w:val="bs-Latn-BA"/>
              </w:rPr>
              <w:t>100)</w:t>
            </w:r>
          </w:p>
        </w:tc>
        <w:tc>
          <w:tcPr>
            <w:tcW w:w="1559" w:type="dxa"/>
          </w:tcPr>
          <w:p w14:paraId="66F13802" w14:textId="77777777" w:rsidR="00A17E38" w:rsidRPr="00216876" w:rsidRDefault="00A17E38" w:rsidP="00A17E38">
            <w:pPr>
              <w:rPr>
                <w:lang w:val="bs-Latn-BA"/>
              </w:rPr>
            </w:pPr>
            <w:r w:rsidRPr="00216876">
              <w:rPr>
                <w:lang w:val="bs-Latn-BA"/>
              </w:rPr>
              <w:t xml:space="preserve">Stepen </w:t>
            </w:r>
          </w:p>
          <w:p w14:paraId="4EFE7FFD" w14:textId="77777777" w:rsidR="00A17E38" w:rsidRPr="00216876" w:rsidRDefault="00A17E38" w:rsidP="00A17E38">
            <w:pPr>
              <w:rPr>
                <w:lang w:val="bs-Latn-BA"/>
              </w:rPr>
            </w:pPr>
            <w:r w:rsidRPr="00216876">
              <w:rPr>
                <w:lang w:val="bs-Latn-BA"/>
              </w:rPr>
              <w:t xml:space="preserve">razvijenosti </w:t>
            </w:r>
          </w:p>
          <w:p w14:paraId="1480EFE5" w14:textId="77777777" w:rsidR="00A17E38" w:rsidRPr="00216876" w:rsidRDefault="00A17E38" w:rsidP="00A17E38">
            <w:pPr>
              <w:rPr>
                <w:lang w:val="bs-Latn-BA"/>
              </w:rPr>
            </w:pPr>
            <w:r w:rsidRPr="00216876">
              <w:rPr>
                <w:lang w:val="bs-Latn-BA"/>
              </w:rPr>
              <w:t>JLS</w:t>
            </w:r>
          </w:p>
          <w:p w14:paraId="317FD5A5" w14:textId="77777777" w:rsidR="00A17E38" w:rsidRPr="00216876" w:rsidRDefault="00A17E38" w:rsidP="00A17E38">
            <w:pPr>
              <w:rPr>
                <w:lang w:val="bs-Latn-BA"/>
              </w:rPr>
            </w:pPr>
          </w:p>
        </w:tc>
        <w:tc>
          <w:tcPr>
            <w:tcW w:w="1559" w:type="dxa"/>
          </w:tcPr>
          <w:p w14:paraId="1033F04A" w14:textId="77777777" w:rsidR="00A17E38" w:rsidRPr="00367AF6" w:rsidRDefault="00A17E38" w:rsidP="00A17E38">
            <w:pPr>
              <w:rPr>
                <w:lang w:val="bs-Latn-BA"/>
              </w:rPr>
            </w:pPr>
            <w:r w:rsidRPr="00367AF6">
              <w:rPr>
                <w:lang w:val="bs-Latn-BA"/>
              </w:rPr>
              <w:t xml:space="preserve">U odnosu </w:t>
            </w:r>
          </w:p>
          <w:p w14:paraId="3395F617" w14:textId="77777777" w:rsidR="00A17E38" w:rsidRPr="00367AF6" w:rsidRDefault="00A17E38" w:rsidP="00A17E38">
            <w:pPr>
              <w:rPr>
                <w:lang w:val="bs-Latn-BA"/>
              </w:rPr>
            </w:pPr>
            <w:r w:rsidRPr="00367AF6">
              <w:rPr>
                <w:lang w:val="bs-Latn-BA"/>
              </w:rPr>
              <w:t xml:space="preserve">na prosjek </w:t>
            </w:r>
          </w:p>
          <w:p w14:paraId="1B0E9478" w14:textId="77777777" w:rsidR="00A17E38" w:rsidRPr="00367AF6" w:rsidRDefault="00A17E38" w:rsidP="00A17E38">
            <w:pPr>
              <w:rPr>
                <w:lang w:val="bs-Latn-BA"/>
              </w:rPr>
            </w:pPr>
            <w:r w:rsidRPr="00367AF6">
              <w:rPr>
                <w:lang w:val="bs-Latn-BA"/>
              </w:rPr>
              <w:t>CG</w:t>
            </w:r>
          </w:p>
        </w:tc>
      </w:tr>
      <w:tr w:rsidR="00A17E38" w:rsidRPr="00367AF6" w14:paraId="7F455B3C" w14:textId="77777777" w:rsidTr="00A17E38">
        <w:tc>
          <w:tcPr>
            <w:tcW w:w="1558" w:type="dxa"/>
            <w:shd w:val="clear" w:color="auto" w:fill="DAE9F7" w:themeFill="text2" w:themeFillTint="1A"/>
          </w:tcPr>
          <w:p w14:paraId="718923D6" w14:textId="713E68C2" w:rsidR="00A17E38" w:rsidRPr="00367AF6" w:rsidRDefault="00A17E38" w:rsidP="00A17E38">
            <w:pPr>
              <w:rPr>
                <w:b/>
                <w:bCs/>
                <w:lang w:val="bs-Latn-BA"/>
              </w:rPr>
            </w:pPr>
            <w:r w:rsidRPr="00367AF6">
              <w:rPr>
                <w:b/>
                <w:bCs/>
                <w:lang w:val="bs-Latn-BA"/>
              </w:rPr>
              <w:t>96</w:t>
            </w:r>
            <w:r w:rsidR="006171E0">
              <w:rPr>
                <w:b/>
                <w:bCs/>
                <w:lang w:val="bs-Latn-BA"/>
              </w:rPr>
              <w:t>,</w:t>
            </w:r>
            <w:r w:rsidRPr="00367AF6">
              <w:rPr>
                <w:b/>
                <w:bCs/>
                <w:lang w:val="bs-Latn-BA"/>
              </w:rPr>
              <w:t xml:space="preserve">14 </w:t>
            </w:r>
          </w:p>
        </w:tc>
        <w:tc>
          <w:tcPr>
            <w:tcW w:w="1558" w:type="dxa"/>
            <w:shd w:val="clear" w:color="auto" w:fill="DAE9F7" w:themeFill="text2" w:themeFillTint="1A"/>
          </w:tcPr>
          <w:p w14:paraId="3530C3C7" w14:textId="77777777" w:rsidR="00A17E38" w:rsidRPr="00367AF6" w:rsidRDefault="00A17E38" w:rsidP="00A17E38">
            <w:pPr>
              <w:rPr>
                <w:b/>
                <w:bCs/>
                <w:lang w:val="bs-Latn-BA"/>
              </w:rPr>
            </w:pPr>
            <w:r w:rsidRPr="00367AF6">
              <w:rPr>
                <w:b/>
                <w:bCs/>
                <w:lang w:val="bs-Latn-BA"/>
              </w:rPr>
              <w:t>9</w:t>
            </w:r>
          </w:p>
        </w:tc>
        <w:tc>
          <w:tcPr>
            <w:tcW w:w="1558" w:type="dxa"/>
            <w:shd w:val="clear" w:color="auto" w:fill="DAE9F7" w:themeFill="text2" w:themeFillTint="1A"/>
          </w:tcPr>
          <w:p w14:paraId="2AD366A9" w14:textId="3D7A9930" w:rsidR="00A17E38" w:rsidRPr="00367AF6" w:rsidRDefault="00A17E38" w:rsidP="00A17E38">
            <w:pPr>
              <w:rPr>
                <w:b/>
                <w:bCs/>
                <w:lang w:val="bs-Latn-BA"/>
              </w:rPr>
            </w:pPr>
            <w:r w:rsidRPr="00367AF6">
              <w:rPr>
                <w:b/>
                <w:bCs/>
                <w:lang w:val="bs-Latn-BA"/>
              </w:rPr>
              <w:t>75</w:t>
            </w:r>
            <w:r w:rsidR="002C4A1F" w:rsidRPr="002C4A1F">
              <w:rPr>
                <w:b/>
                <w:bCs/>
                <w:lang w:val="bs-Latn-BA"/>
              </w:rPr>
              <w:t>–</w:t>
            </w:r>
            <w:r w:rsidRPr="00367AF6">
              <w:rPr>
                <w:b/>
                <w:bCs/>
                <w:lang w:val="bs-Latn-BA"/>
              </w:rPr>
              <w:t>100%</w:t>
            </w:r>
          </w:p>
        </w:tc>
        <w:tc>
          <w:tcPr>
            <w:tcW w:w="1558" w:type="dxa"/>
          </w:tcPr>
          <w:p w14:paraId="0B16322C" w14:textId="510B5C65" w:rsidR="00A17E38" w:rsidRPr="00367AF6" w:rsidRDefault="00A17E38" w:rsidP="00A17E38">
            <w:pPr>
              <w:rPr>
                <w:b/>
                <w:bCs/>
                <w:lang w:val="bs-Latn-BA"/>
              </w:rPr>
            </w:pPr>
            <w:r w:rsidRPr="00367AF6">
              <w:rPr>
                <w:b/>
                <w:bCs/>
                <w:lang w:val="bs-Latn-BA"/>
              </w:rPr>
              <w:t>93</w:t>
            </w:r>
            <w:r w:rsidR="00DA3338">
              <w:rPr>
                <w:b/>
                <w:bCs/>
                <w:lang w:val="bs-Latn-BA"/>
              </w:rPr>
              <w:t>,</w:t>
            </w:r>
            <w:r w:rsidRPr="00367AF6">
              <w:rPr>
                <w:b/>
                <w:bCs/>
                <w:lang w:val="bs-Latn-BA"/>
              </w:rPr>
              <w:t>54</w:t>
            </w:r>
          </w:p>
        </w:tc>
        <w:tc>
          <w:tcPr>
            <w:tcW w:w="1559" w:type="dxa"/>
          </w:tcPr>
          <w:p w14:paraId="6D8F6E1D" w14:textId="77777777" w:rsidR="00A17E38" w:rsidRPr="00367AF6" w:rsidRDefault="00A17E38" w:rsidP="00A17E38">
            <w:pPr>
              <w:rPr>
                <w:b/>
                <w:bCs/>
                <w:lang w:val="bs-Latn-BA"/>
              </w:rPr>
            </w:pPr>
            <w:r w:rsidRPr="00367AF6">
              <w:rPr>
                <w:b/>
                <w:bCs/>
                <w:lang w:val="bs-Latn-BA"/>
              </w:rPr>
              <w:t>8</w:t>
            </w:r>
          </w:p>
        </w:tc>
        <w:tc>
          <w:tcPr>
            <w:tcW w:w="1559" w:type="dxa"/>
          </w:tcPr>
          <w:p w14:paraId="32804E37" w14:textId="2B940D75" w:rsidR="00A17E38" w:rsidRPr="00367AF6" w:rsidRDefault="00A17E38" w:rsidP="00A17E38">
            <w:pPr>
              <w:keepNext/>
              <w:rPr>
                <w:b/>
                <w:bCs/>
                <w:lang w:val="bs-Latn-BA"/>
              </w:rPr>
            </w:pPr>
            <w:r w:rsidRPr="00367AF6">
              <w:rPr>
                <w:b/>
                <w:bCs/>
                <w:lang w:val="bs-Latn-BA"/>
              </w:rPr>
              <w:t>75</w:t>
            </w:r>
            <w:r w:rsidR="002C4A1F" w:rsidRPr="002C4A1F">
              <w:rPr>
                <w:b/>
                <w:bCs/>
                <w:lang w:val="bs-Latn-BA"/>
              </w:rPr>
              <w:t>–</w:t>
            </w:r>
            <w:r w:rsidRPr="00367AF6">
              <w:rPr>
                <w:b/>
                <w:bCs/>
                <w:lang w:val="bs-Latn-BA"/>
              </w:rPr>
              <w:t>100%</w:t>
            </w:r>
          </w:p>
        </w:tc>
      </w:tr>
    </w:tbl>
    <w:p w14:paraId="2E638E08" w14:textId="0D02ABA1" w:rsidR="00577261" w:rsidRPr="00367AF6" w:rsidRDefault="00577261" w:rsidP="00577261">
      <w:pPr>
        <w:pStyle w:val="Caption"/>
        <w:framePr w:hSpace="180" w:wrap="around" w:vAnchor="text" w:hAnchor="page" w:x="1336" w:y="1816"/>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14</w:t>
      </w:r>
      <w:r w:rsidRPr="00367AF6">
        <w:rPr>
          <w:lang w:val="bs-Latn-BA"/>
        </w:rPr>
        <w:fldChar w:fldCharType="end"/>
      </w:r>
      <w:r w:rsidR="002C4A1F">
        <w:rPr>
          <w:lang w:val="bs-Latn-BA"/>
        </w:rPr>
        <w:t>.</w:t>
      </w:r>
      <w:r w:rsidRPr="00367AF6">
        <w:rPr>
          <w:lang w:val="bs-Latn-BA"/>
        </w:rPr>
        <w:t xml:space="preserve"> Ocjena nivoa razvijenosti opštine Nikšić</w:t>
      </w:r>
      <w:r w:rsidR="00EA1844">
        <w:rPr>
          <w:rStyle w:val="FootnoteReference"/>
          <w:lang w:val="bs-Latn-BA"/>
        </w:rPr>
        <w:footnoteReference w:id="14"/>
      </w:r>
    </w:p>
    <w:p w14:paraId="31944FC9" w14:textId="77777777" w:rsidR="00186665" w:rsidRPr="00367AF6" w:rsidRDefault="00186665" w:rsidP="0021701E">
      <w:pPr>
        <w:jc w:val="both"/>
        <w:rPr>
          <w:lang w:val="bs-Latn-BA"/>
        </w:rPr>
      </w:pPr>
    </w:p>
    <w:p w14:paraId="1249642A" w14:textId="77777777" w:rsidR="009458F7" w:rsidRDefault="009458F7" w:rsidP="006316C4">
      <w:pPr>
        <w:spacing w:after="0"/>
        <w:jc w:val="both"/>
        <w:rPr>
          <w:lang w:val="bs-Latn-BA"/>
        </w:rPr>
      </w:pPr>
    </w:p>
    <w:p w14:paraId="2F2EA39A" w14:textId="6CB3E537" w:rsidR="00384C5E" w:rsidRPr="00367AF6" w:rsidRDefault="0030757D" w:rsidP="006316C4">
      <w:pPr>
        <w:spacing w:after="0"/>
        <w:jc w:val="both"/>
        <w:rPr>
          <w:lang w:val="bs-Latn-BA"/>
        </w:rPr>
      </w:pPr>
      <w:r w:rsidRPr="00367AF6">
        <w:rPr>
          <w:lang w:val="bs-Latn-BA"/>
        </w:rPr>
        <w:t>Što se ti</w:t>
      </w:r>
      <w:r w:rsidR="00185DA9" w:rsidRPr="00367AF6">
        <w:rPr>
          <w:lang w:val="bs-Latn-BA"/>
        </w:rPr>
        <w:t>č</w:t>
      </w:r>
      <w:r w:rsidRPr="00367AF6">
        <w:rPr>
          <w:lang w:val="bs-Latn-BA"/>
        </w:rPr>
        <w:t xml:space="preserve">e </w:t>
      </w:r>
      <w:r w:rsidR="00976EA2" w:rsidRPr="006E6774">
        <w:rPr>
          <w:lang w:val="bs-Latn-BA"/>
        </w:rPr>
        <w:t>i</w:t>
      </w:r>
      <w:r w:rsidR="006E141B" w:rsidRPr="006E6774">
        <w:rPr>
          <w:lang w:val="bs-Latn-BA"/>
        </w:rPr>
        <w:t>nde</w:t>
      </w:r>
      <w:r w:rsidRPr="006E6774">
        <w:rPr>
          <w:lang w:val="bs-Latn-BA"/>
        </w:rPr>
        <w:t>ksa</w:t>
      </w:r>
      <w:r w:rsidRPr="00367AF6">
        <w:rPr>
          <w:lang w:val="bs-Latn-BA"/>
        </w:rPr>
        <w:t xml:space="preserve"> </w:t>
      </w:r>
      <w:r w:rsidR="006E141B" w:rsidRPr="00367AF6">
        <w:rPr>
          <w:lang w:val="bs-Latn-BA"/>
        </w:rPr>
        <w:t>konkurentnosti</w:t>
      </w:r>
      <w:r w:rsidR="00185DA9" w:rsidRPr="00367AF6">
        <w:rPr>
          <w:rStyle w:val="FootnoteReference"/>
          <w:lang w:val="bs-Latn-BA"/>
        </w:rPr>
        <w:footnoteReference w:id="15"/>
      </w:r>
      <w:r w:rsidR="006E141B" w:rsidRPr="00367AF6">
        <w:rPr>
          <w:lang w:val="bs-Latn-BA"/>
        </w:rPr>
        <w:t xml:space="preserve"> Opštine Nikšić, za period 2019</w:t>
      </w:r>
      <w:r w:rsidR="002C4A1F" w:rsidRPr="002C4A1F">
        <w:rPr>
          <w:lang w:val="bs-Latn-BA"/>
        </w:rPr>
        <w:t>–</w:t>
      </w:r>
      <w:r w:rsidR="006E141B" w:rsidRPr="00367AF6">
        <w:rPr>
          <w:lang w:val="bs-Latn-BA"/>
        </w:rPr>
        <w:t>2021.</w:t>
      </w:r>
      <w:r w:rsidRPr="00367AF6">
        <w:rPr>
          <w:lang w:val="bs-Latn-BA"/>
        </w:rPr>
        <w:t xml:space="preserve"> on</w:t>
      </w:r>
      <w:r w:rsidR="006E141B" w:rsidRPr="00367AF6">
        <w:rPr>
          <w:lang w:val="bs-Latn-BA"/>
        </w:rPr>
        <w:t xml:space="preserve"> iznosi 89</w:t>
      </w:r>
      <w:r w:rsidR="00833F23">
        <w:rPr>
          <w:lang w:val="bs-Latn-BA"/>
        </w:rPr>
        <w:t>,</w:t>
      </w:r>
      <w:r w:rsidR="006E141B" w:rsidRPr="00367AF6">
        <w:rPr>
          <w:lang w:val="bs-Latn-BA"/>
        </w:rPr>
        <w:t>4</w:t>
      </w:r>
      <w:r w:rsidR="00273CBA">
        <w:rPr>
          <w:lang w:val="bs-Latn-BA"/>
        </w:rPr>
        <w:t>,</w:t>
      </w:r>
      <w:r w:rsidR="006E141B" w:rsidRPr="00367AF6">
        <w:rPr>
          <w:lang w:val="bs-Latn-BA"/>
        </w:rPr>
        <w:t xml:space="preserve"> što </w:t>
      </w:r>
      <w:r w:rsidR="00BF4C93" w:rsidRPr="00367AF6">
        <w:rPr>
          <w:lang w:val="bs-Latn-BA"/>
        </w:rPr>
        <w:t xml:space="preserve">svrstava opštinu </w:t>
      </w:r>
      <w:r w:rsidR="0021701E" w:rsidRPr="00367AF6">
        <w:rPr>
          <w:lang w:val="bs-Latn-BA"/>
        </w:rPr>
        <w:t xml:space="preserve">na </w:t>
      </w:r>
      <w:r w:rsidR="00273CBA">
        <w:rPr>
          <w:lang w:val="bs-Latn-BA"/>
        </w:rPr>
        <w:t>petnaes</w:t>
      </w:r>
      <w:r w:rsidR="0021701E" w:rsidRPr="00367AF6">
        <w:rPr>
          <w:lang w:val="bs-Latn-BA"/>
        </w:rPr>
        <w:t>to od ukupno 24 mjesta, što je prilično nazadovanje, s obzirom da je tokom prethodnog perioda 2015</w:t>
      </w:r>
      <w:r w:rsidR="002C4A1F">
        <w:rPr>
          <w:lang w:val="bs-Latn-BA"/>
        </w:rPr>
        <w:t>–</w:t>
      </w:r>
      <w:r w:rsidR="0021701E" w:rsidRPr="00367AF6">
        <w:rPr>
          <w:lang w:val="bs-Latn-BA"/>
        </w:rPr>
        <w:t>2017. ova JLS zauzimala osmo od 23 mjesta.</w:t>
      </w:r>
      <w:r w:rsidR="00BF4C93" w:rsidRPr="00367AF6">
        <w:rPr>
          <w:lang w:val="bs-Latn-BA"/>
        </w:rPr>
        <w:t xml:space="preserve"> </w:t>
      </w:r>
      <w:r w:rsidR="0021701E" w:rsidRPr="00367AF6">
        <w:rPr>
          <w:lang w:val="bs-Latn-BA"/>
        </w:rPr>
        <w:t xml:space="preserve">Ovo znači </w:t>
      </w:r>
      <w:r w:rsidR="00306049" w:rsidRPr="00367AF6">
        <w:rPr>
          <w:lang w:val="bs-Latn-BA"/>
        </w:rPr>
        <w:t xml:space="preserve">da </w:t>
      </w:r>
      <w:r w:rsidR="0021701E" w:rsidRPr="00367AF6">
        <w:rPr>
          <w:lang w:val="bs-Latn-BA"/>
        </w:rPr>
        <w:t xml:space="preserve">je u narednom periodu potrebno unaprijediti stanje u </w:t>
      </w:r>
      <w:r w:rsidR="0021701E" w:rsidRPr="00367AF6">
        <w:rPr>
          <w:i/>
          <w:iCs/>
          <w:lang w:val="bs-Latn-BA"/>
        </w:rPr>
        <w:t>poslovnom okruženju</w:t>
      </w:r>
      <w:r w:rsidR="0021701E" w:rsidRPr="00367AF6">
        <w:rPr>
          <w:lang w:val="bs-Latn-BA"/>
        </w:rPr>
        <w:t xml:space="preserve"> (demografija, zdravlje, kultura, obrazovanje, osnovna infrastruktura i javni sektor, poslovna infrastruktura) i </w:t>
      </w:r>
      <w:r w:rsidR="0021701E" w:rsidRPr="00367AF6">
        <w:rPr>
          <w:i/>
          <w:iCs/>
          <w:lang w:val="bs-Latn-BA"/>
        </w:rPr>
        <w:t>poslovnom sektoru</w:t>
      </w:r>
      <w:r w:rsidR="0021701E" w:rsidRPr="00367AF6">
        <w:rPr>
          <w:lang w:val="bs-Latn-BA"/>
        </w:rPr>
        <w:t xml:space="preserve"> (</w:t>
      </w:r>
      <w:r w:rsidR="002C4A1F">
        <w:rPr>
          <w:lang w:val="bs-Latn-BA"/>
        </w:rPr>
        <w:t>i</w:t>
      </w:r>
      <w:r w:rsidR="0021701E" w:rsidRPr="00367AF6">
        <w:rPr>
          <w:lang w:val="bs-Latn-BA"/>
        </w:rPr>
        <w:t xml:space="preserve">nvesticije i preduzetnička dinamika; razvijenost preduzetništva, ekonomski rezultati </w:t>
      </w:r>
      <w:r w:rsidR="002C4A1F">
        <w:rPr>
          <w:lang w:val="bs-Latn-BA"/>
        </w:rPr>
        <w:t>–</w:t>
      </w:r>
      <w:r w:rsidR="00A17E38" w:rsidRPr="00367AF6">
        <w:rPr>
          <w:lang w:val="bs-Latn-BA"/>
        </w:rPr>
        <w:t xml:space="preserve"> </w:t>
      </w:r>
      <w:r w:rsidR="0021701E" w:rsidRPr="00367AF6">
        <w:rPr>
          <w:lang w:val="bs-Latn-BA"/>
        </w:rPr>
        <w:t>nivo i dinamika)</w:t>
      </w:r>
      <w:r w:rsidR="00306049" w:rsidRPr="00367AF6">
        <w:rPr>
          <w:lang w:val="bs-Latn-BA"/>
        </w:rPr>
        <w:t>.</w:t>
      </w:r>
    </w:p>
    <w:tbl>
      <w:tblPr>
        <w:tblStyle w:val="TableGrid"/>
        <w:tblpPr w:leftFromText="180" w:rightFromText="180" w:vertAnchor="text" w:horzAnchor="margin" w:tblpY="60"/>
        <w:tblW w:w="0" w:type="auto"/>
        <w:tblLook w:val="04A0" w:firstRow="1" w:lastRow="0" w:firstColumn="1" w:lastColumn="0" w:noHBand="0" w:noVBand="1"/>
      </w:tblPr>
      <w:tblGrid>
        <w:gridCol w:w="2335"/>
        <w:gridCol w:w="2340"/>
        <w:gridCol w:w="2250"/>
        <w:gridCol w:w="2425"/>
      </w:tblGrid>
      <w:tr w:rsidR="00A17E38" w:rsidRPr="00367AF6" w14:paraId="0B8995EA" w14:textId="77777777" w:rsidTr="00A17E38">
        <w:tc>
          <w:tcPr>
            <w:tcW w:w="4675" w:type="dxa"/>
            <w:gridSpan w:val="2"/>
            <w:shd w:val="clear" w:color="auto" w:fill="DAE9F7" w:themeFill="text2" w:themeFillTint="1A"/>
          </w:tcPr>
          <w:p w14:paraId="57243DC9" w14:textId="6249158C" w:rsidR="00A17E38" w:rsidRPr="00216876" w:rsidRDefault="00A17E38" w:rsidP="00A17E38">
            <w:pPr>
              <w:rPr>
                <w:b/>
                <w:bCs/>
                <w:lang w:val="bs-Latn-BA"/>
              </w:rPr>
            </w:pPr>
            <w:r w:rsidRPr="00216876">
              <w:rPr>
                <w:b/>
                <w:bCs/>
                <w:lang w:val="bs-Latn-BA"/>
              </w:rPr>
              <w:t>Indeks konkurentnosti JLS 2019</w:t>
            </w:r>
            <w:r w:rsidR="002C4A1F" w:rsidRPr="00216876">
              <w:rPr>
                <w:b/>
                <w:bCs/>
                <w:lang w:val="bs-Latn-BA"/>
              </w:rPr>
              <w:t>–</w:t>
            </w:r>
            <w:r w:rsidRPr="00216876">
              <w:rPr>
                <w:b/>
                <w:bCs/>
                <w:lang w:val="bs-Latn-BA"/>
              </w:rPr>
              <w:t>2021</w:t>
            </w:r>
            <w:r w:rsidR="002C4A1F" w:rsidRPr="00216876">
              <w:rPr>
                <w:b/>
                <w:bCs/>
                <w:lang w:val="bs-Latn-BA"/>
              </w:rPr>
              <w:t>.</w:t>
            </w:r>
          </w:p>
        </w:tc>
        <w:tc>
          <w:tcPr>
            <w:tcW w:w="4675" w:type="dxa"/>
            <w:gridSpan w:val="2"/>
          </w:tcPr>
          <w:p w14:paraId="24632B87" w14:textId="7C2C97E5" w:rsidR="00A17E38" w:rsidRPr="00367AF6" w:rsidRDefault="00A17E38" w:rsidP="00A17E38">
            <w:pPr>
              <w:rPr>
                <w:b/>
                <w:bCs/>
                <w:lang w:val="bs-Latn-BA"/>
              </w:rPr>
            </w:pPr>
            <w:r w:rsidRPr="00367AF6">
              <w:rPr>
                <w:b/>
                <w:bCs/>
                <w:lang w:val="bs-Latn-BA"/>
              </w:rPr>
              <w:t xml:space="preserve">Indeks konkurentnosti </w:t>
            </w:r>
            <w:r w:rsidRPr="00216876">
              <w:rPr>
                <w:b/>
                <w:bCs/>
                <w:lang w:val="bs-Latn-BA"/>
              </w:rPr>
              <w:t>JLS</w:t>
            </w:r>
            <w:r w:rsidRPr="00367AF6">
              <w:rPr>
                <w:b/>
                <w:bCs/>
                <w:lang w:val="bs-Latn-BA"/>
              </w:rPr>
              <w:t xml:space="preserve"> 2015</w:t>
            </w:r>
            <w:r w:rsidR="002C4A1F">
              <w:rPr>
                <w:b/>
                <w:bCs/>
                <w:lang w:val="bs-Latn-BA"/>
              </w:rPr>
              <w:t>–</w:t>
            </w:r>
            <w:r w:rsidRPr="00367AF6">
              <w:rPr>
                <w:b/>
                <w:bCs/>
                <w:lang w:val="bs-Latn-BA"/>
              </w:rPr>
              <w:t>2017</w:t>
            </w:r>
            <w:r w:rsidR="002C4A1F">
              <w:rPr>
                <w:b/>
                <w:bCs/>
                <w:lang w:val="bs-Latn-BA"/>
              </w:rPr>
              <w:t>.</w:t>
            </w:r>
          </w:p>
        </w:tc>
      </w:tr>
      <w:tr w:rsidR="00A17E38" w:rsidRPr="00367AF6" w14:paraId="42E99188" w14:textId="77777777" w:rsidTr="00A17E38">
        <w:tc>
          <w:tcPr>
            <w:tcW w:w="2335" w:type="dxa"/>
            <w:shd w:val="clear" w:color="auto" w:fill="DAE9F7" w:themeFill="text2" w:themeFillTint="1A"/>
          </w:tcPr>
          <w:p w14:paraId="3848EA81" w14:textId="77777777" w:rsidR="00A17E38" w:rsidRPr="00216876" w:rsidRDefault="00A17E38" w:rsidP="00A17E38">
            <w:pPr>
              <w:rPr>
                <w:lang w:val="bs-Latn-BA"/>
              </w:rPr>
            </w:pPr>
            <w:r w:rsidRPr="00216876">
              <w:rPr>
                <w:lang w:val="bs-Latn-BA"/>
              </w:rPr>
              <w:t>Indeks konkurentnost</w:t>
            </w:r>
          </w:p>
          <w:p w14:paraId="60592F0D" w14:textId="77777777" w:rsidR="00A17E38" w:rsidRPr="00216876" w:rsidRDefault="00A17E38" w:rsidP="00A17E38">
            <w:pPr>
              <w:rPr>
                <w:lang w:val="bs-Latn-BA"/>
              </w:rPr>
            </w:pPr>
            <w:r w:rsidRPr="00216876">
              <w:rPr>
                <w:lang w:val="bs-Latn-BA"/>
              </w:rPr>
              <w:t xml:space="preserve">JLS </w:t>
            </w:r>
          </w:p>
          <w:p w14:paraId="586EFDE8" w14:textId="72FDC46F" w:rsidR="00A17E38" w:rsidRPr="00216876" w:rsidRDefault="00A17E38" w:rsidP="00A17E38">
            <w:pPr>
              <w:rPr>
                <w:lang w:val="bs-Latn-BA"/>
              </w:rPr>
            </w:pPr>
            <w:r w:rsidRPr="00216876">
              <w:rPr>
                <w:lang w:val="bs-Latn-BA"/>
              </w:rPr>
              <w:t>(CG</w:t>
            </w:r>
            <w:r w:rsidR="002C4A1F" w:rsidRPr="00216876">
              <w:rPr>
                <w:lang w:val="bs-Latn-BA"/>
              </w:rPr>
              <w:t xml:space="preserve"> </w:t>
            </w:r>
            <w:r w:rsidRPr="00216876">
              <w:rPr>
                <w:lang w:val="bs-Latn-BA"/>
              </w:rPr>
              <w:t>=</w:t>
            </w:r>
            <w:r w:rsidR="002C4A1F" w:rsidRPr="00216876">
              <w:rPr>
                <w:lang w:val="bs-Latn-BA"/>
              </w:rPr>
              <w:t xml:space="preserve"> </w:t>
            </w:r>
            <w:r w:rsidRPr="00216876">
              <w:rPr>
                <w:lang w:val="bs-Latn-BA"/>
              </w:rPr>
              <w:t>100)</w:t>
            </w:r>
          </w:p>
        </w:tc>
        <w:tc>
          <w:tcPr>
            <w:tcW w:w="2340" w:type="dxa"/>
            <w:shd w:val="clear" w:color="auto" w:fill="DAE9F7" w:themeFill="text2" w:themeFillTint="1A"/>
          </w:tcPr>
          <w:p w14:paraId="350F949C" w14:textId="77777777" w:rsidR="00A17E38" w:rsidRPr="00216876" w:rsidRDefault="00A17E38" w:rsidP="00A17E38">
            <w:pPr>
              <w:rPr>
                <w:lang w:val="bs-Latn-BA"/>
              </w:rPr>
            </w:pPr>
            <w:r w:rsidRPr="00216876">
              <w:rPr>
                <w:lang w:val="bs-Latn-BA"/>
              </w:rPr>
              <w:t>Stepen konkurentnosti</w:t>
            </w:r>
          </w:p>
          <w:p w14:paraId="31C4EAA8" w14:textId="77777777" w:rsidR="00A17E38" w:rsidRPr="00216876" w:rsidRDefault="00A17E38" w:rsidP="00A17E38">
            <w:pPr>
              <w:rPr>
                <w:lang w:val="bs-Latn-BA"/>
              </w:rPr>
            </w:pPr>
            <w:r w:rsidRPr="00216876">
              <w:rPr>
                <w:lang w:val="bs-Latn-BA"/>
              </w:rPr>
              <w:t>JLS</w:t>
            </w:r>
          </w:p>
          <w:p w14:paraId="6A6AFB88" w14:textId="77777777" w:rsidR="00A17E38" w:rsidRPr="00216876" w:rsidRDefault="00A17E38" w:rsidP="00A17E38">
            <w:pPr>
              <w:rPr>
                <w:lang w:val="bs-Latn-BA"/>
              </w:rPr>
            </w:pPr>
          </w:p>
        </w:tc>
        <w:tc>
          <w:tcPr>
            <w:tcW w:w="2250" w:type="dxa"/>
          </w:tcPr>
          <w:p w14:paraId="25407BB5" w14:textId="77777777" w:rsidR="00A17E38" w:rsidRPr="00367AF6" w:rsidRDefault="00A17E38" w:rsidP="00A17E38">
            <w:pPr>
              <w:rPr>
                <w:lang w:val="bs-Latn-BA"/>
              </w:rPr>
            </w:pPr>
            <w:r w:rsidRPr="00367AF6">
              <w:rPr>
                <w:lang w:val="bs-Latn-BA"/>
              </w:rPr>
              <w:t>Indeks konkurentnost</w:t>
            </w:r>
          </w:p>
          <w:p w14:paraId="35D6866D" w14:textId="77777777" w:rsidR="00A17E38" w:rsidRPr="00367AF6" w:rsidRDefault="00A17E38" w:rsidP="00A17E38">
            <w:pPr>
              <w:rPr>
                <w:lang w:val="bs-Latn-BA"/>
              </w:rPr>
            </w:pPr>
            <w:r w:rsidRPr="00367AF6">
              <w:rPr>
                <w:lang w:val="bs-Latn-BA"/>
              </w:rPr>
              <w:t xml:space="preserve">JLS </w:t>
            </w:r>
          </w:p>
          <w:p w14:paraId="01EFDBDE" w14:textId="3862A7A9" w:rsidR="00A17E38" w:rsidRPr="00367AF6" w:rsidRDefault="00A17E38" w:rsidP="00A17E38">
            <w:pPr>
              <w:rPr>
                <w:lang w:val="bs-Latn-BA"/>
              </w:rPr>
            </w:pPr>
            <w:r w:rsidRPr="00367AF6">
              <w:rPr>
                <w:lang w:val="bs-Latn-BA"/>
              </w:rPr>
              <w:t>(CG</w:t>
            </w:r>
            <w:r w:rsidR="002C4A1F">
              <w:rPr>
                <w:lang w:val="bs-Latn-BA"/>
              </w:rPr>
              <w:t xml:space="preserve"> </w:t>
            </w:r>
            <w:r w:rsidRPr="00367AF6">
              <w:rPr>
                <w:lang w:val="bs-Latn-BA"/>
              </w:rPr>
              <w:t>=</w:t>
            </w:r>
            <w:r w:rsidR="002C4A1F">
              <w:rPr>
                <w:lang w:val="bs-Latn-BA"/>
              </w:rPr>
              <w:t xml:space="preserve"> </w:t>
            </w:r>
            <w:r w:rsidRPr="00367AF6">
              <w:rPr>
                <w:lang w:val="bs-Latn-BA"/>
              </w:rPr>
              <w:t>100)</w:t>
            </w:r>
          </w:p>
        </w:tc>
        <w:tc>
          <w:tcPr>
            <w:tcW w:w="2425" w:type="dxa"/>
          </w:tcPr>
          <w:p w14:paraId="69D28613" w14:textId="77777777" w:rsidR="00A17E38" w:rsidRPr="00367AF6" w:rsidRDefault="00A17E38" w:rsidP="00A17E38">
            <w:pPr>
              <w:rPr>
                <w:lang w:val="bs-Latn-BA"/>
              </w:rPr>
            </w:pPr>
            <w:r w:rsidRPr="00367AF6">
              <w:rPr>
                <w:lang w:val="bs-Latn-BA"/>
              </w:rPr>
              <w:t>Stepen konkurentnosti</w:t>
            </w:r>
          </w:p>
          <w:p w14:paraId="4C6E6A1C" w14:textId="77777777" w:rsidR="00A17E38" w:rsidRPr="00367AF6" w:rsidRDefault="00A17E38" w:rsidP="00A17E38">
            <w:pPr>
              <w:rPr>
                <w:lang w:val="bs-Latn-BA"/>
              </w:rPr>
            </w:pPr>
            <w:r w:rsidRPr="00367AF6">
              <w:rPr>
                <w:lang w:val="bs-Latn-BA"/>
              </w:rPr>
              <w:t>JLS</w:t>
            </w:r>
          </w:p>
        </w:tc>
      </w:tr>
      <w:tr w:rsidR="00A17E38" w:rsidRPr="00367AF6" w14:paraId="67AEEA62" w14:textId="77777777" w:rsidTr="00A17E38">
        <w:tc>
          <w:tcPr>
            <w:tcW w:w="2335" w:type="dxa"/>
            <w:shd w:val="clear" w:color="auto" w:fill="DAE9F7" w:themeFill="text2" w:themeFillTint="1A"/>
          </w:tcPr>
          <w:p w14:paraId="1580F4B0" w14:textId="194CFE11" w:rsidR="00A17E38" w:rsidRPr="006E6774" w:rsidRDefault="00A17E38" w:rsidP="00A17E38">
            <w:pPr>
              <w:rPr>
                <w:b/>
                <w:bCs/>
                <w:lang w:val="bs-Latn-BA"/>
              </w:rPr>
            </w:pPr>
            <w:r w:rsidRPr="006E6774">
              <w:rPr>
                <w:b/>
                <w:bCs/>
                <w:lang w:val="bs-Latn-BA"/>
              </w:rPr>
              <w:t>89</w:t>
            </w:r>
            <w:r w:rsidR="00833F23" w:rsidRPr="006E6774">
              <w:rPr>
                <w:b/>
                <w:bCs/>
                <w:lang w:val="bs-Latn-BA"/>
              </w:rPr>
              <w:t>,</w:t>
            </w:r>
            <w:r w:rsidRPr="006E6774">
              <w:rPr>
                <w:b/>
                <w:bCs/>
                <w:lang w:val="bs-Latn-BA"/>
              </w:rPr>
              <w:t>4</w:t>
            </w:r>
          </w:p>
        </w:tc>
        <w:tc>
          <w:tcPr>
            <w:tcW w:w="2340" w:type="dxa"/>
            <w:shd w:val="clear" w:color="auto" w:fill="DAE9F7" w:themeFill="text2" w:themeFillTint="1A"/>
          </w:tcPr>
          <w:p w14:paraId="0F37B518" w14:textId="77777777" w:rsidR="00A17E38" w:rsidRPr="006E6774" w:rsidRDefault="00A17E38" w:rsidP="00A17E38">
            <w:pPr>
              <w:rPr>
                <w:b/>
                <w:bCs/>
                <w:lang w:val="bs-Latn-BA"/>
              </w:rPr>
            </w:pPr>
            <w:r w:rsidRPr="006E6774">
              <w:rPr>
                <w:b/>
                <w:bCs/>
                <w:lang w:val="bs-Latn-BA"/>
              </w:rPr>
              <w:t>15</w:t>
            </w:r>
          </w:p>
        </w:tc>
        <w:tc>
          <w:tcPr>
            <w:tcW w:w="2250" w:type="dxa"/>
          </w:tcPr>
          <w:p w14:paraId="672B1330" w14:textId="4B445A98" w:rsidR="00A17E38" w:rsidRPr="007B3505" w:rsidRDefault="00A17E38" w:rsidP="00A17E38">
            <w:pPr>
              <w:rPr>
                <w:b/>
                <w:bCs/>
                <w:highlight w:val="yellow"/>
                <w:lang w:val="bs-Latn-BA"/>
              </w:rPr>
            </w:pPr>
            <w:r w:rsidRPr="006E6774">
              <w:rPr>
                <w:b/>
                <w:bCs/>
                <w:lang w:val="bs-Latn-BA"/>
              </w:rPr>
              <w:t>112</w:t>
            </w:r>
            <w:r w:rsidR="006E6774" w:rsidRPr="006E6774">
              <w:rPr>
                <w:b/>
                <w:bCs/>
                <w:lang w:val="bs-Latn-BA"/>
              </w:rPr>
              <w:t>,</w:t>
            </w:r>
            <w:r w:rsidRPr="006E6774">
              <w:rPr>
                <w:b/>
                <w:bCs/>
                <w:lang w:val="bs-Latn-BA"/>
              </w:rPr>
              <w:t>4</w:t>
            </w:r>
          </w:p>
        </w:tc>
        <w:tc>
          <w:tcPr>
            <w:tcW w:w="2425" w:type="dxa"/>
          </w:tcPr>
          <w:p w14:paraId="7A8BFE7D" w14:textId="77777777" w:rsidR="00A17E38" w:rsidRPr="00367AF6" w:rsidRDefault="00A17E38" w:rsidP="00A17E38">
            <w:pPr>
              <w:keepNext/>
              <w:rPr>
                <w:b/>
                <w:bCs/>
                <w:lang w:val="bs-Latn-BA"/>
              </w:rPr>
            </w:pPr>
            <w:r w:rsidRPr="00367AF6">
              <w:rPr>
                <w:b/>
                <w:bCs/>
                <w:lang w:val="bs-Latn-BA"/>
              </w:rPr>
              <w:t>8</w:t>
            </w:r>
          </w:p>
        </w:tc>
      </w:tr>
    </w:tbl>
    <w:p w14:paraId="2E4F5FE9" w14:textId="3C17AE5F" w:rsidR="00A17E38" w:rsidRPr="00367AF6" w:rsidRDefault="00A17E38" w:rsidP="00A17E38">
      <w:pPr>
        <w:pStyle w:val="Caption"/>
        <w:framePr w:hSpace="180" w:wrap="around" w:vAnchor="text" w:hAnchor="page" w:x="1336" w:y="1769"/>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15</w:t>
      </w:r>
      <w:r w:rsidRPr="00367AF6">
        <w:rPr>
          <w:lang w:val="bs-Latn-BA"/>
        </w:rPr>
        <w:fldChar w:fldCharType="end"/>
      </w:r>
      <w:r w:rsidR="002C4A1F">
        <w:rPr>
          <w:lang w:val="bs-Latn-BA"/>
        </w:rPr>
        <w:t>.</w:t>
      </w:r>
      <w:r w:rsidRPr="00367AF6">
        <w:rPr>
          <w:lang w:val="bs-Latn-BA"/>
        </w:rPr>
        <w:t xml:space="preserve"> Ocjena nivoa konkurentnosti opštine, ME, 2023</w:t>
      </w:r>
      <w:r w:rsidR="002C4A1F">
        <w:rPr>
          <w:lang w:val="bs-Latn-BA"/>
        </w:rPr>
        <w:t>.</w:t>
      </w:r>
    </w:p>
    <w:p w14:paraId="6047C983" w14:textId="77777777" w:rsidR="00A17E38" w:rsidRPr="00367AF6" w:rsidRDefault="00A17E38" w:rsidP="0021701E">
      <w:pPr>
        <w:jc w:val="both"/>
        <w:rPr>
          <w:lang w:val="bs-Latn-BA"/>
        </w:rPr>
      </w:pPr>
    </w:p>
    <w:p w14:paraId="6A8A2AC4" w14:textId="77777777" w:rsidR="00186665" w:rsidRPr="00367AF6" w:rsidRDefault="00186665" w:rsidP="00186665">
      <w:pPr>
        <w:spacing w:after="0"/>
        <w:jc w:val="both"/>
        <w:rPr>
          <w:lang w:val="bs-Latn-BA"/>
        </w:rPr>
      </w:pPr>
    </w:p>
    <w:p w14:paraId="61B2871B" w14:textId="44259A12" w:rsidR="006031CF" w:rsidRDefault="006031CF" w:rsidP="00102C2C">
      <w:pPr>
        <w:spacing w:after="0"/>
        <w:jc w:val="both"/>
        <w:rPr>
          <w:lang w:val="bs-Latn-BA"/>
        </w:rPr>
      </w:pPr>
      <w:r w:rsidRPr="00367AF6">
        <w:rPr>
          <w:lang w:val="bs-Latn-BA"/>
        </w:rPr>
        <w:t xml:space="preserve">Opština Nikšić ima značajne potencijale za unapređenje konkurentnosti, kao što su izuzetno povoljan geografski položaj, razvijena saobraćajna infrastruktura, demografija, obrazovanje, javni </w:t>
      </w:r>
      <w:r w:rsidRPr="00367AF6">
        <w:rPr>
          <w:lang w:val="bs-Latn-BA"/>
        </w:rPr>
        <w:lastRenderedPageBreak/>
        <w:t>sektor</w:t>
      </w:r>
      <w:r w:rsidR="00976EA2">
        <w:rPr>
          <w:lang w:val="bs-Latn-BA"/>
        </w:rPr>
        <w:t>,</w:t>
      </w:r>
      <w:r w:rsidRPr="00367AF6">
        <w:rPr>
          <w:lang w:val="bs-Latn-BA"/>
        </w:rPr>
        <w:t xml:space="preserve"> kao i poslovna infrastruktura, zatim</w:t>
      </w:r>
      <w:r w:rsidR="00186665" w:rsidRPr="00367AF6">
        <w:rPr>
          <w:lang w:val="bs-Latn-BA"/>
        </w:rPr>
        <w:t xml:space="preserve"> </w:t>
      </w:r>
      <w:r w:rsidRPr="00367AF6">
        <w:rPr>
          <w:lang w:val="bs-Latn-BA"/>
        </w:rPr>
        <w:t>značajno prirodno bogatstvo u mineralnim sirovinama, šumama, vodom i poljoprivrednom zemljištu</w:t>
      </w:r>
      <w:r w:rsidR="00B128B9">
        <w:rPr>
          <w:lang w:val="bs-Latn-BA"/>
        </w:rPr>
        <w:t xml:space="preserve"> i </w:t>
      </w:r>
      <w:r w:rsidR="00B128B9" w:rsidRPr="00102C2C">
        <w:rPr>
          <w:lang w:val="bs-Latn-BA"/>
        </w:rPr>
        <w:t>kulturno-istorijsko nasljeđe</w:t>
      </w:r>
      <w:r w:rsidRPr="00102C2C">
        <w:rPr>
          <w:lang w:val="bs-Latn-BA"/>
        </w:rPr>
        <w:t>.</w:t>
      </w:r>
      <w:r w:rsidRPr="00367AF6">
        <w:rPr>
          <w:lang w:val="bs-Latn-BA"/>
        </w:rPr>
        <w:t xml:space="preserve"> U prošlosti je bila prepoznata kao nosilac crnogorskog ekonomskog razvoja sa razvijenom metalurgijom, elektroprivredom, industrijom, drvopreradom, mašinskom industrijom, prehrambenom industrijom, ugostiteljstvom i trgovinom. Ekonomija je bilježila rast sve do kasnih osamdesetih godina. Nosioci privrednog razvoja bili su Željezara sa preko 6.000 zaposlenih, Rudnici boksita sa oko 1.350 zaposlenih, „Metalac“ sa 700 radnika, Pivara „Trebjesa“ AD Nikšić sa preko 700 radnika, Mlin, Mljekara, Klanica, Tekstilna industrija „Koni“, „Građevinska radna organizacija Crna Gora“ sa preko 2.600 zaposlenih. Godišnje se zapošljavalo 330 radnika, a broj zaposlenih u 1988. godini dostigao je 22.000. </w:t>
      </w:r>
    </w:p>
    <w:p w14:paraId="316C2979" w14:textId="77777777" w:rsidR="00102C2C" w:rsidRPr="00367AF6" w:rsidRDefault="00102C2C" w:rsidP="00102C2C">
      <w:pPr>
        <w:spacing w:after="0"/>
        <w:jc w:val="both"/>
        <w:rPr>
          <w:lang w:val="bs-Latn-BA"/>
        </w:rPr>
      </w:pPr>
    </w:p>
    <w:p w14:paraId="2344D007" w14:textId="17782D85" w:rsidR="006031CF" w:rsidRPr="00367AF6" w:rsidRDefault="006031CF" w:rsidP="006031CF">
      <w:pPr>
        <w:jc w:val="both"/>
        <w:rPr>
          <w:lang w:val="bs-Latn-BA"/>
        </w:rPr>
      </w:pPr>
      <w:r w:rsidRPr="00367AF6">
        <w:rPr>
          <w:lang w:val="bs-Latn-BA"/>
        </w:rPr>
        <w:t>Strukturne promjene koje su neminovno zahvatile privredu opštine Nikšić rezultirale su nestankom velikih društvenih preduzeća i stvaranjem novih, značajno manjih privrednih subjekata. Primjetna su značajna smanjenja u broju velikih i srednjih preduzeća.</w:t>
      </w:r>
    </w:p>
    <w:p w14:paraId="23006DCD" w14:textId="20954220" w:rsidR="00941D2D" w:rsidRPr="00367AF6" w:rsidRDefault="006031CF" w:rsidP="006031CF">
      <w:pPr>
        <w:jc w:val="both"/>
        <w:rPr>
          <w:lang w:val="bs-Latn-BA"/>
        </w:rPr>
      </w:pPr>
      <w:r w:rsidRPr="00367AF6">
        <w:rPr>
          <w:lang w:val="bs-Latn-BA"/>
        </w:rPr>
        <w:t>Novostvorena preduzeća, nastala iz velikih sistema, nijesu apsorbovala zaposlene radnike. Neka od njih su danas uspješne kompanije, na tehnološki visokom nivou, sa brendovima prepoznatljivim na domaćim i stranim tržištima. Novostvorena mala i srednja preduzeća trenutno nemaju snagu da postanu motor razvoja privrede ovog grada.</w:t>
      </w:r>
    </w:p>
    <w:p w14:paraId="15ACA361" w14:textId="77777777" w:rsidR="006E719C" w:rsidRPr="00367AF6" w:rsidRDefault="006E719C" w:rsidP="006031CF">
      <w:pPr>
        <w:jc w:val="both"/>
        <w:rPr>
          <w:lang w:val="bs-Latn-BA"/>
        </w:rPr>
      </w:pPr>
    </w:p>
    <w:p w14:paraId="0DDB782C" w14:textId="6E5EEB6E" w:rsidR="00CE08FB" w:rsidRPr="00367AF6" w:rsidRDefault="00CE08FB" w:rsidP="00FE70A5">
      <w:pPr>
        <w:pStyle w:val="Heading2"/>
        <w:rPr>
          <w:lang w:val="bs-Latn-BA"/>
        </w:rPr>
      </w:pPr>
      <w:bookmarkStart w:id="16" w:name="_Toc166230446"/>
      <w:r w:rsidRPr="00367AF6">
        <w:rPr>
          <w:lang w:val="bs-Latn-BA"/>
        </w:rPr>
        <w:t>2.</w:t>
      </w:r>
      <w:r w:rsidR="00B01103" w:rsidRPr="00367AF6">
        <w:rPr>
          <w:lang w:val="bs-Latn-BA"/>
        </w:rPr>
        <w:t>5</w:t>
      </w:r>
      <w:r w:rsidR="00B30332">
        <w:rPr>
          <w:lang w:val="bs-Latn-BA"/>
        </w:rPr>
        <w:t>.</w:t>
      </w:r>
      <w:r w:rsidRPr="00367AF6">
        <w:rPr>
          <w:lang w:val="bs-Latn-BA"/>
        </w:rPr>
        <w:t xml:space="preserve"> Ključne grane privrede u opštini Nikšić</w:t>
      </w:r>
      <w:bookmarkEnd w:id="16"/>
    </w:p>
    <w:p w14:paraId="0D64BF22"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17" w:name="_Toc166230447"/>
      <w:r w:rsidRPr="00CE08FB">
        <w:rPr>
          <w:rFonts w:asciiTheme="majorHAnsi" w:eastAsiaTheme="majorEastAsia" w:hAnsiTheme="majorHAnsi" w:cstheme="majorBidi"/>
          <w:color w:val="0F4761" w:themeColor="accent1" w:themeShade="BF"/>
          <w:sz w:val="28"/>
          <w:szCs w:val="28"/>
          <w:lang w:val="bs-Latn-BA"/>
        </w:rPr>
        <w:t>Metalska i mašinska industrija i energetika</w:t>
      </w:r>
      <w:bookmarkEnd w:id="17"/>
    </w:p>
    <w:p w14:paraId="2564DDBE" w14:textId="42EA6E1D" w:rsidR="00081502" w:rsidRPr="00CE08FB" w:rsidRDefault="00CE08FB" w:rsidP="00081502">
      <w:pPr>
        <w:spacing w:after="0"/>
        <w:jc w:val="both"/>
        <w:rPr>
          <w:lang w:val="bs-Latn-BA"/>
        </w:rPr>
      </w:pPr>
      <w:r w:rsidRPr="00CE08FB">
        <w:rPr>
          <w:lang w:val="bs-Latn-BA"/>
        </w:rPr>
        <w:t xml:space="preserve">Nikšić je dugo bio nosilac metalske i mašinske industrije u Crnoj Gori, dok energetika i dalje predstavlja osnov za privredni razvoj Nikšića. </w:t>
      </w:r>
      <w:r w:rsidR="00081502" w:rsidRPr="00367AF6">
        <w:rPr>
          <w:lang w:val="bs-Latn-BA"/>
        </w:rPr>
        <w:t xml:space="preserve">U Institutu za crnu metalurgiju AD Nikšić za deset mjeseci 2023. ostvarena je proizvodnja u iznosu od 157.405 </w:t>
      </w:r>
      <w:r w:rsidR="00B30332">
        <w:rPr>
          <w:lang w:val="bs-Latn-BA"/>
        </w:rPr>
        <w:t>€</w:t>
      </w:r>
      <w:r w:rsidR="00081502" w:rsidRPr="00367AF6">
        <w:rPr>
          <w:lang w:val="bs-Latn-BA"/>
        </w:rPr>
        <w:t xml:space="preserve">, a do kraja godine se očekuje da će realizovati plan proizvodnje od 280.000 </w:t>
      </w:r>
      <w:r w:rsidR="00B30332">
        <w:rPr>
          <w:lang w:val="bs-Latn-BA"/>
        </w:rPr>
        <w:t>€</w:t>
      </w:r>
      <w:r w:rsidR="00081502" w:rsidRPr="00367AF6">
        <w:rPr>
          <w:lang w:val="bs-Latn-BA"/>
        </w:rPr>
        <w:t>. Investicija u datom periodu nije bilo. Tokom posmatranog perioda 90% proizvodnje je izvezeno na tržište Bosne i Hercegovine i Slovenije.</w:t>
      </w:r>
    </w:p>
    <w:p w14:paraId="299B8948" w14:textId="77777777" w:rsidR="00081502" w:rsidRPr="00CE08FB" w:rsidRDefault="00081502" w:rsidP="00081502">
      <w:pPr>
        <w:spacing w:after="0"/>
        <w:jc w:val="both"/>
        <w:rPr>
          <w:lang w:val="bs-Latn-BA"/>
        </w:rPr>
      </w:pPr>
    </w:p>
    <w:p w14:paraId="6D0530C6" w14:textId="7418003E" w:rsidR="00CE08FB" w:rsidRPr="00367AF6" w:rsidRDefault="00CE08FB" w:rsidP="00CE08FB">
      <w:pPr>
        <w:spacing w:after="0"/>
        <w:jc w:val="both"/>
        <w:rPr>
          <w:lang w:val="bs-Latn-BA"/>
        </w:rPr>
      </w:pPr>
      <w:r w:rsidRPr="00CE08FB">
        <w:rPr>
          <w:lang w:val="bs-Latn-BA"/>
        </w:rPr>
        <w:t>U prethodnom periodu, Željezara Nikšić je prolazila kroz organizacione i upravljačke transformacije, uključujući i strukturu privatnog vlasništva, nakon čega se u februaru 2023. godine na njenoj imovini osniva nova firma „</w:t>
      </w:r>
      <w:r w:rsidRPr="006E6774">
        <w:rPr>
          <w:lang w:val="bs-Latn-BA"/>
        </w:rPr>
        <w:t>EPCG – Željezara Nikšić</w:t>
      </w:r>
      <w:r w:rsidRPr="00CE08FB">
        <w:rPr>
          <w:lang w:val="bs-Latn-BA"/>
        </w:rPr>
        <w:t>“ u vlasništvu Elektroprivrede Crne Gore (EPCG). EPCG je novoformiranoj firmi „EPCG – Željezara Nikšić“ ustupila na korišćenje imovinu stečenu kupoprodajnim ugovorom, u cilju pružanja dodatne podrške razvoju solarne i ostalih vidova obnovljivih izvora energije. Biznis planom je predviđeno da rad bude organizovan u četiri segmenta (Solari, Potkonstrukcije, Konstrukcije i Kovačnica), dok je projektovano upošljavanje 304 radnika, u skladu sa biznis planom, tj. potrebama procesa proizvodnje.</w:t>
      </w:r>
    </w:p>
    <w:p w14:paraId="4B849A20" w14:textId="77777777" w:rsidR="00081502" w:rsidRPr="00367AF6" w:rsidRDefault="00081502" w:rsidP="00CE08FB">
      <w:pPr>
        <w:spacing w:after="0"/>
        <w:jc w:val="both"/>
        <w:rPr>
          <w:lang w:val="bs-Latn-BA"/>
        </w:rPr>
      </w:pPr>
    </w:p>
    <w:p w14:paraId="6258EB16" w14:textId="67EC6CD4" w:rsidR="00CE08FB" w:rsidRPr="00367AF6" w:rsidRDefault="00CE08FB" w:rsidP="00CE08FB">
      <w:pPr>
        <w:spacing w:after="0"/>
        <w:jc w:val="both"/>
        <w:rPr>
          <w:lang w:val="bs-Latn-BA"/>
        </w:rPr>
      </w:pPr>
      <w:r w:rsidRPr="00CE08FB">
        <w:rPr>
          <w:lang w:val="bs-Latn-BA"/>
        </w:rPr>
        <w:t xml:space="preserve">Za proizvodnju električne energije koriste </w:t>
      </w:r>
      <w:r w:rsidR="00762DC7" w:rsidRPr="00CE08FB">
        <w:rPr>
          <w:lang w:val="bs-Latn-BA"/>
        </w:rPr>
        <w:t xml:space="preserve">se </w:t>
      </w:r>
      <w:r w:rsidRPr="00CE08FB">
        <w:rPr>
          <w:lang w:val="bs-Latn-BA"/>
        </w:rPr>
        <w:t>energije vode, sunca i vjetra. „EPCG – Željezara Nikšić“ ima snažnu perspektivu, imajući u vidu da, pored najavljenih velikih projekata u oblasti solarne energije, posjeduje ogromne prostorne i sadržajne kapacitete, što se zapravo reflektuje kroz porast interesovanja potencijalnih investitora. Pogoni i hale imaju krovove ukupne površine od 226.000 m</w:t>
      </w:r>
      <w:r w:rsidRPr="00B30332">
        <w:rPr>
          <w:vertAlign w:val="superscript"/>
          <w:lang w:val="bs-Latn-BA"/>
        </w:rPr>
        <w:t>2</w:t>
      </w:r>
      <w:r w:rsidRPr="00CE08FB">
        <w:rPr>
          <w:lang w:val="bs-Latn-BA"/>
        </w:rPr>
        <w:t xml:space="preserve">, na kojima planiraju da postave solarne panele, ukupne instalisane snage od 17 megavata (MW), dok bi na slobodnom zemljištu mogli da izgrade fotonaponske sisteme snage do 30 MW. U narednom periodu cilj je da se kroz proces pokretanja saradnje sa inostranim partnerima doprinese razvoju novih ekonomskih prilika i investicija, kao i da kroz diverzifikaciju, </w:t>
      </w:r>
      <w:r w:rsidRPr="00CE08FB">
        <w:rPr>
          <w:lang w:val="bs-Latn-BA"/>
        </w:rPr>
        <w:lastRenderedPageBreak/>
        <w:t>modernizaciju i ojačavanje tehničko-tehnoloških i kadrovskih kapaciteta, „EPCG – Željezara Nikšić“ postane centar poslovnih dešavanja i biznis zona Nikšića.</w:t>
      </w:r>
      <w:r w:rsidR="00081502" w:rsidRPr="00367AF6">
        <w:rPr>
          <w:rStyle w:val="FootnoteReference"/>
          <w:lang w:val="bs-Latn-BA"/>
        </w:rPr>
        <w:footnoteReference w:id="16"/>
      </w:r>
    </w:p>
    <w:p w14:paraId="1A67A1D4" w14:textId="77777777" w:rsidR="00081502" w:rsidRPr="00367AF6" w:rsidRDefault="00081502" w:rsidP="00CE08FB">
      <w:pPr>
        <w:spacing w:after="0"/>
        <w:jc w:val="both"/>
        <w:rPr>
          <w:lang w:val="bs-Latn-BA"/>
        </w:rPr>
      </w:pPr>
    </w:p>
    <w:p w14:paraId="0A4D34BB"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18" w:name="_Toc166230448"/>
      <w:r w:rsidRPr="00CE08FB">
        <w:rPr>
          <w:rFonts w:asciiTheme="majorHAnsi" w:eastAsiaTheme="majorEastAsia" w:hAnsiTheme="majorHAnsi" w:cstheme="majorBidi"/>
          <w:color w:val="0F4761" w:themeColor="accent1" w:themeShade="BF"/>
          <w:sz w:val="28"/>
          <w:szCs w:val="28"/>
          <w:lang w:val="bs-Latn-BA"/>
        </w:rPr>
        <w:t>Građevinarstvo</w:t>
      </w:r>
      <w:bookmarkEnd w:id="18"/>
    </w:p>
    <w:p w14:paraId="4EECAF2B" w14:textId="4A7ABCD1" w:rsidR="00CE08FB" w:rsidRPr="00CE08FB" w:rsidRDefault="00CE08FB" w:rsidP="00CE08FB">
      <w:pPr>
        <w:spacing w:after="0"/>
        <w:jc w:val="both"/>
        <w:rPr>
          <w:lang w:val="bs-Latn-BA"/>
        </w:rPr>
      </w:pPr>
      <w:r w:rsidRPr="00CE08FB">
        <w:rPr>
          <w:lang w:val="bs-Latn-BA"/>
        </w:rPr>
        <w:t xml:space="preserve">Po podacima iz </w:t>
      </w:r>
      <w:r w:rsidRPr="00216876">
        <w:rPr>
          <w:lang w:val="bs-Latn-BA"/>
        </w:rPr>
        <w:t>CRPS-a</w:t>
      </w:r>
      <w:r w:rsidRPr="00CE08FB">
        <w:rPr>
          <w:lang w:val="bs-Latn-BA"/>
        </w:rPr>
        <w:t>, postoji 40 registrovanih građevinskih firmi iz Nikšića. Najveći problem u oblasti građevinarstva je deficit kadrovskog resursa i domaće radne snage kako po broju tako i kvalitetu. Središte građevinskih aktivnosti u zadnjih 20 godina bilo je na izgradnji objekata niskogradnje i infrastrukture, a u zadnjih 10 godina intenzivnije su se počeli izgrađivati objekti za kolektivni smještaj od strane privatnih investitora.</w:t>
      </w:r>
    </w:p>
    <w:p w14:paraId="6908D82A" w14:textId="77777777" w:rsidR="00CE08FB" w:rsidRPr="00CE08FB" w:rsidRDefault="00CE08FB" w:rsidP="00CE08FB">
      <w:pPr>
        <w:spacing w:after="0"/>
        <w:jc w:val="both"/>
        <w:rPr>
          <w:lang w:val="bs-Latn-BA"/>
        </w:rPr>
      </w:pPr>
    </w:p>
    <w:p w14:paraId="1359B168"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19" w:name="_Toc166230449"/>
      <w:r w:rsidRPr="00CE08FB">
        <w:rPr>
          <w:rFonts w:asciiTheme="majorHAnsi" w:eastAsiaTheme="majorEastAsia" w:hAnsiTheme="majorHAnsi" w:cstheme="majorBidi"/>
          <w:color w:val="0F4761" w:themeColor="accent1" w:themeShade="BF"/>
          <w:sz w:val="28"/>
          <w:szCs w:val="28"/>
          <w:lang w:val="bs-Latn-BA"/>
        </w:rPr>
        <w:t>Poljoprivreda</w:t>
      </w:r>
      <w:bookmarkEnd w:id="19"/>
      <w:r w:rsidRPr="00CE08FB">
        <w:rPr>
          <w:rFonts w:asciiTheme="majorHAnsi" w:eastAsiaTheme="majorEastAsia" w:hAnsiTheme="majorHAnsi" w:cstheme="majorBidi"/>
          <w:color w:val="0F4761" w:themeColor="accent1" w:themeShade="BF"/>
          <w:sz w:val="28"/>
          <w:szCs w:val="28"/>
          <w:lang w:val="bs-Latn-BA"/>
        </w:rPr>
        <w:t xml:space="preserve"> </w:t>
      </w:r>
    </w:p>
    <w:p w14:paraId="72F796B4" w14:textId="61AA8074" w:rsidR="00CE08FB" w:rsidRPr="00CE08FB" w:rsidRDefault="00CE08FB" w:rsidP="00CE08FB">
      <w:pPr>
        <w:jc w:val="both"/>
        <w:rPr>
          <w:lang w:val="bs-Latn-BA"/>
        </w:rPr>
      </w:pPr>
      <w:r w:rsidRPr="00CE08FB">
        <w:rPr>
          <w:lang w:val="bs-Latn-BA"/>
        </w:rPr>
        <w:t>Bogati prirodni potencijali i kapaciteti naše opštine, kada je u pitanju razvoj poljoprivrede, nijesu iskorišćeni u potpunosti, odnosno u dovoljnoj mjeri. Uzrok tome je dosta ekstenzivna poljoprivredna proizvodnja, u velikoj mjeri, usitnjenost posjeda, migracija seoskog stanovništva u gradove usljed razvoja industrijske proizvodnje, pretežno staračka domaćinstva u selima, mala ulaganja u infrastrukturu u prethodnom periodu itd. Ipak, primjetan trend povratka ljudi na zapuštena porodična imanja na selima, ekspanzivan rast proizvodnje kravljeg mlijeka, a osim toga, razvoj organske poljoprivrede, odnosno proizvodnja organske hrane je u porastu, posebno zbog osnivanja značajnog broja eko-kampova i etno-sela, koja povlače veliki procenat proizvodnje sa konkretnog područja. U tom smislu poljoprivreda u nikšićkoj opštini pomaže i stimuliše razvoj privrede.</w:t>
      </w:r>
    </w:p>
    <w:p w14:paraId="1F5D72E0" w14:textId="77777777" w:rsidR="00CE08FB" w:rsidRDefault="00CE08FB" w:rsidP="00B764BA">
      <w:pPr>
        <w:spacing w:after="0"/>
        <w:jc w:val="both"/>
        <w:rPr>
          <w:lang w:val="bs-Latn-BA"/>
        </w:rPr>
      </w:pPr>
      <w:r w:rsidRPr="00CE08FB">
        <w:rPr>
          <w:lang w:val="bs-Latn-BA"/>
        </w:rPr>
        <w:t xml:space="preserve">Precizni podaci o stanju u poljoprivredi biće dostupni nakon novog Popisa poljoprivrede. Trenutno su na raspolaganju podaci iz 2010, a u toku su pripreme za novi popis. Prema dostupnim novijim podacima nadležnog ministarstva, u opštini Nikšić ima 1.807 registrovanih poljoprivrednih gazdinstava, što je </w:t>
      </w:r>
      <w:r w:rsidRPr="006E6774">
        <w:rPr>
          <w:lang w:val="bs-Latn-BA"/>
        </w:rPr>
        <w:t>12,14%</w:t>
      </w:r>
      <w:r w:rsidRPr="00CE08FB">
        <w:rPr>
          <w:lang w:val="bs-Latn-BA"/>
        </w:rPr>
        <w:t xml:space="preserve"> od ukupnog broja u zemlji.</w:t>
      </w:r>
      <w:r w:rsidRPr="00CE08FB">
        <w:rPr>
          <w:vertAlign w:val="superscript"/>
          <w:lang w:val="bs-Latn-BA"/>
        </w:rPr>
        <w:footnoteReference w:id="17"/>
      </w:r>
      <w:r w:rsidRPr="00CE08FB">
        <w:rPr>
          <w:lang w:val="bs-Latn-BA"/>
        </w:rPr>
        <w:t xml:space="preserve"> </w:t>
      </w:r>
    </w:p>
    <w:p w14:paraId="6A641DF1" w14:textId="77777777" w:rsidR="00B764BA" w:rsidRPr="00CE08FB" w:rsidRDefault="00B764BA" w:rsidP="00B764BA">
      <w:pPr>
        <w:spacing w:after="0"/>
        <w:jc w:val="both"/>
        <w:rPr>
          <w:lang w:val="bs-Latn-BA"/>
        </w:rPr>
      </w:pPr>
    </w:p>
    <w:p w14:paraId="5F0CBC09"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0" w:name="_Toc166230450"/>
      <w:r w:rsidRPr="00CE08FB">
        <w:rPr>
          <w:rFonts w:asciiTheme="majorHAnsi" w:eastAsiaTheme="majorEastAsia" w:hAnsiTheme="majorHAnsi" w:cstheme="majorBidi"/>
          <w:color w:val="0F4761" w:themeColor="accent1" w:themeShade="BF"/>
          <w:sz w:val="28"/>
          <w:szCs w:val="28"/>
          <w:lang w:val="bs-Latn-BA"/>
        </w:rPr>
        <w:t>Turizam</w:t>
      </w:r>
      <w:bookmarkEnd w:id="20"/>
      <w:r w:rsidRPr="00CE08FB">
        <w:rPr>
          <w:rFonts w:asciiTheme="majorHAnsi" w:eastAsiaTheme="majorEastAsia" w:hAnsiTheme="majorHAnsi" w:cstheme="majorBidi"/>
          <w:color w:val="0F4761" w:themeColor="accent1" w:themeShade="BF"/>
          <w:sz w:val="28"/>
          <w:szCs w:val="28"/>
          <w:lang w:val="bs-Latn-BA"/>
        </w:rPr>
        <w:t xml:space="preserve"> </w:t>
      </w:r>
    </w:p>
    <w:p w14:paraId="06969C1C" w14:textId="650EDCDF" w:rsidR="00CE08FB" w:rsidRPr="00CE08FB" w:rsidRDefault="00CE08FB" w:rsidP="00CE08FB">
      <w:pPr>
        <w:spacing w:after="0"/>
        <w:jc w:val="both"/>
        <w:rPr>
          <w:lang w:val="bs-Latn-BA"/>
        </w:rPr>
      </w:pPr>
      <w:r w:rsidRPr="00CE08FB">
        <w:rPr>
          <w:lang w:val="bs-Latn-BA"/>
        </w:rPr>
        <w:t xml:space="preserve">Opština Nikšić, sa svojim izuzetnim geografskim položajem, pogodnim klimatskim uslovima, unaprijeđenom saobraćajnom infrastrukturom i velikim brojem prirodnih i kulturnih potencijala, predstavlja neodvojivi dio cjelokupne turističke ponude Crne Gore. Prirodni turistički motivi (planine, jezera, rijeke, visoravni, pećine, hidrografske posebnosti, reljef, klima, zaštićeni prirodni predjeli, biljni i životinjski svijet), antropogeni motivi (arheološka nalazišta, tvrđave, mostovi, stećci, rimski putevi), sakralni objekti (manastiri, crkve, džamija), ambijentalni i pejzažni motivi (naselja, bulevari, parkovi, planinski pejzaž), arhitektura, kulturni motivi (jezik, kultura, etno-nasljeđe, običaji), institucije kulture, infrastruktura, suprastruktura (turističke agencije, hoteli, apartmani, ski-centar, seoska domaćinstva, vinarija, objekti za zabavu i rekreaciju, galerije, tržni centri), </w:t>
      </w:r>
      <w:r w:rsidR="005F55AF">
        <w:rPr>
          <w:lang w:val="bs-Latn-BA"/>
        </w:rPr>
        <w:t>kao i</w:t>
      </w:r>
      <w:r w:rsidRPr="00CE08FB">
        <w:rPr>
          <w:lang w:val="bs-Latn-BA"/>
        </w:rPr>
        <w:t xml:space="preserve"> </w:t>
      </w:r>
      <w:r w:rsidR="005F55AF" w:rsidRPr="005F55AF">
        <w:rPr>
          <w:lang w:val="bs-Latn-BA"/>
        </w:rPr>
        <w:t xml:space="preserve">značajni ljudski resursi (srednja turistička škola, vodiči raznih profila, </w:t>
      </w:r>
      <w:r w:rsidR="005F55AF" w:rsidRPr="006E6774">
        <w:rPr>
          <w:lang w:val="bs-Latn-BA"/>
        </w:rPr>
        <w:t>filozofski i filološki</w:t>
      </w:r>
      <w:r w:rsidR="005F55AF" w:rsidRPr="005F55AF">
        <w:rPr>
          <w:lang w:val="bs-Latn-BA"/>
        </w:rPr>
        <w:t xml:space="preserve"> fakultet, institucije kulture i sl.) </w:t>
      </w:r>
      <w:r w:rsidRPr="00CE08FB">
        <w:rPr>
          <w:lang w:val="bs-Latn-BA"/>
        </w:rPr>
        <w:t xml:space="preserve">– samo su neki od pokazatelja da Nikšić posjeduje značajne kapacitete za razvoj cjelogodišnje, atraktivne i konkurentne turističke ponude, namijenjene raznovrsnim ciljnim grupama i njihovim preferencijama. Na navedenim osnovama strateški su prepoznati vidovi turizma koje treba razvijati u budućem periodu i to: ruralni, vjerski, </w:t>
      </w:r>
      <w:r w:rsidRPr="00CE08FB">
        <w:rPr>
          <w:lang w:val="bs-Latn-BA"/>
        </w:rPr>
        <w:lastRenderedPageBreak/>
        <w:t>kulturni i aktivni turizam.</w:t>
      </w:r>
      <w:r w:rsidR="005F55AF" w:rsidRPr="005F55AF">
        <w:rPr>
          <w:lang w:val="bs-Latn-BA"/>
        </w:rPr>
        <w:t xml:space="preserve"> </w:t>
      </w:r>
      <w:r w:rsidR="005F55AF" w:rsidRPr="000B26FF">
        <w:rPr>
          <w:lang w:val="bs-Latn-BA"/>
        </w:rPr>
        <w:t>Zadnjih godina organizacijom velikog broja festivala i manifestacija različitog sa</w:t>
      </w:r>
      <w:r w:rsidR="00334D0F" w:rsidRPr="000B26FF">
        <w:rPr>
          <w:lang w:val="bs-Latn-BA"/>
        </w:rPr>
        <w:t>d</w:t>
      </w:r>
      <w:r w:rsidR="005F55AF" w:rsidRPr="000B26FF">
        <w:rPr>
          <w:lang w:val="bs-Latn-BA"/>
        </w:rPr>
        <w:t>ržaja Nikšić je</w:t>
      </w:r>
      <w:r w:rsidR="00334D0F">
        <w:rPr>
          <w:lang w:val="bs-Latn-BA"/>
        </w:rPr>
        <w:t xml:space="preserve"> </w:t>
      </w:r>
      <w:r w:rsidR="005F55AF" w:rsidRPr="000B26FF">
        <w:rPr>
          <w:lang w:val="bs-Latn-BA"/>
        </w:rPr>
        <w:t>prepoznat kao festivalski grad u koji dolaze mladi ljudi</w:t>
      </w:r>
      <w:r w:rsidR="005F55AF">
        <w:rPr>
          <w:lang w:val="bs-Latn-BA"/>
        </w:rPr>
        <w:t>.</w:t>
      </w:r>
      <w:r w:rsidR="005F55AF" w:rsidRPr="005F55AF">
        <w:t xml:space="preserve"> </w:t>
      </w:r>
      <w:r w:rsidR="005F55AF" w:rsidRPr="005F55AF">
        <w:rPr>
          <w:lang w:val="bs-Latn-BA"/>
        </w:rPr>
        <w:t>Nikšić nema hotel sa 4*</w:t>
      </w:r>
      <w:r w:rsidR="00334D0F">
        <w:rPr>
          <w:lang w:val="bs-Latn-BA"/>
        </w:rPr>
        <w:t>,</w:t>
      </w:r>
      <w:r w:rsidR="005F55AF" w:rsidRPr="005F55AF">
        <w:rPr>
          <w:lang w:val="bs-Latn-BA"/>
        </w:rPr>
        <w:t xml:space="preserve"> pa je i turistički promet manji nego što bi objektivno u odnosu na raznolikost turističkih motiva mogao da bude.</w:t>
      </w:r>
      <w:r w:rsidR="005F55AF">
        <w:rPr>
          <w:lang w:val="bs-Latn-BA"/>
        </w:rPr>
        <w:t xml:space="preserve"> Povećanje smještajnih kapaciteta moglo bi da podstakne razvoj i zapošljavanje u sektoru kongresnog i sportskog turizma. </w:t>
      </w:r>
    </w:p>
    <w:p w14:paraId="5AEF94CB" w14:textId="77777777" w:rsidR="00CE08FB" w:rsidRPr="00CE08FB" w:rsidRDefault="00CE08FB" w:rsidP="00CE08FB">
      <w:pPr>
        <w:spacing w:after="0"/>
        <w:jc w:val="both"/>
        <w:rPr>
          <w:lang w:val="bs-Latn-BA"/>
        </w:rPr>
      </w:pPr>
    </w:p>
    <w:p w14:paraId="1ADCD59F" w14:textId="0F581B02" w:rsidR="00CE08FB" w:rsidRPr="00CE08FB" w:rsidRDefault="0046288B" w:rsidP="00CE08FB">
      <w:pPr>
        <w:keepNext/>
        <w:spacing w:after="0"/>
        <w:jc w:val="both"/>
        <w:rPr>
          <w:lang w:val="bs-Latn-BA"/>
        </w:rPr>
      </w:pPr>
      <w:r>
        <w:rPr>
          <w:noProof/>
        </w:rPr>
        <w:drawing>
          <wp:inline distT="0" distB="0" distL="0" distR="0" wp14:anchorId="4210CADB" wp14:editId="19431711">
            <wp:extent cx="4572000" cy="3071812"/>
            <wp:effectExtent l="0" t="0" r="0" b="14605"/>
            <wp:docPr id="10684072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85922CE-3F8C-AFD7-249E-54E79133E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FBEC5C" w14:textId="00A09207" w:rsidR="00CE08FB" w:rsidRPr="00CE08FB" w:rsidRDefault="00CE08FB" w:rsidP="00CE08FB">
      <w:pPr>
        <w:spacing w:line="240" w:lineRule="auto"/>
        <w:jc w:val="both"/>
        <w:rPr>
          <w:b/>
          <w:bCs/>
          <w:smallCaps/>
          <w:color w:val="0E2841" w:themeColor="text2"/>
          <w:lang w:val="bs-Latn-BA"/>
        </w:rPr>
      </w:pPr>
      <w:r w:rsidRPr="00CE08FB">
        <w:rPr>
          <w:b/>
          <w:bCs/>
          <w:smallCaps/>
          <w:color w:val="0E2841" w:themeColor="text2"/>
          <w:lang w:val="bs-Latn-BA"/>
        </w:rPr>
        <w:t xml:space="preserve">Ilustracija </w:t>
      </w:r>
      <w:r w:rsidRPr="00CE08FB">
        <w:rPr>
          <w:b/>
          <w:bCs/>
          <w:smallCaps/>
          <w:color w:val="0E2841" w:themeColor="text2"/>
          <w:lang w:val="bs-Latn-BA"/>
        </w:rPr>
        <w:fldChar w:fldCharType="begin"/>
      </w:r>
      <w:r w:rsidRPr="00CE08FB">
        <w:rPr>
          <w:b/>
          <w:bCs/>
          <w:smallCaps/>
          <w:color w:val="0E2841" w:themeColor="text2"/>
          <w:lang w:val="bs-Latn-BA"/>
        </w:rPr>
        <w:instrText xml:space="preserve"> SEQ Ilustracija \* ARABIC </w:instrText>
      </w:r>
      <w:r w:rsidRPr="00CE08FB">
        <w:rPr>
          <w:b/>
          <w:bCs/>
          <w:smallCaps/>
          <w:color w:val="0E2841" w:themeColor="text2"/>
          <w:lang w:val="bs-Latn-BA"/>
        </w:rPr>
        <w:fldChar w:fldCharType="separate"/>
      </w:r>
      <w:r w:rsidR="00616865">
        <w:rPr>
          <w:b/>
          <w:bCs/>
          <w:smallCaps/>
          <w:noProof/>
          <w:color w:val="0E2841" w:themeColor="text2"/>
          <w:lang w:val="bs-Latn-BA"/>
        </w:rPr>
        <w:t>16</w:t>
      </w:r>
      <w:r w:rsidRPr="00CE08FB">
        <w:rPr>
          <w:b/>
          <w:bCs/>
          <w:smallCaps/>
          <w:color w:val="0E2841" w:themeColor="text2"/>
          <w:lang w:val="bs-Latn-BA"/>
        </w:rPr>
        <w:fldChar w:fldCharType="end"/>
      </w:r>
      <w:r w:rsidR="00334D0F">
        <w:rPr>
          <w:b/>
          <w:bCs/>
          <w:smallCaps/>
          <w:color w:val="0E2841" w:themeColor="text2"/>
          <w:lang w:val="bs-Latn-BA"/>
        </w:rPr>
        <w:t>.</w:t>
      </w:r>
      <w:r w:rsidRPr="00CE08FB">
        <w:rPr>
          <w:b/>
          <w:bCs/>
          <w:smallCaps/>
          <w:color w:val="0E2841" w:themeColor="text2"/>
          <w:lang w:val="bs-Latn-BA"/>
        </w:rPr>
        <w:t xml:space="preserve"> Dolasci i noćenja domaćih i stranih turista, 201</w:t>
      </w:r>
      <w:r w:rsidR="0046288B">
        <w:rPr>
          <w:b/>
          <w:bCs/>
          <w:smallCaps/>
          <w:color w:val="0E2841" w:themeColor="text2"/>
          <w:lang w:val="bs-Latn-BA"/>
        </w:rPr>
        <w:t>7</w:t>
      </w:r>
      <w:r w:rsidR="00334D0F">
        <w:rPr>
          <w:b/>
          <w:bCs/>
          <w:smallCaps/>
          <w:color w:val="0E2841" w:themeColor="text2"/>
          <w:lang w:val="bs-Latn-BA"/>
        </w:rPr>
        <w:t>–</w:t>
      </w:r>
      <w:r w:rsidRPr="00CE08FB">
        <w:rPr>
          <w:b/>
          <w:bCs/>
          <w:smallCaps/>
          <w:color w:val="0E2841" w:themeColor="text2"/>
          <w:lang w:val="bs-Latn-BA"/>
        </w:rPr>
        <w:t>202</w:t>
      </w:r>
      <w:r w:rsidR="0046288B">
        <w:rPr>
          <w:b/>
          <w:bCs/>
          <w:smallCaps/>
          <w:color w:val="0E2841" w:themeColor="text2"/>
          <w:lang w:val="bs-Latn-BA"/>
        </w:rPr>
        <w:t>3</w:t>
      </w:r>
      <w:r w:rsidRPr="00CE08FB">
        <w:rPr>
          <w:b/>
          <w:bCs/>
          <w:smallCaps/>
          <w:color w:val="0E2841" w:themeColor="text2"/>
          <w:lang w:val="bs-Latn-BA"/>
        </w:rPr>
        <w:t>, Monstat</w:t>
      </w:r>
      <w:r w:rsidR="008C75CA">
        <w:rPr>
          <w:b/>
          <w:bCs/>
          <w:smallCaps/>
          <w:color w:val="0E2841" w:themeColor="text2"/>
          <w:lang w:val="bs-Latn-BA"/>
        </w:rPr>
        <w:t xml:space="preserve"> i TO Nikšić</w:t>
      </w:r>
    </w:p>
    <w:p w14:paraId="723A4A5F" w14:textId="7526F660" w:rsidR="005F55AF" w:rsidRDefault="00597E42" w:rsidP="005F55AF">
      <w:pPr>
        <w:spacing w:after="0"/>
        <w:jc w:val="both"/>
        <w:rPr>
          <w:lang w:val="bs-Latn-BA"/>
        </w:rPr>
      </w:pPr>
      <w:r w:rsidRPr="00CE08FB">
        <w:rPr>
          <w:lang w:val="bs-Latn-BA"/>
        </w:rPr>
        <w:t>Posmatrajući trend dolazaka turista u periodu 201</w:t>
      </w:r>
      <w:r w:rsidR="0046288B">
        <w:rPr>
          <w:lang w:val="bs-Latn-BA"/>
        </w:rPr>
        <w:t>7</w:t>
      </w:r>
      <w:r w:rsidR="00334D0F">
        <w:rPr>
          <w:lang w:val="bs-Latn-BA"/>
        </w:rPr>
        <w:t>–</w:t>
      </w:r>
      <w:r w:rsidRPr="00CE08FB">
        <w:rPr>
          <w:lang w:val="bs-Latn-BA"/>
        </w:rPr>
        <w:t>202</w:t>
      </w:r>
      <w:r w:rsidR="0046288B">
        <w:rPr>
          <w:lang w:val="bs-Latn-BA"/>
        </w:rPr>
        <w:t>3</w:t>
      </w:r>
      <w:r w:rsidRPr="00CE08FB">
        <w:rPr>
          <w:lang w:val="bs-Latn-BA"/>
        </w:rPr>
        <w:t>. godine, uočava se značajan rast njihovog broja od 201</w:t>
      </w:r>
      <w:r w:rsidR="0046288B">
        <w:rPr>
          <w:lang w:val="bs-Latn-BA"/>
        </w:rPr>
        <w:t>7</w:t>
      </w:r>
      <w:r w:rsidRPr="00CE08FB">
        <w:rPr>
          <w:lang w:val="bs-Latn-BA"/>
        </w:rPr>
        <w:t>. do 2019. godine, nakon čega dolazi do pada u 2020. godini, zbog pandemije COVID-19.</w:t>
      </w:r>
      <w:r w:rsidR="008C75CA">
        <w:rPr>
          <w:lang w:val="bs-Latn-BA"/>
        </w:rPr>
        <w:t xml:space="preserve"> Tokom kriznog perioda </w:t>
      </w:r>
      <w:r w:rsidR="00EA4399">
        <w:rPr>
          <w:lang w:val="bs-Latn-BA"/>
        </w:rPr>
        <w:t>pandemije,</w:t>
      </w:r>
      <w:r w:rsidRPr="00CE08FB">
        <w:rPr>
          <w:lang w:val="bs-Latn-BA"/>
        </w:rPr>
        <w:t xml:space="preserve"> </w:t>
      </w:r>
      <w:r w:rsidR="008C75CA">
        <w:rPr>
          <w:lang w:val="bs-Latn-BA"/>
        </w:rPr>
        <w:t>broj domaćih posjetilaca je</w:t>
      </w:r>
      <w:r w:rsidR="00EA4399">
        <w:rPr>
          <w:lang w:val="bs-Latn-BA"/>
        </w:rPr>
        <w:t xml:space="preserve"> ipak </w:t>
      </w:r>
      <w:r w:rsidR="008C75CA">
        <w:rPr>
          <w:lang w:val="bs-Latn-BA"/>
        </w:rPr>
        <w:t xml:space="preserve">ostao </w:t>
      </w:r>
      <w:r w:rsidR="00EA4399">
        <w:rPr>
          <w:lang w:val="bs-Latn-BA"/>
        </w:rPr>
        <w:t xml:space="preserve">relativno </w:t>
      </w:r>
      <w:r w:rsidR="008C75CA">
        <w:rPr>
          <w:lang w:val="bs-Latn-BA"/>
        </w:rPr>
        <w:t>stabilan</w:t>
      </w:r>
      <w:r w:rsidR="00EA4399">
        <w:rPr>
          <w:lang w:val="bs-Latn-BA"/>
        </w:rPr>
        <w:t>. B</w:t>
      </w:r>
      <w:r w:rsidRPr="00CE08FB">
        <w:rPr>
          <w:lang w:val="bs-Latn-BA"/>
        </w:rPr>
        <w:t xml:space="preserve">roj dolazaka postepeno </w:t>
      </w:r>
      <w:r w:rsidR="00EA4399">
        <w:rPr>
          <w:lang w:val="bs-Latn-BA"/>
        </w:rPr>
        <w:t xml:space="preserve">se </w:t>
      </w:r>
      <w:r w:rsidRPr="00CE08FB">
        <w:rPr>
          <w:lang w:val="bs-Latn-BA"/>
        </w:rPr>
        <w:t xml:space="preserve">oporavlja u 2021. i 2022. godini, </w:t>
      </w:r>
      <w:r w:rsidR="008B261B">
        <w:rPr>
          <w:lang w:val="bs-Latn-BA"/>
        </w:rPr>
        <w:t xml:space="preserve">da bi 2023. godine </w:t>
      </w:r>
      <w:r w:rsidR="00953C26">
        <w:rPr>
          <w:lang w:val="bs-Latn-BA"/>
        </w:rPr>
        <w:t xml:space="preserve">gotovo </w:t>
      </w:r>
      <w:r w:rsidR="008B261B">
        <w:rPr>
          <w:lang w:val="bs-Latn-BA"/>
        </w:rPr>
        <w:t xml:space="preserve">dostigao nivo </w:t>
      </w:r>
      <w:r w:rsidRPr="00CE08FB">
        <w:rPr>
          <w:lang w:val="bs-Latn-BA"/>
        </w:rPr>
        <w:t xml:space="preserve">uspjeha </w:t>
      </w:r>
      <w:r w:rsidR="00EA4399">
        <w:rPr>
          <w:lang w:val="bs-Latn-BA"/>
        </w:rPr>
        <w:t xml:space="preserve">iz </w:t>
      </w:r>
      <w:r w:rsidRPr="00CE08FB">
        <w:rPr>
          <w:lang w:val="bs-Latn-BA"/>
        </w:rPr>
        <w:t xml:space="preserve">2019. godine. Atraktivnost Nikšića potvrđuju i podaci o strukturi noćenja, s obzirom da </w:t>
      </w:r>
      <w:r w:rsidR="00953C26">
        <w:rPr>
          <w:lang w:val="bs-Latn-BA"/>
        </w:rPr>
        <w:t>se broj dolazaka i stranih i domaćih turista u posmatranom periodu udvostručio</w:t>
      </w:r>
      <w:r w:rsidR="007E05D5">
        <w:rPr>
          <w:lang w:val="bs-Latn-BA"/>
        </w:rPr>
        <w:t xml:space="preserve">. Udio stranih je konstatno </w:t>
      </w:r>
      <w:r w:rsidR="0018312A">
        <w:rPr>
          <w:lang w:val="bs-Latn-BA"/>
        </w:rPr>
        <w:t>snažniji</w:t>
      </w:r>
      <w:r w:rsidR="007E05D5">
        <w:rPr>
          <w:lang w:val="bs-Latn-BA"/>
        </w:rPr>
        <w:t>, pa je</w:t>
      </w:r>
      <w:r w:rsidR="00334D0F">
        <w:rPr>
          <w:lang w:val="bs-Latn-BA"/>
        </w:rPr>
        <w:t>,</w:t>
      </w:r>
      <w:r w:rsidR="007E05D5">
        <w:rPr>
          <w:lang w:val="bs-Latn-BA"/>
        </w:rPr>
        <w:t xml:space="preserve"> </w:t>
      </w:r>
      <w:r w:rsidRPr="00CE08FB">
        <w:rPr>
          <w:lang w:val="bs-Latn-BA"/>
        </w:rPr>
        <w:t>na primjer, u rekordnoj 2019. godini razlika u korist stranih posjetilaca bila preko 20.000 noćenja.</w:t>
      </w:r>
      <w:r w:rsidR="00627C52">
        <w:rPr>
          <w:lang w:val="bs-Latn-BA"/>
        </w:rPr>
        <w:t xml:space="preserve"> Iako su od 2017. godine n</w:t>
      </w:r>
      <w:r w:rsidR="005F55AF" w:rsidRPr="00EA4399">
        <w:rPr>
          <w:lang w:val="bs-Latn-BA"/>
        </w:rPr>
        <w:t>oćenja stranih turista zab</w:t>
      </w:r>
      <w:r w:rsidR="005F55AF">
        <w:rPr>
          <w:lang w:val="bs-Latn-BA"/>
        </w:rPr>
        <w:t xml:space="preserve">ilježila </w:t>
      </w:r>
      <w:r w:rsidR="005F55AF" w:rsidRPr="00EA4399">
        <w:rPr>
          <w:lang w:val="bs-Latn-BA"/>
        </w:rPr>
        <w:t xml:space="preserve">značajno povećanje od </w:t>
      </w:r>
      <w:r w:rsidR="005F55AF" w:rsidRPr="006E6774">
        <w:rPr>
          <w:lang w:val="bs-Latn-BA"/>
        </w:rPr>
        <w:t>40</w:t>
      </w:r>
      <w:r w:rsidR="00181FC2" w:rsidRPr="006E6774">
        <w:rPr>
          <w:lang w:val="bs-Latn-BA"/>
        </w:rPr>
        <w:t>,</w:t>
      </w:r>
      <w:r w:rsidR="005F55AF" w:rsidRPr="006E6774">
        <w:rPr>
          <w:lang w:val="bs-Latn-BA"/>
        </w:rPr>
        <w:t>74%, a noćenja domaćih turista povećala su se za čak 59,78%</w:t>
      </w:r>
      <w:r w:rsidR="00627C52" w:rsidRPr="006E6774">
        <w:rPr>
          <w:lang w:val="bs-Latn-BA"/>
        </w:rPr>
        <w:t>,</w:t>
      </w:r>
      <w:r w:rsidR="00627C52">
        <w:rPr>
          <w:lang w:val="bs-Latn-BA"/>
        </w:rPr>
        <w:t xml:space="preserve"> potrebno je uložiti dodatne napore kako bi se </w:t>
      </w:r>
      <w:r w:rsidR="0018312A">
        <w:rPr>
          <w:lang w:val="bs-Latn-BA"/>
        </w:rPr>
        <w:t>iskoristio veliki potencijal opštine</w:t>
      </w:r>
      <w:r w:rsidR="00A841C5">
        <w:rPr>
          <w:lang w:val="bs-Latn-BA"/>
        </w:rPr>
        <w:t xml:space="preserve">. </w:t>
      </w:r>
      <w:r w:rsidR="0018312A">
        <w:rPr>
          <w:lang w:val="bs-Latn-BA"/>
        </w:rPr>
        <w:t xml:space="preserve">Tokom 2023. godine, u Nikšiću je ostvareno </w:t>
      </w:r>
      <w:r w:rsidR="0018312A" w:rsidRPr="006E6774">
        <w:rPr>
          <w:lang w:val="bs-Latn-BA"/>
        </w:rPr>
        <w:t>0,6% od ukupnog broja dolazaka u zemlji i 0,2%</w:t>
      </w:r>
      <w:r w:rsidR="0018312A">
        <w:rPr>
          <w:lang w:val="bs-Latn-BA"/>
        </w:rPr>
        <w:t xml:space="preserve"> od ukupnog broja noćenja.</w:t>
      </w:r>
      <w:r w:rsidR="0018312A">
        <w:rPr>
          <w:rStyle w:val="FootnoteReference"/>
          <w:lang w:val="bs-Latn-BA"/>
        </w:rPr>
        <w:footnoteReference w:id="18"/>
      </w:r>
    </w:p>
    <w:p w14:paraId="335DD172" w14:textId="77777777" w:rsidR="00B764BA" w:rsidRDefault="00B764BA" w:rsidP="005F55AF">
      <w:pPr>
        <w:spacing w:after="0"/>
        <w:jc w:val="both"/>
        <w:rPr>
          <w:lang w:val="bs-Latn-BA"/>
        </w:rPr>
      </w:pPr>
    </w:p>
    <w:p w14:paraId="2B379978" w14:textId="77777777" w:rsidR="00102C2C" w:rsidRPr="00CE08FB" w:rsidRDefault="00102C2C" w:rsidP="00102C2C">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1" w:name="_Toc166230451"/>
      <w:r w:rsidRPr="00CE08FB">
        <w:rPr>
          <w:rFonts w:asciiTheme="majorHAnsi" w:eastAsiaTheme="majorEastAsia" w:hAnsiTheme="majorHAnsi" w:cstheme="majorBidi"/>
          <w:color w:val="0F4761" w:themeColor="accent1" w:themeShade="BF"/>
          <w:sz w:val="28"/>
          <w:szCs w:val="28"/>
          <w:lang w:val="bs-Latn-BA"/>
        </w:rPr>
        <w:t>Drvoprerada</w:t>
      </w:r>
      <w:bookmarkEnd w:id="21"/>
    </w:p>
    <w:p w14:paraId="0F076078" w14:textId="4F0FAB54" w:rsidR="00102C2C" w:rsidRPr="00367AF6" w:rsidRDefault="00102C2C" w:rsidP="00102C2C">
      <w:pPr>
        <w:spacing w:after="0"/>
        <w:jc w:val="both"/>
        <w:rPr>
          <w:lang w:val="bs-Latn-BA"/>
        </w:rPr>
      </w:pPr>
      <w:r w:rsidRPr="00830608">
        <w:rPr>
          <w:lang w:val="bs-Latn-BA"/>
        </w:rPr>
        <w:t>Drvoprerada</w:t>
      </w:r>
      <w:r w:rsidRPr="00CE08FB">
        <w:rPr>
          <w:lang w:val="bs-Latn-BA"/>
        </w:rPr>
        <w:t xml:space="preserve">, kao privredna grana zasnovana na prirodnim resursima, u opštini Nikšić ima značajan potencijal za dalji razvoj i napredak. Površina opštine Nikšić u hektarima iznosi 213.276,63 ha, od čega je 70,% ili 149.426,48 ha površina pod šumom, dok je 10,8% ili 23.079,12 </w:t>
      </w:r>
      <w:r w:rsidRPr="00CE08FB">
        <w:rPr>
          <w:lang w:val="bs-Latn-BA"/>
        </w:rPr>
        <w:lastRenderedPageBreak/>
        <w:t>ha pod šumskim zemljištem. Ukupna površina teritorije opštine Nikšić koja se nalazi pod šumom i šumskim zemljištem iznosi 172.505,60 ha ili 80,9%. U državnom vlasništvu se nalazi 52% šuma, a u privatnom 48%. Oko 70% šuma pripada niskom rastinju, odnosno šumi slabog kvaliteta.</w:t>
      </w:r>
      <w:r>
        <w:rPr>
          <w:lang w:val="bs-Latn-BA"/>
        </w:rPr>
        <w:t xml:space="preserve"> </w:t>
      </w:r>
      <w:r w:rsidRPr="00CE08FB">
        <w:rPr>
          <w:lang w:val="bs-Latn-BA"/>
        </w:rPr>
        <w:t xml:space="preserve">Šume i šumsko zemljište predstavljaju ogroman resurs, čijom bi se pravilnom valorizacijom dao jak stimulans rastu zaposlenosti, investicija i privrednog rasta lokalne ekonomije. </w:t>
      </w:r>
    </w:p>
    <w:p w14:paraId="290CA733" w14:textId="77777777" w:rsidR="00102C2C" w:rsidRPr="00CE08FB" w:rsidRDefault="00102C2C" w:rsidP="00102C2C">
      <w:pPr>
        <w:spacing w:after="0"/>
        <w:jc w:val="both"/>
        <w:rPr>
          <w:lang w:val="bs-Latn-BA"/>
        </w:rPr>
      </w:pPr>
    </w:p>
    <w:p w14:paraId="65770D91" w14:textId="77777777" w:rsidR="00102C2C" w:rsidRPr="00367AF6" w:rsidRDefault="00102C2C" w:rsidP="00102C2C">
      <w:pPr>
        <w:spacing w:after="0"/>
        <w:jc w:val="both"/>
        <w:rPr>
          <w:lang w:val="bs-Latn-BA"/>
        </w:rPr>
      </w:pPr>
      <w:r w:rsidRPr="00CE08FB">
        <w:rPr>
          <w:lang w:val="bs-Latn-BA"/>
        </w:rPr>
        <w:t xml:space="preserve">Prema zvaničnim podacima </w:t>
      </w:r>
      <w:r w:rsidRPr="00216876">
        <w:rPr>
          <w:lang w:val="bs-Latn-BA"/>
        </w:rPr>
        <w:t>CRPS-a,</w:t>
      </w:r>
      <w:r w:rsidRPr="00CE08FB">
        <w:rPr>
          <w:lang w:val="bs-Latn-BA"/>
        </w:rPr>
        <w:t xml:space="preserve"> trenutno je u opštini Nikšić registrovano 19 preduzetnika koji se bave trgovinom drveta, dok se djelatnostima proizvodnje, rezanja i obrade drveta bavi 16 preduzetnika.</w:t>
      </w:r>
    </w:p>
    <w:p w14:paraId="23505CCD" w14:textId="77777777" w:rsidR="00102C2C" w:rsidRPr="00367AF6" w:rsidRDefault="00102C2C" w:rsidP="00102C2C">
      <w:pPr>
        <w:spacing w:after="0"/>
        <w:jc w:val="both"/>
        <w:rPr>
          <w:lang w:val="bs-Latn-BA"/>
        </w:rPr>
      </w:pPr>
    </w:p>
    <w:p w14:paraId="5D04F83E" w14:textId="77777777" w:rsidR="00102C2C" w:rsidRPr="00367AF6" w:rsidRDefault="00102C2C" w:rsidP="00B764BA">
      <w:pPr>
        <w:spacing w:after="0"/>
        <w:jc w:val="both"/>
        <w:rPr>
          <w:lang w:val="bs-Latn-BA"/>
        </w:rPr>
      </w:pPr>
      <w:r w:rsidRPr="00367AF6">
        <w:rPr>
          <w:lang w:val="bs-Latn-BA"/>
        </w:rPr>
        <w:t xml:space="preserve">Poseban značaj za dalji privredni razvoj konkurentske sposobnosti MMSP-a u Nikšiću ima njihovo podsticanje na </w:t>
      </w:r>
      <w:r w:rsidRPr="00367AF6">
        <w:rPr>
          <w:b/>
          <w:bCs/>
          <w:lang w:val="bs-Latn-BA"/>
        </w:rPr>
        <w:t>udruživanje u tzv. klastere</w:t>
      </w:r>
      <w:r w:rsidRPr="00367AF6">
        <w:rPr>
          <w:lang w:val="bs-Latn-BA"/>
        </w:rPr>
        <w:t xml:space="preserve">. U opštini Nikšić je 2017. godine osnovan drvni klaster „NIK Drvo“ i kao takav daje primjer i privrednicima iz drugih oblasti. </w:t>
      </w:r>
    </w:p>
    <w:p w14:paraId="2F92FAF4" w14:textId="77777777" w:rsidR="00102C2C" w:rsidRPr="00CE08FB" w:rsidRDefault="00102C2C" w:rsidP="00CE08FB">
      <w:pPr>
        <w:spacing w:after="0"/>
        <w:jc w:val="both"/>
        <w:rPr>
          <w:lang w:val="bs-Latn-BA"/>
        </w:rPr>
      </w:pPr>
    </w:p>
    <w:p w14:paraId="428D1A5E" w14:textId="3F354345" w:rsidR="00AE793A" w:rsidRPr="00367AF6" w:rsidRDefault="00AE793A"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2" w:name="_Toc166230452"/>
      <w:r w:rsidRPr="00367AF6">
        <w:rPr>
          <w:rFonts w:asciiTheme="majorHAnsi" w:eastAsiaTheme="majorEastAsia" w:hAnsiTheme="majorHAnsi" w:cstheme="majorBidi"/>
          <w:color w:val="0F4761" w:themeColor="accent1" w:themeShade="BF"/>
          <w:sz w:val="28"/>
          <w:szCs w:val="28"/>
          <w:lang w:val="bs-Latn-BA"/>
        </w:rPr>
        <w:t>Zanatstvo</w:t>
      </w:r>
      <w:bookmarkEnd w:id="22"/>
      <w:r w:rsidRPr="00367AF6">
        <w:rPr>
          <w:rFonts w:asciiTheme="majorHAnsi" w:eastAsiaTheme="majorEastAsia" w:hAnsiTheme="majorHAnsi" w:cstheme="majorBidi"/>
          <w:color w:val="0F4761" w:themeColor="accent1" w:themeShade="BF"/>
          <w:sz w:val="28"/>
          <w:szCs w:val="28"/>
          <w:lang w:val="bs-Latn-BA"/>
        </w:rPr>
        <w:t xml:space="preserve"> </w:t>
      </w:r>
    </w:p>
    <w:p w14:paraId="710479C5" w14:textId="5C5DBD48" w:rsidR="00AE793A" w:rsidRPr="00367AF6" w:rsidRDefault="00AE793A" w:rsidP="00AE793A">
      <w:pPr>
        <w:jc w:val="both"/>
        <w:rPr>
          <w:lang w:val="bs-Latn-BA"/>
        </w:rPr>
      </w:pPr>
      <w:r w:rsidRPr="00367AF6">
        <w:rPr>
          <w:lang w:val="bs-Latn-BA"/>
        </w:rPr>
        <w:t>Prema evidenciji Sekretarijata za finansije, razvoj i preduzetništvo, u Nikšiću je za period 2008–2023. godina aktivan 501 zanatski djelatnik. Najveći broj se odnosi na pružanje usluga, kao što su frizerske, kozmetičarske, krojačke, auto</w:t>
      </w:r>
      <w:r w:rsidR="00EE67CD">
        <w:rPr>
          <w:lang w:val="bs-Latn-BA"/>
        </w:rPr>
        <w:t>-</w:t>
      </w:r>
      <w:r w:rsidRPr="00367AF6">
        <w:rPr>
          <w:lang w:val="bs-Latn-BA"/>
        </w:rPr>
        <w:t xml:space="preserve">mehaničarske, popravka telefona, kućnih aparata, sitni građevinski radovi i slično. Registrovan je manji broj obućara, zlatara, časovničara. Što se tiče proizvodnje, najviše je pekara, proizvođača kolača i krojača. Veoma je mali broj registrovanih zanatlija koji se bave izradom nakita, suvenira i drugih predmeta. </w:t>
      </w:r>
    </w:p>
    <w:p w14:paraId="2093146A" w14:textId="4A4475B3" w:rsidR="007629F4" w:rsidRPr="00367AF6" w:rsidRDefault="00597E42" w:rsidP="007629F4">
      <w:pPr>
        <w:jc w:val="both"/>
        <w:rPr>
          <w:lang w:val="bs-Latn-BA"/>
        </w:rPr>
      </w:pPr>
      <w:r w:rsidRPr="00367AF6">
        <w:rPr>
          <w:lang w:val="bs-Latn-BA"/>
        </w:rPr>
        <w:t xml:space="preserve">Razvoj zanata </w:t>
      </w:r>
      <w:r w:rsidR="007629F4" w:rsidRPr="00367AF6">
        <w:rPr>
          <w:lang w:val="bs-Latn-BA"/>
        </w:rPr>
        <w:t>na lokalnom nivou svakako nije priroritna grana privrede, ali mogao bi da utiče povoljno na povećanje radnih mjesta, ako se planira kao direktan odgovor na već postojeću tražnju u strateškim razvojnim oblastima grada: Na primjer: zidarske usluge, instalaterske usluge: vodovodne instalacije, instalacije električnih sistema, grijanje i klimatizacija</w:t>
      </w:r>
      <w:r w:rsidR="00830608">
        <w:rPr>
          <w:lang w:val="bs-Latn-BA"/>
        </w:rPr>
        <w:t>,</w:t>
      </w:r>
      <w:r w:rsidR="007629F4" w:rsidRPr="00367AF6">
        <w:rPr>
          <w:lang w:val="bs-Latn-BA"/>
        </w:rPr>
        <w:t xml:space="preserve"> postavljanje krovova, postavljanje fasadnih obloga (gra</w:t>
      </w:r>
      <w:r w:rsidR="00830608">
        <w:rPr>
          <w:lang w:val="bs-Latn-BA"/>
        </w:rPr>
        <w:t>đ</w:t>
      </w:r>
      <w:r w:rsidR="007629F4" w:rsidRPr="00367AF6">
        <w:rPr>
          <w:lang w:val="bs-Latn-BA"/>
        </w:rPr>
        <w:t>evinarstvo); zavarivačke usluge, obrada metala, izrada metalnih konstrukcija i</w:t>
      </w:r>
      <w:r w:rsidR="00830608">
        <w:rPr>
          <w:lang w:val="bs-Latn-BA"/>
        </w:rPr>
        <w:t xml:space="preserve"> </w:t>
      </w:r>
      <w:r w:rsidR="007629F4" w:rsidRPr="00367AF6">
        <w:rPr>
          <w:lang w:val="bs-Latn-BA"/>
        </w:rPr>
        <w:t>čeličnih okvira (metalurgija); zatim stola</w:t>
      </w:r>
      <w:r w:rsidR="004F26A0">
        <w:rPr>
          <w:lang w:val="bs-Latn-BA"/>
        </w:rPr>
        <w:t>r</w:t>
      </w:r>
      <w:r w:rsidR="007629F4" w:rsidRPr="00367AF6">
        <w:rPr>
          <w:lang w:val="bs-Latn-BA"/>
        </w:rPr>
        <w:t xml:space="preserve">ske usluge za drvopreradu itd. </w:t>
      </w:r>
    </w:p>
    <w:p w14:paraId="71DB738A" w14:textId="77777777" w:rsidR="00081502" w:rsidRPr="00367AF6" w:rsidRDefault="00081502" w:rsidP="00CE08FB">
      <w:pPr>
        <w:spacing w:after="0"/>
        <w:jc w:val="both"/>
        <w:rPr>
          <w:lang w:val="bs-Latn-BA"/>
        </w:rPr>
      </w:pPr>
    </w:p>
    <w:p w14:paraId="0EF42354" w14:textId="52144794" w:rsidR="006031CF" w:rsidRPr="00367AF6" w:rsidRDefault="006031CF" w:rsidP="004D0F46">
      <w:pPr>
        <w:pStyle w:val="Heading3"/>
        <w:rPr>
          <w:lang w:val="bs-Latn-BA"/>
        </w:rPr>
      </w:pPr>
      <w:bookmarkStart w:id="23" w:name="_Toc166230453"/>
      <w:r w:rsidRPr="00367AF6">
        <w:rPr>
          <w:lang w:val="bs-Latn-BA"/>
        </w:rPr>
        <w:t>Aktivni poslovni i privredni subjekti u opštini</w:t>
      </w:r>
      <w:bookmarkEnd w:id="23"/>
    </w:p>
    <w:p w14:paraId="61070C21" w14:textId="3A2E1B25" w:rsidR="00D207AC" w:rsidRPr="00367AF6" w:rsidRDefault="00D207AC" w:rsidP="00A0342E">
      <w:pPr>
        <w:jc w:val="both"/>
        <w:rPr>
          <w:lang w:val="bs-Latn-BA"/>
        </w:rPr>
      </w:pPr>
      <w:r w:rsidRPr="00367AF6">
        <w:rPr>
          <w:lang w:val="bs-Latn-BA"/>
        </w:rPr>
        <w:t xml:space="preserve">Prema podacima Monstata, broj aktivnih </w:t>
      </w:r>
      <w:r w:rsidRPr="00367AF6">
        <w:rPr>
          <w:b/>
          <w:bCs/>
          <w:lang w:val="bs-Latn-BA"/>
        </w:rPr>
        <w:t>poslovnih subjekata</w:t>
      </w:r>
      <w:r w:rsidRPr="00367AF6">
        <w:rPr>
          <w:lang w:val="bs-Latn-BA"/>
        </w:rPr>
        <w:t xml:space="preserve"> u Nikšiću je u periodu od 2019. do 2022</w:t>
      </w:r>
      <w:r w:rsidR="00A0342E" w:rsidRPr="00367AF6">
        <w:rPr>
          <w:lang w:val="bs-Latn-BA"/>
        </w:rPr>
        <w:t>. godine</w:t>
      </w:r>
      <w:r w:rsidRPr="00367AF6">
        <w:rPr>
          <w:lang w:val="bs-Latn-BA"/>
        </w:rPr>
        <w:t xml:space="preserve"> u blagom porastu i kretao se od 1</w:t>
      </w:r>
      <w:r w:rsidR="00A0342E" w:rsidRPr="00367AF6">
        <w:rPr>
          <w:lang w:val="bs-Latn-BA"/>
        </w:rPr>
        <w:t>.</w:t>
      </w:r>
      <w:r w:rsidRPr="00367AF6">
        <w:rPr>
          <w:lang w:val="bs-Latn-BA"/>
        </w:rPr>
        <w:t>878 poslovnih subjekata 2019</w:t>
      </w:r>
      <w:r w:rsidR="00A0342E" w:rsidRPr="00367AF6">
        <w:rPr>
          <w:lang w:val="bs-Latn-BA"/>
        </w:rPr>
        <w:t>.</w:t>
      </w:r>
      <w:r w:rsidRPr="00367AF6">
        <w:rPr>
          <w:lang w:val="bs-Latn-BA"/>
        </w:rPr>
        <w:t xml:space="preserve"> godine do 2</w:t>
      </w:r>
      <w:r w:rsidR="00A0342E" w:rsidRPr="00367AF6">
        <w:rPr>
          <w:lang w:val="bs-Latn-BA"/>
        </w:rPr>
        <w:t>.</w:t>
      </w:r>
      <w:r w:rsidRPr="00367AF6">
        <w:rPr>
          <w:lang w:val="bs-Latn-BA"/>
        </w:rPr>
        <w:t xml:space="preserve">169 poslovnih subjekata 2022. godine, što je oko 5% od ukupnog broja u zemlji. </w:t>
      </w:r>
    </w:p>
    <w:tbl>
      <w:tblPr>
        <w:tblW w:w="9328" w:type="dxa"/>
        <w:tblInd w:w="10" w:type="dxa"/>
        <w:shd w:val="clear" w:color="auto" w:fill="DAE9F7" w:themeFill="text2" w:themeFillTint="1A"/>
        <w:tblLook w:val="04A0" w:firstRow="1" w:lastRow="0" w:firstColumn="1" w:lastColumn="0" w:noHBand="0" w:noVBand="1"/>
      </w:tblPr>
      <w:tblGrid>
        <w:gridCol w:w="1537"/>
        <w:gridCol w:w="795"/>
        <w:gridCol w:w="1537"/>
        <w:gridCol w:w="795"/>
        <w:gridCol w:w="1166"/>
        <w:gridCol w:w="1166"/>
        <w:gridCol w:w="1537"/>
        <w:gridCol w:w="795"/>
      </w:tblGrid>
      <w:tr w:rsidR="00D207AC" w:rsidRPr="00367AF6" w14:paraId="55109C4D" w14:textId="77777777" w:rsidTr="0029190A">
        <w:trPr>
          <w:trHeight w:val="329"/>
        </w:trPr>
        <w:tc>
          <w:tcPr>
            <w:tcW w:w="2332" w:type="dxa"/>
            <w:gridSpan w:val="2"/>
            <w:tcBorders>
              <w:top w:val="single" w:sz="4" w:space="0" w:color="auto"/>
              <w:left w:val="single" w:sz="4" w:space="0" w:color="auto"/>
              <w:bottom w:val="single" w:sz="4" w:space="0" w:color="auto"/>
              <w:right w:val="single" w:sz="8" w:space="0" w:color="000000"/>
            </w:tcBorders>
            <w:shd w:val="clear" w:color="auto" w:fill="DAE9F7" w:themeFill="text2" w:themeFillTint="1A"/>
            <w:noWrap/>
            <w:vAlign w:val="center"/>
            <w:hideMark/>
          </w:tcPr>
          <w:p w14:paraId="54B2DC32" w14:textId="242235AB"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2019</w:t>
            </w:r>
            <w:r w:rsidR="00830608">
              <w:rPr>
                <w:rFonts w:eastAsia="Times New Roman" w:cs="Arial"/>
                <w:b/>
                <w:bCs/>
                <w:color w:val="000000"/>
                <w:lang w:val="bs-Latn-BA"/>
              </w:rPr>
              <w:t>.</w:t>
            </w:r>
          </w:p>
        </w:tc>
        <w:tc>
          <w:tcPr>
            <w:tcW w:w="2332" w:type="dxa"/>
            <w:gridSpan w:val="2"/>
            <w:tcBorders>
              <w:top w:val="single" w:sz="4" w:space="0" w:color="auto"/>
              <w:left w:val="nil"/>
              <w:bottom w:val="single" w:sz="4" w:space="0" w:color="auto"/>
              <w:right w:val="single" w:sz="8" w:space="0" w:color="000000"/>
            </w:tcBorders>
            <w:shd w:val="clear" w:color="auto" w:fill="DAE9F7" w:themeFill="text2" w:themeFillTint="1A"/>
            <w:noWrap/>
            <w:vAlign w:val="center"/>
            <w:hideMark/>
          </w:tcPr>
          <w:p w14:paraId="6CB65D7A" w14:textId="4F71957F"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2020</w:t>
            </w:r>
            <w:r w:rsidR="00830608">
              <w:rPr>
                <w:rFonts w:eastAsia="Times New Roman" w:cs="Arial"/>
                <w:b/>
                <w:bCs/>
                <w:color w:val="000000"/>
                <w:lang w:val="bs-Latn-BA"/>
              </w:rPr>
              <w:t>.</w:t>
            </w:r>
          </w:p>
        </w:tc>
        <w:tc>
          <w:tcPr>
            <w:tcW w:w="2332" w:type="dxa"/>
            <w:gridSpan w:val="2"/>
            <w:tcBorders>
              <w:top w:val="single" w:sz="4" w:space="0" w:color="auto"/>
              <w:left w:val="nil"/>
              <w:bottom w:val="single" w:sz="4" w:space="0" w:color="auto"/>
              <w:right w:val="single" w:sz="8" w:space="0" w:color="000000"/>
            </w:tcBorders>
            <w:shd w:val="clear" w:color="auto" w:fill="DAE9F7" w:themeFill="text2" w:themeFillTint="1A"/>
            <w:noWrap/>
            <w:vAlign w:val="center"/>
            <w:hideMark/>
          </w:tcPr>
          <w:p w14:paraId="2B2D0011" w14:textId="538101B3"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2021</w:t>
            </w:r>
            <w:r w:rsidR="00830608">
              <w:rPr>
                <w:rFonts w:eastAsia="Times New Roman" w:cs="Arial"/>
                <w:b/>
                <w:bCs/>
                <w:color w:val="000000"/>
                <w:lang w:val="bs-Latn-BA"/>
              </w:rPr>
              <w:t>.</w:t>
            </w:r>
          </w:p>
        </w:tc>
        <w:tc>
          <w:tcPr>
            <w:tcW w:w="2332" w:type="dxa"/>
            <w:gridSpan w:val="2"/>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786851A2" w14:textId="172B24B2"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2022</w:t>
            </w:r>
            <w:r w:rsidR="00830608">
              <w:rPr>
                <w:rFonts w:eastAsia="Times New Roman" w:cs="Arial"/>
                <w:b/>
                <w:bCs/>
                <w:color w:val="000000"/>
                <w:lang w:val="bs-Latn-BA"/>
              </w:rPr>
              <w:t>.</w:t>
            </w:r>
          </w:p>
        </w:tc>
      </w:tr>
      <w:tr w:rsidR="00D207AC" w:rsidRPr="00367AF6" w14:paraId="5F9901CC" w14:textId="77777777" w:rsidTr="0029190A">
        <w:trPr>
          <w:trHeight w:val="329"/>
        </w:trPr>
        <w:tc>
          <w:tcPr>
            <w:tcW w:w="1537"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426E245"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794"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62C33387"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c>
          <w:tcPr>
            <w:tcW w:w="1537"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759CA04D"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794"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14BE9725"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c>
          <w:tcPr>
            <w:tcW w:w="1166"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6EB932F1"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1166"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51E432D9"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c>
          <w:tcPr>
            <w:tcW w:w="1537"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3A7F8CDE"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794"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4A4BF8EA"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r>
      <w:tr w:rsidR="0029190A" w:rsidRPr="00367AF6" w14:paraId="57B24668" w14:textId="77777777" w:rsidTr="0029190A">
        <w:trPr>
          <w:trHeight w:val="329"/>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F33C9" w14:textId="10E9E52E"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1</w:t>
            </w:r>
            <w:r w:rsidR="0029190A" w:rsidRPr="00367AF6">
              <w:rPr>
                <w:rFonts w:eastAsia="Times New Roman" w:cs="Arial"/>
                <w:color w:val="000000"/>
                <w:lang w:val="bs-Latn-BA"/>
              </w:rPr>
              <w:t>.</w:t>
            </w:r>
            <w:r w:rsidRPr="00367AF6">
              <w:rPr>
                <w:rFonts w:eastAsia="Times New Roman" w:cs="Arial"/>
                <w:color w:val="000000"/>
                <w:lang w:val="bs-Latn-BA"/>
              </w:rPr>
              <w:t>878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6F01" w14:textId="77777777" w:rsidR="00D207AC" w:rsidRPr="006E6774" w:rsidRDefault="00D207AC" w:rsidP="00D207AC">
            <w:pPr>
              <w:spacing w:after="0" w:line="240" w:lineRule="auto"/>
              <w:jc w:val="right"/>
              <w:rPr>
                <w:rFonts w:eastAsia="Times New Roman" w:cs="Arial"/>
                <w:color w:val="000000"/>
                <w:lang w:val="bs-Latn-BA"/>
              </w:rPr>
            </w:pPr>
            <w:r w:rsidRPr="006E6774">
              <w:rPr>
                <w:rFonts w:eastAsia="Times New Roman" w:cs="Arial"/>
                <w:color w:val="000000"/>
                <w:lang w:val="bs-Latn-BA"/>
              </w:rPr>
              <w:t>5,4</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29B0" w14:textId="2CDF2C6F" w:rsidR="00D207AC" w:rsidRPr="006E6774" w:rsidRDefault="00D207AC" w:rsidP="00D207AC">
            <w:pPr>
              <w:spacing w:after="0" w:line="240" w:lineRule="auto"/>
              <w:jc w:val="right"/>
              <w:rPr>
                <w:rFonts w:eastAsia="Times New Roman" w:cs="Arial"/>
                <w:color w:val="000000"/>
                <w:lang w:val="bs-Latn-BA"/>
              </w:rPr>
            </w:pPr>
            <w:r w:rsidRPr="006E6774">
              <w:rPr>
                <w:rFonts w:eastAsia="Times New Roman" w:cs="Arial"/>
                <w:color w:val="000000"/>
                <w:lang w:val="bs-Latn-BA"/>
              </w:rPr>
              <w:t>1</w:t>
            </w:r>
            <w:r w:rsidR="0029190A" w:rsidRPr="006E6774">
              <w:rPr>
                <w:rFonts w:eastAsia="Times New Roman" w:cs="Arial"/>
                <w:color w:val="000000"/>
                <w:lang w:val="bs-Latn-BA"/>
              </w:rPr>
              <w:t>.</w:t>
            </w:r>
            <w:r w:rsidRPr="006E6774">
              <w:rPr>
                <w:rFonts w:eastAsia="Times New Roman" w:cs="Arial"/>
                <w:color w:val="000000"/>
                <w:lang w:val="bs-Latn-BA"/>
              </w:rPr>
              <w:t>979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14B35" w14:textId="77777777" w:rsidR="00D207AC" w:rsidRPr="006E6774" w:rsidRDefault="00D207AC" w:rsidP="00D207AC">
            <w:pPr>
              <w:spacing w:after="0" w:line="240" w:lineRule="auto"/>
              <w:jc w:val="right"/>
              <w:rPr>
                <w:rFonts w:eastAsia="Times New Roman" w:cs="Arial"/>
                <w:color w:val="000000"/>
                <w:lang w:val="bs-Latn-BA"/>
              </w:rPr>
            </w:pPr>
            <w:r w:rsidRPr="006E6774">
              <w:rPr>
                <w:rFonts w:eastAsia="Times New Roman" w:cs="Arial"/>
                <w:color w:val="000000"/>
                <w:lang w:val="bs-Latn-BA"/>
              </w:rPr>
              <w:t>5,3</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F1D45" w14:textId="61E86129"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2</w:t>
            </w:r>
            <w:r w:rsidR="0029190A" w:rsidRPr="00367AF6">
              <w:rPr>
                <w:rFonts w:eastAsia="Times New Roman" w:cs="Arial"/>
                <w:color w:val="000000"/>
                <w:lang w:val="bs-Latn-BA"/>
              </w:rPr>
              <w:t>.</w:t>
            </w:r>
            <w:r w:rsidRPr="00367AF6">
              <w:rPr>
                <w:rFonts w:eastAsia="Times New Roman" w:cs="Arial"/>
                <w:color w:val="000000"/>
                <w:lang w:val="bs-Latn-BA"/>
              </w:rPr>
              <w:t>065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2EB48" w14:textId="77777777"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5,2</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15E1" w14:textId="127B10F7"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2</w:t>
            </w:r>
            <w:r w:rsidR="0029190A" w:rsidRPr="00367AF6">
              <w:rPr>
                <w:rFonts w:eastAsia="Times New Roman" w:cs="Arial"/>
                <w:color w:val="000000"/>
                <w:lang w:val="bs-Latn-BA"/>
              </w:rPr>
              <w:t>.</w:t>
            </w:r>
            <w:r w:rsidRPr="00367AF6">
              <w:rPr>
                <w:rFonts w:eastAsia="Times New Roman" w:cs="Arial"/>
                <w:color w:val="000000"/>
                <w:lang w:val="bs-Latn-BA"/>
              </w:rPr>
              <w:t>169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921CB" w14:textId="77777777" w:rsidR="00D207AC" w:rsidRPr="00367AF6" w:rsidRDefault="00D207AC" w:rsidP="00D207AC">
            <w:pPr>
              <w:keepNext/>
              <w:spacing w:after="0" w:line="240" w:lineRule="auto"/>
              <w:jc w:val="right"/>
              <w:rPr>
                <w:rFonts w:eastAsia="Times New Roman" w:cs="Arial"/>
                <w:color w:val="000000"/>
                <w:lang w:val="bs-Latn-BA"/>
              </w:rPr>
            </w:pPr>
            <w:r w:rsidRPr="00367AF6">
              <w:rPr>
                <w:rFonts w:eastAsia="Times New Roman" w:cs="Arial"/>
                <w:color w:val="000000"/>
                <w:lang w:val="bs-Latn-BA"/>
              </w:rPr>
              <w:t>4,8</w:t>
            </w:r>
          </w:p>
        </w:tc>
      </w:tr>
    </w:tbl>
    <w:p w14:paraId="31128CF6" w14:textId="258E655A" w:rsidR="00384C5E" w:rsidRPr="00367AF6" w:rsidRDefault="00D207AC" w:rsidP="00D207AC">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17</w:t>
      </w:r>
      <w:r w:rsidRPr="00367AF6">
        <w:rPr>
          <w:lang w:val="bs-Latn-BA"/>
        </w:rPr>
        <w:fldChar w:fldCharType="end"/>
      </w:r>
      <w:r w:rsidR="00830608">
        <w:rPr>
          <w:lang w:val="bs-Latn-BA"/>
        </w:rPr>
        <w:t>.</w:t>
      </w:r>
      <w:r w:rsidRPr="00367AF6">
        <w:rPr>
          <w:lang w:val="bs-Latn-BA"/>
        </w:rPr>
        <w:t xml:space="preserve"> Broj aktivnih poslovnih subjekata, Monstat, 2023.</w:t>
      </w:r>
    </w:p>
    <w:p w14:paraId="05D6BA74" w14:textId="2B9F19ED" w:rsidR="00B2116F" w:rsidRPr="00367AF6" w:rsidRDefault="00B2116F" w:rsidP="00B2116F">
      <w:pPr>
        <w:spacing w:line="0" w:lineRule="atLeast"/>
        <w:jc w:val="both"/>
        <w:rPr>
          <w:lang w:val="bs-Latn-BA"/>
        </w:rPr>
      </w:pPr>
      <w:r w:rsidRPr="00367AF6">
        <w:rPr>
          <w:lang w:val="bs-Latn-BA"/>
        </w:rPr>
        <w:t xml:space="preserve">U tabeli ispod je prikazan je pregled broja privrednih subjekata </w:t>
      </w:r>
      <w:r w:rsidRPr="00367AF6">
        <w:rPr>
          <w:b/>
          <w:bCs/>
          <w:lang w:val="bs-Latn-BA"/>
        </w:rPr>
        <w:t>koji su predali finansijske iskaze</w:t>
      </w:r>
      <w:r w:rsidRPr="00367AF6">
        <w:rPr>
          <w:lang w:val="bs-Latn-BA"/>
        </w:rPr>
        <w:t>, kao i informacije o broju zaposlenih i bruto zaradama u gradu Nikšiću za 2021. i 2022. godinu. U</w:t>
      </w:r>
      <w:r w:rsidR="00A0342E" w:rsidRPr="00367AF6">
        <w:rPr>
          <w:lang w:val="bs-Latn-BA"/>
        </w:rPr>
        <w:t xml:space="preserve"> ovoj kategoriji u</w:t>
      </w:r>
      <w:r w:rsidRPr="00367AF6">
        <w:rPr>
          <w:lang w:val="bs-Latn-BA"/>
        </w:rPr>
        <w:t xml:space="preserve">očava se smanjenje broja privrednih subjekata sa 1.933 u 2021. na 1.894 u 2022. godini. Iako je došlo do smanjenja u broju subjekata, zaposlenost je porasla sa 10.322 </w:t>
      </w:r>
      <w:r w:rsidRPr="006E6774">
        <w:rPr>
          <w:lang w:val="bs-Latn-BA"/>
        </w:rPr>
        <w:t>zaposlena u 2021. na 11.231 zaposlen</w:t>
      </w:r>
      <w:r w:rsidR="00830608" w:rsidRPr="006E6774">
        <w:rPr>
          <w:lang w:val="bs-Latn-BA"/>
        </w:rPr>
        <w:t>og</w:t>
      </w:r>
      <w:r w:rsidRPr="00367AF6">
        <w:rPr>
          <w:lang w:val="bs-Latn-BA"/>
        </w:rPr>
        <w:t xml:space="preserve"> u 2022. godini. Ovo može ukazivati na trend koncentracije radne snage u manjem broju subjekata ili na povećanu produktivnost određenih sektora.</w:t>
      </w:r>
    </w:p>
    <w:p w14:paraId="19BBA97E" w14:textId="15D41EDB" w:rsidR="00B2116F" w:rsidRPr="00367AF6" w:rsidRDefault="00B2116F" w:rsidP="00B2116F">
      <w:pPr>
        <w:jc w:val="both"/>
        <w:rPr>
          <w:lang w:val="bs-Latn-BA"/>
        </w:rPr>
      </w:pPr>
      <w:r w:rsidRPr="00367AF6">
        <w:rPr>
          <w:lang w:val="bs-Latn-BA"/>
        </w:rPr>
        <w:lastRenderedPageBreak/>
        <w:t>Kada je u pitanju bruto zarada</w:t>
      </w:r>
      <w:r w:rsidR="00A0342E" w:rsidRPr="00367AF6">
        <w:rPr>
          <w:lang w:val="bs-Latn-BA"/>
        </w:rPr>
        <w:t xml:space="preserve"> privrednih subjekata koji su predali finansijski iskaz u roku</w:t>
      </w:r>
      <w:r w:rsidRPr="00367AF6">
        <w:rPr>
          <w:lang w:val="bs-Latn-BA"/>
        </w:rPr>
        <w:t xml:space="preserve">, takođe je zabilježen značajan porast. Dok je ukupan iznos bruto zarada bio 78.203.590 </w:t>
      </w:r>
      <w:r w:rsidR="00381EBF">
        <w:rPr>
          <w:lang w:val="bs-Latn-BA"/>
        </w:rPr>
        <w:t>€</w:t>
      </w:r>
      <w:r w:rsidRPr="00367AF6">
        <w:rPr>
          <w:lang w:val="bs-Latn-BA"/>
        </w:rPr>
        <w:t xml:space="preserve"> u 2021. godini, u 2022. godini taj iznos je povećan na 97.489.618 </w:t>
      </w:r>
      <w:r w:rsidR="00381EBF">
        <w:rPr>
          <w:lang w:val="bs-Latn-BA"/>
        </w:rPr>
        <w:t>€</w:t>
      </w:r>
      <w:r w:rsidRPr="00367AF6">
        <w:rPr>
          <w:lang w:val="bs-Latn-BA"/>
        </w:rPr>
        <w:t>. Ovo povećanje je najvjerovatnije rezultat povećanja minimalne zarade, koje je utvrdila Vlada Crne Gore a važi od 1. januara 2022. godine.</w:t>
      </w:r>
    </w:p>
    <w:tbl>
      <w:tblPr>
        <w:tblStyle w:val="TableGrid"/>
        <w:tblW w:w="0" w:type="auto"/>
        <w:tblLook w:val="04A0" w:firstRow="1" w:lastRow="0" w:firstColumn="1" w:lastColumn="0" w:noHBand="0" w:noVBand="1"/>
      </w:tblPr>
      <w:tblGrid>
        <w:gridCol w:w="1627"/>
        <w:gridCol w:w="1543"/>
        <w:gridCol w:w="1544"/>
        <w:gridCol w:w="1544"/>
        <w:gridCol w:w="1546"/>
        <w:gridCol w:w="1546"/>
      </w:tblGrid>
      <w:tr w:rsidR="00262253" w:rsidRPr="00367AF6" w14:paraId="7EAB4FC1" w14:textId="77777777" w:rsidTr="00A0342E">
        <w:tc>
          <w:tcPr>
            <w:tcW w:w="3170" w:type="dxa"/>
            <w:gridSpan w:val="2"/>
            <w:shd w:val="clear" w:color="auto" w:fill="DAE9F7" w:themeFill="text2" w:themeFillTint="1A"/>
          </w:tcPr>
          <w:p w14:paraId="1CA154A2" w14:textId="11A7C5CA" w:rsidR="00262253" w:rsidRPr="00367AF6" w:rsidRDefault="00262253" w:rsidP="006A252E">
            <w:pPr>
              <w:spacing w:line="0" w:lineRule="atLeast"/>
              <w:rPr>
                <w:rFonts w:ascii="Arial" w:eastAsia="Arial" w:hAnsi="Arial"/>
                <w:b/>
                <w:bCs/>
                <w:sz w:val="20"/>
                <w:szCs w:val="20"/>
                <w:lang w:val="bs-Latn-BA"/>
              </w:rPr>
            </w:pPr>
            <w:r w:rsidRPr="00367AF6">
              <w:rPr>
                <w:rFonts w:ascii="Arial" w:eastAsia="Arial" w:hAnsi="Arial"/>
                <w:b/>
                <w:bCs/>
                <w:sz w:val="20"/>
                <w:szCs w:val="20"/>
                <w:lang w:val="bs-Latn-BA"/>
              </w:rPr>
              <w:t>Broj privrednih subjekata</w:t>
            </w:r>
          </w:p>
        </w:tc>
        <w:tc>
          <w:tcPr>
            <w:tcW w:w="3088" w:type="dxa"/>
            <w:gridSpan w:val="2"/>
            <w:shd w:val="clear" w:color="auto" w:fill="DAE9F7" w:themeFill="text2" w:themeFillTint="1A"/>
          </w:tcPr>
          <w:p w14:paraId="3AE7F96C" w14:textId="6433B916" w:rsidR="00262253" w:rsidRPr="00367AF6" w:rsidRDefault="00262253" w:rsidP="006A252E">
            <w:pPr>
              <w:spacing w:line="0" w:lineRule="atLeast"/>
              <w:rPr>
                <w:rFonts w:ascii="Arial" w:eastAsia="Arial" w:hAnsi="Arial"/>
                <w:b/>
                <w:bCs/>
                <w:sz w:val="20"/>
                <w:szCs w:val="20"/>
                <w:lang w:val="bs-Latn-BA"/>
              </w:rPr>
            </w:pPr>
            <w:r w:rsidRPr="00367AF6">
              <w:rPr>
                <w:rFonts w:ascii="Arial" w:eastAsia="Arial" w:hAnsi="Arial"/>
                <w:b/>
                <w:bCs/>
                <w:sz w:val="20"/>
                <w:szCs w:val="20"/>
                <w:lang w:val="bs-Latn-BA"/>
              </w:rPr>
              <w:t>Broj zaposlenih</w:t>
            </w:r>
          </w:p>
        </w:tc>
        <w:tc>
          <w:tcPr>
            <w:tcW w:w="3092" w:type="dxa"/>
            <w:gridSpan w:val="2"/>
            <w:shd w:val="clear" w:color="auto" w:fill="DAE9F7" w:themeFill="text2" w:themeFillTint="1A"/>
          </w:tcPr>
          <w:p w14:paraId="0EDAE5B7" w14:textId="4211C67F" w:rsidR="00262253" w:rsidRPr="00367AF6" w:rsidRDefault="00262253" w:rsidP="006A252E">
            <w:pPr>
              <w:spacing w:line="0" w:lineRule="atLeast"/>
              <w:rPr>
                <w:rFonts w:ascii="Arial" w:eastAsia="Arial" w:hAnsi="Arial"/>
                <w:b/>
                <w:bCs/>
                <w:sz w:val="20"/>
                <w:szCs w:val="20"/>
                <w:lang w:val="bs-Latn-BA"/>
              </w:rPr>
            </w:pPr>
            <w:r w:rsidRPr="00367AF6">
              <w:rPr>
                <w:rFonts w:ascii="Arial" w:eastAsia="Arial" w:hAnsi="Arial"/>
                <w:b/>
                <w:bCs/>
                <w:sz w:val="20"/>
                <w:szCs w:val="20"/>
                <w:lang w:val="bs-Latn-BA"/>
              </w:rPr>
              <w:t>Bruto zarade (</w:t>
            </w:r>
            <w:r w:rsidR="00381EBF">
              <w:rPr>
                <w:rFonts w:ascii="Arial" w:eastAsia="Arial" w:hAnsi="Arial" w:cs="Arial"/>
                <w:b/>
                <w:bCs/>
                <w:sz w:val="20"/>
                <w:szCs w:val="20"/>
                <w:lang w:val="bs-Latn-BA"/>
              </w:rPr>
              <w:t>€</w:t>
            </w:r>
            <w:r w:rsidRPr="00367AF6">
              <w:rPr>
                <w:rFonts w:ascii="Arial" w:eastAsia="Arial" w:hAnsi="Arial"/>
                <w:b/>
                <w:bCs/>
                <w:sz w:val="20"/>
                <w:szCs w:val="20"/>
                <w:lang w:val="bs-Latn-BA"/>
              </w:rPr>
              <w:t>)</w:t>
            </w:r>
          </w:p>
        </w:tc>
      </w:tr>
      <w:tr w:rsidR="00262253" w:rsidRPr="00367AF6" w14:paraId="0945F73D" w14:textId="77777777" w:rsidTr="00A0342E">
        <w:tc>
          <w:tcPr>
            <w:tcW w:w="1627" w:type="dxa"/>
          </w:tcPr>
          <w:p w14:paraId="0EA8E33E" w14:textId="3EF8C8B5"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2021</w:t>
            </w:r>
            <w:r w:rsidR="00381EBF">
              <w:rPr>
                <w:rFonts w:eastAsia="Arial"/>
                <w:b/>
                <w:bCs/>
                <w:i/>
                <w:sz w:val="20"/>
                <w:szCs w:val="20"/>
                <w:lang w:val="bs-Latn-BA"/>
              </w:rPr>
              <w:t>.</w:t>
            </w:r>
          </w:p>
        </w:tc>
        <w:tc>
          <w:tcPr>
            <w:tcW w:w="1543" w:type="dxa"/>
          </w:tcPr>
          <w:p w14:paraId="0022699D" w14:textId="6938A809"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2022</w:t>
            </w:r>
            <w:r w:rsidR="00381EBF">
              <w:rPr>
                <w:rFonts w:eastAsia="Arial"/>
                <w:b/>
                <w:bCs/>
                <w:i/>
                <w:sz w:val="20"/>
                <w:szCs w:val="20"/>
                <w:lang w:val="bs-Latn-BA"/>
              </w:rPr>
              <w:t>.</w:t>
            </w:r>
          </w:p>
        </w:tc>
        <w:tc>
          <w:tcPr>
            <w:tcW w:w="1544" w:type="dxa"/>
          </w:tcPr>
          <w:p w14:paraId="433A6654" w14:textId="3D934AC5"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2021</w:t>
            </w:r>
            <w:r w:rsidR="00381EBF">
              <w:rPr>
                <w:rFonts w:eastAsia="Arial"/>
                <w:b/>
                <w:bCs/>
                <w:i/>
                <w:sz w:val="20"/>
                <w:szCs w:val="20"/>
                <w:lang w:val="bs-Latn-BA"/>
              </w:rPr>
              <w:t>.</w:t>
            </w:r>
          </w:p>
        </w:tc>
        <w:tc>
          <w:tcPr>
            <w:tcW w:w="1544" w:type="dxa"/>
          </w:tcPr>
          <w:p w14:paraId="32748A7F" w14:textId="56A837D0"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2022</w:t>
            </w:r>
            <w:r w:rsidR="00381EBF">
              <w:rPr>
                <w:rFonts w:eastAsia="Arial"/>
                <w:b/>
                <w:bCs/>
                <w:i/>
                <w:sz w:val="20"/>
                <w:szCs w:val="20"/>
                <w:lang w:val="bs-Latn-BA"/>
              </w:rPr>
              <w:t>.</w:t>
            </w:r>
          </w:p>
        </w:tc>
        <w:tc>
          <w:tcPr>
            <w:tcW w:w="1546" w:type="dxa"/>
          </w:tcPr>
          <w:p w14:paraId="3BF1F42B" w14:textId="0E721503"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2021</w:t>
            </w:r>
            <w:r w:rsidR="00381EBF">
              <w:rPr>
                <w:rFonts w:eastAsia="Arial"/>
                <w:b/>
                <w:bCs/>
                <w:i/>
                <w:sz w:val="20"/>
                <w:szCs w:val="20"/>
                <w:lang w:val="bs-Latn-BA"/>
              </w:rPr>
              <w:t>.</w:t>
            </w:r>
          </w:p>
        </w:tc>
        <w:tc>
          <w:tcPr>
            <w:tcW w:w="1546" w:type="dxa"/>
          </w:tcPr>
          <w:p w14:paraId="4C30DAC8" w14:textId="499CBD86"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2022</w:t>
            </w:r>
            <w:r w:rsidR="00381EBF">
              <w:rPr>
                <w:rFonts w:eastAsia="Arial"/>
                <w:b/>
                <w:bCs/>
                <w:i/>
                <w:sz w:val="20"/>
                <w:szCs w:val="20"/>
                <w:lang w:val="bs-Latn-BA"/>
              </w:rPr>
              <w:t>.</w:t>
            </w:r>
          </w:p>
        </w:tc>
      </w:tr>
      <w:tr w:rsidR="00262253" w:rsidRPr="00367AF6" w14:paraId="17305777" w14:textId="77777777" w:rsidTr="00A0342E">
        <w:tc>
          <w:tcPr>
            <w:tcW w:w="1627" w:type="dxa"/>
          </w:tcPr>
          <w:p w14:paraId="5C3B1EE2" w14:textId="349834B7"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1.933</w:t>
            </w:r>
          </w:p>
        </w:tc>
        <w:tc>
          <w:tcPr>
            <w:tcW w:w="1543" w:type="dxa"/>
          </w:tcPr>
          <w:p w14:paraId="631CA5BB" w14:textId="4E2B2B11"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1.894</w:t>
            </w:r>
          </w:p>
        </w:tc>
        <w:tc>
          <w:tcPr>
            <w:tcW w:w="1544" w:type="dxa"/>
          </w:tcPr>
          <w:p w14:paraId="5D0EEAC5" w14:textId="69201C2A"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10.322</w:t>
            </w:r>
          </w:p>
        </w:tc>
        <w:tc>
          <w:tcPr>
            <w:tcW w:w="1544" w:type="dxa"/>
          </w:tcPr>
          <w:p w14:paraId="205180BA" w14:textId="0FE5742B"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11.231</w:t>
            </w:r>
          </w:p>
        </w:tc>
        <w:tc>
          <w:tcPr>
            <w:tcW w:w="1546" w:type="dxa"/>
          </w:tcPr>
          <w:p w14:paraId="71C42E64" w14:textId="70A6413A"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78.203.590</w:t>
            </w:r>
          </w:p>
        </w:tc>
        <w:tc>
          <w:tcPr>
            <w:tcW w:w="1546" w:type="dxa"/>
          </w:tcPr>
          <w:p w14:paraId="0E34B5D5" w14:textId="35214356" w:rsidR="00262253" w:rsidRPr="00367AF6" w:rsidRDefault="00262253" w:rsidP="00262253">
            <w:pPr>
              <w:keepNext/>
              <w:spacing w:line="0" w:lineRule="atLeast"/>
              <w:rPr>
                <w:rFonts w:eastAsia="Arial"/>
                <w:i/>
                <w:sz w:val="20"/>
                <w:szCs w:val="20"/>
                <w:lang w:val="bs-Latn-BA"/>
              </w:rPr>
            </w:pPr>
            <w:r w:rsidRPr="00367AF6">
              <w:rPr>
                <w:rFonts w:eastAsia="Arial"/>
                <w:sz w:val="20"/>
                <w:szCs w:val="20"/>
                <w:lang w:val="bs-Latn-BA"/>
              </w:rPr>
              <w:t>97.489.618</w:t>
            </w:r>
          </w:p>
        </w:tc>
      </w:tr>
    </w:tbl>
    <w:p w14:paraId="40709473" w14:textId="33C810ED" w:rsidR="006A252E" w:rsidRPr="00367AF6" w:rsidRDefault="006A252E" w:rsidP="00381EBF">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18</w:t>
      </w:r>
      <w:r w:rsidRPr="00367AF6">
        <w:rPr>
          <w:lang w:val="bs-Latn-BA"/>
        </w:rPr>
        <w:fldChar w:fldCharType="end"/>
      </w:r>
      <w:r w:rsidR="00381EBF">
        <w:rPr>
          <w:lang w:val="bs-Latn-BA"/>
        </w:rPr>
        <w:t>.</w:t>
      </w:r>
      <w:r w:rsidRPr="00367AF6">
        <w:rPr>
          <w:lang w:val="bs-Latn-BA"/>
        </w:rPr>
        <w:t xml:space="preserve"> Pregled broja privrednih subjekata koji su predali finansijske iskaze, zaposlenih i zarada, Uprava prihoda i carina Crne Gore</w:t>
      </w:r>
    </w:p>
    <w:p w14:paraId="3D4C502A" w14:textId="3E782D26" w:rsidR="00186665" w:rsidRPr="00367AF6" w:rsidRDefault="00186665" w:rsidP="006264C7">
      <w:pPr>
        <w:pStyle w:val="Heading3"/>
        <w:rPr>
          <w:rFonts w:eastAsia="Arial"/>
          <w:lang w:val="bs-Latn-BA"/>
        </w:rPr>
      </w:pPr>
      <w:bookmarkStart w:id="24" w:name="_Toc166230454"/>
      <w:r w:rsidRPr="00367AF6">
        <w:rPr>
          <w:rFonts w:eastAsia="Arial"/>
          <w:lang w:val="bs-Latn-BA"/>
        </w:rPr>
        <w:t>Struktura privrede</w:t>
      </w:r>
      <w:bookmarkEnd w:id="24"/>
      <w:r w:rsidR="00DD14B9" w:rsidRPr="00367AF6">
        <w:rPr>
          <w:rFonts w:eastAsia="Arial"/>
          <w:lang w:val="bs-Latn-BA"/>
        </w:rPr>
        <w:t xml:space="preserve"> </w:t>
      </w:r>
    </w:p>
    <w:p w14:paraId="41FE8147" w14:textId="739F47E0" w:rsidR="0007500A" w:rsidRPr="00367AF6" w:rsidRDefault="0007500A" w:rsidP="007629F4">
      <w:pPr>
        <w:spacing w:after="0"/>
        <w:jc w:val="both"/>
        <w:rPr>
          <w:rFonts w:eastAsia="Arial"/>
          <w:lang w:val="bs-Latn-BA"/>
        </w:rPr>
      </w:pPr>
      <w:r w:rsidRPr="00367AF6">
        <w:rPr>
          <w:rFonts w:eastAsia="Arial"/>
          <w:lang w:val="bs-Latn-BA"/>
        </w:rPr>
        <w:t>Što se tiče strukture privrede u opštini, mikro i mala preduzeća predstavljaju temeljnu strukturu. U 2022. godini, većina privrednih subjekata</w:t>
      </w:r>
      <w:r w:rsidR="008411CE" w:rsidRPr="00367AF6">
        <w:rPr>
          <w:rFonts w:eastAsia="Arial"/>
          <w:lang w:val="bs-Latn-BA"/>
        </w:rPr>
        <w:t xml:space="preserve"> (čak </w:t>
      </w:r>
      <w:r w:rsidR="008411CE" w:rsidRPr="006E6774">
        <w:rPr>
          <w:rFonts w:eastAsia="Arial"/>
          <w:lang w:val="bs-Latn-BA"/>
        </w:rPr>
        <w:t>92</w:t>
      </w:r>
      <w:r w:rsidR="007B3505" w:rsidRPr="006E6774">
        <w:rPr>
          <w:rFonts w:eastAsia="Arial"/>
          <w:lang w:val="bs-Latn-BA"/>
        </w:rPr>
        <w:t>,</w:t>
      </w:r>
      <w:r w:rsidR="008411CE" w:rsidRPr="006E6774">
        <w:rPr>
          <w:rFonts w:eastAsia="Arial"/>
          <w:lang w:val="bs-Latn-BA"/>
        </w:rPr>
        <w:t>45%) u</w:t>
      </w:r>
      <w:r w:rsidR="00C62739" w:rsidRPr="006E6774">
        <w:rPr>
          <w:rFonts w:eastAsia="Arial"/>
          <w:lang w:val="bs-Latn-BA"/>
        </w:rPr>
        <w:t xml:space="preserve"> </w:t>
      </w:r>
      <w:r w:rsidR="008411CE" w:rsidRPr="006E6774">
        <w:rPr>
          <w:rFonts w:eastAsia="Arial"/>
          <w:lang w:val="bs-Latn-BA"/>
        </w:rPr>
        <w:t xml:space="preserve">kategoriji </w:t>
      </w:r>
      <w:r w:rsidR="00C62739" w:rsidRPr="006E6774">
        <w:rPr>
          <w:rFonts w:eastAsia="Arial"/>
          <w:lang w:val="bs-Latn-BA"/>
        </w:rPr>
        <w:t xml:space="preserve">je </w:t>
      </w:r>
      <w:r w:rsidR="008411CE" w:rsidRPr="006E6774">
        <w:rPr>
          <w:rFonts w:eastAsia="Arial"/>
          <w:lang w:val="bs-Latn-BA"/>
        </w:rPr>
        <w:t>mikropreduzeća</w:t>
      </w:r>
      <w:r w:rsidR="008411CE" w:rsidRPr="006E6774">
        <w:rPr>
          <w:rStyle w:val="FootnoteReference"/>
          <w:rFonts w:eastAsia="Arial"/>
          <w:lang w:val="bs-Latn-BA"/>
        </w:rPr>
        <w:footnoteReference w:id="19"/>
      </w:r>
      <w:r w:rsidR="00381EBF" w:rsidRPr="006E6774">
        <w:rPr>
          <w:rFonts w:eastAsia="Arial"/>
          <w:lang w:val="bs-Latn-BA"/>
        </w:rPr>
        <w:t>,</w:t>
      </w:r>
      <w:r w:rsidR="008411CE" w:rsidRPr="006E6774">
        <w:rPr>
          <w:rFonts w:eastAsia="Arial"/>
          <w:lang w:val="bs-Latn-BA"/>
        </w:rPr>
        <w:t xml:space="preserve"> a oko polovine</w:t>
      </w:r>
      <w:r w:rsidRPr="006E6774">
        <w:rPr>
          <w:rFonts w:eastAsia="Arial"/>
          <w:lang w:val="bs-Latn-BA"/>
        </w:rPr>
        <w:t xml:space="preserve"> zapošljava 1</w:t>
      </w:r>
      <w:r w:rsidR="00C62739" w:rsidRPr="006E6774">
        <w:rPr>
          <w:rFonts w:eastAsia="Arial"/>
          <w:lang w:val="bs-Latn-BA"/>
        </w:rPr>
        <w:t xml:space="preserve"> </w:t>
      </w:r>
      <w:r w:rsidRPr="006E6774">
        <w:rPr>
          <w:rFonts w:eastAsia="Arial"/>
          <w:lang w:val="bs-Latn-BA"/>
        </w:rPr>
        <w:t>radnika</w:t>
      </w:r>
      <w:r w:rsidR="00C62739" w:rsidRPr="006E6774">
        <w:rPr>
          <w:rFonts w:eastAsia="Arial"/>
          <w:lang w:val="bs-Latn-BA"/>
        </w:rPr>
        <w:t xml:space="preserve"> ili nijednog</w:t>
      </w:r>
      <w:r w:rsidRPr="006E6774">
        <w:rPr>
          <w:rFonts w:eastAsia="Arial"/>
          <w:lang w:val="bs-Latn-BA"/>
        </w:rPr>
        <w:t>.</w:t>
      </w:r>
      <w:r w:rsidR="00203A00" w:rsidRPr="006E6774">
        <w:rPr>
          <w:rFonts w:eastAsia="Arial"/>
          <w:lang w:val="bs-Latn-BA"/>
        </w:rPr>
        <w:t xml:space="preserve"> </w:t>
      </w:r>
      <w:r w:rsidR="00CF0A8F" w:rsidRPr="006E6774">
        <w:rPr>
          <w:rFonts w:eastAsia="Arial"/>
          <w:lang w:val="bs-Latn-BA"/>
        </w:rPr>
        <w:t>O</w:t>
      </w:r>
      <w:r w:rsidR="00203A00" w:rsidRPr="006E6774">
        <w:rPr>
          <w:rFonts w:eastAsia="Arial"/>
          <w:lang w:val="bs-Latn-BA"/>
        </w:rPr>
        <w:t>ko 5</w:t>
      </w:r>
      <w:r w:rsidR="00CF0A8F" w:rsidRPr="006E6774">
        <w:rPr>
          <w:rFonts w:eastAsia="Arial"/>
          <w:lang w:val="bs-Latn-BA"/>
        </w:rPr>
        <w:t>,81</w:t>
      </w:r>
      <w:r w:rsidR="00203A00" w:rsidRPr="006E6774">
        <w:rPr>
          <w:rFonts w:eastAsia="Arial"/>
          <w:lang w:val="bs-Latn-BA"/>
        </w:rPr>
        <w:t>%</w:t>
      </w:r>
      <w:r w:rsidR="00203A00" w:rsidRPr="00367AF6">
        <w:rPr>
          <w:rFonts w:eastAsia="Arial"/>
          <w:lang w:val="bs-Latn-BA"/>
        </w:rPr>
        <w:t xml:space="preserve"> privrednih subjekata</w:t>
      </w:r>
      <w:r w:rsidR="00A307C0" w:rsidRPr="00367AF6">
        <w:rPr>
          <w:rFonts w:eastAsia="Arial"/>
          <w:lang w:val="bs-Latn-BA"/>
        </w:rPr>
        <w:t xml:space="preserve"> Nikšića</w:t>
      </w:r>
      <w:r w:rsidR="00203A00" w:rsidRPr="00367AF6">
        <w:rPr>
          <w:rFonts w:eastAsia="Arial"/>
          <w:lang w:val="bs-Latn-BA"/>
        </w:rPr>
        <w:t xml:space="preserve"> pripada kategoriji </w:t>
      </w:r>
      <w:r w:rsidR="00CF0A8F" w:rsidRPr="00367AF6">
        <w:rPr>
          <w:rFonts w:eastAsia="Arial"/>
          <w:lang w:val="bs-Latn-BA"/>
        </w:rPr>
        <w:t xml:space="preserve">malih </w:t>
      </w:r>
      <w:r w:rsidR="00203A00" w:rsidRPr="00367AF6">
        <w:rPr>
          <w:rFonts w:eastAsia="Arial"/>
          <w:lang w:val="bs-Latn-BA"/>
        </w:rPr>
        <w:t>preduzeć</w:t>
      </w:r>
      <w:r w:rsidR="00A307C0" w:rsidRPr="00367AF6">
        <w:rPr>
          <w:rFonts w:eastAsia="Arial"/>
          <w:lang w:val="bs-Latn-BA"/>
        </w:rPr>
        <w:t>a</w:t>
      </w:r>
      <w:r w:rsidRPr="00367AF6">
        <w:rPr>
          <w:rFonts w:eastAsia="Arial"/>
          <w:lang w:val="bs-Latn-BA"/>
        </w:rPr>
        <w:t xml:space="preserve">. </w:t>
      </w:r>
      <w:r w:rsidR="00CF0A8F" w:rsidRPr="00367AF6">
        <w:rPr>
          <w:rFonts w:eastAsia="Arial"/>
          <w:lang w:val="bs-Latn-BA"/>
        </w:rPr>
        <w:t>P</w:t>
      </w:r>
      <w:r w:rsidRPr="00367AF6">
        <w:rPr>
          <w:rFonts w:eastAsia="Arial"/>
          <w:lang w:val="bs-Latn-BA"/>
        </w:rPr>
        <w:t xml:space="preserve">rivreda Nikšića uključuje </w:t>
      </w:r>
      <w:r w:rsidR="00CF0A8F" w:rsidRPr="00367AF6">
        <w:rPr>
          <w:rFonts w:eastAsia="Arial"/>
          <w:lang w:val="bs-Latn-BA"/>
        </w:rPr>
        <w:t xml:space="preserve">manje od 2% </w:t>
      </w:r>
      <w:r w:rsidRPr="00367AF6">
        <w:rPr>
          <w:rFonts w:eastAsia="Arial"/>
          <w:lang w:val="bs-Latn-BA"/>
        </w:rPr>
        <w:t xml:space="preserve">preduzeća </w:t>
      </w:r>
      <w:r w:rsidR="00CF0A8F" w:rsidRPr="00367AF6">
        <w:rPr>
          <w:rFonts w:eastAsia="Arial"/>
          <w:lang w:val="bs-Latn-BA"/>
        </w:rPr>
        <w:t xml:space="preserve">koja zapošljavaju preko 50 </w:t>
      </w:r>
      <w:r w:rsidRPr="00367AF6">
        <w:rPr>
          <w:rFonts w:eastAsia="Arial"/>
          <w:lang w:val="bs-Latn-BA"/>
        </w:rPr>
        <w:t>zaposlenih</w:t>
      </w:r>
      <w:r w:rsidR="00FE1378" w:rsidRPr="00367AF6">
        <w:rPr>
          <w:rFonts w:eastAsia="Arial"/>
          <w:lang w:val="bs-Latn-BA"/>
        </w:rPr>
        <w:t xml:space="preserve"> (srednja i velika preduzeća)</w:t>
      </w:r>
      <w:r w:rsidR="00CF0A8F" w:rsidRPr="00367AF6">
        <w:rPr>
          <w:rFonts w:eastAsia="Arial"/>
          <w:lang w:val="bs-Latn-BA"/>
        </w:rPr>
        <w:t xml:space="preserve">. </w:t>
      </w:r>
      <w:r w:rsidR="00FE1378" w:rsidRPr="00367AF6">
        <w:rPr>
          <w:rFonts w:eastAsia="Arial"/>
          <w:lang w:val="bs-Latn-BA"/>
        </w:rPr>
        <w:t xml:space="preserve">Ipak, s obzirom na ekonomsku situaciju u zemlji, treba naglasiti da je Nikšić među malobrojnim opštinama koje imaju velika preduzeća (ukupno 9 od 25). </w:t>
      </w:r>
    </w:p>
    <w:tbl>
      <w:tblPr>
        <w:tblStyle w:val="TableGrid"/>
        <w:tblpPr w:leftFromText="180" w:rightFromText="180" w:vertAnchor="text" w:horzAnchor="margin" w:tblpY="374"/>
        <w:tblW w:w="0" w:type="auto"/>
        <w:tblLook w:val="04A0" w:firstRow="1" w:lastRow="0" w:firstColumn="1" w:lastColumn="0" w:noHBand="0" w:noVBand="1"/>
      </w:tblPr>
      <w:tblGrid>
        <w:gridCol w:w="1327"/>
        <w:gridCol w:w="1327"/>
        <w:gridCol w:w="1330"/>
        <w:gridCol w:w="1330"/>
        <w:gridCol w:w="1330"/>
        <w:gridCol w:w="1330"/>
        <w:gridCol w:w="1330"/>
      </w:tblGrid>
      <w:tr w:rsidR="0029190A" w:rsidRPr="00367AF6" w14:paraId="5FC4DB9E" w14:textId="77777777" w:rsidTr="007629F4">
        <w:trPr>
          <w:trHeight w:val="315"/>
        </w:trPr>
        <w:tc>
          <w:tcPr>
            <w:tcW w:w="1327" w:type="dxa"/>
            <w:shd w:val="clear" w:color="auto" w:fill="DAE9F7" w:themeFill="text2" w:themeFillTint="1A"/>
          </w:tcPr>
          <w:p w14:paraId="727BBBC9" w14:textId="77777777" w:rsidR="0029190A" w:rsidRPr="00367AF6" w:rsidRDefault="0029190A" w:rsidP="007629F4">
            <w:pPr>
              <w:rPr>
                <w:rFonts w:eastAsia="Arial"/>
                <w:b/>
                <w:bCs/>
                <w:sz w:val="20"/>
                <w:szCs w:val="20"/>
                <w:lang w:val="bs-Latn-BA"/>
              </w:rPr>
            </w:pPr>
            <w:r w:rsidRPr="00367AF6">
              <w:rPr>
                <w:rFonts w:eastAsia="Arial"/>
                <w:b/>
                <w:bCs/>
                <w:sz w:val="20"/>
                <w:szCs w:val="20"/>
                <w:lang w:val="bs-Latn-BA"/>
              </w:rPr>
              <w:t>Broj privrednih subjekata (ukupno)</w:t>
            </w:r>
          </w:p>
        </w:tc>
        <w:tc>
          <w:tcPr>
            <w:tcW w:w="1327" w:type="dxa"/>
            <w:shd w:val="clear" w:color="auto" w:fill="DAE9F7" w:themeFill="text2" w:themeFillTint="1A"/>
          </w:tcPr>
          <w:p w14:paraId="0FE0023D" w14:textId="3178CB9B" w:rsidR="0029190A" w:rsidRPr="00367AF6" w:rsidRDefault="0029190A" w:rsidP="007629F4">
            <w:pPr>
              <w:rPr>
                <w:rFonts w:eastAsia="Arial"/>
                <w:b/>
                <w:bCs/>
                <w:sz w:val="20"/>
                <w:szCs w:val="20"/>
                <w:lang w:val="bs-Latn-BA"/>
              </w:rPr>
            </w:pPr>
            <w:r w:rsidRPr="00367AF6">
              <w:rPr>
                <w:rFonts w:eastAsia="Arial"/>
                <w:b/>
                <w:bCs/>
                <w:sz w:val="20"/>
                <w:szCs w:val="20"/>
                <w:lang w:val="bs-Latn-BA"/>
              </w:rPr>
              <w:t>0</w:t>
            </w:r>
            <w:r w:rsidR="00381EBF">
              <w:rPr>
                <w:rFonts w:eastAsia="Arial"/>
                <w:b/>
                <w:bCs/>
                <w:sz w:val="20"/>
                <w:szCs w:val="20"/>
                <w:lang w:val="bs-Latn-BA"/>
              </w:rPr>
              <w:t>–</w:t>
            </w:r>
            <w:r w:rsidRPr="00367AF6">
              <w:rPr>
                <w:rFonts w:eastAsia="Arial"/>
                <w:b/>
                <w:bCs/>
                <w:sz w:val="20"/>
                <w:szCs w:val="20"/>
                <w:lang w:val="bs-Latn-BA"/>
              </w:rPr>
              <w:t xml:space="preserve">1 </w:t>
            </w:r>
            <w:r w:rsidRPr="0036417E">
              <w:rPr>
                <w:rFonts w:eastAsia="Arial"/>
                <w:b/>
                <w:bCs/>
                <w:sz w:val="20"/>
                <w:szCs w:val="20"/>
                <w:lang w:val="bs-Latn-BA"/>
              </w:rPr>
              <w:t>zaposlen</w:t>
            </w:r>
            <w:r w:rsidR="006946CE" w:rsidRPr="0036417E">
              <w:rPr>
                <w:rFonts w:eastAsia="Arial"/>
                <w:b/>
                <w:bCs/>
                <w:sz w:val="20"/>
                <w:szCs w:val="20"/>
                <w:lang w:val="bs-Latn-BA"/>
              </w:rPr>
              <w:t>og</w:t>
            </w:r>
            <w:r w:rsidRPr="00367AF6">
              <w:rPr>
                <w:rFonts w:eastAsia="Arial"/>
                <w:b/>
                <w:bCs/>
                <w:sz w:val="20"/>
                <w:szCs w:val="20"/>
                <w:lang w:val="bs-Latn-BA"/>
              </w:rPr>
              <w:t xml:space="preserve"> </w:t>
            </w:r>
          </w:p>
        </w:tc>
        <w:tc>
          <w:tcPr>
            <w:tcW w:w="1330" w:type="dxa"/>
            <w:shd w:val="clear" w:color="auto" w:fill="DAE9F7" w:themeFill="text2" w:themeFillTint="1A"/>
          </w:tcPr>
          <w:p w14:paraId="1FC28726" w14:textId="3FAAB71E" w:rsidR="0029190A" w:rsidRPr="00367AF6" w:rsidRDefault="0029190A" w:rsidP="007629F4">
            <w:pPr>
              <w:rPr>
                <w:rFonts w:eastAsia="Arial"/>
                <w:b/>
                <w:bCs/>
                <w:sz w:val="20"/>
                <w:szCs w:val="20"/>
                <w:lang w:val="bs-Latn-BA"/>
              </w:rPr>
            </w:pPr>
            <w:r w:rsidRPr="00367AF6">
              <w:rPr>
                <w:rFonts w:eastAsia="Arial"/>
                <w:b/>
                <w:bCs/>
                <w:sz w:val="20"/>
                <w:szCs w:val="20"/>
                <w:lang w:val="bs-Latn-BA"/>
              </w:rPr>
              <w:t>2</w:t>
            </w:r>
            <w:r w:rsidR="00381EBF">
              <w:rPr>
                <w:rFonts w:eastAsia="Arial"/>
                <w:b/>
                <w:bCs/>
                <w:sz w:val="20"/>
                <w:szCs w:val="20"/>
                <w:lang w:val="bs-Latn-BA"/>
              </w:rPr>
              <w:t>–</w:t>
            </w:r>
            <w:r w:rsidRPr="00367AF6">
              <w:rPr>
                <w:rFonts w:eastAsia="Arial"/>
                <w:b/>
                <w:bCs/>
                <w:sz w:val="20"/>
                <w:szCs w:val="20"/>
                <w:lang w:val="bs-Latn-BA"/>
              </w:rPr>
              <w:t xml:space="preserve">5 zaposlenih </w:t>
            </w:r>
          </w:p>
        </w:tc>
        <w:tc>
          <w:tcPr>
            <w:tcW w:w="1330" w:type="dxa"/>
            <w:shd w:val="clear" w:color="auto" w:fill="DAE9F7" w:themeFill="text2" w:themeFillTint="1A"/>
          </w:tcPr>
          <w:p w14:paraId="04C77DFF" w14:textId="14DE31FD" w:rsidR="0029190A" w:rsidRPr="00367AF6" w:rsidRDefault="0029190A" w:rsidP="007629F4">
            <w:pPr>
              <w:rPr>
                <w:rFonts w:eastAsia="Arial"/>
                <w:b/>
                <w:bCs/>
                <w:sz w:val="20"/>
                <w:szCs w:val="20"/>
                <w:lang w:val="bs-Latn-BA"/>
              </w:rPr>
            </w:pPr>
            <w:r w:rsidRPr="00367AF6">
              <w:rPr>
                <w:rFonts w:eastAsia="Arial"/>
                <w:b/>
                <w:bCs/>
                <w:sz w:val="20"/>
                <w:szCs w:val="20"/>
                <w:lang w:val="bs-Latn-BA"/>
              </w:rPr>
              <w:t>6</w:t>
            </w:r>
            <w:r w:rsidR="00381EBF">
              <w:rPr>
                <w:rFonts w:eastAsia="Arial"/>
                <w:b/>
                <w:bCs/>
                <w:sz w:val="20"/>
                <w:szCs w:val="20"/>
                <w:lang w:val="bs-Latn-BA"/>
              </w:rPr>
              <w:t>–</w:t>
            </w:r>
            <w:r w:rsidRPr="00367AF6">
              <w:rPr>
                <w:rFonts w:eastAsia="Arial"/>
                <w:b/>
                <w:bCs/>
                <w:sz w:val="20"/>
                <w:szCs w:val="20"/>
                <w:lang w:val="bs-Latn-BA"/>
              </w:rPr>
              <w:t xml:space="preserve">10 zaposlenih </w:t>
            </w:r>
          </w:p>
        </w:tc>
        <w:tc>
          <w:tcPr>
            <w:tcW w:w="1330" w:type="dxa"/>
            <w:shd w:val="clear" w:color="auto" w:fill="DAE9F7" w:themeFill="text2" w:themeFillTint="1A"/>
          </w:tcPr>
          <w:p w14:paraId="74395429" w14:textId="7B0C6E08" w:rsidR="0029190A" w:rsidRPr="00367AF6" w:rsidRDefault="0029190A" w:rsidP="007629F4">
            <w:pPr>
              <w:rPr>
                <w:rFonts w:eastAsia="Arial"/>
                <w:b/>
                <w:bCs/>
                <w:sz w:val="20"/>
                <w:szCs w:val="20"/>
                <w:lang w:val="bs-Latn-BA"/>
              </w:rPr>
            </w:pPr>
            <w:r w:rsidRPr="00367AF6">
              <w:rPr>
                <w:rFonts w:eastAsia="Arial"/>
                <w:b/>
                <w:bCs/>
                <w:sz w:val="20"/>
                <w:szCs w:val="20"/>
                <w:lang w:val="bs-Latn-BA"/>
              </w:rPr>
              <w:t>11</w:t>
            </w:r>
            <w:r w:rsidR="00381EBF">
              <w:rPr>
                <w:rFonts w:eastAsia="Arial"/>
                <w:b/>
                <w:bCs/>
                <w:sz w:val="20"/>
                <w:szCs w:val="20"/>
                <w:lang w:val="bs-Latn-BA"/>
              </w:rPr>
              <w:t>–</w:t>
            </w:r>
            <w:r w:rsidRPr="00367AF6">
              <w:rPr>
                <w:rFonts w:eastAsia="Arial"/>
                <w:b/>
                <w:bCs/>
                <w:sz w:val="20"/>
                <w:szCs w:val="20"/>
                <w:lang w:val="bs-Latn-BA"/>
              </w:rPr>
              <w:t xml:space="preserve">50 zaposlenih </w:t>
            </w:r>
          </w:p>
        </w:tc>
        <w:tc>
          <w:tcPr>
            <w:tcW w:w="1330" w:type="dxa"/>
            <w:shd w:val="clear" w:color="auto" w:fill="DAE9F7" w:themeFill="text2" w:themeFillTint="1A"/>
          </w:tcPr>
          <w:p w14:paraId="565E8F65" w14:textId="64B300B6" w:rsidR="0029190A" w:rsidRPr="00367AF6" w:rsidRDefault="0029190A" w:rsidP="007629F4">
            <w:pPr>
              <w:rPr>
                <w:rFonts w:eastAsia="Arial"/>
                <w:b/>
                <w:bCs/>
                <w:sz w:val="20"/>
                <w:szCs w:val="20"/>
                <w:lang w:val="bs-Latn-BA"/>
              </w:rPr>
            </w:pPr>
            <w:r w:rsidRPr="00367AF6">
              <w:rPr>
                <w:rFonts w:eastAsia="Arial"/>
                <w:b/>
                <w:bCs/>
                <w:sz w:val="20"/>
                <w:szCs w:val="20"/>
                <w:lang w:val="bs-Latn-BA"/>
              </w:rPr>
              <w:t>51</w:t>
            </w:r>
            <w:r w:rsidR="00381EBF">
              <w:rPr>
                <w:rFonts w:eastAsia="Arial"/>
                <w:b/>
                <w:bCs/>
                <w:sz w:val="20"/>
                <w:szCs w:val="20"/>
                <w:lang w:val="bs-Latn-BA"/>
              </w:rPr>
              <w:t>–</w:t>
            </w:r>
            <w:r w:rsidRPr="00367AF6">
              <w:rPr>
                <w:rFonts w:eastAsia="Arial"/>
                <w:b/>
                <w:bCs/>
                <w:sz w:val="20"/>
                <w:szCs w:val="20"/>
                <w:lang w:val="bs-Latn-BA"/>
              </w:rPr>
              <w:t>250</w:t>
            </w:r>
          </w:p>
          <w:p w14:paraId="04B0021E" w14:textId="77777777" w:rsidR="0029190A" w:rsidRPr="00367AF6" w:rsidRDefault="0029190A" w:rsidP="007629F4">
            <w:pPr>
              <w:rPr>
                <w:rFonts w:eastAsia="Arial"/>
                <w:b/>
                <w:bCs/>
                <w:sz w:val="20"/>
                <w:szCs w:val="20"/>
                <w:lang w:val="bs-Latn-BA"/>
              </w:rPr>
            </w:pPr>
            <w:r w:rsidRPr="00367AF6">
              <w:rPr>
                <w:rFonts w:eastAsia="Arial"/>
                <w:b/>
                <w:bCs/>
                <w:sz w:val="20"/>
                <w:szCs w:val="20"/>
                <w:lang w:val="bs-Latn-BA"/>
              </w:rPr>
              <w:t xml:space="preserve">zaposlenih </w:t>
            </w:r>
          </w:p>
        </w:tc>
        <w:tc>
          <w:tcPr>
            <w:tcW w:w="1330" w:type="dxa"/>
            <w:shd w:val="clear" w:color="auto" w:fill="DAE9F7" w:themeFill="text2" w:themeFillTint="1A"/>
          </w:tcPr>
          <w:p w14:paraId="6F4DE601" w14:textId="05B064D2" w:rsidR="0029190A" w:rsidRPr="00367AF6" w:rsidRDefault="0029190A" w:rsidP="007629F4">
            <w:pPr>
              <w:rPr>
                <w:rFonts w:eastAsia="Arial"/>
                <w:b/>
                <w:bCs/>
                <w:sz w:val="20"/>
                <w:szCs w:val="20"/>
                <w:lang w:val="bs-Latn-BA"/>
              </w:rPr>
            </w:pPr>
            <w:r w:rsidRPr="00367AF6">
              <w:rPr>
                <w:rFonts w:eastAsia="Arial"/>
                <w:b/>
                <w:bCs/>
                <w:sz w:val="20"/>
                <w:szCs w:val="20"/>
                <w:lang w:val="bs-Latn-BA"/>
              </w:rPr>
              <w:t xml:space="preserve">Preko 250 </w:t>
            </w:r>
          </w:p>
          <w:p w14:paraId="1A7D9B8B" w14:textId="77777777" w:rsidR="0029190A" w:rsidRPr="00367AF6" w:rsidRDefault="0029190A" w:rsidP="007629F4">
            <w:pPr>
              <w:rPr>
                <w:rFonts w:eastAsia="Arial"/>
                <w:b/>
                <w:bCs/>
                <w:sz w:val="20"/>
                <w:szCs w:val="20"/>
                <w:lang w:val="bs-Latn-BA"/>
              </w:rPr>
            </w:pPr>
            <w:r w:rsidRPr="00367AF6">
              <w:rPr>
                <w:rFonts w:eastAsia="Arial"/>
                <w:b/>
                <w:bCs/>
                <w:sz w:val="20"/>
                <w:szCs w:val="20"/>
                <w:lang w:val="bs-Latn-BA"/>
              </w:rPr>
              <w:t xml:space="preserve">zaposlenih </w:t>
            </w:r>
          </w:p>
        </w:tc>
      </w:tr>
      <w:tr w:rsidR="0029190A" w:rsidRPr="00367AF6" w14:paraId="084B965D" w14:textId="77777777" w:rsidTr="007629F4">
        <w:trPr>
          <w:trHeight w:val="340"/>
        </w:trPr>
        <w:tc>
          <w:tcPr>
            <w:tcW w:w="1327" w:type="dxa"/>
          </w:tcPr>
          <w:p w14:paraId="1E2A181D" w14:textId="422F43D9" w:rsidR="0029190A" w:rsidRPr="00367AF6" w:rsidRDefault="0029190A" w:rsidP="007629F4">
            <w:pPr>
              <w:rPr>
                <w:rFonts w:eastAsia="Arial"/>
                <w:sz w:val="20"/>
                <w:szCs w:val="20"/>
                <w:lang w:val="bs-Latn-BA"/>
              </w:rPr>
            </w:pPr>
            <w:r w:rsidRPr="00367AF6">
              <w:rPr>
                <w:rFonts w:eastAsia="Arial"/>
                <w:sz w:val="20"/>
                <w:szCs w:val="20"/>
                <w:lang w:val="bs-Latn-BA"/>
              </w:rPr>
              <w:t>1</w:t>
            </w:r>
            <w:r w:rsidR="00381EBF">
              <w:rPr>
                <w:rFonts w:eastAsia="Arial"/>
                <w:sz w:val="20"/>
                <w:szCs w:val="20"/>
                <w:lang w:val="bs-Latn-BA"/>
              </w:rPr>
              <w:t>.</w:t>
            </w:r>
            <w:r w:rsidRPr="00367AF6">
              <w:rPr>
                <w:rFonts w:eastAsia="Arial"/>
                <w:sz w:val="20"/>
                <w:szCs w:val="20"/>
                <w:lang w:val="bs-Latn-BA"/>
              </w:rPr>
              <w:t>894</w:t>
            </w:r>
          </w:p>
        </w:tc>
        <w:tc>
          <w:tcPr>
            <w:tcW w:w="1327" w:type="dxa"/>
          </w:tcPr>
          <w:p w14:paraId="4FEBD099" w14:textId="77777777" w:rsidR="0029190A" w:rsidRPr="00367AF6" w:rsidRDefault="0029190A" w:rsidP="007629F4">
            <w:pPr>
              <w:rPr>
                <w:rFonts w:eastAsia="Arial"/>
                <w:sz w:val="20"/>
                <w:szCs w:val="20"/>
                <w:lang w:val="bs-Latn-BA"/>
              </w:rPr>
            </w:pPr>
            <w:r w:rsidRPr="00367AF6">
              <w:rPr>
                <w:rFonts w:eastAsia="Arial"/>
                <w:sz w:val="20"/>
                <w:szCs w:val="20"/>
                <w:lang w:val="bs-Latn-BA"/>
              </w:rPr>
              <w:t>942</w:t>
            </w:r>
          </w:p>
        </w:tc>
        <w:tc>
          <w:tcPr>
            <w:tcW w:w="1330" w:type="dxa"/>
          </w:tcPr>
          <w:p w14:paraId="24AE6309" w14:textId="77777777" w:rsidR="0029190A" w:rsidRPr="00367AF6" w:rsidRDefault="0029190A" w:rsidP="007629F4">
            <w:pPr>
              <w:rPr>
                <w:rFonts w:eastAsia="Arial"/>
                <w:sz w:val="20"/>
                <w:szCs w:val="20"/>
                <w:lang w:val="bs-Latn-BA"/>
              </w:rPr>
            </w:pPr>
            <w:r w:rsidRPr="00367AF6">
              <w:rPr>
                <w:rFonts w:eastAsia="Arial"/>
                <w:sz w:val="20"/>
                <w:szCs w:val="20"/>
                <w:lang w:val="bs-Latn-BA"/>
              </w:rPr>
              <w:t>651</w:t>
            </w:r>
          </w:p>
        </w:tc>
        <w:tc>
          <w:tcPr>
            <w:tcW w:w="1330" w:type="dxa"/>
          </w:tcPr>
          <w:p w14:paraId="511A27DC" w14:textId="77777777" w:rsidR="0029190A" w:rsidRPr="00367AF6" w:rsidRDefault="0029190A" w:rsidP="007629F4">
            <w:pPr>
              <w:rPr>
                <w:rFonts w:eastAsia="Arial"/>
                <w:sz w:val="20"/>
                <w:szCs w:val="20"/>
                <w:lang w:val="bs-Latn-BA"/>
              </w:rPr>
            </w:pPr>
            <w:r w:rsidRPr="00367AF6">
              <w:rPr>
                <w:rFonts w:eastAsia="Arial"/>
                <w:sz w:val="20"/>
                <w:szCs w:val="20"/>
                <w:lang w:val="bs-Latn-BA"/>
              </w:rPr>
              <w:t>158</w:t>
            </w:r>
          </w:p>
        </w:tc>
        <w:tc>
          <w:tcPr>
            <w:tcW w:w="1330" w:type="dxa"/>
          </w:tcPr>
          <w:p w14:paraId="737809B8" w14:textId="77777777" w:rsidR="0029190A" w:rsidRPr="00367AF6" w:rsidRDefault="0029190A" w:rsidP="007629F4">
            <w:pPr>
              <w:rPr>
                <w:rFonts w:eastAsia="Arial"/>
                <w:sz w:val="20"/>
                <w:szCs w:val="20"/>
                <w:lang w:val="bs-Latn-BA"/>
              </w:rPr>
            </w:pPr>
            <w:r w:rsidRPr="00367AF6">
              <w:rPr>
                <w:rFonts w:eastAsia="Arial"/>
                <w:sz w:val="20"/>
                <w:szCs w:val="20"/>
                <w:lang w:val="bs-Latn-BA"/>
              </w:rPr>
              <w:t>110</w:t>
            </w:r>
          </w:p>
        </w:tc>
        <w:tc>
          <w:tcPr>
            <w:tcW w:w="1330" w:type="dxa"/>
          </w:tcPr>
          <w:p w14:paraId="5F19E023" w14:textId="77777777" w:rsidR="0029190A" w:rsidRPr="00367AF6" w:rsidRDefault="0029190A" w:rsidP="007629F4">
            <w:pPr>
              <w:rPr>
                <w:rFonts w:eastAsia="Arial"/>
                <w:sz w:val="20"/>
                <w:szCs w:val="20"/>
                <w:lang w:val="bs-Latn-BA"/>
              </w:rPr>
            </w:pPr>
            <w:r w:rsidRPr="00367AF6">
              <w:rPr>
                <w:rFonts w:eastAsia="Arial"/>
                <w:sz w:val="20"/>
                <w:szCs w:val="20"/>
                <w:lang w:val="bs-Latn-BA"/>
              </w:rPr>
              <w:t>29</w:t>
            </w:r>
          </w:p>
        </w:tc>
        <w:tc>
          <w:tcPr>
            <w:tcW w:w="1330" w:type="dxa"/>
          </w:tcPr>
          <w:p w14:paraId="7EB88823" w14:textId="77777777" w:rsidR="0029190A" w:rsidRPr="00367AF6" w:rsidRDefault="0029190A" w:rsidP="007629F4">
            <w:pPr>
              <w:keepNext/>
              <w:rPr>
                <w:rFonts w:eastAsia="Arial"/>
                <w:sz w:val="20"/>
                <w:szCs w:val="20"/>
                <w:lang w:val="bs-Latn-BA"/>
              </w:rPr>
            </w:pPr>
            <w:r w:rsidRPr="00367AF6">
              <w:rPr>
                <w:rFonts w:eastAsia="Arial"/>
                <w:sz w:val="20"/>
                <w:szCs w:val="20"/>
                <w:lang w:val="bs-Latn-BA"/>
              </w:rPr>
              <w:t>4</w:t>
            </w:r>
          </w:p>
        </w:tc>
      </w:tr>
    </w:tbl>
    <w:p w14:paraId="528B35A8" w14:textId="70E3A718" w:rsidR="0029190A" w:rsidRPr="00367AF6" w:rsidRDefault="0029190A" w:rsidP="0029190A">
      <w:pPr>
        <w:pStyle w:val="Caption"/>
        <w:rPr>
          <w:rFonts w:ascii="Arial" w:eastAsia="Arial" w:hAnsi="Arial"/>
          <w:b w:val="0"/>
          <w:sz w:val="18"/>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19</w:t>
      </w:r>
      <w:r w:rsidRPr="00367AF6">
        <w:rPr>
          <w:lang w:val="bs-Latn-BA"/>
        </w:rPr>
        <w:fldChar w:fldCharType="end"/>
      </w:r>
      <w:r w:rsidR="00381EBF">
        <w:rPr>
          <w:lang w:val="bs-Latn-BA"/>
        </w:rPr>
        <w:t>.</w:t>
      </w:r>
      <w:r w:rsidRPr="00367AF6">
        <w:rPr>
          <w:lang w:val="bs-Latn-BA"/>
        </w:rPr>
        <w:t xml:space="preserve"> Broj privrednih subjekata po veličini, Uprava prihoda i carina Crne Gore</w:t>
      </w:r>
    </w:p>
    <w:p w14:paraId="4D97C272" w14:textId="747C9929" w:rsidR="005F04CC" w:rsidRPr="00367AF6" w:rsidRDefault="005F04CC" w:rsidP="005F04CC">
      <w:pPr>
        <w:jc w:val="both"/>
        <w:rPr>
          <w:rFonts w:eastAsia="Arial"/>
          <w:lang w:val="bs-Latn-BA"/>
        </w:rPr>
      </w:pPr>
      <w:r w:rsidRPr="00367AF6">
        <w:rPr>
          <w:rFonts w:eastAsia="Arial"/>
          <w:lang w:val="bs-Latn-BA"/>
        </w:rPr>
        <w:t>Raspodjela radne snage po veličini privrednih subjekata u opštini Nikšić varira u skladu sa veličinom preduzeća, pri čemu veća preduzeća dominiraju u ukupnom broju zaposlenih, dok mala preduzeća čine veći d</w:t>
      </w:r>
      <w:r w:rsidR="00992ADC" w:rsidRPr="00367AF6">
        <w:rPr>
          <w:rFonts w:eastAsia="Arial"/>
          <w:lang w:val="bs-Latn-BA"/>
        </w:rPr>
        <w:t>i</w:t>
      </w:r>
      <w:r w:rsidRPr="00367AF6">
        <w:rPr>
          <w:rFonts w:eastAsia="Arial"/>
          <w:lang w:val="bs-Latn-BA"/>
        </w:rPr>
        <w:t>o ukupnog broja subjekata, ali sa manjim brojem zaposlenih po subjektu. Očigledan je doprinos zapošljavanju i rastu kroz funkcionisanje srednjih preduzeća, gdje je zaposlen</w:t>
      </w:r>
      <w:r w:rsidR="00992ADC" w:rsidRPr="00367AF6">
        <w:rPr>
          <w:rFonts w:eastAsia="Arial"/>
          <w:lang w:val="bs-Latn-BA"/>
        </w:rPr>
        <w:t>o oko 27</w:t>
      </w:r>
      <w:r w:rsidR="006171E0">
        <w:rPr>
          <w:rFonts w:eastAsia="Arial"/>
          <w:lang w:val="bs-Latn-BA"/>
        </w:rPr>
        <w:t>,</w:t>
      </w:r>
      <w:r w:rsidR="00992ADC" w:rsidRPr="00367AF6">
        <w:rPr>
          <w:rFonts w:eastAsia="Arial"/>
          <w:lang w:val="bs-Latn-BA"/>
        </w:rPr>
        <w:t xml:space="preserve">17%, dok </w:t>
      </w:r>
      <w:r w:rsidRPr="00367AF6">
        <w:rPr>
          <w:rFonts w:eastAsia="Arial"/>
          <w:lang w:val="bs-Latn-BA"/>
        </w:rPr>
        <w:t>svaka peta osoba</w:t>
      </w:r>
      <w:r w:rsidR="00992ADC" w:rsidRPr="00367AF6">
        <w:rPr>
          <w:rFonts w:eastAsia="Arial"/>
          <w:lang w:val="bs-Latn-BA"/>
        </w:rPr>
        <w:t xml:space="preserve"> radi u privrednom subjektu sa</w:t>
      </w:r>
      <w:r w:rsidR="00E85A79" w:rsidRPr="00367AF6">
        <w:rPr>
          <w:rFonts w:eastAsia="Arial"/>
          <w:lang w:val="bs-Latn-BA"/>
        </w:rPr>
        <w:t xml:space="preserve"> </w:t>
      </w:r>
      <w:r w:rsidR="00992ADC" w:rsidRPr="00367AF6">
        <w:rPr>
          <w:rFonts w:eastAsia="Arial"/>
          <w:lang w:val="bs-Latn-BA"/>
        </w:rPr>
        <w:t>11</w:t>
      </w:r>
      <w:r w:rsidR="006946CE">
        <w:rPr>
          <w:rFonts w:eastAsia="Arial"/>
          <w:lang w:val="bs-Latn-BA"/>
        </w:rPr>
        <w:t>–</w:t>
      </w:r>
      <w:r w:rsidR="00992ADC" w:rsidRPr="00367AF6">
        <w:rPr>
          <w:rFonts w:eastAsia="Arial"/>
          <w:lang w:val="bs-Latn-BA"/>
        </w:rPr>
        <w:t>50 zaposlenih</w:t>
      </w:r>
      <w:r w:rsidRPr="00367AF6">
        <w:rPr>
          <w:rFonts w:eastAsia="Arial"/>
          <w:lang w:val="bs-Latn-BA"/>
        </w:rPr>
        <w:t xml:space="preserve">. Sa druge strane, </w:t>
      </w:r>
      <w:r w:rsidR="00992ADC" w:rsidRPr="00863F50">
        <w:rPr>
          <w:rFonts w:eastAsia="Arial"/>
          <w:lang w:val="bs-Latn-BA"/>
        </w:rPr>
        <w:t>mikro</w:t>
      </w:r>
      <w:r w:rsidRPr="00863F50">
        <w:rPr>
          <w:rFonts w:eastAsia="Arial"/>
          <w:lang w:val="bs-Latn-BA"/>
        </w:rPr>
        <w:t>preduzeća</w:t>
      </w:r>
      <w:r w:rsidRPr="00367AF6">
        <w:rPr>
          <w:rFonts w:eastAsia="Arial"/>
          <w:lang w:val="bs-Latn-BA"/>
        </w:rPr>
        <w:t xml:space="preserve"> sa 0</w:t>
      </w:r>
      <w:r w:rsidR="006946CE">
        <w:rPr>
          <w:rFonts w:eastAsia="Arial"/>
          <w:lang w:val="bs-Latn-BA"/>
        </w:rPr>
        <w:t>–</w:t>
      </w:r>
      <w:r w:rsidRPr="00367AF6">
        <w:rPr>
          <w:rFonts w:eastAsia="Arial"/>
          <w:lang w:val="bs-Latn-BA"/>
        </w:rPr>
        <w:t xml:space="preserve">1 </w:t>
      </w:r>
      <w:r w:rsidRPr="006E6774">
        <w:rPr>
          <w:rFonts w:eastAsia="Arial"/>
          <w:lang w:val="bs-Latn-BA"/>
        </w:rPr>
        <w:t>zaposlen</w:t>
      </w:r>
      <w:r w:rsidR="00F95A75" w:rsidRPr="006E6774">
        <w:rPr>
          <w:rFonts w:eastAsia="Arial"/>
          <w:lang w:val="bs-Latn-BA"/>
        </w:rPr>
        <w:t>im</w:t>
      </w:r>
      <w:r w:rsidRPr="00367AF6">
        <w:rPr>
          <w:rFonts w:eastAsia="Arial"/>
          <w:lang w:val="bs-Latn-BA"/>
        </w:rPr>
        <w:t xml:space="preserve"> čine značajan d</w:t>
      </w:r>
      <w:r w:rsidR="00992ADC" w:rsidRPr="00367AF6">
        <w:rPr>
          <w:rFonts w:eastAsia="Arial"/>
          <w:lang w:val="bs-Latn-BA"/>
        </w:rPr>
        <w:t>i</w:t>
      </w:r>
      <w:r w:rsidRPr="00367AF6">
        <w:rPr>
          <w:rFonts w:eastAsia="Arial"/>
          <w:lang w:val="bs-Latn-BA"/>
        </w:rPr>
        <w:t>o ukupnog broja privrednih subjekata, ali imaju ograničen uticaj na ukupan broj zaposlenih, sa samo 915 radnika u ovoj kategoriji. Slično tome, i preduzeća sa 2</w:t>
      </w:r>
      <w:r w:rsidR="006946CE">
        <w:rPr>
          <w:rFonts w:eastAsia="Arial"/>
          <w:lang w:val="bs-Latn-BA"/>
        </w:rPr>
        <w:t>–</w:t>
      </w:r>
      <w:r w:rsidRPr="00367AF6">
        <w:rPr>
          <w:rFonts w:eastAsia="Arial"/>
          <w:lang w:val="bs-Latn-BA"/>
        </w:rPr>
        <w:t>5 zaposlenih doprinose ukupnom broju zaposlenih sa 1.908 radnika.</w:t>
      </w:r>
    </w:p>
    <w:p w14:paraId="6B7E1EF4" w14:textId="77777777" w:rsidR="00FE1378" w:rsidRPr="00367AF6" w:rsidRDefault="00FE1378" w:rsidP="006023F0">
      <w:pPr>
        <w:spacing w:line="20" w:lineRule="exact"/>
        <w:rPr>
          <w:sz w:val="96"/>
          <w:szCs w:val="96"/>
          <w:lang w:val="bs-Latn-BA"/>
        </w:rPr>
      </w:pPr>
    </w:p>
    <w:tbl>
      <w:tblPr>
        <w:tblStyle w:val="TableGrid"/>
        <w:tblW w:w="0" w:type="auto"/>
        <w:tblInd w:w="-5" w:type="dxa"/>
        <w:tblLook w:val="04A0" w:firstRow="1" w:lastRow="0" w:firstColumn="1" w:lastColumn="0" w:noHBand="0" w:noVBand="1"/>
      </w:tblPr>
      <w:tblGrid>
        <w:gridCol w:w="1327"/>
        <w:gridCol w:w="1327"/>
        <w:gridCol w:w="1330"/>
        <w:gridCol w:w="1330"/>
        <w:gridCol w:w="1330"/>
        <w:gridCol w:w="1330"/>
        <w:gridCol w:w="1330"/>
      </w:tblGrid>
      <w:tr w:rsidR="00EC6A95" w:rsidRPr="00367AF6" w14:paraId="5FCCF306" w14:textId="77777777" w:rsidTr="00FE1378">
        <w:trPr>
          <w:trHeight w:val="315"/>
        </w:trPr>
        <w:tc>
          <w:tcPr>
            <w:tcW w:w="1327" w:type="dxa"/>
            <w:shd w:val="clear" w:color="auto" w:fill="DAE9F7" w:themeFill="text2" w:themeFillTint="1A"/>
          </w:tcPr>
          <w:p w14:paraId="5C88EED3" w14:textId="77777777"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Broj </w:t>
            </w:r>
            <w:r w:rsidR="007871E7" w:rsidRPr="00367AF6">
              <w:rPr>
                <w:rFonts w:eastAsia="Arial"/>
                <w:b/>
                <w:bCs/>
                <w:sz w:val="20"/>
                <w:szCs w:val="20"/>
                <w:lang w:val="bs-Latn-BA"/>
              </w:rPr>
              <w:t xml:space="preserve">zaposlenih </w:t>
            </w:r>
          </w:p>
          <w:p w14:paraId="3F7FEEE7" w14:textId="5B20A5E6" w:rsidR="005F04CC" w:rsidRPr="00367AF6" w:rsidRDefault="005F04CC" w:rsidP="00B275B4">
            <w:pPr>
              <w:rPr>
                <w:rFonts w:eastAsia="Arial"/>
                <w:b/>
                <w:bCs/>
                <w:sz w:val="20"/>
                <w:szCs w:val="20"/>
                <w:lang w:val="bs-Latn-BA"/>
              </w:rPr>
            </w:pPr>
            <w:r w:rsidRPr="00367AF6">
              <w:rPr>
                <w:rFonts w:eastAsia="Arial"/>
                <w:b/>
                <w:bCs/>
                <w:sz w:val="20"/>
                <w:szCs w:val="20"/>
                <w:lang w:val="bs-Latn-BA"/>
              </w:rPr>
              <w:t>(ukupno)</w:t>
            </w:r>
          </w:p>
        </w:tc>
        <w:tc>
          <w:tcPr>
            <w:tcW w:w="1327" w:type="dxa"/>
            <w:shd w:val="clear" w:color="auto" w:fill="DAE9F7" w:themeFill="text2" w:themeFillTint="1A"/>
          </w:tcPr>
          <w:p w14:paraId="29FCECEF" w14:textId="4B09E4CB" w:rsidR="006023F0" w:rsidRPr="00367AF6" w:rsidRDefault="006023F0" w:rsidP="00B275B4">
            <w:pPr>
              <w:rPr>
                <w:rFonts w:eastAsia="Arial"/>
                <w:b/>
                <w:bCs/>
                <w:sz w:val="20"/>
                <w:szCs w:val="20"/>
                <w:lang w:val="bs-Latn-BA"/>
              </w:rPr>
            </w:pPr>
            <w:r w:rsidRPr="00367AF6">
              <w:rPr>
                <w:rFonts w:eastAsia="Arial"/>
                <w:b/>
                <w:bCs/>
                <w:sz w:val="20"/>
                <w:szCs w:val="20"/>
                <w:lang w:val="bs-Latn-BA"/>
              </w:rPr>
              <w:t>0</w:t>
            </w:r>
            <w:r w:rsidR="006946CE">
              <w:rPr>
                <w:rFonts w:eastAsia="Arial"/>
                <w:b/>
                <w:bCs/>
                <w:sz w:val="20"/>
                <w:szCs w:val="20"/>
                <w:lang w:val="bs-Latn-BA"/>
              </w:rPr>
              <w:t>–</w:t>
            </w:r>
            <w:r w:rsidRPr="00367AF6">
              <w:rPr>
                <w:rFonts w:eastAsia="Arial"/>
                <w:b/>
                <w:bCs/>
                <w:sz w:val="20"/>
                <w:szCs w:val="20"/>
                <w:lang w:val="bs-Latn-BA"/>
              </w:rPr>
              <w:t xml:space="preserve">1 </w:t>
            </w:r>
            <w:r w:rsidRPr="00890301">
              <w:rPr>
                <w:rFonts w:eastAsia="Arial"/>
                <w:b/>
                <w:bCs/>
                <w:sz w:val="20"/>
                <w:szCs w:val="20"/>
                <w:lang w:val="bs-Latn-BA"/>
              </w:rPr>
              <w:t>zaposlen</w:t>
            </w:r>
            <w:r w:rsidR="006946CE" w:rsidRPr="00890301">
              <w:rPr>
                <w:rFonts w:eastAsia="Arial"/>
                <w:b/>
                <w:bCs/>
                <w:sz w:val="20"/>
                <w:szCs w:val="20"/>
                <w:lang w:val="bs-Latn-BA"/>
              </w:rPr>
              <w:t>og</w:t>
            </w:r>
            <w:r w:rsidRPr="00367AF6">
              <w:rPr>
                <w:rFonts w:eastAsia="Arial"/>
                <w:b/>
                <w:bCs/>
                <w:sz w:val="20"/>
                <w:szCs w:val="20"/>
                <w:lang w:val="bs-Latn-BA"/>
              </w:rPr>
              <w:t xml:space="preserve"> </w:t>
            </w:r>
          </w:p>
        </w:tc>
        <w:tc>
          <w:tcPr>
            <w:tcW w:w="1330" w:type="dxa"/>
            <w:shd w:val="clear" w:color="auto" w:fill="DAE9F7" w:themeFill="text2" w:themeFillTint="1A"/>
          </w:tcPr>
          <w:p w14:paraId="671A5E92" w14:textId="26586218" w:rsidR="006023F0" w:rsidRPr="00367AF6" w:rsidRDefault="006023F0" w:rsidP="00B275B4">
            <w:pPr>
              <w:rPr>
                <w:rFonts w:eastAsia="Arial"/>
                <w:b/>
                <w:bCs/>
                <w:sz w:val="20"/>
                <w:szCs w:val="20"/>
                <w:lang w:val="bs-Latn-BA"/>
              </w:rPr>
            </w:pPr>
            <w:r w:rsidRPr="00367AF6">
              <w:rPr>
                <w:rFonts w:eastAsia="Arial"/>
                <w:b/>
                <w:bCs/>
                <w:sz w:val="20"/>
                <w:szCs w:val="20"/>
                <w:lang w:val="bs-Latn-BA"/>
              </w:rPr>
              <w:t>2</w:t>
            </w:r>
            <w:r w:rsidR="006946CE">
              <w:rPr>
                <w:rFonts w:eastAsia="Arial"/>
                <w:b/>
                <w:bCs/>
                <w:sz w:val="20"/>
                <w:szCs w:val="20"/>
                <w:lang w:val="bs-Latn-BA"/>
              </w:rPr>
              <w:t>–</w:t>
            </w:r>
            <w:r w:rsidRPr="00367AF6">
              <w:rPr>
                <w:rFonts w:eastAsia="Arial"/>
                <w:b/>
                <w:bCs/>
                <w:sz w:val="20"/>
                <w:szCs w:val="20"/>
                <w:lang w:val="bs-Latn-BA"/>
              </w:rPr>
              <w:t xml:space="preserve">5 zaposlenih </w:t>
            </w:r>
          </w:p>
        </w:tc>
        <w:tc>
          <w:tcPr>
            <w:tcW w:w="1330" w:type="dxa"/>
            <w:shd w:val="clear" w:color="auto" w:fill="DAE9F7" w:themeFill="text2" w:themeFillTint="1A"/>
          </w:tcPr>
          <w:p w14:paraId="79AAE765" w14:textId="57E6BCBA" w:rsidR="006023F0" w:rsidRPr="00367AF6" w:rsidRDefault="006023F0" w:rsidP="00B275B4">
            <w:pPr>
              <w:rPr>
                <w:rFonts w:eastAsia="Arial"/>
                <w:b/>
                <w:bCs/>
                <w:sz w:val="20"/>
                <w:szCs w:val="20"/>
                <w:lang w:val="bs-Latn-BA"/>
              </w:rPr>
            </w:pPr>
            <w:r w:rsidRPr="00367AF6">
              <w:rPr>
                <w:rFonts w:eastAsia="Arial"/>
                <w:b/>
                <w:bCs/>
                <w:sz w:val="20"/>
                <w:szCs w:val="20"/>
                <w:lang w:val="bs-Latn-BA"/>
              </w:rPr>
              <w:t>6</w:t>
            </w:r>
            <w:r w:rsidR="006946CE">
              <w:rPr>
                <w:rFonts w:eastAsia="Arial"/>
                <w:b/>
                <w:bCs/>
                <w:sz w:val="20"/>
                <w:szCs w:val="20"/>
                <w:lang w:val="bs-Latn-BA"/>
              </w:rPr>
              <w:t>–</w:t>
            </w:r>
            <w:r w:rsidRPr="00367AF6">
              <w:rPr>
                <w:rFonts w:eastAsia="Arial"/>
                <w:b/>
                <w:bCs/>
                <w:sz w:val="20"/>
                <w:szCs w:val="20"/>
                <w:lang w:val="bs-Latn-BA"/>
              </w:rPr>
              <w:t xml:space="preserve">10 zaposlenih </w:t>
            </w:r>
          </w:p>
        </w:tc>
        <w:tc>
          <w:tcPr>
            <w:tcW w:w="1330" w:type="dxa"/>
            <w:shd w:val="clear" w:color="auto" w:fill="DAE9F7" w:themeFill="text2" w:themeFillTint="1A"/>
          </w:tcPr>
          <w:p w14:paraId="2C7BFE29" w14:textId="2821FE7D" w:rsidR="006023F0" w:rsidRPr="00367AF6" w:rsidRDefault="006023F0" w:rsidP="00B275B4">
            <w:pPr>
              <w:rPr>
                <w:rFonts w:eastAsia="Arial"/>
                <w:b/>
                <w:bCs/>
                <w:sz w:val="20"/>
                <w:szCs w:val="20"/>
                <w:lang w:val="bs-Latn-BA"/>
              </w:rPr>
            </w:pPr>
            <w:r w:rsidRPr="00367AF6">
              <w:rPr>
                <w:rFonts w:eastAsia="Arial"/>
                <w:b/>
                <w:bCs/>
                <w:sz w:val="20"/>
                <w:szCs w:val="20"/>
                <w:lang w:val="bs-Latn-BA"/>
              </w:rPr>
              <w:t>11</w:t>
            </w:r>
            <w:r w:rsidR="006946CE">
              <w:rPr>
                <w:rFonts w:eastAsia="Arial"/>
                <w:b/>
                <w:bCs/>
                <w:sz w:val="20"/>
                <w:szCs w:val="20"/>
                <w:lang w:val="bs-Latn-BA"/>
              </w:rPr>
              <w:t>–</w:t>
            </w:r>
            <w:r w:rsidRPr="00367AF6">
              <w:rPr>
                <w:rFonts w:eastAsia="Arial"/>
                <w:b/>
                <w:bCs/>
                <w:sz w:val="20"/>
                <w:szCs w:val="20"/>
                <w:lang w:val="bs-Latn-BA"/>
              </w:rPr>
              <w:t xml:space="preserve">50 zaposlenih </w:t>
            </w:r>
          </w:p>
        </w:tc>
        <w:tc>
          <w:tcPr>
            <w:tcW w:w="1330" w:type="dxa"/>
            <w:shd w:val="clear" w:color="auto" w:fill="DAE9F7" w:themeFill="text2" w:themeFillTint="1A"/>
          </w:tcPr>
          <w:p w14:paraId="2BD23719" w14:textId="3DE7B158" w:rsidR="006023F0" w:rsidRPr="00367AF6" w:rsidRDefault="006023F0" w:rsidP="00B275B4">
            <w:pPr>
              <w:rPr>
                <w:rFonts w:eastAsia="Arial"/>
                <w:b/>
                <w:bCs/>
                <w:sz w:val="20"/>
                <w:szCs w:val="20"/>
                <w:lang w:val="bs-Latn-BA"/>
              </w:rPr>
            </w:pPr>
            <w:r w:rsidRPr="00367AF6">
              <w:rPr>
                <w:rFonts w:eastAsia="Arial"/>
                <w:b/>
                <w:bCs/>
                <w:sz w:val="20"/>
                <w:szCs w:val="20"/>
                <w:lang w:val="bs-Latn-BA"/>
              </w:rPr>
              <w:t>51</w:t>
            </w:r>
            <w:r w:rsidR="006946CE">
              <w:rPr>
                <w:rFonts w:eastAsia="Arial"/>
                <w:b/>
                <w:bCs/>
                <w:sz w:val="20"/>
                <w:szCs w:val="20"/>
                <w:lang w:val="bs-Latn-BA"/>
              </w:rPr>
              <w:t>–</w:t>
            </w:r>
            <w:r w:rsidRPr="00367AF6">
              <w:rPr>
                <w:rFonts w:eastAsia="Arial"/>
                <w:b/>
                <w:bCs/>
                <w:sz w:val="20"/>
                <w:szCs w:val="20"/>
                <w:lang w:val="bs-Latn-BA"/>
              </w:rPr>
              <w:t>250</w:t>
            </w:r>
          </w:p>
          <w:p w14:paraId="3A988982" w14:textId="77777777"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zaposlenih </w:t>
            </w:r>
          </w:p>
        </w:tc>
        <w:tc>
          <w:tcPr>
            <w:tcW w:w="1330" w:type="dxa"/>
            <w:shd w:val="clear" w:color="auto" w:fill="DAE9F7" w:themeFill="text2" w:themeFillTint="1A"/>
          </w:tcPr>
          <w:p w14:paraId="08E00863" w14:textId="65628A7C"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Preko 250 </w:t>
            </w:r>
          </w:p>
          <w:p w14:paraId="15AE6E5F" w14:textId="77777777"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zaposlenih </w:t>
            </w:r>
          </w:p>
        </w:tc>
      </w:tr>
      <w:tr w:rsidR="00EC6A95" w:rsidRPr="00367AF6" w14:paraId="3A5A6190" w14:textId="77777777" w:rsidTr="00B275B4">
        <w:trPr>
          <w:trHeight w:val="340"/>
        </w:trPr>
        <w:tc>
          <w:tcPr>
            <w:tcW w:w="1327" w:type="dxa"/>
            <w:shd w:val="clear" w:color="auto" w:fill="auto"/>
            <w:vAlign w:val="bottom"/>
          </w:tcPr>
          <w:p w14:paraId="54941614" w14:textId="47DAF734" w:rsidR="007871E7" w:rsidRPr="00367AF6" w:rsidRDefault="007871E7" w:rsidP="007871E7">
            <w:pPr>
              <w:rPr>
                <w:rFonts w:eastAsia="Arial"/>
                <w:sz w:val="20"/>
                <w:szCs w:val="20"/>
                <w:lang w:val="bs-Latn-BA"/>
              </w:rPr>
            </w:pPr>
            <w:r w:rsidRPr="00367AF6">
              <w:rPr>
                <w:rFonts w:eastAsia="Arial"/>
                <w:sz w:val="20"/>
                <w:szCs w:val="20"/>
                <w:lang w:val="bs-Latn-BA"/>
              </w:rPr>
              <w:t>11.231</w:t>
            </w:r>
          </w:p>
        </w:tc>
        <w:tc>
          <w:tcPr>
            <w:tcW w:w="1327" w:type="dxa"/>
            <w:shd w:val="clear" w:color="auto" w:fill="auto"/>
            <w:vAlign w:val="bottom"/>
          </w:tcPr>
          <w:p w14:paraId="501FE27E" w14:textId="364A6786" w:rsidR="007871E7" w:rsidRPr="00367AF6" w:rsidRDefault="007871E7" w:rsidP="007871E7">
            <w:pPr>
              <w:rPr>
                <w:rFonts w:eastAsia="Arial"/>
                <w:sz w:val="20"/>
                <w:szCs w:val="20"/>
                <w:lang w:val="bs-Latn-BA"/>
              </w:rPr>
            </w:pPr>
            <w:r w:rsidRPr="00367AF6">
              <w:rPr>
                <w:rFonts w:eastAsia="Arial"/>
                <w:sz w:val="20"/>
                <w:szCs w:val="20"/>
                <w:lang w:val="bs-Latn-BA"/>
              </w:rPr>
              <w:t>915</w:t>
            </w:r>
          </w:p>
        </w:tc>
        <w:tc>
          <w:tcPr>
            <w:tcW w:w="1330" w:type="dxa"/>
            <w:shd w:val="clear" w:color="auto" w:fill="auto"/>
            <w:vAlign w:val="bottom"/>
          </w:tcPr>
          <w:p w14:paraId="7240E4D2" w14:textId="5F724D27" w:rsidR="007871E7" w:rsidRPr="00367AF6" w:rsidRDefault="007871E7" w:rsidP="007871E7">
            <w:pPr>
              <w:rPr>
                <w:rFonts w:eastAsia="Arial"/>
                <w:sz w:val="20"/>
                <w:szCs w:val="20"/>
                <w:lang w:val="bs-Latn-BA"/>
              </w:rPr>
            </w:pPr>
            <w:r w:rsidRPr="00367AF6">
              <w:rPr>
                <w:rFonts w:eastAsia="Arial"/>
                <w:sz w:val="20"/>
                <w:szCs w:val="20"/>
                <w:lang w:val="bs-Latn-BA"/>
              </w:rPr>
              <w:t>1.908</w:t>
            </w:r>
          </w:p>
        </w:tc>
        <w:tc>
          <w:tcPr>
            <w:tcW w:w="1330" w:type="dxa"/>
            <w:shd w:val="clear" w:color="auto" w:fill="auto"/>
            <w:vAlign w:val="bottom"/>
          </w:tcPr>
          <w:p w14:paraId="3E973F74" w14:textId="3F06CA54" w:rsidR="007871E7" w:rsidRPr="00367AF6" w:rsidRDefault="007871E7" w:rsidP="007871E7">
            <w:pPr>
              <w:rPr>
                <w:rFonts w:eastAsia="Arial"/>
                <w:sz w:val="20"/>
                <w:szCs w:val="20"/>
                <w:lang w:val="bs-Latn-BA"/>
              </w:rPr>
            </w:pPr>
            <w:r w:rsidRPr="00367AF6">
              <w:rPr>
                <w:rFonts w:eastAsia="Arial"/>
                <w:sz w:val="20"/>
                <w:szCs w:val="20"/>
                <w:lang w:val="bs-Latn-BA"/>
              </w:rPr>
              <w:t>1.170</w:t>
            </w:r>
          </w:p>
        </w:tc>
        <w:tc>
          <w:tcPr>
            <w:tcW w:w="1330" w:type="dxa"/>
            <w:shd w:val="clear" w:color="auto" w:fill="auto"/>
            <w:vAlign w:val="bottom"/>
          </w:tcPr>
          <w:p w14:paraId="4B6A2606" w14:textId="028CC758" w:rsidR="007871E7" w:rsidRPr="00367AF6" w:rsidRDefault="007871E7" w:rsidP="007871E7">
            <w:pPr>
              <w:rPr>
                <w:rFonts w:eastAsia="Arial"/>
                <w:sz w:val="20"/>
                <w:szCs w:val="20"/>
                <w:lang w:val="bs-Latn-BA"/>
              </w:rPr>
            </w:pPr>
            <w:r w:rsidRPr="00367AF6">
              <w:rPr>
                <w:rFonts w:eastAsia="Arial"/>
                <w:sz w:val="20"/>
                <w:szCs w:val="20"/>
                <w:lang w:val="bs-Latn-BA"/>
              </w:rPr>
              <w:t>2.180</w:t>
            </w:r>
          </w:p>
        </w:tc>
        <w:tc>
          <w:tcPr>
            <w:tcW w:w="1330" w:type="dxa"/>
            <w:shd w:val="clear" w:color="auto" w:fill="auto"/>
            <w:vAlign w:val="bottom"/>
          </w:tcPr>
          <w:p w14:paraId="424188B3" w14:textId="6DC831BD" w:rsidR="007871E7" w:rsidRPr="00367AF6" w:rsidRDefault="007871E7" w:rsidP="007871E7">
            <w:pPr>
              <w:rPr>
                <w:rFonts w:eastAsia="Arial"/>
                <w:sz w:val="20"/>
                <w:szCs w:val="20"/>
                <w:lang w:val="bs-Latn-BA"/>
              </w:rPr>
            </w:pPr>
            <w:r w:rsidRPr="00367AF6">
              <w:rPr>
                <w:rFonts w:eastAsia="Arial"/>
                <w:sz w:val="20"/>
                <w:szCs w:val="20"/>
                <w:lang w:val="bs-Latn-BA"/>
              </w:rPr>
              <w:t>3.052</w:t>
            </w:r>
          </w:p>
        </w:tc>
        <w:tc>
          <w:tcPr>
            <w:tcW w:w="1330" w:type="dxa"/>
            <w:shd w:val="clear" w:color="auto" w:fill="auto"/>
            <w:vAlign w:val="bottom"/>
          </w:tcPr>
          <w:p w14:paraId="672610AB" w14:textId="34291766" w:rsidR="007871E7" w:rsidRPr="00367AF6" w:rsidRDefault="007871E7" w:rsidP="00FE1378">
            <w:pPr>
              <w:keepNext/>
              <w:rPr>
                <w:rFonts w:eastAsia="Arial"/>
                <w:sz w:val="20"/>
                <w:szCs w:val="20"/>
                <w:lang w:val="bs-Latn-BA"/>
              </w:rPr>
            </w:pPr>
            <w:r w:rsidRPr="00367AF6">
              <w:rPr>
                <w:rFonts w:eastAsia="Arial"/>
                <w:sz w:val="20"/>
                <w:szCs w:val="20"/>
                <w:lang w:val="bs-Latn-BA"/>
              </w:rPr>
              <w:t>2.006</w:t>
            </w:r>
          </w:p>
        </w:tc>
      </w:tr>
    </w:tbl>
    <w:p w14:paraId="7285CF0D" w14:textId="4DE61189" w:rsidR="006023F0" w:rsidRPr="00367AF6" w:rsidRDefault="00FE1378" w:rsidP="006946CE">
      <w:pPr>
        <w:pStyle w:val="Caption"/>
        <w:jc w:val="both"/>
        <w:rPr>
          <w:lang w:val="bs-Latn-BA"/>
        </w:rPr>
      </w:pPr>
      <w:r w:rsidRPr="00367AF6">
        <w:rPr>
          <w:lang w:val="bs-Latn-BA"/>
        </w:rPr>
        <w:lastRenderedPageBreak/>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20</w:t>
      </w:r>
      <w:r w:rsidRPr="00367AF6">
        <w:rPr>
          <w:lang w:val="bs-Latn-BA"/>
        </w:rPr>
        <w:fldChar w:fldCharType="end"/>
      </w:r>
      <w:r w:rsidR="006946CE">
        <w:rPr>
          <w:lang w:val="bs-Latn-BA"/>
        </w:rPr>
        <w:t>.</w:t>
      </w:r>
      <w:r w:rsidRPr="00367AF6">
        <w:rPr>
          <w:lang w:val="bs-Latn-BA"/>
        </w:rPr>
        <w:t xml:space="preserve"> Broj zaposlenih po veličini privrednih subjekata, Uprava carina i prihoda Crne Gore</w:t>
      </w:r>
    </w:p>
    <w:p w14:paraId="5EBE418F" w14:textId="0A46277E" w:rsidR="00DD14B9" w:rsidRPr="00367AF6" w:rsidRDefault="00DD14B9" w:rsidP="00DD14B9">
      <w:pPr>
        <w:jc w:val="both"/>
        <w:rPr>
          <w:lang w:val="bs-Latn-BA"/>
        </w:rPr>
      </w:pPr>
      <w:r w:rsidRPr="00367AF6">
        <w:rPr>
          <w:lang w:val="bs-Latn-BA"/>
        </w:rPr>
        <w:t xml:space="preserve">Analiza podataka o broju privrednih subjekata, prihodima, zaradama i broju zaposlenih po sektorima djelatnosti, ukazuje na značajne varijacije u strukturi privrede opštine Nikšić. </w:t>
      </w:r>
      <w:r w:rsidRPr="00367AF6">
        <w:rPr>
          <w:b/>
          <w:bCs/>
          <w:lang w:val="bs-Latn-BA"/>
        </w:rPr>
        <w:t>Snab</w:t>
      </w:r>
      <w:r w:rsidR="006946CE">
        <w:rPr>
          <w:b/>
          <w:bCs/>
          <w:lang w:val="bs-Latn-BA"/>
        </w:rPr>
        <w:t>d</w:t>
      </w:r>
      <w:r w:rsidRPr="00367AF6">
        <w:rPr>
          <w:b/>
          <w:bCs/>
          <w:lang w:val="bs-Latn-BA"/>
        </w:rPr>
        <w:t>ijevanje električnom energijom, gasom i parom</w:t>
      </w:r>
      <w:r w:rsidRPr="00367AF6">
        <w:rPr>
          <w:lang w:val="bs-Latn-BA"/>
        </w:rPr>
        <w:t xml:space="preserve"> ima najveće učešće u prihodima sa </w:t>
      </w:r>
      <w:r w:rsidRPr="006E6774">
        <w:rPr>
          <w:lang w:val="bs-Latn-BA"/>
        </w:rPr>
        <w:t>36,3%, što</w:t>
      </w:r>
      <w:r w:rsidRPr="00367AF6">
        <w:rPr>
          <w:lang w:val="bs-Latn-BA"/>
        </w:rPr>
        <w:t xml:space="preserve"> naglašava ključnu ulogu energetskog sektora. </w:t>
      </w:r>
      <w:r w:rsidRPr="00367AF6">
        <w:rPr>
          <w:b/>
          <w:bCs/>
          <w:lang w:val="bs-Latn-BA"/>
        </w:rPr>
        <w:t>Prerađivačka industrija</w:t>
      </w:r>
      <w:r w:rsidRPr="00367AF6">
        <w:rPr>
          <w:lang w:val="bs-Latn-BA"/>
        </w:rPr>
        <w:t xml:space="preserve"> zauzima drugo mjesto sa učešćem od </w:t>
      </w:r>
      <w:r w:rsidRPr="006E6774">
        <w:rPr>
          <w:lang w:val="bs-Latn-BA"/>
        </w:rPr>
        <w:t>23,4%,</w:t>
      </w:r>
      <w:r w:rsidRPr="00367AF6">
        <w:rPr>
          <w:lang w:val="bs-Latn-BA"/>
        </w:rPr>
        <w:t xml:space="preserve"> dok sektor </w:t>
      </w:r>
      <w:r w:rsidRPr="00367AF6">
        <w:rPr>
          <w:b/>
          <w:bCs/>
          <w:lang w:val="bs-Latn-BA"/>
        </w:rPr>
        <w:t>trgovine na veliko i malo</w:t>
      </w:r>
      <w:r w:rsidRPr="00367AF6">
        <w:rPr>
          <w:lang w:val="bs-Latn-BA"/>
        </w:rPr>
        <w:t xml:space="preserve"> ima značajan udio od 14,7%. </w:t>
      </w:r>
      <w:r w:rsidRPr="00367AF6">
        <w:rPr>
          <w:b/>
          <w:bCs/>
          <w:lang w:val="bs-Latn-BA"/>
        </w:rPr>
        <w:t>Građevinarstvo</w:t>
      </w:r>
      <w:r w:rsidRPr="00367AF6">
        <w:rPr>
          <w:lang w:val="bs-Latn-BA"/>
        </w:rPr>
        <w:t xml:space="preserve"> takođe igra važnu ulogu sa učešćem od 9,2%, dok sektor saobraćaja i skladištenja doprinosi sa 7,8% prihoda.</w:t>
      </w:r>
      <w:r w:rsidRPr="00367AF6">
        <w:rPr>
          <w:b/>
          <w:bCs/>
          <w:lang w:val="bs-Latn-BA"/>
        </w:rPr>
        <w:t xml:space="preserve"> Stručne, naučne i tehničke djelatnosti</w:t>
      </w:r>
      <w:r w:rsidRPr="00367AF6">
        <w:rPr>
          <w:lang w:val="bs-Latn-BA"/>
        </w:rPr>
        <w:t xml:space="preserve"> takođe su značajne sa udjelom od 2,9% u ukupnim prihodima opštine.</w:t>
      </w:r>
    </w:p>
    <w:p w14:paraId="43E5F666" w14:textId="66CF033A" w:rsidR="00DD14B9" w:rsidRPr="00367AF6" w:rsidRDefault="00DD14B9" w:rsidP="00DD14B9">
      <w:pPr>
        <w:jc w:val="both"/>
        <w:rPr>
          <w:lang w:val="bs-Latn-BA"/>
        </w:rPr>
      </w:pPr>
      <w:r w:rsidRPr="00367AF6">
        <w:rPr>
          <w:shd w:val="clear" w:color="auto" w:fill="FFFFFF"/>
          <w:lang w:val="bs-Latn-BA"/>
        </w:rPr>
        <w:t xml:space="preserve">Najzastupljeniji oblik organizovanja privrednih subjekata u opštini je </w:t>
      </w:r>
      <w:r w:rsidRPr="00367AF6">
        <w:rPr>
          <w:i/>
          <w:iCs/>
          <w:shd w:val="clear" w:color="auto" w:fill="FFFFFF"/>
          <w:lang w:val="bs-Latn-BA"/>
        </w:rPr>
        <w:t>društvo sa ograničenom odgovornošću</w:t>
      </w:r>
      <w:r w:rsidRPr="00367AF6">
        <w:rPr>
          <w:shd w:val="clear" w:color="auto" w:fill="FFFFFF"/>
          <w:lang w:val="bs-Latn-BA"/>
        </w:rPr>
        <w:t xml:space="preserve"> (81,5%). </w:t>
      </w:r>
      <w:r w:rsidRPr="00367AF6">
        <w:rPr>
          <w:i/>
          <w:iCs/>
          <w:shd w:val="clear" w:color="auto" w:fill="FFFFFF"/>
          <w:lang w:val="bs-Latn-BA"/>
        </w:rPr>
        <w:t>Preduzetnici</w:t>
      </w:r>
      <w:r w:rsidRPr="00367AF6">
        <w:rPr>
          <w:shd w:val="clear" w:color="auto" w:fill="FFFFFF"/>
          <w:lang w:val="bs-Latn-BA"/>
        </w:rPr>
        <w:t xml:space="preserve"> takođe imaju značajan udio, sa 28,6% subjekata. Ostali oblici organizovanja, poput </w:t>
      </w:r>
      <w:r w:rsidRPr="00367AF6">
        <w:rPr>
          <w:i/>
          <w:iCs/>
          <w:shd w:val="clear" w:color="auto" w:fill="FFFFFF"/>
          <w:lang w:val="bs-Latn-BA"/>
        </w:rPr>
        <w:t>akcionarskih društava, ortačkih društava ili zadruga</w:t>
      </w:r>
      <w:r w:rsidRPr="00367AF6">
        <w:rPr>
          <w:shd w:val="clear" w:color="auto" w:fill="FFFFFF"/>
          <w:lang w:val="bs-Latn-BA"/>
        </w:rPr>
        <w:t>, pojavljuju se u manjem broju. Ustanove nijesu zastupljene u velikoj mjeri</w:t>
      </w:r>
      <w:r w:rsidR="00C02857">
        <w:rPr>
          <w:shd w:val="clear" w:color="auto" w:fill="FFFFFF"/>
          <w:lang w:val="bs-Latn-BA"/>
        </w:rPr>
        <w:t>,</w:t>
      </w:r>
      <w:r w:rsidRPr="00367AF6">
        <w:rPr>
          <w:shd w:val="clear" w:color="auto" w:fill="FFFFFF"/>
          <w:lang w:val="bs-Latn-BA"/>
        </w:rPr>
        <w:t xml:space="preserve"> ali su značajne za opšte funkcionisanje društva, a takođe i nude stabilna radna mjesta. Broj nevladinih organizacija nije veliki</w:t>
      </w:r>
      <w:r w:rsidR="00C02857">
        <w:rPr>
          <w:shd w:val="clear" w:color="auto" w:fill="FFFFFF"/>
          <w:lang w:val="bs-Latn-BA"/>
        </w:rPr>
        <w:t>,</w:t>
      </w:r>
      <w:r w:rsidRPr="00367AF6">
        <w:rPr>
          <w:shd w:val="clear" w:color="auto" w:fill="FFFFFF"/>
          <w:lang w:val="bs-Latn-BA"/>
        </w:rPr>
        <w:t xml:space="preserve"> ali predstavlja potencijal za dalji rast, posebno za razvoj socijalnih preduzeća i pružanje usluga u zajednici. </w:t>
      </w:r>
    </w:p>
    <w:p w14:paraId="682A7B0C" w14:textId="77777777" w:rsidR="00DD14B9" w:rsidRPr="00367AF6" w:rsidRDefault="00DD14B9" w:rsidP="00DD14B9">
      <w:pPr>
        <w:keepNext/>
        <w:rPr>
          <w:lang w:val="bs-Latn-BA"/>
        </w:rPr>
      </w:pPr>
      <w:r w:rsidRPr="00367AF6">
        <w:rPr>
          <w:noProof/>
        </w:rPr>
        <w:drawing>
          <wp:inline distT="0" distB="0" distL="0" distR="0" wp14:anchorId="0AC38E35" wp14:editId="0B333843">
            <wp:extent cx="4080294" cy="2234242"/>
            <wp:effectExtent l="0" t="0" r="15875" b="13970"/>
            <wp:docPr id="2576682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13A0982-BBD9-0B56-941D-B3DDBA97B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F6CF3" w14:textId="2BA09FC3" w:rsidR="00DD14B9" w:rsidRPr="00367AF6" w:rsidRDefault="00DD14B9" w:rsidP="004B699E">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21</w:t>
      </w:r>
      <w:r w:rsidRPr="00367AF6">
        <w:rPr>
          <w:noProof/>
          <w:lang w:val="bs-Latn-BA"/>
        </w:rPr>
        <w:fldChar w:fldCharType="end"/>
      </w:r>
      <w:r w:rsidR="00EA20F0">
        <w:rPr>
          <w:noProof/>
          <w:lang w:val="bs-Latn-BA"/>
        </w:rPr>
        <w:t>.</w:t>
      </w:r>
      <w:r w:rsidRPr="00367AF6">
        <w:rPr>
          <w:lang w:val="bs-Latn-BA"/>
        </w:rPr>
        <w:t xml:space="preserve"> Broj aktivnih privrednih subjekata po obliku organizovanja, 2022, CRPS</w:t>
      </w:r>
    </w:p>
    <w:p w14:paraId="6CB1DFE0" w14:textId="77777777" w:rsidR="009458F7" w:rsidRDefault="009458F7" w:rsidP="00381D7A">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p>
    <w:p w14:paraId="4059AF80" w14:textId="249469F7" w:rsidR="00381D7A" w:rsidRPr="00381D7A" w:rsidRDefault="00381D7A" w:rsidP="00381D7A">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5" w:name="_Toc166230455"/>
      <w:r w:rsidRPr="00381D7A">
        <w:rPr>
          <w:rFonts w:asciiTheme="majorHAnsi" w:eastAsiaTheme="majorEastAsia" w:hAnsiTheme="majorHAnsi" w:cstheme="majorBidi"/>
          <w:color w:val="0F4761" w:themeColor="accent1" w:themeShade="BF"/>
          <w:sz w:val="28"/>
          <w:szCs w:val="28"/>
          <w:lang w:val="bs-Latn-BA"/>
        </w:rPr>
        <w:t>Podrška unapređenju poslovnog ambijenta i preduzetništva</w:t>
      </w:r>
      <w:bookmarkEnd w:id="25"/>
    </w:p>
    <w:p w14:paraId="4BAE8C81" w14:textId="1BE32FC5" w:rsidR="00381D7A" w:rsidRPr="00381D7A" w:rsidRDefault="00381D7A" w:rsidP="00381D7A">
      <w:pPr>
        <w:spacing w:after="0"/>
        <w:jc w:val="both"/>
        <w:rPr>
          <w:lang w:val="bs-Latn-BA"/>
        </w:rPr>
      </w:pPr>
      <w:r w:rsidRPr="00381D7A">
        <w:rPr>
          <w:lang w:val="bs-Latn-BA"/>
        </w:rPr>
        <w:t xml:space="preserve">U cilju unapređenja poslovnog ambijenta i povećanja konkurentnosti proizvoda, Crna Gora je donijela stimulativni paket mjera podrške poslovnim subjektima koji imaju registrovana preduzeća na njenoj teritoriji. Opština Nikšić je paralelno donijela Odluku o olakšicama i podsticajima namijenjenim privrednim subjektima koji svoju djelatnost obavljaju u biznis zoni „Istok“. Komparativna prednost </w:t>
      </w:r>
      <w:r w:rsidR="00C02857">
        <w:rPr>
          <w:lang w:val="bs-Latn-BA"/>
        </w:rPr>
        <w:t>o</w:t>
      </w:r>
      <w:r w:rsidRPr="00381D7A">
        <w:rPr>
          <w:lang w:val="bs-Latn-BA"/>
        </w:rPr>
        <w:t xml:space="preserve">pštine Nikšić, kada su u pitanju </w:t>
      </w:r>
      <w:r w:rsidRPr="00381D7A">
        <w:rPr>
          <w:b/>
          <w:bCs/>
          <w:lang w:val="bs-Latn-BA"/>
        </w:rPr>
        <w:t>biznis zone</w:t>
      </w:r>
      <w:r w:rsidRPr="00381D7A">
        <w:rPr>
          <w:lang w:val="bs-Latn-BA"/>
        </w:rPr>
        <w:t>, je</w:t>
      </w:r>
      <w:r w:rsidR="00A469B8">
        <w:rPr>
          <w:lang w:val="sr-Latn-ME"/>
        </w:rPr>
        <w:t>ste</w:t>
      </w:r>
      <w:r w:rsidRPr="00381D7A">
        <w:rPr>
          <w:lang w:val="bs-Latn-BA"/>
        </w:rPr>
        <w:t xml:space="preserve"> da potencijalni investitor koji dođe u Nikšić sa željom da investira ima na raspolaganju veliki broj </w:t>
      </w:r>
      <w:r w:rsidRPr="00890301">
        <w:rPr>
          <w:lang w:val="bs-Latn-BA"/>
        </w:rPr>
        <w:t>bro</w:t>
      </w:r>
      <w:r w:rsidR="00890301" w:rsidRPr="00890301">
        <w:rPr>
          <w:lang w:val="bs-Latn-BA"/>
        </w:rPr>
        <w:t>u</w:t>
      </w:r>
      <w:r w:rsidRPr="00890301">
        <w:rPr>
          <w:lang w:val="bs-Latn-BA"/>
        </w:rPr>
        <w:t>nfild</w:t>
      </w:r>
      <w:r w:rsidRPr="00381D7A">
        <w:rPr>
          <w:lang w:val="bs-Latn-BA"/>
        </w:rPr>
        <w:t xml:space="preserve"> lokacija koje su vezane za određene industrijske grane.</w:t>
      </w:r>
    </w:p>
    <w:p w14:paraId="025103E3" w14:textId="77777777" w:rsidR="00381D7A" w:rsidRPr="00381D7A" w:rsidRDefault="00381D7A" w:rsidP="00381D7A">
      <w:pPr>
        <w:spacing w:after="0"/>
        <w:jc w:val="both"/>
        <w:rPr>
          <w:lang w:val="bs-Latn-BA"/>
        </w:rPr>
      </w:pPr>
    </w:p>
    <w:p w14:paraId="790ED8D4" w14:textId="604A685D" w:rsidR="00381D7A" w:rsidRPr="00381D7A" w:rsidRDefault="00381D7A" w:rsidP="00381D7A">
      <w:pPr>
        <w:spacing w:after="0"/>
        <w:jc w:val="both"/>
        <w:rPr>
          <w:lang w:val="bs-Latn-BA"/>
        </w:rPr>
      </w:pPr>
      <w:r w:rsidRPr="00381D7A">
        <w:rPr>
          <w:lang w:val="bs-Latn-BA"/>
        </w:rPr>
        <w:lastRenderedPageBreak/>
        <w:t xml:space="preserve">Biznis zona „Istok“ je veličine </w:t>
      </w:r>
      <w:r w:rsidRPr="006E6774">
        <w:rPr>
          <w:lang w:val="bs-Latn-BA"/>
        </w:rPr>
        <w:t>71,24</w:t>
      </w:r>
      <w:r w:rsidRPr="00381D7A">
        <w:rPr>
          <w:lang w:val="bs-Latn-BA"/>
        </w:rPr>
        <w:t xml:space="preserve"> ha, od kojih je 63,17 ha svojina kompanije „EPCG – Željezara Nikšić“, u čijem okviru postoji i industrijski željeznički kolosjek, kojim se uspostavlja veza sa Podgoricom, Barom i Beogradom, i koja je potpuno infrastrukturno opremljena. Opremanje ostalog dijela biznis zone je u nadležnosti Opštine Nikšić</w:t>
      </w:r>
      <w:r w:rsidR="00A469B8">
        <w:rPr>
          <w:lang w:val="bs-Latn-BA"/>
        </w:rPr>
        <w:t>,</w:t>
      </w:r>
      <w:r w:rsidRPr="00381D7A">
        <w:rPr>
          <w:lang w:val="bs-Latn-BA"/>
        </w:rPr>
        <w:t xml:space="preserve"> a za kompanije su predviđene brojne olakšice pri poslovanju.</w:t>
      </w:r>
    </w:p>
    <w:p w14:paraId="49A13427" w14:textId="77777777" w:rsidR="00381D7A" w:rsidRPr="00381D7A" w:rsidRDefault="00381D7A" w:rsidP="00381D7A">
      <w:pPr>
        <w:spacing w:after="0"/>
        <w:jc w:val="both"/>
        <w:rPr>
          <w:lang w:val="bs-Latn-BA"/>
        </w:rPr>
      </w:pPr>
    </w:p>
    <w:p w14:paraId="485AA5BE" w14:textId="403FF71A" w:rsidR="00381D7A" w:rsidRPr="00381D7A" w:rsidRDefault="00381D7A" w:rsidP="00381D7A">
      <w:pPr>
        <w:spacing w:after="0"/>
        <w:jc w:val="both"/>
        <w:rPr>
          <w:lang w:val="bs-Latn-BA"/>
        </w:rPr>
      </w:pPr>
      <w:r w:rsidRPr="00381D7A">
        <w:rPr>
          <w:lang w:val="bs-Latn-BA"/>
        </w:rPr>
        <w:t xml:space="preserve">Na području Nikšića uz rijeku Gračanicu Prostorno-urbanističkim planom opštine Nikšić predviđena je </w:t>
      </w:r>
      <w:r w:rsidRPr="00381D7A">
        <w:rPr>
          <w:b/>
          <w:bCs/>
          <w:lang w:val="bs-Latn-BA"/>
        </w:rPr>
        <w:t>industrijska zona</w:t>
      </w:r>
      <w:r w:rsidRPr="00381D7A">
        <w:rPr>
          <w:lang w:val="bs-Latn-BA"/>
        </w:rPr>
        <w:t>. Planirano je da se uređenjem zone stvore uslovi za ustupanje lokacija za preduzetnike koji će u ovom prostoru da razvijaju biznis u cilju podsticanja ekonomskog rasta i zapošljavanja.</w:t>
      </w:r>
      <w:r w:rsidR="00A469B8">
        <w:rPr>
          <w:lang w:val="bs-Latn-BA"/>
        </w:rPr>
        <w:t xml:space="preserve"> </w:t>
      </w:r>
      <w:r w:rsidRPr="00381D7A">
        <w:rPr>
          <w:lang w:val="bs-Latn-BA"/>
        </w:rPr>
        <w:t xml:space="preserve">Projekat je rađen na način da se prvenstveno sanira i rekultiviše devastirani priobalni dio Gračanice i formira lokacija za davanje u zakup zainteresovanim korisnicima prostora. </w:t>
      </w:r>
    </w:p>
    <w:p w14:paraId="5895413D" w14:textId="77777777" w:rsidR="00381D7A" w:rsidRPr="00381D7A" w:rsidRDefault="00381D7A" w:rsidP="00381D7A">
      <w:pPr>
        <w:shd w:val="clear" w:color="auto" w:fill="FFFFFF" w:themeFill="background1"/>
        <w:spacing w:after="0"/>
        <w:jc w:val="both"/>
        <w:rPr>
          <w:lang w:val="bs-Latn-BA"/>
        </w:rPr>
      </w:pPr>
    </w:p>
    <w:p w14:paraId="70F4AB7B" w14:textId="77777777" w:rsidR="00381D7A" w:rsidRPr="00381D7A" w:rsidRDefault="00381D7A" w:rsidP="00381D7A">
      <w:pPr>
        <w:shd w:val="clear" w:color="auto" w:fill="FFFFFF" w:themeFill="background1"/>
        <w:jc w:val="both"/>
        <w:rPr>
          <w:lang w:val="bs-Latn-BA"/>
        </w:rPr>
      </w:pPr>
      <w:r w:rsidRPr="00381D7A">
        <w:rPr>
          <w:lang w:val="bs-Latn-BA"/>
        </w:rPr>
        <w:t>Privredni subjekti koji su registrovani i obavljaju djelatnost u Nikšiću imaju pravo na različite mjere dodatne podrške Vlade Crne Gore kroz programe za unapređenje konkurentnosti privrede u jedinicama lokalnih samouprava (JLS) sa indeksom razvijenosti do 100%.</w:t>
      </w:r>
    </w:p>
    <w:p w14:paraId="75638438" w14:textId="1752CE25" w:rsidR="00381D7A" w:rsidRPr="00381D7A" w:rsidRDefault="00381D7A" w:rsidP="00381D7A">
      <w:pPr>
        <w:shd w:val="clear" w:color="auto" w:fill="FFFFFF" w:themeFill="background1"/>
        <w:jc w:val="both"/>
        <w:rPr>
          <w:lang w:val="bs-Latn-BA"/>
        </w:rPr>
      </w:pPr>
      <w:r w:rsidRPr="00F94C73">
        <w:rPr>
          <w:lang w:val="bs-Latn-BA"/>
        </w:rPr>
        <w:t>U godišnjem</w:t>
      </w:r>
      <w:r w:rsidRPr="00381D7A">
        <w:rPr>
          <w:lang w:val="bs-Latn-BA"/>
        </w:rPr>
        <w:t xml:space="preserve"> izvještaju Privredne komore Crne Gore za 2023. godinu</w:t>
      </w:r>
      <w:r w:rsidRPr="00381D7A">
        <w:rPr>
          <w:vertAlign w:val="superscript"/>
          <w:lang w:val="bs-Latn-BA"/>
        </w:rPr>
        <w:footnoteReference w:id="20"/>
      </w:r>
      <w:r w:rsidRPr="00381D7A">
        <w:rPr>
          <w:lang w:val="bs-Latn-BA"/>
        </w:rPr>
        <w:t xml:space="preserve"> navodi se da se, koristeći sredstva Evropske unije i Svjetske banke, </w:t>
      </w:r>
      <w:r w:rsidRPr="00890301">
        <w:rPr>
          <w:lang w:val="bs-Latn-BA"/>
        </w:rPr>
        <w:t>Agrobudžeta</w:t>
      </w:r>
      <w:r w:rsidRPr="00381D7A">
        <w:rPr>
          <w:lang w:val="bs-Latn-BA"/>
        </w:rPr>
        <w:t>, kao i sopstvena sredstva privrednika, u Crnoj Gori tokom posl</w:t>
      </w:r>
      <w:r w:rsidR="00A469B8">
        <w:rPr>
          <w:lang w:val="bs-Latn-BA"/>
        </w:rPr>
        <w:t>j</w:t>
      </w:r>
      <w:r w:rsidRPr="00381D7A">
        <w:rPr>
          <w:lang w:val="bs-Latn-BA"/>
        </w:rPr>
        <w:t xml:space="preserve">ednjih godina značajno investiralo kako u primarnu proizvodnju tako i u prerađivačke kapacitete, pa je u Nikšićkoj </w:t>
      </w:r>
      <w:r w:rsidR="00A469B8">
        <w:rPr>
          <w:lang w:val="bs-Latn-BA"/>
        </w:rPr>
        <w:t>ž</w:t>
      </w:r>
      <w:r w:rsidRPr="00381D7A">
        <w:rPr>
          <w:lang w:val="bs-Latn-BA"/>
        </w:rPr>
        <w:t>upi počeo sa radom pogon za preradu voća, a otvoreno je i dosta manjih proizvodnih kapaciteta za proizvodnju sokova od domaće sirovine. Od većih proizvodnih kapaciteta koji se odnose na solarne elektrane</w:t>
      </w:r>
      <w:r w:rsidR="00A469B8">
        <w:rPr>
          <w:lang w:val="bs-Latn-BA"/>
        </w:rPr>
        <w:t>,</w:t>
      </w:r>
      <w:r w:rsidRPr="00381D7A">
        <w:rPr>
          <w:lang w:val="bs-Latn-BA"/>
        </w:rPr>
        <w:t xml:space="preserve"> važno je pomenuti elektranu Čevo od 5 MW i solarne elektrane u krugu Željezare Nikšić od 1,7 </w:t>
      </w:r>
      <w:r w:rsidR="00F94C73" w:rsidRPr="00F94C73">
        <w:rPr>
          <w:lang w:val="bs-Latn-BA"/>
        </w:rPr>
        <w:t xml:space="preserve">MW </w:t>
      </w:r>
      <w:r w:rsidRPr="00381D7A">
        <w:rPr>
          <w:lang w:val="bs-Latn-BA"/>
        </w:rPr>
        <w:t>i 2,0 MW.</w:t>
      </w:r>
    </w:p>
    <w:p w14:paraId="05D43FF9" w14:textId="77777777" w:rsidR="00381D7A" w:rsidRPr="00381D7A" w:rsidRDefault="00381D7A" w:rsidP="00381D7A">
      <w:pPr>
        <w:jc w:val="both"/>
        <w:rPr>
          <w:lang w:val="bs-Latn-BA"/>
        </w:rPr>
      </w:pPr>
      <w:r w:rsidRPr="00381D7A">
        <w:rPr>
          <w:lang w:val="bs-Latn-BA"/>
        </w:rPr>
        <w:t xml:space="preserve">Za snažniji razvoj mikro, malih i srednjih preduzeća u Nikšiću, od velikog je značaja dalji razvoj poslovne infrastrukture, i to: </w:t>
      </w:r>
      <w:r w:rsidRPr="00381D7A">
        <w:rPr>
          <w:b/>
          <w:bCs/>
          <w:lang w:val="bs-Latn-BA"/>
        </w:rPr>
        <w:t>poslovnih inkubatora, tehnoloških parkova, industrijskih parkova/zona i centara izvrsnosti</w:t>
      </w:r>
      <w:r w:rsidRPr="00381D7A">
        <w:rPr>
          <w:lang w:val="bs-Latn-BA"/>
        </w:rPr>
        <w:t xml:space="preserve">. </w:t>
      </w:r>
    </w:p>
    <w:p w14:paraId="3AA6EF07" w14:textId="17064101" w:rsidR="00381D7A" w:rsidRPr="00381D7A" w:rsidRDefault="00381D7A" w:rsidP="00381D7A">
      <w:pPr>
        <w:jc w:val="both"/>
        <w:rPr>
          <w:lang w:val="bs-Latn-BA"/>
        </w:rPr>
      </w:pPr>
      <w:r w:rsidRPr="00381D7A">
        <w:rPr>
          <w:lang w:val="bs-Latn-BA"/>
        </w:rPr>
        <w:t xml:space="preserve">U Nikšiću djeluje </w:t>
      </w:r>
      <w:r w:rsidRPr="00890301">
        <w:rPr>
          <w:b/>
          <w:bCs/>
          <w:lang w:val="bs-Latn-BA"/>
        </w:rPr>
        <w:t>Inovaciono</w:t>
      </w:r>
      <w:r w:rsidR="006E6774" w:rsidRPr="00890301">
        <w:rPr>
          <w:b/>
          <w:bCs/>
          <w:lang w:val="bs-Latn-BA"/>
        </w:rPr>
        <w:t>-</w:t>
      </w:r>
      <w:r w:rsidRPr="00890301">
        <w:rPr>
          <w:b/>
          <w:bCs/>
          <w:lang w:val="bs-Latn-BA"/>
        </w:rPr>
        <w:t>preduzetnički</w:t>
      </w:r>
      <w:r w:rsidRPr="00381D7A">
        <w:rPr>
          <w:b/>
          <w:bCs/>
          <w:lang w:val="bs-Latn-BA"/>
        </w:rPr>
        <w:t xml:space="preserve"> centar</w:t>
      </w:r>
      <w:r w:rsidRPr="00381D7A">
        <w:rPr>
          <w:lang w:val="bs-Latn-BA"/>
        </w:rPr>
        <w:t xml:space="preserve"> </w:t>
      </w:r>
      <w:r w:rsidRPr="00381D7A">
        <w:rPr>
          <w:b/>
          <w:bCs/>
          <w:lang w:val="bs-Latn-BA"/>
        </w:rPr>
        <w:t>Tehnopolis</w:t>
      </w:r>
      <w:r w:rsidRPr="00381D7A">
        <w:rPr>
          <w:lang w:val="bs-Latn-BA"/>
        </w:rPr>
        <w:t xml:space="preserve">, neprofitno privredno društvo sa ograničenom odgovornošću, kome je osnivač i 100% vlasnik Vlada Crne Gore. Aktivnosti IPC-a Tehnopolis su organizovane kroz rad tri centra, i to: Centra za razvoj preduzetništva i upravljanje projektima, Centra za programske aktivnosti, istraživanja i razvoj i Centra za podršku poslovanju. IPC Tehnopolis je pozicioniran na tržištu kao jedan od ključnih aktera u oblasti razvoja inovacija i preduzetništva u Crnoj Gori, dok je na teritoriji zapadnog Balkana i Evropske unije prepoznat kao pouzdan i respektabilan partner kroz implementaciju blizu 40 međunarodnih projekata sa mrežom od preko 150 partnerskih institucija. </w:t>
      </w:r>
    </w:p>
    <w:p w14:paraId="70400DE9" w14:textId="238F6281" w:rsidR="00186665" w:rsidRPr="00367AF6" w:rsidRDefault="00186665" w:rsidP="00186665">
      <w:pPr>
        <w:pStyle w:val="Heading1"/>
        <w:rPr>
          <w:lang w:val="bs-Latn-BA"/>
        </w:rPr>
      </w:pPr>
      <w:bookmarkStart w:id="26" w:name="_Toc166230456"/>
      <w:r w:rsidRPr="00367AF6">
        <w:rPr>
          <w:lang w:val="bs-Latn-BA"/>
        </w:rPr>
        <w:t>3</w:t>
      </w:r>
      <w:r w:rsidR="001941C3">
        <w:rPr>
          <w:lang w:val="bs-Latn-BA"/>
        </w:rPr>
        <w:t>.</w:t>
      </w:r>
      <w:r w:rsidRPr="00367AF6">
        <w:rPr>
          <w:lang w:val="bs-Latn-BA"/>
        </w:rPr>
        <w:t xml:space="preserve"> </w:t>
      </w:r>
      <w:r w:rsidR="001A6626" w:rsidRPr="00367AF6">
        <w:rPr>
          <w:lang w:val="bs-Latn-BA"/>
        </w:rPr>
        <w:t>TRŽIŠTE RADA</w:t>
      </w:r>
      <w:bookmarkEnd w:id="26"/>
      <w:r w:rsidRPr="00367AF6">
        <w:rPr>
          <w:lang w:val="bs-Latn-BA"/>
        </w:rPr>
        <w:t xml:space="preserve"> </w:t>
      </w:r>
    </w:p>
    <w:p w14:paraId="5C6FA4E6" w14:textId="4EC2B046" w:rsidR="00186665" w:rsidRPr="00367AF6" w:rsidRDefault="001A6626" w:rsidP="006264C7">
      <w:pPr>
        <w:pStyle w:val="Heading2"/>
        <w:rPr>
          <w:lang w:val="bs-Latn-BA"/>
        </w:rPr>
      </w:pPr>
      <w:bookmarkStart w:id="27" w:name="_Toc166230457"/>
      <w:r w:rsidRPr="00367AF6">
        <w:rPr>
          <w:lang w:val="bs-Latn-BA"/>
        </w:rPr>
        <w:t>3.1</w:t>
      </w:r>
      <w:r w:rsidR="001941C3">
        <w:rPr>
          <w:lang w:val="bs-Latn-BA"/>
        </w:rPr>
        <w:t>.</w:t>
      </w:r>
      <w:r w:rsidRPr="00367AF6">
        <w:rPr>
          <w:lang w:val="bs-Latn-BA"/>
        </w:rPr>
        <w:t xml:space="preserve"> </w:t>
      </w:r>
      <w:r w:rsidR="00186665" w:rsidRPr="00367AF6">
        <w:rPr>
          <w:lang w:val="bs-Latn-BA"/>
        </w:rPr>
        <w:t>Zapošljavanje i prihodi po sektorima</w:t>
      </w:r>
      <w:bookmarkEnd w:id="27"/>
      <w:r w:rsidR="00186665" w:rsidRPr="00367AF6">
        <w:rPr>
          <w:lang w:val="bs-Latn-BA"/>
        </w:rPr>
        <w:t xml:space="preserve"> </w:t>
      </w:r>
    </w:p>
    <w:p w14:paraId="460D325A" w14:textId="10F4A143" w:rsidR="00872FFD" w:rsidRPr="00367AF6" w:rsidRDefault="00872FFD" w:rsidP="000D10E0">
      <w:pPr>
        <w:jc w:val="both"/>
        <w:rPr>
          <w:lang w:val="bs-Latn-BA"/>
        </w:rPr>
      </w:pPr>
      <w:r w:rsidRPr="00367AF6">
        <w:rPr>
          <w:lang w:val="bs-Latn-BA"/>
        </w:rPr>
        <w:t>Kada je r</w:t>
      </w:r>
      <w:r w:rsidR="001941C3">
        <w:rPr>
          <w:lang w:val="bs-Latn-BA"/>
        </w:rPr>
        <w:t>ij</w:t>
      </w:r>
      <w:r w:rsidRPr="00367AF6">
        <w:rPr>
          <w:lang w:val="bs-Latn-BA"/>
        </w:rPr>
        <w:t xml:space="preserve">eč o zapošljavanju, trgovina na veliko i malo zapošljava najveći broj radnika </w:t>
      </w:r>
      <w:r w:rsidR="00A30756" w:rsidRPr="00367AF6">
        <w:rPr>
          <w:lang w:val="bs-Latn-BA"/>
        </w:rPr>
        <w:t>(</w:t>
      </w:r>
      <w:r w:rsidRPr="006E6774">
        <w:rPr>
          <w:lang w:val="bs-Latn-BA"/>
        </w:rPr>
        <w:t>20,1%</w:t>
      </w:r>
      <w:r w:rsidR="00A30756" w:rsidRPr="006E6774">
        <w:rPr>
          <w:lang w:val="bs-Latn-BA"/>
        </w:rPr>
        <w:t>)</w:t>
      </w:r>
      <w:r w:rsidRPr="006E6774">
        <w:rPr>
          <w:lang w:val="bs-Latn-BA"/>
        </w:rPr>
        <w:t>,</w:t>
      </w:r>
      <w:r w:rsidRPr="00367AF6">
        <w:rPr>
          <w:lang w:val="bs-Latn-BA"/>
        </w:rPr>
        <w:t xml:space="preserve"> </w:t>
      </w:r>
      <w:r w:rsidR="00A30756" w:rsidRPr="00367AF6">
        <w:rPr>
          <w:lang w:val="bs-Latn-BA"/>
        </w:rPr>
        <w:t>zatim</w:t>
      </w:r>
      <w:r w:rsidRPr="00367AF6">
        <w:rPr>
          <w:lang w:val="bs-Latn-BA"/>
        </w:rPr>
        <w:t xml:space="preserve"> prerađivačka industrija </w:t>
      </w:r>
      <w:r w:rsidR="00A30756" w:rsidRPr="00367AF6">
        <w:rPr>
          <w:lang w:val="bs-Latn-BA"/>
        </w:rPr>
        <w:t>(</w:t>
      </w:r>
      <w:r w:rsidRPr="00367AF6">
        <w:rPr>
          <w:lang w:val="bs-Latn-BA"/>
        </w:rPr>
        <w:t>17,5%</w:t>
      </w:r>
      <w:r w:rsidR="00A30756" w:rsidRPr="00367AF6">
        <w:rPr>
          <w:lang w:val="bs-Latn-BA"/>
        </w:rPr>
        <w:t>)</w:t>
      </w:r>
      <w:r w:rsidRPr="00367AF6">
        <w:rPr>
          <w:lang w:val="bs-Latn-BA"/>
        </w:rPr>
        <w:t>. Građevinarstvo zapošljava 14,2% radne snage,</w:t>
      </w:r>
      <w:r w:rsidR="000D10E0" w:rsidRPr="00367AF6">
        <w:rPr>
          <w:lang w:val="bs-Latn-BA"/>
        </w:rPr>
        <w:t xml:space="preserve"> zatim slijede</w:t>
      </w:r>
      <w:r w:rsidRPr="00367AF6">
        <w:rPr>
          <w:lang w:val="bs-Latn-BA"/>
        </w:rPr>
        <w:t xml:space="preserve"> </w:t>
      </w:r>
      <w:r w:rsidR="000D10E0" w:rsidRPr="00367AF6">
        <w:rPr>
          <w:lang w:val="bs-Latn-BA"/>
        </w:rPr>
        <w:t>snab</w:t>
      </w:r>
      <w:r w:rsidR="001941C3" w:rsidRPr="00367AF6">
        <w:rPr>
          <w:lang w:val="bs-Latn-BA"/>
        </w:rPr>
        <w:t>d</w:t>
      </w:r>
      <w:r w:rsidR="000D10E0" w:rsidRPr="00367AF6">
        <w:rPr>
          <w:lang w:val="bs-Latn-BA"/>
        </w:rPr>
        <w:t>ijevanje električnom energijom, gasom i parom (9,9%),</w:t>
      </w:r>
      <w:r w:rsidRPr="00367AF6">
        <w:rPr>
          <w:lang w:val="bs-Latn-BA"/>
        </w:rPr>
        <w:t xml:space="preserve"> sektor saobraćaja i </w:t>
      </w:r>
      <w:r w:rsidRPr="00367AF6">
        <w:rPr>
          <w:lang w:val="bs-Latn-BA"/>
        </w:rPr>
        <w:lastRenderedPageBreak/>
        <w:t xml:space="preserve">skladištenja </w:t>
      </w:r>
      <w:r w:rsidR="000D10E0" w:rsidRPr="00367AF6">
        <w:rPr>
          <w:lang w:val="bs-Latn-BA"/>
        </w:rPr>
        <w:t>(</w:t>
      </w:r>
      <w:r w:rsidRPr="00367AF6">
        <w:rPr>
          <w:lang w:val="bs-Latn-BA"/>
        </w:rPr>
        <w:t>7,3%</w:t>
      </w:r>
      <w:r w:rsidR="000D10E0" w:rsidRPr="00367AF6">
        <w:rPr>
          <w:lang w:val="bs-Latn-BA"/>
        </w:rPr>
        <w:t>)</w:t>
      </w:r>
      <w:r w:rsidR="00A30756" w:rsidRPr="00367AF6">
        <w:rPr>
          <w:lang w:val="bs-Latn-BA"/>
        </w:rPr>
        <w:t xml:space="preserve">, </w:t>
      </w:r>
      <w:r w:rsidR="000D10E0" w:rsidRPr="00367AF6">
        <w:rPr>
          <w:lang w:val="bs-Latn-BA"/>
        </w:rPr>
        <w:t>administrativne i pomoćne uslužne djelatnosti (7,1%),</w:t>
      </w:r>
      <w:r w:rsidR="00A30756" w:rsidRPr="00367AF6">
        <w:rPr>
          <w:lang w:val="bs-Latn-BA"/>
        </w:rPr>
        <w:t xml:space="preserve"> usluge smještaja i hrane (6,5%), te stručne, naučne i tehničke djelatnosti (5,6%).</w:t>
      </w:r>
    </w:p>
    <w:p w14:paraId="093C9344" w14:textId="17930A58" w:rsidR="006516C6" w:rsidRPr="00367AF6" w:rsidRDefault="006516C6" w:rsidP="006516C6">
      <w:pPr>
        <w:jc w:val="both"/>
        <w:rPr>
          <w:lang w:val="bs-Latn-BA"/>
        </w:rPr>
      </w:pPr>
      <w:r w:rsidRPr="00367AF6">
        <w:rPr>
          <w:b/>
          <w:bCs/>
          <w:lang w:val="bs-Latn-BA"/>
        </w:rPr>
        <w:t xml:space="preserve">Prosječna </w:t>
      </w:r>
      <w:r w:rsidR="00A86005" w:rsidRPr="00367AF6">
        <w:rPr>
          <w:b/>
          <w:bCs/>
          <w:lang w:val="bs-Latn-BA"/>
        </w:rPr>
        <w:t>zarada</w:t>
      </w:r>
      <w:r w:rsidR="00A86005" w:rsidRPr="00367AF6">
        <w:rPr>
          <w:lang w:val="bs-Latn-BA"/>
        </w:rPr>
        <w:t xml:space="preserve"> </w:t>
      </w:r>
      <w:r w:rsidRPr="00367AF6">
        <w:rPr>
          <w:lang w:val="bs-Latn-BA"/>
        </w:rPr>
        <w:t xml:space="preserve">u opštini Nikšić </w:t>
      </w:r>
      <w:r w:rsidR="00A86005" w:rsidRPr="00367AF6">
        <w:rPr>
          <w:lang w:val="bs-Latn-BA"/>
        </w:rPr>
        <w:t>za 2023. godinu iznosila je 966</w:t>
      </w:r>
      <w:r w:rsidR="001941C3">
        <w:rPr>
          <w:lang w:val="bs-Latn-BA"/>
        </w:rPr>
        <w:t xml:space="preserve"> € </w:t>
      </w:r>
      <w:r w:rsidR="00A86005" w:rsidRPr="00367AF6">
        <w:rPr>
          <w:lang w:val="bs-Latn-BA"/>
        </w:rPr>
        <w:t>u bruto iznosu</w:t>
      </w:r>
      <w:r w:rsidR="001941C3">
        <w:rPr>
          <w:lang w:val="bs-Latn-BA"/>
        </w:rPr>
        <w:t>,</w:t>
      </w:r>
      <w:r w:rsidR="00A86005" w:rsidRPr="00367AF6">
        <w:rPr>
          <w:lang w:val="bs-Latn-BA"/>
        </w:rPr>
        <w:t xml:space="preserve"> odnosno </w:t>
      </w:r>
      <w:r w:rsidR="00E06888" w:rsidRPr="00367AF6">
        <w:rPr>
          <w:lang w:val="bs-Latn-BA"/>
        </w:rPr>
        <w:t>778</w:t>
      </w:r>
      <w:r w:rsidR="001941C3">
        <w:rPr>
          <w:lang w:val="bs-Latn-BA"/>
        </w:rPr>
        <w:t xml:space="preserve"> € </w:t>
      </w:r>
      <w:r w:rsidR="00E06888" w:rsidRPr="00367AF6">
        <w:rPr>
          <w:lang w:val="bs-Latn-BA"/>
        </w:rPr>
        <w:t xml:space="preserve">bez poreza i doprinosa. </w:t>
      </w:r>
      <w:r w:rsidRPr="00367AF6">
        <w:rPr>
          <w:lang w:val="bs-Latn-BA"/>
        </w:rPr>
        <w:t>Prema prognozama Vlade</w:t>
      </w:r>
      <w:r w:rsidRPr="00367AF6">
        <w:rPr>
          <w:rStyle w:val="FootnoteReference"/>
          <w:lang w:val="bs-Latn-BA"/>
        </w:rPr>
        <w:footnoteReference w:id="21"/>
      </w:r>
      <w:r w:rsidRPr="00367AF6">
        <w:rPr>
          <w:lang w:val="bs-Latn-BA"/>
        </w:rPr>
        <w:t xml:space="preserve">, prosječna zarada na nivou zemlje će u </w:t>
      </w:r>
      <w:r w:rsidR="00E06888" w:rsidRPr="00367AF6">
        <w:rPr>
          <w:lang w:val="bs-Latn-BA"/>
        </w:rPr>
        <w:t>naredn</w:t>
      </w:r>
      <w:r w:rsidR="001941C3">
        <w:rPr>
          <w:lang w:val="bs-Latn-BA"/>
        </w:rPr>
        <w:t>e</w:t>
      </w:r>
      <w:r w:rsidR="00E06888" w:rsidRPr="00367AF6">
        <w:rPr>
          <w:lang w:val="bs-Latn-BA"/>
        </w:rPr>
        <w:t xml:space="preserve"> 3 godine rasti za oko 4</w:t>
      </w:r>
      <w:r w:rsidR="00F94C73" w:rsidRPr="00F94C73">
        <w:rPr>
          <w:lang w:val="bs-Latn-BA"/>
        </w:rPr>
        <w:t>%</w:t>
      </w:r>
      <w:r w:rsidR="001941C3">
        <w:rPr>
          <w:lang w:val="bs-Latn-BA"/>
        </w:rPr>
        <w:t>–</w:t>
      </w:r>
      <w:r w:rsidR="00E06888" w:rsidRPr="00367AF6">
        <w:rPr>
          <w:lang w:val="bs-Latn-BA"/>
        </w:rPr>
        <w:t>5%, ali do realnog rasta zarada neće doći zbog približnih oček</w:t>
      </w:r>
      <w:r w:rsidR="001941C3">
        <w:rPr>
          <w:lang w:val="bs-Latn-BA"/>
        </w:rPr>
        <w:t>i</w:t>
      </w:r>
      <w:r w:rsidR="00E06888" w:rsidRPr="00367AF6">
        <w:rPr>
          <w:lang w:val="bs-Latn-BA"/>
        </w:rPr>
        <w:t>vanih vrijednosti godišnje inflacije (od 2</w:t>
      </w:r>
      <w:r w:rsidR="001941C3" w:rsidRPr="001941C3">
        <w:rPr>
          <w:lang w:val="bs-Latn-BA"/>
        </w:rPr>
        <w:t>%</w:t>
      </w:r>
      <w:r w:rsidR="00E06888" w:rsidRPr="00367AF6">
        <w:rPr>
          <w:lang w:val="bs-Latn-BA"/>
        </w:rPr>
        <w:t xml:space="preserve"> do 5</w:t>
      </w:r>
      <w:bookmarkStart w:id="28" w:name="_Hlk165288557"/>
      <w:r w:rsidR="00E06888" w:rsidRPr="00367AF6">
        <w:rPr>
          <w:lang w:val="bs-Latn-BA"/>
        </w:rPr>
        <w:t>%</w:t>
      </w:r>
      <w:bookmarkEnd w:id="28"/>
      <w:r w:rsidR="00E06888" w:rsidRPr="00367AF6">
        <w:rPr>
          <w:lang w:val="bs-Latn-BA"/>
        </w:rPr>
        <w:t>).</w:t>
      </w:r>
    </w:p>
    <w:p w14:paraId="6C04B66D" w14:textId="61B5286D" w:rsidR="000D10E0" w:rsidRPr="00367AF6" w:rsidRDefault="000D10E0" w:rsidP="000D10E0">
      <w:pPr>
        <w:jc w:val="both"/>
        <w:rPr>
          <w:lang w:val="bs-Latn-BA"/>
        </w:rPr>
      </w:pPr>
      <w:r w:rsidRPr="00367AF6">
        <w:rPr>
          <w:lang w:val="bs-Latn-BA"/>
        </w:rPr>
        <w:t>Imajući u vidu iznesene podatke, može se zaključiti da neki sektori</w:t>
      </w:r>
      <w:r w:rsidR="001941C3">
        <w:rPr>
          <w:lang w:val="bs-Latn-BA"/>
        </w:rPr>
        <w:t>,</w:t>
      </w:r>
      <w:r w:rsidRPr="00367AF6">
        <w:rPr>
          <w:lang w:val="bs-Latn-BA"/>
        </w:rPr>
        <w:t xml:space="preserve"> </w:t>
      </w:r>
      <w:r w:rsidR="00EE0844" w:rsidRPr="00367AF6">
        <w:rPr>
          <w:lang w:val="bs-Latn-BA"/>
        </w:rPr>
        <w:t xml:space="preserve">iako </w:t>
      </w:r>
      <w:r w:rsidR="00AA634C" w:rsidRPr="00367AF6">
        <w:rPr>
          <w:lang w:val="bs-Latn-BA"/>
        </w:rPr>
        <w:t>proizvode</w:t>
      </w:r>
      <w:r w:rsidR="00EE0844" w:rsidRPr="00367AF6">
        <w:rPr>
          <w:lang w:val="bs-Latn-BA"/>
        </w:rPr>
        <w:t xml:space="preserve"> </w:t>
      </w:r>
      <w:r w:rsidR="00AA634C" w:rsidRPr="00367AF6">
        <w:rPr>
          <w:lang w:val="bs-Latn-BA"/>
        </w:rPr>
        <w:t>obimne</w:t>
      </w:r>
      <w:r w:rsidR="00EE0844" w:rsidRPr="00367AF6">
        <w:rPr>
          <w:lang w:val="bs-Latn-BA"/>
        </w:rPr>
        <w:t xml:space="preserve"> rezultate, sa aspekta zapošljavanja i dugoročnog razvoja opštine mogu da budu nepovoljni. Naime, kvalitet zaposlenja (trajanje ugovora, </w:t>
      </w:r>
      <w:r w:rsidR="00AA634C" w:rsidRPr="00367AF6">
        <w:rPr>
          <w:lang w:val="bs-Latn-BA"/>
        </w:rPr>
        <w:t xml:space="preserve">visina </w:t>
      </w:r>
      <w:r w:rsidR="00EE0844" w:rsidRPr="00367AF6">
        <w:rPr>
          <w:lang w:val="bs-Latn-BA"/>
        </w:rPr>
        <w:t>naknad</w:t>
      </w:r>
      <w:r w:rsidR="00AA634C" w:rsidRPr="00367AF6">
        <w:rPr>
          <w:lang w:val="bs-Latn-BA"/>
        </w:rPr>
        <w:t>a</w:t>
      </w:r>
      <w:r w:rsidR="00EE0844" w:rsidRPr="00367AF6">
        <w:rPr>
          <w:lang w:val="bs-Latn-BA"/>
        </w:rPr>
        <w:t xml:space="preserve"> i zaštita na radu) u manjoj mjeri </w:t>
      </w:r>
      <w:r w:rsidR="00AA634C" w:rsidRPr="00367AF6">
        <w:rPr>
          <w:lang w:val="bs-Latn-BA"/>
        </w:rPr>
        <w:t>je</w:t>
      </w:r>
      <w:r w:rsidR="00EE0844" w:rsidRPr="00367AF6">
        <w:rPr>
          <w:lang w:val="bs-Latn-BA"/>
        </w:rPr>
        <w:t xml:space="preserve"> zadovoljavajući u sektor</w:t>
      </w:r>
      <w:r w:rsidR="00AA634C" w:rsidRPr="00367AF6">
        <w:rPr>
          <w:lang w:val="bs-Latn-BA"/>
        </w:rPr>
        <w:t xml:space="preserve">ima </w:t>
      </w:r>
      <w:r w:rsidR="00EE0844" w:rsidRPr="00367AF6">
        <w:rPr>
          <w:lang w:val="bs-Latn-BA"/>
        </w:rPr>
        <w:t>trgovin</w:t>
      </w:r>
      <w:r w:rsidR="00AA634C" w:rsidRPr="00367AF6">
        <w:rPr>
          <w:lang w:val="bs-Latn-BA"/>
        </w:rPr>
        <w:t>e</w:t>
      </w:r>
      <w:r w:rsidR="00EE0844" w:rsidRPr="00367AF6">
        <w:rPr>
          <w:lang w:val="bs-Latn-BA"/>
        </w:rPr>
        <w:t>,</w:t>
      </w:r>
      <w:r w:rsidR="00AA634C" w:rsidRPr="00367AF6">
        <w:rPr>
          <w:lang w:val="bs-Latn-BA"/>
        </w:rPr>
        <w:t xml:space="preserve"> građevinarstva,</w:t>
      </w:r>
      <w:r w:rsidR="00EE0844" w:rsidRPr="00367AF6">
        <w:rPr>
          <w:lang w:val="bs-Latn-BA"/>
        </w:rPr>
        <w:t xml:space="preserve"> turiz</w:t>
      </w:r>
      <w:r w:rsidR="00AA634C" w:rsidRPr="00367AF6">
        <w:rPr>
          <w:lang w:val="bs-Latn-BA"/>
        </w:rPr>
        <w:t>ma. Zato, razvoj drugih sektora</w:t>
      </w:r>
      <w:r w:rsidR="00131DBB">
        <w:rPr>
          <w:lang w:val="bs-Latn-BA"/>
        </w:rPr>
        <w:t>,</w:t>
      </w:r>
      <w:r w:rsidR="00AA634C" w:rsidRPr="00367AF6">
        <w:rPr>
          <w:lang w:val="bs-Latn-BA"/>
        </w:rPr>
        <w:t xml:space="preserve"> koj</w:t>
      </w:r>
      <w:r w:rsidR="00131DBB">
        <w:rPr>
          <w:lang w:val="bs-Latn-BA"/>
        </w:rPr>
        <w:t>i</w:t>
      </w:r>
      <w:r w:rsidR="00AA634C" w:rsidRPr="00367AF6">
        <w:rPr>
          <w:lang w:val="bs-Latn-BA"/>
        </w:rPr>
        <w:t xml:space="preserve"> generišu </w:t>
      </w:r>
      <w:r w:rsidR="00B455F2" w:rsidRPr="00367AF6">
        <w:rPr>
          <w:lang w:val="bs-Latn-BA"/>
        </w:rPr>
        <w:t>dostojanstvene poslove i dodatu vrijednost, posebno za domaću radnu snagu, poput održive energije, prerađivačke industrije, naučne i tehničke djelatnosti, mo</w:t>
      </w:r>
      <w:r w:rsidR="00131DBB">
        <w:rPr>
          <w:lang w:val="bs-Latn-BA"/>
        </w:rPr>
        <w:t>že</w:t>
      </w:r>
      <w:r w:rsidR="00B455F2" w:rsidRPr="00367AF6">
        <w:rPr>
          <w:lang w:val="bs-Latn-BA"/>
        </w:rPr>
        <w:t xml:space="preserve"> da bud</w:t>
      </w:r>
      <w:r w:rsidR="00131DBB">
        <w:rPr>
          <w:lang w:val="bs-Latn-BA"/>
        </w:rPr>
        <w:t>e</w:t>
      </w:r>
      <w:r w:rsidR="00B455F2" w:rsidRPr="00367AF6">
        <w:rPr>
          <w:lang w:val="bs-Latn-BA"/>
        </w:rPr>
        <w:t xml:space="preserve"> od suštinskog značaja za održivi razvoj Nikšića. </w:t>
      </w:r>
    </w:p>
    <w:tbl>
      <w:tblPr>
        <w:tblStyle w:val="TableGrid"/>
        <w:tblW w:w="0" w:type="auto"/>
        <w:shd w:val="clear" w:color="auto" w:fill="FFFFFF" w:themeFill="background1"/>
        <w:tblLayout w:type="fixed"/>
        <w:tblLook w:val="04A0" w:firstRow="1" w:lastRow="0" w:firstColumn="1" w:lastColumn="0" w:noHBand="0" w:noVBand="1"/>
      </w:tblPr>
      <w:tblGrid>
        <w:gridCol w:w="1437"/>
        <w:gridCol w:w="653"/>
        <w:gridCol w:w="505"/>
        <w:gridCol w:w="505"/>
        <w:gridCol w:w="505"/>
        <w:gridCol w:w="449"/>
        <w:gridCol w:w="531"/>
        <w:gridCol w:w="1011"/>
        <w:gridCol w:w="674"/>
        <w:gridCol w:w="738"/>
        <w:gridCol w:w="676"/>
        <w:gridCol w:w="992"/>
        <w:gridCol w:w="674"/>
      </w:tblGrid>
      <w:tr w:rsidR="00AA634C" w:rsidRPr="00367AF6" w14:paraId="71680603" w14:textId="5BD331D8" w:rsidTr="00AA634C">
        <w:trPr>
          <w:cantSplit/>
          <w:trHeight w:val="1673"/>
        </w:trPr>
        <w:tc>
          <w:tcPr>
            <w:tcW w:w="1437" w:type="dxa"/>
            <w:shd w:val="clear" w:color="auto" w:fill="DAE9F7" w:themeFill="text2" w:themeFillTint="1A"/>
          </w:tcPr>
          <w:p w14:paraId="7D8E3DD3" w14:textId="77777777" w:rsidR="00731EC0" w:rsidRPr="00367AF6" w:rsidRDefault="00731EC0" w:rsidP="00060510">
            <w:pPr>
              <w:rPr>
                <w:i/>
                <w:iCs/>
                <w:sz w:val="18"/>
                <w:szCs w:val="18"/>
                <w:lang w:val="bs-Latn-BA"/>
              </w:rPr>
            </w:pPr>
          </w:p>
        </w:tc>
        <w:tc>
          <w:tcPr>
            <w:tcW w:w="653" w:type="dxa"/>
            <w:shd w:val="clear" w:color="auto" w:fill="DAE9F7" w:themeFill="text2" w:themeFillTint="1A"/>
            <w:textDirection w:val="btLr"/>
          </w:tcPr>
          <w:p w14:paraId="54E6B1C0" w14:textId="43208524" w:rsidR="00731EC0" w:rsidRPr="00367AF6" w:rsidRDefault="00731EC0" w:rsidP="00A97487">
            <w:pPr>
              <w:ind w:left="113" w:right="113"/>
              <w:rPr>
                <w:b/>
                <w:bCs/>
                <w:sz w:val="18"/>
                <w:szCs w:val="18"/>
                <w:lang w:val="bs-Latn-BA"/>
              </w:rPr>
            </w:pPr>
            <w:r w:rsidRPr="00367AF6">
              <w:rPr>
                <w:b/>
                <w:bCs/>
                <w:sz w:val="18"/>
                <w:szCs w:val="18"/>
                <w:lang w:val="bs-Latn-BA"/>
              </w:rPr>
              <w:t>Broj privrednih subjekata</w:t>
            </w:r>
          </w:p>
        </w:tc>
        <w:tc>
          <w:tcPr>
            <w:tcW w:w="505" w:type="dxa"/>
            <w:shd w:val="clear" w:color="auto" w:fill="DAE9F7" w:themeFill="text2" w:themeFillTint="1A"/>
            <w:textDirection w:val="btLr"/>
          </w:tcPr>
          <w:p w14:paraId="313DF462" w14:textId="778A9607" w:rsidR="00731EC0" w:rsidRPr="00367AF6" w:rsidRDefault="00731EC0" w:rsidP="00A97487">
            <w:pPr>
              <w:ind w:left="113" w:right="113"/>
              <w:rPr>
                <w:sz w:val="18"/>
                <w:szCs w:val="18"/>
                <w:lang w:val="bs-Latn-BA"/>
              </w:rPr>
            </w:pPr>
            <w:r w:rsidRPr="00367AF6">
              <w:rPr>
                <w:sz w:val="18"/>
                <w:szCs w:val="18"/>
                <w:lang w:val="bs-Latn-BA"/>
              </w:rPr>
              <w:t>0</w:t>
            </w:r>
            <w:r w:rsidR="00062ED1">
              <w:rPr>
                <w:sz w:val="18"/>
                <w:szCs w:val="18"/>
                <w:lang w:val="bs-Latn-BA"/>
              </w:rPr>
              <w:t>–</w:t>
            </w:r>
            <w:r w:rsidRPr="00367AF6">
              <w:rPr>
                <w:sz w:val="18"/>
                <w:szCs w:val="18"/>
                <w:lang w:val="bs-Latn-BA"/>
              </w:rPr>
              <w:t>1 zap.</w:t>
            </w:r>
          </w:p>
        </w:tc>
        <w:tc>
          <w:tcPr>
            <w:tcW w:w="505" w:type="dxa"/>
            <w:shd w:val="clear" w:color="auto" w:fill="DAE9F7" w:themeFill="text2" w:themeFillTint="1A"/>
            <w:textDirection w:val="btLr"/>
          </w:tcPr>
          <w:p w14:paraId="30D52114" w14:textId="1C34CC27" w:rsidR="00731EC0" w:rsidRPr="00367AF6" w:rsidRDefault="00731EC0" w:rsidP="00A97487">
            <w:pPr>
              <w:ind w:left="113" w:right="113"/>
              <w:rPr>
                <w:sz w:val="18"/>
                <w:szCs w:val="18"/>
                <w:lang w:val="bs-Latn-BA"/>
              </w:rPr>
            </w:pPr>
            <w:r w:rsidRPr="00367AF6">
              <w:rPr>
                <w:sz w:val="18"/>
                <w:szCs w:val="18"/>
                <w:lang w:val="bs-Latn-BA"/>
              </w:rPr>
              <w:t xml:space="preserve"> 2</w:t>
            </w:r>
            <w:r w:rsidR="00062ED1">
              <w:rPr>
                <w:sz w:val="18"/>
                <w:szCs w:val="18"/>
                <w:lang w:val="bs-Latn-BA"/>
              </w:rPr>
              <w:t>–</w:t>
            </w:r>
            <w:r w:rsidRPr="00367AF6">
              <w:rPr>
                <w:sz w:val="18"/>
                <w:szCs w:val="18"/>
                <w:lang w:val="bs-Latn-BA"/>
              </w:rPr>
              <w:t>10 zap.</w:t>
            </w:r>
          </w:p>
        </w:tc>
        <w:tc>
          <w:tcPr>
            <w:tcW w:w="505" w:type="dxa"/>
            <w:shd w:val="clear" w:color="auto" w:fill="DAE9F7" w:themeFill="text2" w:themeFillTint="1A"/>
            <w:textDirection w:val="btLr"/>
          </w:tcPr>
          <w:p w14:paraId="7B62CF0F" w14:textId="7DDCC718" w:rsidR="00731EC0" w:rsidRPr="00367AF6" w:rsidRDefault="00731EC0" w:rsidP="00A97487">
            <w:pPr>
              <w:ind w:left="113" w:right="113"/>
              <w:rPr>
                <w:sz w:val="18"/>
                <w:szCs w:val="18"/>
                <w:lang w:val="bs-Latn-BA"/>
              </w:rPr>
            </w:pPr>
            <w:r w:rsidRPr="00367AF6">
              <w:rPr>
                <w:sz w:val="18"/>
                <w:szCs w:val="18"/>
                <w:lang w:val="bs-Latn-BA"/>
              </w:rPr>
              <w:t>11</w:t>
            </w:r>
            <w:r w:rsidR="00062ED1">
              <w:rPr>
                <w:sz w:val="18"/>
                <w:szCs w:val="18"/>
                <w:lang w:val="bs-Latn-BA"/>
              </w:rPr>
              <w:t>–</w:t>
            </w:r>
            <w:r w:rsidRPr="00367AF6">
              <w:rPr>
                <w:sz w:val="18"/>
                <w:szCs w:val="18"/>
                <w:lang w:val="bs-Latn-BA"/>
              </w:rPr>
              <w:t>50 zap</w:t>
            </w:r>
            <w:r w:rsidR="00131DBB">
              <w:rPr>
                <w:sz w:val="18"/>
                <w:szCs w:val="18"/>
                <w:lang w:val="bs-Latn-BA"/>
              </w:rPr>
              <w:t>.</w:t>
            </w:r>
          </w:p>
        </w:tc>
        <w:tc>
          <w:tcPr>
            <w:tcW w:w="449" w:type="dxa"/>
            <w:shd w:val="clear" w:color="auto" w:fill="DAE9F7" w:themeFill="text2" w:themeFillTint="1A"/>
            <w:textDirection w:val="btLr"/>
          </w:tcPr>
          <w:p w14:paraId="18AE67A4" w14:textId="5F379025" w:rsidR="00731EC0" w:rsidRPr="00367AF6" w:rsidRDefault="00731EC0" w:rsidP="00A97487">
            <w:pPr>
              <w:ind w:left="113" w:right="113"/>
              <w:rPr>
                <w:sz w:val="18"/>
                <w:szCs w:val="18"/>
                <w:lang w:val="bs-Latn-BA"/>
              </w:rPr>
            </w:pPr>
            <w:r w:rsidRPr="00367AF6">
              <w:rPr>
                <w:sz w:val="18"/>
                <w:szCs w:val="18"/>
                <w:lang w:val="bs-Latn-BA"/>
              </w:rPr>
              <w:t>51</w:t>
            </w:r>
            <w:r w:rsidR="00062ED1">
              <w:rPr>
                <w:sz w:val="18"/>
                <w:szCs w:val="18"/>
                <w:lang w:val="bs-Latn-BA"/>
              </w:rPr>
              <w:t>–</w:t>
            </w:r>
            <w:r w:rsidRPr="00367AF6">
              <w:rPr>
                <w:sz w:val="18"/>
                <w:szCs w:val="18"/>
                <w:lang w:val="bs-Latn-BA"/>
              </w:rPr>
              <w:t>250</w:t>
            </w:r>
            <w:r w:rsidR="00062ED1">
              <w:rPr>
                <w:sz w:val="18"/>
                <w:szCs w:val="18"/>
                <w:lang w:val="bs-Latn-BA"/>
              </w:rPr>
              <w:t xml:space="preserve"> </w:t>
            </w:r>
            <w:r w:rsidRPr="00367AF6">
              <w:rPr>
                <w:sz w:val="18"/>
                <w:szCs w:val="18"/>
                <w:lang w:val="bs-Latn-BA"/>
              </w:rPr>
              <w:t>zap.</w:t>
            </w:r>
          </w:p>
        </w:tc>
        <w:tc>
          <w:tcPr>
            <w:tcW w:w="531" w:type="dxa"/>
            <w:shd w:val="clear" w:color="auto" w:fill="DAE9F7" w:themeFill="text2" w:themeFillTint="1A"/>
            <w:textDirection w:val="btLr"/>
          </w:tcPr>
          <w:p w14:paraId="75CAB559" w14:textId="01D9396F" w:rsidR="00731EC0" w:rsidRPr="00367AF6" w:rsidRDefault="00731EC0" w:rsidP="00A97487">
            <w:pPr>
              <w:ind w:left="113" w:right="113"/>
              <w:rPr>
                <w:sz w:val="18"/>
                <w:szCs w:val="18"/>
                <w:lang w:val="bs-Latn-BA"/>
              </w:rPr>
            </w:pPr>
            <w:r w:rsidRPr="00367AF6">
              <w:rPr>
                <w:sz w:val="18"/>
                <w:szCs w:val="18"/>
                <w:lang w:val="bs-Latn-BA"/>
              </w:rPr>
              <w:t>preko 250</w:t>
            </w:r>
            <w:r w:rsidR="00131DBB">
              <w:rPr>
                <w:sz w:val="18"/>
                <w:szCs w:val="18"/>
                <w:lang w:val="bs-Latn-BA"/>
              </w:rPr>
              <w:t xml:space="preserve"> zap.</w:t>
            </w:r>
          </w:p>
        </w:tc>
        <w:tc>
          <w:tcPr>
            <w:tcW w:w="1011" w:type="dxa"/>
            <w:shd w:val="clear" w:color="auto" w:fill="DAE9F7" w:themeFill="text2" w:themeFillTint="1A"/>
            <w:textDirection w:val="btLr"/>
          </w:tcPr>
          <w:p w14:paraId="6AE0F4A6" w14:textId="77777777" w:rsidR="00731EC0" w:rsidRPr="00367AF6" w:rsidRDefault="00731EC0" w:rsidP="00A97487">
            <w:pPr>
              <w:ind w:left="113" w:right="113"/>
              <w:rPr>
                <w:sz w:val="18"/>
                <w:szCs w:val="18"/>
                <w:lang w:val="bs-Latn-BA"/>
              </w:rPr>
            </w:pPr>
            <w:r w:rsidRPr="00367AF6">
              <w:rPr>
                <w:sz w:val="18"/>
                <w:szCs w:val="18"/>
                <w:lang w:val="bs-Latn-BA"/>
              </w:rPr>
              <w:t>Prihodi</w:t>
            </w:r>
          </w:p>
          <w:p w14:paraId="7C9C0F10" w14:textId="646C548D" w:rsidR="00731EC0" w:rsidRPr="00367AF6" w:rsidRDefault="00731EC0" w:rsidP="00A97487">
            <w:pPr>
              <w:ind w:left="113" w:right="113"/>
              <w:rPr>
                <w:sz w:val="18"/>
                <w:szCs w:val="18"/>
                <w:lang w:val="bs-Latn-BA"/>
              </w:rPr>
            </w:pPr>
            <w:r w:rsidRPr="00367AF6">
              <w:rPr>
                <w:sz w:val="18"/>
                <w:szCs w:val="18"/>
                <w:lang w:val="bs-Latn-BA"/>
              </w:rPr>
              <w:t>(</w:t>
            </w:r>
            <w:r w:rsidR="00062ED1">
              <w:rPr>
                <w:sz w:val="18"/>
                <w:szCs w:val="18"/>
                <w:lang w:val="bs-Latn-BA"/>
              </w:rPr>
              <w:t>€</w:t>
            </w:r>
            <w:r w:rsidRPr="00367AF6">
              <w:rPr>
                <w:sz w:val="18"/>
                <w:szCs w:val="18"/>
                <w:lang w:val="bs-Latn-BA"/>
              </w:rPr>
              <w:t>)</w:t>
            </w:r>
          </w:p>
        </w:tc>
        <w:tc>
          <w:tcPr>
            <w:tcW w:w="674" w:type="dxa"/>
            <w:shd w:val="clear" w:color="auto" w:fill="DAE9F7" w:themeFill="text2" w:themeFillTint="1A"/>
            <w:textDirection w:val="btLr"/>
          </w:tcPr>
          <w:p w14:paraId="4B71918A" w14:textId="272002A7" w:rsidR="00731EC0" w:rsidRPr="00367AF6" w:rsidRDefault="00731EC0" w:rsidP="00A97487">
            <w:pPr>
              <w:ind w:left="113" w:right="113"/>
              <w:rPr>
                <w:b/>
                <w:bCs/>
                <w:sz w:val="18"/>
                <w:szCs w:val="18"/>
                <w:lang w:val="bs-Latn-BA"/>
              </w:rPr>
            </w:pPr>
            <w:r w:rsidRPr="00367AF6">
              <w:rPr>
                <w:b/>
                <w:bCs/>
                <w:sz w:val="18"/>
                <w:szCs w:val="18"/>
                <w:lang w:val="bs-Latn-BA"/>
              </w:rPr>
              <w:t>Prihodi</w:t>
            </w:r>
            <w:r w:rsidR="00131DBB">
              <w:rPr>
                <w:b/>
                <w:bCs/>
                <w:sz w:val="18"/>
                <w:szCs w:val="18"/>
                <w:lang w:val="bs-Latn-BA"/>
              </w:rPr>
              <w:t xml:space="preserve"> –</w:t>
            </w:r>
            <w:r w:rsidRPr="00367AF6">
              <w:rPr>
                <w:b/>
                <w:bCs/>
                <w:sz w:val="18"/>
                <w:szCs w:val="18"/>
                <w:lang w:val="bs-Latn-BA"/>
              </w:rPr>
              <w:t xml:space="preserve"> </w:t>
            </w:r>
            <w:r w:rsidR="00A97487" w:rsidRPr="00367AF6">
              <w:rPr>
                <w:b/>
                <w:bCs/>
                <w:sz w:val="18"/>
                <w:szCs w:val="18"/>
                <w:lang w:val="bs-Latn-BA"/>
              </w:rPr>
              <w:t>učešće</w:t>
            </w:r>
          </w:p>
          <w:p w14:paraId="09FAE335" w14:textId="5EE935B8" w:rsidR="00731EC0" w:rsidRPr="00367AF6" w:rsidRDefault="00731EC0" w:rsidP="00A97487">
            <w:pPr>
              <w:ind w:left="113" w:right="113"/>
              <w:rPr>
                <w:b/>
                <w:bCs/>
                <w:sz w:val="18"/>
                <w:szCs w:val="18"/>
                <w:lang w:val="bs-Latn-BA"/>
              </w:rPr>
            </w:pPr>
            <w:r w:rsidRPr="00367AF6">
              <w:rPr>
                <w:b/>
                <w:bCs/>
                <w:sz w:val="18"/>
                <w:szCs w:val="18"/>
                <w:lang w:val="bs-Latn-BA"/>
              </w:rPr>
              <w:t>%</w:t>
            </w:r>
          </w:p>
        </w:tc>
        <w:tc>
          <w:tcPr>
            <w:tcW w:w="738" w:type="dxa"/>
            <w:shd w:val="clear" w:color="auto" w:fill="DAE9F7" w:themeFill="text2" w:themeFillTint="1A"/>
            <w:textDirection w:val="btLr"/>
          </w:tcPr>
          <w:p w14:paraId="78EB2E9C" w14:textId="05B30932" w:rsidR="00731EC0" w:rsidRPr="00367AF6" w:rsidRDefault="00731EC0" w:rsidP="00A97487">
            <w:pPr>
              <w:ind w:left="113" w:right="113"/>
              <w:rPr>
                <w:b/>
                <w:bCs/>
                <w:sz w:val="18"/>
                <w:szCs w:val="18"/>
                <w:lang w:val="bs-Latn-BA"/>
              </w:rPr>
            </w:pPr>
            <w:r w:rsidRPr="00367AF6">
              <w:rPr>
                <w:sz w:val="18"/>
                <w:szCs w:val="18"/>
                <w:lang w:val="bs-Latn-BA"/>
              </w:rPr>
              <w:t>Broj zap.</w:t>
            </w:r>
          </w:p>
        </w:tc>
        <w:tc>
          <w:tcPr>
            <w:tcW w:w="676" w:type="dxa"/>
            <w:shd w:val="clear" w:color="auto" w:fill="DAE9F7" w:themeFill="text2" w:themeFillTint="1A"/>
            <w:textDirection w:val="btLr"/>
          </w:tcPr>
          <w:p w14:paraId="008E0C7B" w14:textId="6A9932A5" w:rsidR="00731EC0" w:rsidRPr="00367AF6" w:rsidRDefault="00731EC0" w:rsidP="00A97487">
            <w:pPr>
              <w:ind w:left="113" w:right="113"/>
              <w:rPr>
                <w:b/>
                <w:bCs/>
                <w:sz w:val="18"/>
                <w:szCs w:val="18"/>
                <w:lang w:val="bs-Latn-BA"/>
              </w:rPr>
            </w:pPr>
            <w:r w:rsidRPr="00367AF6">
              <w:rPr>
                <w:b/>
                <w:bCs/>
                <w:sz w:val="18"/>
                <w:szCs w:val="18"/>
                <w:lang w:val="bs-Latn-BA"/>
              </w:rPr>
              <w:t>Zaposl.</w:t>
            </w:r>
            <w:r w:rsidR="00131DBB">
              <w:rPr>
                <w:b/>
                <w:bCs/>
                <w:sz w:val="18"/>
                <w:szCs w:val="18"/>
                <w:lang w:val="bs-Latn-BA"/>
              </w:rPr>
              <w:t xml:space="preserve"> –</w:t>
            </w:r>
            <w:r w:rsidR="00A97487" w:rsidRPr="00367AF6">
              <w:rPr>
                <w:b/>
                <w:bCs/>
                <w:sz w:val="18"/>
                <w:szCs w:val="18"/>
                <w:lang w:val="bs-Latn-BA"/>
              </w:rPr>
              <w:t xml:space="preserve"> u</w:t>
            </w:r>
            <w:r w:rsidRPr="00367AF6">
              <w:rPr>
                <w:b/>
                <w:bCs/>
                <w:sz w:val="18"/>
                <w:szCs w:val="18"/>
                <w:lang w:val="bs-Latn-BA"/>
              </w:rPr>
              <w:t>češće</w:t>
            </w:r>
          </w:p>
          <w:p w14:paraId="0F2055E3" w14:textId="6EDA3732" w:rsidR="00731EC0" w:rsidRPr="00367AF6" w:rsidRDefault="00731EC0" w:rsidP="00A97487">
            <w:pPr>
              <w:ind w:left="113" w:right="113"/>
              <w:rPr>
                <w:b/>
                <w:bCs/>
                <w:sz w:val="18"/>
                <w:szCs w:val="18"/>
                <w:lang w:val="bs-Latn-BA"/>
              </w:rPr>
            </w:pPr>
            <w:r w:rsidRPr="00367AF6">
              <w:rPr>
                <w:b/>
                <w:bCs/>
                <w:sz w:val="18"/>
                <w:szCs w:val="18"/>
                <w:lang w:val="bs-Latn-BA"/>
              </w:rPr>
              <w:t>%</w:t>
            </w:r>
          </w:p>
        </w:tc>
        <w:tc>
          <w:tcPr>
            <w:tcW w:w="992" w:type="dxa"/>
            <w:shd w:val="clear" w:color="auto" w:fill="DAE9F7" w:themeFill="text2" w:themeFillTint="1A"/>
            <w:textDirection w:val="btLr"/>
          </w:tcPr>
          <w:p w14:paraId="45EE920F" w14:textId="77777777" w:rsidR="00731EC0" w:rsidRPr="00367AF6" w:rsidRDefault="00731EC0" w:rsidP="00A97487">
            <w:pPr>
              <w:ind w:left="113" w:right="113"/>
              <w:rPr>
                <w:sz w:val="18"/>
                <w:szCs w:val="18"/>
                <w:lang w:val="bs-Latn-BA"/>
              </w:rPr>
            </w:pPr>
            <w:r w:rsidRPr="00367AF6">
              <w:rPr>
                <w:sz w:val="18"/>
                <w:szCs w:val="18"/>
                <w:lang w:val="bs-Latn-BA"/>
              </w:rPr>
              <w:t>Bruto zarade</w:t>
            </w:r>
          </w:p>
          <w:p w14:paraId="3827A899" w14:textId="0167D2BB" w:rsidR="00731EC0" w:rsidRPr="00367AF6" w:rsidRDefault="00731EC0" w:rsidP="00A97487">
            <w:pPr>
              <w:ind w:left="113" w:right="113"/>
              <w:rPr>
                <w:b/>
                <w:bCs/>
                <w:sz w:val="18"/>
                <w:szCs w:val="18"/>
                <w:lang w:val="bs-Latn-BA"/>
              </w:rPr>
            </w:pPr>
            <w:r w:rsidRPr="00367AF6">
              <w:rPr>
                <w:sz w:val="18"/>
                <w:szCs w:val="18"/>
                <w:lang w:val="bs-Latn-BA"/>
              </w:rPr>
              <w:t>(</w:t>
            </w:r>
            <w:r w:rsidR="00062ED1">
              <w:rPr>
                <w:sz w:val="18"/>
                <w:szCs w:val="18"/>
                <w:lang w:val="bs-Latn-BA"/>
              </w:rPr>
              <w:t>€</w:t>
            </w:r>
            <w:r w:rsidRPr="00367AF6">
              <w:rPr>
                <w:sz w:val="18"/>
                <w:szCs w:val="18"/>
                <w:lang w:val="bs-Latn-BA"/>
              </w:rPr>
              <w:t>)</w:t>
            </w:r>
          </w:p>
        </w:tc>
        <w:tc>
          <w:tcPr>
            <w:tcW w:w="674" w:type="dxa"/>
            <w:shd w:val="clear" w:color="auto" w:fill="DAE9F7" w:themeFill="text2" w:themeFillTint="1A"/>
            <w:textDirection w:val="btLr"/>
          </w:tcPr>
          <w:p w14:paraId="28B629A7" w14:textId="77777777" w:rsidR="00731EC0" w:rsidRPr="00367AF6" w:rsidRDefault="00731EC0" w:rsidP="00A97487">
            <w:pPr>
              <w:ind w:left="113" w:right="113"/>
              <w:rPr>
                <w:b/>
                <w:bCs/>
                <w:sz w:val="18"/>
                <w:szCs w:val="18"/>
                <w:lang w:val="bs-Latn-BA"/>
              </w:rPr>
            </w:pPr>
            <w:r w:rsidRPr="00367AF6">
              <w:rPr>
                <w:b/>
                <w:bCs/>
                <w:sz w:val="18"/>
                <w:szCs w:val="18"/>
                <w:lang w:val="bs-Latn-BA"/>
              </w:rPr>
              <w:t>Bruto zarade</w:t>
            </w:r>
          </w:p>
          <w:p w14:paraId="502C10D9" w14:textId="54EBCB49" w:rsidR="00731EC0" w:rsidRPr="00367AF6" w:rsidRDefault="00731EC0" w:rsidP="00A97487">
            <w:pPr>
              <w:ind w:left="113" w:right="113"/>
              <w:rPr>
                <w:b/>
                <w:bCs/>
                <w:sz w:val="18"/>
                <w:szCs w:val="18"/>
                <w:lang w:val="bs-Latn-BA"/>
              </w:rPr>
            </w:pPr>
            <w:r w:rsidRPr="00367AF6">
              <w:rPr>
                <w:b/>
                <w:bCs/>
                <w:sz w:val="18"/>
                <w:szCs w:val="18"/>
                <w:lang w:val="bs-Latn-BA"/>
              </w:rPr>
              <w:t>Učešće (%)</w:t>
            </w:r>
          </w:p>
        </w:tc>
      </w:tr>
      <w:tr w:rsidR="00AA634C" w:rsidRPr="00367AF6" w14:paraId="171087D5" w14:textId="458F2574" w:rsidTr="00B455F2">
        <w:tc>
          <w:tcPr>
            <w:tcW w:w="1437" w:type="dxa"/>
            <w:shd w:val="clear" w:color="auto" w:fill="FFFFFF" w:themeFill="background1"/>
          </w:tcPr>
          <w:p w14:paraId="3EBB9E4C" w14:textId="7A1FE9C9" w:rsidR="00731EC0" w:rsidRPr="00367AF6" w:rsidRDefault="00731EC0" w:rsidP="00D52947">
            <w:pPr>
              <w:spacing w:before="240"/>
              <w:rPr>
                <w:i/>
                <w:iCs/>
                <w:sz w:val="18"/>
                <w:szCs w:val="18"/>
                <w:lang w:val="bs-Latn-BA"/>
              </w:rPr>
            </w:pPr>
            <w:r w:rsidRPr="00367AF6">
              <w:rPr>
                <w:i/>
                <w:iCs/>
                <w:sz w:val="18"/>
                <w:szCs w:val="18"/>
                <w:lang w:val="bs-Latn-BA"/>
              </w:rPr>
              <w:t>Poljoprivreda, šumarstvo i ribarstvo</w:t>
            </w:r>
          </w:p>
        </w:tc>
        <w:tc>
          <w:tcPr>
            <w:tcW w:w="653" w:type="dxa"/>
            <w:shd w:val="clear" w:color="auto" w:fill="FFFFFF" w:themeFill="background1"/>
          </w:tcPr>
          <w:p w14:paraId="3EB4912B" w14:textId="46397BF1" w:rsidR="00731EC0" w:rsidRPr="00367AF6" w:rsidRDefault="00731EC0" w:rsidP="00D52947">
            <w:pPr>
              <w:spacing w:before="240"/>
              <w:rPr>
                <w:sz w:val="18"/>
                <w:szCs w:val="18"/>
                <w:lang w:val="bs-Latn-BA"/>
              </w:rPr>
            </w:pPr>
            <w:r w:rsidRPr="00367AF6">
              <w:rPr>
                <w:rFonts w:eastAsia="Arial" w:cs="Arial"/>
                <w:sz w:val="18"/>
                <w:szCs w:val="18"/>
                <w:lang w:val="bs-Latn-BA"/>
              </w:rPr>
              <w:t>43</w:t>
            </w:r>
          </w:p>
        </w:tc>
        <w:tc>
          <w:tcPr>
            <w:tcW w:w="505" w:type="dxa"/>
            <w:shd w:val="clear" w:color="auto" w:fill="FFFFFF" w:themeFill="background1"/>
          </w:tcPr>
          <w:p w14:paraId="3031E402" w14:textId="2654B467" w:rsidR="00731EC0" w:rsidRPr="00367AF6" w:rsidRDefault="00731EC0" w:rsidP="00D52947">
            <w:pPr>
              <w:spacing w:before="240"/>
              <w:rPr>
                <w:sz w:val="18"/>
                <w:szCs w:val="18"/>
                <w:lang w:val="bs-Latn-BA"/>
              </w:rPr>
            </w:pPr>
            <w:r w:rsidRPr="00367AF6">
              <w:rPr>
                <w:rFonts w:eastAsia="Arial" w:cs="Arial"/>
                <w:sz w:val="18"/>
                <w:szCs w:val="18"/>
                <w:lang w:val="bs-Latn-BA"/>
              </w:rPr>
              <w:t>23</w:t>
            </w:r>
          </w:p>
        </w:tc>
        <w:tc>
          <w:tcPr>
            <w:tcW w:w="505" w:type="dxa"/>
            <w:shd w:val="clear" w:color="auto" w:fill="FFFFFF" w:themeFill="background1"/>
          </w:tcPr>
          <w:p w14:paraId="0504DBD9" w14:textId="1A99A3D2" w:rsidR="00731EC0" w:rsidRPr="00367AF6" w:rsidRDefault="00731EC0" w:rsidP="00D52947">
            <w:pPr>
              <w:spacing w:before="240"/>
              <w:rPr>
                <w:sz w:val="18"/>
                <w:szCs w:val="18"/>
                <w:lang w:val="bs-Latn-BA"/>
              </w:rPr>
            </w:pPr>
            <w:r w:rsidRPr="00367AF6">
              <w:rPr>
                <w:rFonts w:eastAsia="Arial" w:cs="Arial"/>
                <w:sz w:val="18"/>
                <w:szCs w:val="18"/>
                <w:lang w:val="bs-Latn-BA"/>
              </w:rPr>
              <w:t>17</w:t>
            </w:r>
          </w:p>
        </w:tc>
        <w:tc>
          <w:tcPr>
            <w:tcW w:w="505" w:type="dxa"/>
            <w:shd w:val="clear" w:color="auto" w:fill="FFFFFF" w:themeFill="background1"/>
          </w:tcPr>
          <w:p w14:paraId="2672D360" w14:textId="132E5EF2" w:rsidR="00731EC0" w:rsidRPr="00367AF6" w:rsidRDefault="00731EC0" w:rsidP="00D52947">
            <w:pPr>
              <w:spacing w:before="240"/>
              <w:rPr>
                <w:sz w:val="18"/>
                <w:szCs w:val="18"/>
                <w:lang w:val="bs-Latn-BA"/>
              </w:rPr>
            </w:pPr>
            <w:r w:rsidRPr="00367AF6">
              <w:rPr>
                <w:rFonts w:eastAsia="Arial" w:cs="Arial"/>
                <w:sz w:val="18"/>
                <w:szCs w:val="18"/>
                <w:lang w:val="bs-Latn-BA"/>
              </w:rPr>
              <w:t>3</w:t>
            </w:r>
          </w:p>
        </w:tc>
        <w:tc>
          <w:tcPr>
            <w:tcW w:w="449" w:type="dxa"/>
            <w:shd w:val="clear" w:color="auto" w:fill="FFFFFF" w:themeFill="background1"/>
          </w:tcPr>
          <w:p w14:paraId="1E23BE8D" w14:textId="74FD3178"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5C51F54C" w14:textId="305FB458"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4F3C48CA" w14:textId="62964F3C" w:rsidR="00731EC0" w:rsidRPr="00367AF6" w:rsidRDefault="00731EC0" w:rsidP="00D52947">
            <w:pPr>
              <w:spacing w:before="240"/>
              <w:rPr>
                <w:sz w:val="18"/>
                <w:szCs w:val="18"/>
                <w:lang w:val="bs-Latn-BA"/>
              </w:rPr>
            </w:pPr>
            <w:r w:rsidRPr="00367AF6">
              <w:rPr>
                <w:rFonts w:eastAsia="Arial" w:cs="Arial"/>
                <w:sz w:val="18"/>
                <w:szCs w:val="18"/>
                <w:lang w:val="bs-Latn-BA"/>
              </w:rPr>
              <w:t>6.789.396</w:t>
            </w:r>
          </w:p>
        </w:tc>
        <w:tc>
          <w:tcPr>
            <w:tcW w:w="674" w:type="dxa"/>
            <w:shd w:val="clear" w:color="auto" w:fill="DAE9F7" w:themeFill="text2" w:themeFillTint="1A"/>
          </w:tcPr>
          <w:p w14:paraId="56C1419A" w14:textId="3B6AA4A3" w:rsidR="00731EC0" w:rsidRPr="00367AF6" w:rsidRDefault="00731EC0" w:rsidP="00D52947">
            <w:pPr>
              <w:spacing w:before="240"/>
              <w:rPr>
                <w:sz w:val="18"/>
                <w:szCs w:val="18"/>
                <w:lang w:val="bs-Latn-BA"/>
              </w:rPr>
            </w:pPr>
            <w:r w:rsidRPr="006E6774">
              <w:rPr>
                <w:rFonts w:eastAsia="Arial" w:cs="Arial"/>
                <w:sz w:val="18"/>
                <w:szCs w:val="18"/>
                <w:lang w:val="bs-Latn-BA"/>
              </w:rPr>
              <w:t>0,5</w:t>
            </w:r>
          </w:p>
        </w:tc>
        <w:tc>
          <w:tcPr>
            <w:tcW w:w="738" w:type="dxa"/>
            <w:shd w:val="clear" w:color="auto" w:fill="FFFFFF" w:themeFill="background1"/>
          </w:tcPr>
          <w:p w14:paraId="4EFE9114" w14:textId="053AD404" w:rsidR="00731EC0" w:rsidRPr="00367AF6" w:rsidRDefault="00731EC0" w:rsidP="00D52947">
            <w:pPr>
              <w:spacing w:before="240"/>
              <w:rPr>
                <w:sz w:val="18"/>
                <w:szCs w:val="18"/>
                <w:lang w:val="bs-Latn-BA"/>
              </w:rPr>
            </w:pPr>
            <w:r w:rsidRPr="00367AF6">
              <w:rPr>
                <w:rFonts w:eastAsia="Arial" w:cs="Arial"/>
                <w:sz w:val="18"/>
                <w:szCs w:val="18"/>
                <w:lang w:val="bs-Latn-BA"/>
              </w:rPr>
              <w:t>126</w:t>
            </w:r>
          </w:p>
        </w:tc>
        <w:tc>
          <w:tcPr>
            <w:tcW w:w="676" w:type="dxa"/>
            <w:shd w:val="clear" w:color="auto" w:fill="DAE9F7" w:themeFill="text2" w:themeFillTint="1A"/>
          </w:tcPr>
          <w:p w14:paraId="144C092A" w14:textId="3CE445EA" w:rsidR="00731EC0" w:rsidRPr="00367AF6" w:rsidRDefault="00731EC0" w:rsidP="00D52947">
            <w:pPr>
              <w:spacing w:before="240"/>
              <w:rPr>
                <w:sz w:val="18"/>
                <w:szCs w:val="18"/>
                <w:lang w:val="bs-Latn-BA"/>
              </w:rPr>
            </w:pPr>
            <w:r w:rsidRPr="00367AF6">
              <w:rPr>
                <w:rFonts w:eastAsia="Arial" w:cs="Arial"/>
                <w:sz w:val="18"/>
                <w:szCs w:val="18"/>
                <w:lang w:val="bs-Latn-BA"/>
              </w:rPr>
              <w:t>1,1</w:t>
            </w:r>
          </w:p>
        </w:tc>
        <w:tc>
          <w:tcPr>
            <w:tcW w:w="992" w:type="dxa"/>
            <w:shd w:val="clear" w:color="auto" w:fill="FFFFFF" w:themeFill="background1"/>
          </w:tcPr>
          <w:p w14:paraId="78FA2022" w14:textId="1C5AFF25" w:rsidR="00731EC0" w:rsidRPr="00367AF6" w:rsidRDefault="00731EC0" w:rsidP="00D52947">
            <w:pPr>
              <w:spacing w:before="240"/>
              <w:rPr>
                <w:sz w:val="18"/>
                <w:szCs w:val="18"/>
                <w:lang w:val="bs-Latn-BA"/>
              </w:rPr>
            </w:pPr>
            <w:r w:rsidRPr="00367AF6">
              <w:rPr>
                <w:rFonts w:eastAsia="Arial" w:cs="Arial"/>
                <w:sz w:val="18"/>
                <w:szCs w:val="18"/>
                <w:lang w:val="bs-Latn-BA"/>
              </w:rPr>
              <w:t>837.455</w:t>
            </w:r>
          </w:p>
        </w:tc>
        <w:tc>
          <w:tcPr>
            <w:tcW w:w="674" w:type="dxa"/>
            <w:shd w:val="clear" w:color="auto" w:fill="FFFFFF" w:themeFill="background1"/>
          </w:tcPr>
          <w:p w14:paraId="1F9CBE11" w14:textId="69FAFFD0" w:rsidR="00731EC0" w:rsidRPr="00367AF6" w:rsidRDefault="00731EC0" w:rsidP="00D52947">
            <w:pPr>
              <w:spacing w:before="240"/>
              <w:rPr>
                <w:sz w:val="18"/>
                <w:szCs w:val="18"/>
                <w:lang w:val="bs-Latn-BA"/>
              </w:rPr>
            </w:pPr>
            <w:r w:rsidRPr="00367AF6">
              <w:rPr>
                <w:rFonts w:eastAsia="Arial" w:cs="Arial"/>
                <w:sz w:val="18"/>
                <w:szCs w:val="18"/>
                <w:lang w:val="bs-Latn-BA"/>
              </w:rPr>
              <w:t>0,9</w:t>
            </w:r>
          </w:p>
        </w:tc>
      </w:tr>
      <w:tr w:rsidR="00AA634C" w:rsidRPr="00367AF6" w14:paraId="3BAE4834" w14:textId="5B344D5E" w:rsidTr="00B455F2">
        <w:tc>
          <w:tcPr>
            <w:tcW w:w="1437" w:type="dxa"/>
            <w:shd w:val="clear" w:color="auto" w:fill="FFFFFF" w:themeFill="background1"/>
          </w:tcPr>
          <w:p w14:paraId="7037A881" w14:textId="2F351E5C" w:rsidR="00731EC0" w:rsidRPr="00367AF6" w:rsidRDefault="00731EC0" w:rsidP="00D52947">
            <w:pPr>
              <w:spacing w:before="240"/>
              <w:rPr>
                <w:i/>
                <w:iCs/>
                <w:sz w:val="18"/>
                <w:szCs w:val="18"/>
                <w:lang w:val="bs-Latn-BA"/>
              </w:rPr>
            </w:pPr>
            <w:r w:rsidRPr="00367AF6">
              <w:rPr>
                <w:i/>
                <w:iCs/>
                <w:sz w:val="18"/>
                <w:szCs w:val="18"/>
                <w:lang w:val="bs-Latn-BA"/>
              </w:rPr>
              <w:t>Vađenje rude i kamena</w:t>
            </w:r>
          </w:p>
        </w:tc>
        <w:tc>
          <w:tcPr>
            <w:tcW w:w="653" w:type="dxa"/>
            <w:shd w:val="clear" w:color="auto" w:fill="FFFFFF" w:themeFill="background1"/>
          </w:tcPr>
          <w:p w14:paraId="22484A8F" w14:textId="6B2C435D" w:rsidR="00731EC0" w:rsidRPr="00367AF6" w:rsidRDefault="00731EC0" w:rsidP="00D52947">
            <w:pPr>
              <w:spacing w:before="240"/>
              <w:rPr>
                <w:sz w:val="18"/>
                <w:szCs w:val="18"/>
                <w:lang w:val="bs-Latn-BA"/>
              </w:rPr>
            </w:pPr>
            <w:r w:rsidRPr="00367AF6">
              <w:rPr>
                <w:rFonts w:eastAsia="Arial" w:cs="Arial"/>
                <w:sz w:val="18"/>
                <w:szCs w:val="18"/>
                <w:lang w:val="bs-Latn-BA"/>
              </w:rPr>
              <w:t>14</w:t>
            </w:r>
          </w:p>
        </w:tc>
        <w:tc>
          <w:tcPr>
            <w:tcW w:w="505" w:type="dxa"/>
            <w:shd w:val="clear" w:color="auto" w:fill="FFFFFF" w:themeFill="background1"/>
          </w:tcPr>
          <w:p w14:paraId="4A6126CA" w14:textId="1C2124E6" w:rsidR="00731EC0" w:rsidRPr="00367AF6" w:rsidRDefault="00731EC0" w:rsidP="00D52947">
            <w:pPr>
              <w:spacing w:before="240"/>
              <w:rPr>
                <w:sz w:val="18"/>
                <w:szCs w:val="18"/>
                <w:lang w:val="bs-Latn-BA"/>
              </w:rPr>
            </w:pPr>
            <w:r w:rsidRPr="00367AF6">
              <w:rPr>
                <w:rFonts w:eastAsia="Arial" w:cs="Arial"/>
                <w:sz w:val="18"/>
                <w:szCs w:val="18"/>
                <w:lang w:val="bs-Latn-BA"/>
              </w:rPr>
              <w:t>6</w:t>
            </w:r>
          </w:p>
        </w:tc>
        <w:tc>
          <w:tcPr>
            <w:tcW w:w="505" w:type="dxa"/>
            <w:shd w:val="clear" w:color="auto" w:fill="FFFFFF" w:themeFill="background1"/>
          </w:tcPr>
          <w:p w14:paraId="0C1A013B" w14:textId="3E91446D" w:rsidR="00731EC0" w:rsidRPr="00367AF6" w:rsidRDefault="00731EC0" w:rsidP="00D52947">
            <w:pPr>
              <w:spacing w:before="240"/>
              <w:rPr>
                <w:sz w:val="18"/>
                <w:szCs w:val="18"/>
                <w:lang w:val="bs-Latn-BA"/>
              </w:rPr>
            </w:pPr>
            <w:r w:rsidRPr="00367AF6">
              <w:rPr>
                <w:rFonts w:eastAsia="Arial" w:cs="Arial"/>
                <w:sz w:val="18"/>
                <w:szCs w:val="18"/>
                <w:lang w:val="bs-Latn-BA"/>
              </w:rPr>
              <w:t>6</w:t>
            </w:r>
          </w:p>
        </w:tc>
        <w:tc>
          <w:tcPr>
            <w:tcW w:w="505" w:type="dxa"/>
            <w:shd w:val="clear" w:color="auto" w:fill="FFFFFF" w:themeFill="background1"/>
          </w:tcPr>
          <w:p w14:paraId="5CADF2D9" w14:textId="65FADE44"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449" w:type="dxa"/>
            <w:shd w:val="clear" w:color="auto" w:fill="FFFFFF" w:themeFill="background1"/>
          </w:tcPr>
          <w:p w14:paraId="184A5470" w14:textId="642DBA48"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531" w:type="dxa"/>
            <w:shd w:val="clear" w:color="auto" w:fill="FFFFFF" w:themeFill="background1"/>
          </w:tcPr>
          <w:p w14:paraId="76960BD9" w14:textId="4950455B"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755188C0" w14:textId="27818ECC" w:rsidR="00731EC0" w:rsidRPr="00367AF6" w:rsidRDefault="00731EC0" w:rsidP="00D52947">
            <w:pPr>
              <w:spacing w:before="240"/>
              <w:rPr>
                <w:sz w:val="18"/>
                <w:szCs w:val="18"/>
                <w:lang w:val="bs-Latn-BA"/>
              </w:rPr>
            </w:pPr>
            <w:r w:rsidRPr="00367AF6">
              <w:rPr>
                <w:rFonts w:eastAsia="Arial" w:cs="Arial"/>
                <w:w w:val="95"/>
                <w:sz w:val="18"/>
                <w:szCs w:val="18"/>
                <w:lang w:val="bs-Latn-BA"/>
              </w:rPr>
              <w:t>10.012.107</w:t>
            </w:r>
          </w:p>
        </w:tc>
        <w:tc>
          <w:tcPr>
            <w:tcW w:w="674" w:type="dxa"/>
            <w:shd w:val="clear" w:color="auto" w:fill="DAE9F7" w:themeFill="text2" w:themeFillTint="1A"/>
          </w:tcPr>
          <w:p w14:paraId="53F836F1" w14:textId="305000AD" w:rsidR="00731EC0" w:rsidRPr="00367AF6" w:rsidRDefault="00731EC0" w:rsidP="00D52947">
            <w:pPr>
              <w:spacing w:before="240"/>
              <w:rPr>
                <w:sz w:val="18"/>
                <w:szCs w:val="18"/>
                <w:lang w:val="bs-Latn-BA"/>
              </w:rPr>
            </w:pPr>
            <w:r w:rsidRPr="00367AF6">
              <w:rPr>
                <w:rFonts w:eastAsia="Arial" w:cs="Arial"/>
                <w:sz w:val="18"/>
                <w:szCs w:val="18"/>
                <w:lang w:val="bs-Latn-BA"/>
              </w:rPr>
              <w:t>0,7</w:t>
            </w:r>
          </w:p>
        </w:tc>
        <w:tc>
          <w:tcPr>
            <w:tcW w:w="738" w:type="dxa"/>
            <w:shd w:val="clear" w:color="auto" w:fill="FFFFFF" w:themeFill="background1"/>
          </w:tcPr>
          <w:p w14:paraId="7460ABDE" w14:textId="0836BB27" w:rsidR="00731EC0" w:rsidRPr="00367AF6" w:rsidRDefault="00731EC0" w:rsidP="00D52947">
            <w:pPr>
              <w:spacing w:before="240"/>
              <w:rPr>
                <w:sz w:val="18"/>
                <w:szCs w:val="18"/>
                <w:lang w:val="bs-Latn-BA"/>
              </w:rPr>
            </w:pPr>
            <w:r w:rsidRPr="00367AF6">
              <w:rPr>
                <w:rFonts w:eastAsia="Arial" w:cs="Arial"/>
                <w:sz w:val="18"/>
                <w:szCs w:val="18"/>
                <w:lang w:val="bs-Latn-BA"/>
              </w:rPr>
              <w:t>135</w:t>
            </w:r>
          </w:p>
        </w:tc>
        <w:tc>
          <w:tcPr>
            <w:tcW w:w="676" w:type="dxa"/>
            <w:shd w:val="clear" w:color="auto" w:fill="DAE9F7" w:themeFill="text2" w:themeFillTint="1A"/>
          </w:tcPr>
          <w:p w14:paraId="0F8DCD45" w14:textId="36B67387" w:rsidR="00731EC0" w:rsidRPr="00367AF6" w:rsidRDefault="00731EC0" w:rsidP="00D52947">
            <w:pPr>
              <w:spacing w:before="240"/>
              <w:rPr>
                <w:sz w:val="18"/>
                <w:szCs w:val="18"/>
                <w:lang w:val="bs-Latn-BA"/>
              </w:rPr>
            </w:pPr>
            <w:r w:rsidRPr="00367AF6">
              <w:rPr>
                <w:rFonts w:eastAsia="Arial" w:cs="Arial"/>
                <w:sz w:val="18"/>
                <w:szCs w:val="18"/>
                <w:lang w:val="bs-Latn-BA"/>
              </w:rPr>
              <w:t>1,2</w:t>
            </w:r>
          </w:p>
        </w:tc>
        <w:tc>
          <w:tcPr>
            <w:tcW w:w="992" w:type="dxa"/>
            <w:shd w:val="clear" w:color="auto" w:fill="FFFFFF" w:themeFill="background1"/>
          </w:tcPr>
          <w:p w14:paraId="24B58371" w14:textId="107AC9E7" w:rsidR="00731EC0" w:rsidRPr="00367AF6" w:rsidRDefault="00731EC0" w:rsidP="00D52947">
            <w:pPr>
              <w:spacing w:before="240"/>
              <w:rPr>
                <w:sz w:val="18"/>
                <w:szCs w:val="18"/>
                <w:lang w:val="bs-Latn-BA"/>
              </w:rPr>
            </w:pPr>
            <w:r w:rsidRPr="00367AF6">
              <w:rPr>
                <w:rFonts w:eastAsia="Arial" w:cs="Arial"/>
                <w:w w:val="99"/>
                <w:sz w:val="18"/>
                <w:szCs w:val="18"/>
                <w:lang w:val="bs-Latn-BA"/>
              </w:rPr>
              <w:t>1.437.693</w:t>
            </w:r>
          </w:p>
        </w:tc>
        <w:tc>
          <w:tcPr>
            <w:tcW w:w="674" w:type="dxa"/>
            <w:shd w:val="clear" w:color="auto" w:fill="FFFFFF" w:themeFill="background1"/>
          </w:tcPr>
          <w:p w14:paraId="0088FC06" w14:textId="51A05DD0" w:rsidR="00731EC0" w:rsidRPr="00367AF6" w:rsidRDefault="00731EC0" w:rsidP="00D52947">
            <w:pPr>
              <w:spacing w:before="240"/>
              <w:rPr>
                <w:sz w:val="18"/>
                <w:szCs w:val="18"/>
                <w:lang w:val="bs-Latn-BA"/>
              </w:rPr>
            </w:pPr>
            <w:r w:rsidRPr="00367AF6">
              <w:rPr>
                <w:rFonts w:eastAsia="Arial" w:cs="Arial"/>
                <w:sz w:val="18"/>
                <w:szCs w:val="18"/>
                <w:lang w:val="bs-Latn-BA"/>
              </w:rPr>
              <w:t>1,5</w:t>
            </w:r>
          </w:p>
        </w:tc>
      </w:tr>
      <w:tr w:rsidR="00AA634C" w:rsidRPr="00367AF6" w14:paraId="3D5D9711" w14:textId="77777777" w:rsidTr="00B455F2">
        <w:tc>
          <w:tcPr>
            <w:tcW w:w="1437" w:type="dxa"/>
            <w:shd w:val="clear" w:color="auto" w:fill="FFFFFF" w:themeFill="background1"/>
          </w:tcPr>
          <w:p w14:paraId="12161CFC" w14:textId="32185A1D" w:rsidR="00731EC0" w:rsidRPr="00367AF6" w:rsidRDefault="00731EC0" w:rsidP="00D52947">
            <w:pPr>
              <w:spacing w:before="240"/>
              <w:rPr>
                <w:i/>
                <w:iCs/>
                <w:sz w:val="18"/>
                <w:szCs w:val="18"/>
                <w:lang w:val="bs-Latn-BA"/>
              </w:rPr>
            </w:pPr>
            <w:r w:rsidRPr="00367AF6">
              <w:rPr>
                <w:i/>
                <w:iCs/>
                <w:sz w:val="18"/>
                <w:szCs w:val="18"/>
                <w:lang w:val="bs-Latn-BA"/>
              </w:rPr>
              <w:t xml:space="preserve">Prerađivačka industrija </w:t>
            </w:r>
          </w:p>
        </w:tc>
        <w:tc>
          <w:tcPr>
            <w:tcW w:w="653" w:type="dxa"/>
            <w:shd w:val="clear" w:color="auto" w:fill="FFFFFF" w:themeFill="background1"/>
          </w:tcPr>
          <w:p w14:paraId="7562B2D4" w14:textId="40DD3F10" w:rsidR="00731EC0" w:rsidRPr="00367AF6" w:rsidRDefault="00731EC0" w:rsidP="00D52947">
            <w:pPr>
              <w:spacing w:before="240"/>
              <w:rPr>
                <w:sz w:val="18"/>
                <w:szCs w:val="18"/>
                <w:lang w:val="bs-Latn-BA"/>
              </w:rPr>
            </w:pPr>
            <w:r w:rsidRPr="00367AF6">
              <w:rPr>
                <w:rFonts w:eastAsia="Arial" w:cs="Arial"/>
                <w:sz w:val="18"/>
                <w:szCs w:val="18"/>
                <w:lang w:val="bs-Latn-BA"/>
              </w:rPr>
              <w:t>207</w:t>
            </w:r>
          </w:p>
        </w:tc>
        <w:tc>
          <w:tcPr>
            <w:tcW w:w="505" w:type="dxa"/>
            <w:shd w:val="clear" w:color="auto" w:fill="FFFFFF" w:themeFill="background1"/>
          </w:tcPr>
          <w:p w14:paraId="66737390" w14:textId="02C9268D" w:rsidR="00731EC0" w:rsidRPr="00367AF6" w:rsidRDefault="00731EC0" w:rsidP="00D52947">
            <w:pPr>
              <w:spacing w:before="240"/>
              <w:rPr>
                <w:sz w:val="18"/>
                <w:szCs w:val="18"/>
                <w:lang w:val="bs-Latn-BA"/>
              </w:rPr>
            </w:pPr>
            <w:r w:rsidRPr="00367AF6">
              <w:rPr>
                <w:rFonts w:eastAsia="Arial" w:cs="Arial"/>
                <w:sz w:val="18"/>
                <w:szCs w:val="18"/>
                <w:lang w:val="bs-Latn-BA"/>
              </w:rPr>
              <w:t>90</w:t>
            </w:r>
          </w:p>
        </w:tc>
        <w:tc>
          <w:tcPr>
            <w:tcW w:w="505" w:type="dxa"/>
            <w:shd w:val="clear" w:color="auto" w:fill="FFFFFF" w:themeFill="background1"/>
          </w:tcPr>
          <w:p w14:paraId="76254196" w14:textId="79D8AB9D" w:rsidR="00731EC0" w:rsidRPr="00367AF6" w:rsidRDefault="00731EC0" w:rsidP="00D52947">
            <w:pPr>
              <w:spacing w:before="240"/>
              <w:rPr>
                <w:sz w:val="18"/>
                <w:szCs w:val="18"/>
                <w:lang w:val="bs-Latn-BA"/>
              </w:rPr>
            </w:pPr>
            <w:r w:rsidRPr="00367AF6">
              <w:rPr>
                <w:rFonts w:eastAsia="Arial" w:cs="Arial"/>
                <w:sz w:val="18"/>
                <w:szCs w:val="18"/>
                <w:lang w:val="bs-Latn-BA"/>
              </w:rPr>
              <w:t>84</w:t>
            </w:r>
          </w:p>
        </w:tc>
        <w:tc>
          <w:tcPr>
            <w:tcW w:w="505" w:type="dxa"/>
            <w:shd w:val="clear" w:color="auto" w:fill="FFFFFF" w:themeFill="background1"/>
          </w:tcPr>
          <w:p w14:paraId="0E521560" w14:textId="083C8F51" w:rsidR="00731EC0" w:rsidRPr="00367AF6" w:rsidRDefault="00731EC0" w:rsidP="00D52947">
            <w:pPr>
              <w:spacing w:before="240"/>
              <w:rPr>
                <w:sz w:val="18"/>
                <w:szCs w:val="18"/>
                <w:lang w:val="bs-Latn-BA"/>
              </w:rPr>
            </w:pPr>
            <w:r w:rsidRPr="00367AF6">
              <w:rPr>
                <w:rFonts w:eastAsia="Arial" w:cs="Arial"/>
                <w:sz w:val="18"/>
                <w:szCs w:val="18"/>
                <w:lang w:val="bs-Latn-BA"/>
              </w:rPr>
              <w:t>23</w:t>
            </w:r>
          </w:p>
        </w:tc>
        <w:tc>
          <w:tcPr>
            <w:tcW w:w="449" w:type="dxa"/>
            <w:shd w:val="clear" w:color="auto" w:fill="FFFFFF" w:themeFill="background1"/>
          </w:tcPr>
          <w:p w14:paraId="7E0ABD57" w14:textId="1652C269" w:rsidR="00731EC0" w:rsidRPr="00367AF6" w:rsidRDefault="00731EC0" w:rsidP="00D52947">
            <w:pPr>
              <w:spacing w:before="240"/>
              <w:rPr>
                <w:sz w:val="18"/>
                <w:szCs w:val="18"/>
                <w:lang w:val="bs-Latn-BA"/>
              </w:rPr>
            </w:pPr>
            <w:r w:rsidRPr="00367AF6">
              <w:rPr>
                <w:rFonts w:eastAsia="Arial" w:cs="Arial"/>
                <w:sz w:val="18"/>
                <w:szCs w:val="18"/>
                <w:lang w:val="bs-Latn-BA"/>
              </w:rPr>
              <w:t>10</w:t>
            </w:r>
          </w:p>
        </w:tc>
        <w:tc>
          <w:tcPr>
            <w:tcW w:w="531" w:type="dxa"/>
            <w:shd w:val="clear" w:color="auto" w:fill="FFFFFF" w:themeFill="background1"/>
          </w:tcPr>
          <w:p w14:paraId="7D0EBF05" w14:textId="7FF90185"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39C30BF1" w14:textId="0EBC412F" w:rsidR="00731EC0" w:rsidRPr="00367AF6" w:rsidRDefault="00731EC0" w:rsidP="00D52947">
            <w:pPr>
              <w:spacing w:before="240"/>
              <w:rPr>
                <w:sz w:val="18"/>
                <w:szCs w:val="18"/>
                <w:lang w:val="bs-Latn-BA"/>
              </w:rPr>
            </w:pPr>
            <w:r w:rsidRPr="00367AF6">
              <w:rPr>
                <w:rFonts w:eastAsia="Arial" w:cs="Arial"/>
                <w:w w:val="85"/>
                <w:sz w:val="18"/>
                <w:szCs w:val="18"/>
                <w:lang w:val="bs-Latn-BA"/>
              </w:rPr>
              <w:t>336.905.112</w:t>
            </w:r>
          </w:p>
        </w:tc>
        <w:tc>
          <w:tcPr>
            <w:tcW w:w="674" w:type="dxa"/>
            <w:shd w:val="clear" w:color="auto" w:fill="DAE9F7" w:themeFill="text2" w:themeFillTint="1A"/>
          </w:tcPr>
          <w:p w14:paraId="0AADF066" w14:textId="671D50E8" w:rsidR="00731EC0" w:rsidRPr="00367AF6" w:rsidRDefault="00731EC0" w:rsidP="00D52947">
            <w:pPr>
              <w:spacing w:before="240"/>
              <w:rPr>
                <w:sz w:val="18"/>
                <w:szCs w:val="18"/>
                <w:lang w:val="bs-Latn-BA"/>
              </w:rPr>
            </w:pPr>
            <w:r w:rsidRPr="00367AF6">
              <w:rPr>
                <w:rFonts w:eastAsia="Arial" w:cs="Arial"/>
                <w:sz w:val="18"/>
                <w:szCs w:val="18"/>
                <w:lang w:val="bs-Latn-BA"/>
              </w:rPr>
              <w:t>23,4</w:t>
            </w:r>
          </w:p>
        </w:tc>
        <w:tc>
          <w:tcPr>
            <w:tcW w:w="738" w:type="dxa"/>
            <w:shd w:val="clear" w:color="auto" w:fill="FFFFFF" w:themeFill="background1"/>
          </w:tcPr>
          <w:p w14:paraId="4DEC3658" w14:textId="6AB5D442" w:rsidR="00731EC0" w:rsidRPr="00367AF6" w:rsidRDefault="00731EC0" w:rsidP="00D52947">
            <w:pPr>
              <w:spacing w:before="240"/>
              <w:rPr>
                <w:sz w:val="18"/>
                <w:szCs w:val="18"/>
                <w:lang w:val="bs-Latn-BA"/>
              </w:rPr>
            </w:pPr>
            <w:r w:rsidRPr="00367AF6">
              <w:rPr>
                <w:rFonts w:eastAsia="Arial" w:cs="Arial"/>
                <w:sz w:val="18"/>
                <w:szCs w:val="18"/>
                <w:lang w:val="bs-Latn-BA"/>
              </w:rPr>
              <w:t>1.968</w:t>
            </w:r>
          </w:p>
        </w:tc>
        <w:tc>
          <w:tcPr>
            <w:tcW w:w="676" w:type="dxa"/>
            <w:shd w:val="clear" w:color="auto" w:fill="DAE9F7" w:themeFill="text2" w:themeFillTint="1A"/>
          </w:tcPr>
          <w:p w14:paraId="79EDBE22" w14:textId="5C9CCB1B" w:rsidR="00731EC0" w:rsidRPr="00367AF6" w:rsidRDefault="00731EC0" w:rsidP="00D52947">
            <w:pPr>
              <w:spacing w:before="240"/>
              <w:rPr>
                <w:sz w:val="18"/>
                <w:szCs w:val="18"/>
                <w:lang w:val="bs-Latn-BA"/>
              </w:rPr>
            </w:pPr>
            <w:r w:rsidRPr="00367AF6">
              <w:rPr>
                <w:rFonts w:eastAsia="Arial" w:cs="Arial"/>
                <w:sz w:val="18"/>
                <w:szCs w:val="18"/>
                <w:lang w:val="bs-Latn-BA"/>
              </w:rPr>
              <w:t>17,5</w:t>
            </w:r>
          </w:p>
        </w:tc>
        <w:tc>
          <w:tcPr>
            <w:tcW w:w="992" w:type="dxa"/>
            <w:shd w:val="clear" w:color="auto" w:fill="FFFFFF" w:themeFill="background1"/>
          </w:tcPr>
          <w:p w14:paraId="30A41B55" w14:textId="0628B091" w:rsidR="00731EC0" w:rsidRPr="00367AF6" w:rsidRDefault="00731EC0" w:rsidP="00D52947">
            <w:pPr>
              <w:spacing w:before="240"/>
              <w:rPr>
                <w:sz w:val="18"/>
                <w:szCs w:val="18"/>
                <w:lang w:val="bs-Latn-BA"/>
              </w:rPr>
            </w:pPr>
            <w:r w:rsidRPr="00367AF6">
              <w:rPr>
                <w:rFonts w:eastAsia="Arial" w:cs="Arial"/>
                <w:w w:val="88"/>
                <w:sz w:val="18"/>
                <w:szCs w:val="18"/>
                <w:lang w:val="bs-Latn-BA"/>
              </w:rPr>
              <w:t>16.252.770</w:t>
            </w:r>
          </w:p>
        </w:tc>
        <w:tc>
          <w:tcPr>
            <w:tcW w:w="674" w:type="dxa"/>
            <w:shd w:val="clear" w:color="auto" w:fill="FFFFFF" w:themeFill="background1"/>
          </w:tcPr>
          <w:p w14:paraId="22B964D2" w14:textId="620A5169" w:rsidR="00731EC0" w:rsidRPr="00367AF6" w:rsidRDefault="00731EC0" w:rsidP="00D52947">
            <w:pPr>
              <w:spacing w:before="240"/>
              <w:rPr>
                <w:sz w:val="18"/>
                <w:szCs w:val="18"/>
                <w:lang w:val="bs-Latn-BA"/>
              </w:rPr>
            </w:pPr>
            <w:r w:rsidRPr="00367AF6">
              <w:rPr>
                <w:rFonts w:eastAsia="Arial" w:cs="Arial"/>
                <w:sz w:val="18"/>
                <w:szCs w:val="18"/>
                <w:lang w:val="bs-Latn-BA"/>
              </w:rPr>
              <w:t>16,7</w:t>
            </w:r>
          </w:p>
        </w:tc>
      </w:tr>
      <w:tr w:rsidR="00AA634C" w:rsidRPr="00367AF6" w14:paraId="59A4940F" w14:textId="77777777" w:rsidTr="00B455F2">
        <w:tc>
          <w:tcPr>
            <w:tcW w:w="1437" w:type="dxa"/>
            <w:shd w:val="clear" w:color="auto" w:fill="FFFFFF" w:themeFill="background1"/>
          </w:tcPr>
          <w:p w14:paraId="7287C26C" w14:textId="15F4DFD3" w:rsidR="00731EC0" w:rsidRPr="00367AF6" w:rsidRDefault="00731EC0" w:rsidP="00D52947">
            <w:pPr>
              <w:spacing w:before="240"/>
              <w:rPr>
                <w:i/>
                <w:iCs/>
                <w:sz w:val="18"/>
                <w:szCs w:val="18"/>
                <w:lang w:val="bs-Latn-BA"/>
              </w:rPr>
            </w:pPr>
            <w:r w:rsidRPr="00367AF6">
              <w:rPr>
                <w:i/>
                <w:iCs/>
                <w:sz w:val="18"/>
                <w:szCs w:val="18"/>
                <w:lang w:val="bs-Latn-BA"/>
              </w:rPr>
              <w:t>Sna</w:t>
            </w:r>
            <w:r w:rsidR="001941C3">
              <w:rPr>
                <w:i/>
                <w:iCs/>
                <w:sz w:val="18"/>
                <w:szCs w:val="18"/>
                <w:lang w:val="bs-Latn-BA"/>
              </w:rPr>
              <w:t>bd</w:t>
            </w:r>
            <w:r w:rsidRPr="00367AF6">
              <w:rPr>
                <w:i/>
                <w:iCs/>
                <w:sz w:val="18"/>
                <w:szCs w:val="18"/>
                <w:lang w:val="bs-Latn-BA"/>
              </w:rPr>
              <w:t>ijevanje elekt</w:t>
            </w:r>
            <w:r w:rsidR="00211C41" w:rsidRPr="00367AF6">
              <w:rPr>
                <w:i/>
                <w:iCs/>
                <w:sz w:val="18"/>
                <w:szCs w:val="18"/>
                <w:lang w:val="bs-Latn-BA"/>
              </w:rPr>
              <w:t>r</w:t>
            </w:r>
            <w:r w:rsidRPr="00367AF6">
              <w:rPr>
                <w:i/>
                <w:iCs/>
                <w:sz w:val="18"/>
                <w:szCs w:val="18"/>
                <w:lang w:val="bs-Latn-BA"/>
              </w:rPr>
              <w:t>ičnom energijom, gasom i parom</w:t>
            </w:r>
          </w:p>
        </w:tc>
        <w:tc>
          <w:tcPr>
            <w:tcW w:w="653" w:type="dxa"/>
            <w:shd w:val="clear" w:color="auto" w:fill="FFFFFF" w:themeFill="background1"/>
          </w:tcPr>
          <w:p w14:paraId="5D3AA71D" w14:textId="1F4C030C" w:rsidR="00731EC0" w:rsidRPr="00367AF6" w:rsidRDefault="00731EC0" w:rsidP="00D52947">
            <w:pPr>
              <w:spacing w:before="240"/>
              <w:rPr>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2E29E35F" w14:textId="421DA49F" w:rsidR="00731EC0" w:rsidRPr="00367AF6" w:rsidRDefault="00731EC0" w:rsidP="00D52947">
            <w:pPr>
              <w:spacing w:before="240"/>
              <w:rPr>
                <w:sz w:val="18"/>
                <w:szCs w:val="18"/>
                <w:lang w:val="bs-Latn-BA"/>
              </w:rPr>
            </w:pPr>
            <w:r w:rsidRPr="00367AF6">
              <w:rPr>
                <w:rFonts w:eastAsia="Arial" w:cs="Arial"/>
                <w:sz w:val="18"/>
                <w:szCs w:val="18"/>
                <w:lang w:val="bs-Latn-BA"/>
              </w:rPr>
              <w:t>2</w:t>
            </w:r>
          </w:p>
        </w:tc>
        <w:tc>
          <w:tcPr>
            <w:tcW w:w="505" w:type="dxa"/>
            <w:shd w:val="clear" w:color="auto" w:fill="FFFFFF" w:themeFill="background1"/>
          </w:tcPr>
          <w:p w14:paraId="18047334" w14:textId="0641499F"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7DC45480" w14:textId="11B214C8"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FEA9EB2" w14:textId="77D40316"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16D6F798" w14:textId="1B87594E"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1011" w:type="dxa"/>
            <w:shd w:val="clear" w:color="auto" w:fill="FFFFFF" w:themeFill="background1"/>
          </w:tcPr>
          <w:p w14:paraId="4FE54F78" w14:textId="3279D7FC" w:rsidR="00731EC0" w:rsidRPr="00367AF6" w:rsidRDefault="00731EC0" w:rsidP="00D52947">
            <w:pPr>
              <w:spacing w:before="240"/>
              <w:rPr>
                <w:sz w:val="18"/>
                <w:szCs w:val="18"/>
                <w:lang w:val="bs-Latn-BA"/>
              </w:rPr>
            </w:pPr>
            <w:r w:rsidRPr="00367AF6">
              <w:rPr>
                <w:rFonts w:eastAsia="Arial" w:cs="Arial"/>
                <w:w w:val="85"/>
                <w:sz w:val="18"/>
                <w:szCs w:val="18"/>
                <w:lang w:val="bs-Latn-BA"/>
              </w:rPr>
              <w:t>522.469.092</w:t>
            </w:r>
          </w:p>
        </w:tc>
        <w:tc>
          <w:tcPr>
            <w:tcW w:w="674" w:type="dxa"/>
            <w:shd w:val="clear" w:color="auto" w:fill="DAE9F7" w:themeFill="text2" w:themeFillTint="1A"/>
          </w:tcPr>
          <w:p w14:paraId="2B2692D9" w14:textId="075F9F70" w:rsidR="00731EC0" w:rsidRPr="00367AF6" w:rsidRDefault="00731EC0" w:rsidP="00D52947">
            <w:pPr>
              <w:spacing w:before="240"/>
              <w:rPr>
                <w:sz w:val="18"/>
                <w:szCs w:val="18"/>
                <w:lang w:val="bs-Latn-BA"/>
              </w:rPr>
            </w:pPr>
            <w:r w:rsidRPr="00367AF6">
              <w:rPr>
                <w:rFonts w:eastAsia="Arial" w:cs="Arial"/>
                <w:sz w:val="18"/>
                <w:szCs w:val="18"/>
                <w:lang w:val="bs-Latn-BA"/>
              </w:rPr>
              <w:t>36,3</w:t>
            </w:r>
          </w:p>
        </w:tc>
        <w:tc>
          <w:tcPr>
            <w:tcW w:w="738" w:type="dxa"/>
            <w:shd w:val="clear" w:color="auto" w:fill="FFFFFF" w:themeFill="background1"/>
          </w:tcPr>
          <w:p w14:paraId="01DC6A06" w14:textId="7A744AB3" w:rsidR="00731EC0" w:rsidRPr="00367AF6" w:rsidRDefault="00731EC0" w:rsidP="00D52947">
            <w:pPr>
              <w:spacing w:before="240"/>
              <w:rPr>
                <w:sz w:val="18"/>
                <w:szCs w:val="18"/>
                <w:lang w:val="bs-Latn-BA"/>
              </w:rPr>
            </w:pPr>
            <w:r w:rsidRPr="00367AF6">
              <w:rPr>
                <w:rFonts w:eastAsia="Arial" w:cs="Arial"/>
                <w:sz w:val="18"/>
                <w:szCs w:val="18"/>
                <w:lang w:val="bs-Latn-BA"/>
              </w:rPr>
              <w:t>1.111</w:t>
            </w:r>
          </w:p>
        </w:tc>
        <w:tc>
          <w:tcPr>
            <w:tcW w:w="676" w:type="dxa"/>
            <w:shd w:val="clear" w:color="auto" w:fill="DAE9F7" w:themeFill="text2" w:themeFillTint="1A"/>
          </w:tcPr>
          <w:p w14:paraId="7FDC1DD3" w14:textId="5A62AC03" w:rsidR="00731EC0" w:rsidRPr="00367AF6" w:rsidRDefault="00731EC0" w:rsidP="00D52947">
            <w:pPr>
              <w:spacing w:before="240"/>
              <w:rPr>
                <w:sz w:val="18"/>
                <w:szCs w:val="18"/>
                <w:lang w:val="bs-Latn-BA"/>
              </w:rPr>
            </w:pPr>
            <w:r w:rsidRPr="00367AF6">
              <w:rPr>
                <w:rFonts w:eastAsia="Arial" w:cs="Arial"/>
                <w:sz w:val="18"/>
                <w:szCs w:val="18"/>
                <w:lang w:val="bs-Latn-BA"/>
              </w:rPr>
              <w:t>9,9</w:t>
            </w:r>
          </w:p>
        </w:tc>
        <w:tc>
          <w:tcPr>
            <w:tcW w:w="992" w:type="dxa"/>
            <w:shd w:val="clear" w:color="auto" w:fill="FFFFFF" w:themeFill="background1"/>
          </w:tcPr>
          <w:p w14:paraId="3A7129F5" w14:textId="166DDA04" w:rsidR="00731EC0" w:rsidRPr="00367AF6" w:rsidRDefault="00731EC0" w:rsidP="00D52947">
            <w:pPr>
              <w:spacing w:before="240"/>
              <w:rPr>
                <w:sz w:val="18"/>
                <w:szCs w:val="18"/>
                <w:lang w:val="bs-Latn-BA"/>
              </w:rPr>
            </w:pPr>
            <w:r w:rsidRPr="00367AF6">
              <w:rPr>
                <w:rFonts w:eastAsia="Arial" w:cs="Arial"/>
                <w:w w:val="88"/>
                <w:sz w:val="18"/>
                <w:szCs w:val="18"/>
                <w:lang w:val="bs-Latn-BA"/>
              </w:rPr>
              <w:t>20.501.143</w:t>
            </w:r>
          </w:p>
        </w:tc>
        <w:tc>
          <w:tcPr>
            <w:tcW w:w="674" w:type="dxa"/>
            <w:shd w:val="clear" w:color="auto" w:fill="FFFFFF" w:themeFill="background1"/>
          </w:tcPr>
          <w:p w14:paraId="2263619D" w14:textId="0F5186A6" w:rsidR="00731EC0" w:rsidRPr="00367AF6" w:rsidRDefault="00731EC0" w:rsidP="00D52947">
            <w:pPr>
              <w:spacing w:before="240"/>
              <w:rPr>
                <w:sz w:val="18"/>
                <w:szCs w:val="18"/>
                <w:lang w:val="bs-Latn-BA"/>
              </w:rPr>
            </w:pPr>
            <w:r w:rsidRPr="00367AF6">
              <w:rPr>
                <w:rFonts w:eastAsia="Arial" w:cs="Arial"/>
                <w:sz w:val="18"/>
                <w:szCs w:val="18"/>
                <w:lang w:val="bs-Latn-BA"/>
              </w:rPr>
              <w:t>21,0</w:t>
            </w:r>
          </w:p>
        </w:tc>
      </w:tr>
      <w:tr w:rsidR="00A97487" w:rsidRPr="00367AF6" w14:paraId="033332EB" w14:textId="77777777" w:rsidTr="00B455F2">
        <w:tc>
          <w:tcPr>
            <w:tcW w:w="1437" w:type="dxa"/>
            <w:shd w:val="clear" w:color="auto" w:fill="FFFFFF" w:themeFill="background1"/>
          </w:tcPr>
          <w:p w14:paraId="61B2DCA3" w14:textId="7CF2A423" w:rsidR="00731EC0" w:rsidRPr="00367AF6" w:rsidRDefault="00731EC0" w:rsidP="00D52947">
            <w:pPr>
              <w:spacing w:before="240"/>
              <w:rPr>
                <w:i/>
                <w:iCs/>
                <w:sz w:val="18"/>
                <w:szCs w:val="18"/>
                <w:lang w:val="bs-Latn-BA"/>
              </w:rPr>
            </w:pPr>
            <w:r w:rsidRPr="00367AF6">
              <w:rPr>
                <w:i/>
                <w:iCs/>
                <w:sz w:val="18"/>
                <w:szCs w:val="18"/>
                <w:lang w:val="bs-Latn-BA"/>
              </w:rPr>
              <w:t>Sna</w:t>
            </w:r>
            <w:r w:rsidR="001941C3">
              <w:rPr>
                <w:i/>
                <w:iCs/>
                <w:sz w:val="18"/>
                <w:szCs w:val="18"/>
                <w:lang w:val="bs-Latn-BA"/>
              </w:rPr>
              <w:t>bd</w:t>
            </w:r>
            <w:r w:rsidRPr="00367AF6">
              <w:rPr>
                <w:i/>
                <w:iCs/>
                <w:sz w:val="18"/>
                <w:szCs w:val="18"/>
                <w:lang w:val="bs-Latn-BA"/>
              </w:rPr>
              <w:t xml:space="preserve">ijevanje vodom i upravljanje otpadnim vodama </w:t>
            </w:r>
          </w:p>
        </w:tc>
        <w:tc>
          <w:tcPr>
            <w:tcW w:w="653" w:type="dxa"/>
            <w:shd w:val="clear" w:color="auto" w:fill="FFFFFF" w:themeFill="background1"/>
          </w:tcPr>
          <w:p w14:paraId="25C73321" w14:textId="73EBADA8" w:rsidR="00731EC0" w:rsidRPr="00367AF6" w:rsidRDefault="00731EC0" w:rsidP="00D52947">
            <w:pPr>
              <w:spacing w:before="240"/>
              <w:rPr>
                <w:sz w:val="18"/>
                <w:szCs w:val="18"/>
                <w:lang w:val="bs-Latn-BA"/>
              </w:rPr>
            </w:pPr>
            <w:r w:rsidRPr="00367AF6">
              <w:rPr>
                <w:rFonts w:eastAsia="Arial" w:cs="Arial"/>
                <w:sz w:val="18"/>
                <w:szCs w:val="18"/>
                <w:lang w:val="bs-Latn-BA"/>
              </w:rPr>
              <w:t>12</w:t>
            </w:r>
          </w:p>
        </w:tc>
        <w:tc>
          <w:tcPr>
            <w:tcW w:w="505" w:type="dxa"/>
            <w:shd w:val="clear" w:color="auto" w:fill="FFFFFF" w:themeFill="background1"/>
          </w:tcPr>
          <w:p w14:paraId="660151A0" w14:textId="3371EFAE" w:rsidR="00731EC0" w:rsidRPr="00367AF6" w:rsidRDefault="00731EC0" w:rsidP="00D52947">
            <w:pPr>
              <w:spacing w:before="240"/>
              <w:rPr>
                <w:sz w:val="18"/>
                <w:szCs w:val="18"/>
                <w:lang w:val="bs-Latn-BA"/>
              </w:rPr>
            </w:pPr>
            <w:r w:rsidRPr="00367AF6">
              <w:rPr>
                <w:rFonts w:eastAsia="Arial" w:cs="Arial"/>
                <w:sz w:val="18"/>
                <w:szCs w:val="18"/>
                <w:lang w:val="bs-Latn-BA"/>
              </w:rPr>
              <w:t>4</w:t>
            </w:r>
          </w:p>
        </w:tc>
        <w:tc>
          <w:tcPr>
            <w:tcW w:w="505" w:type="dxa"/>
            <w:shd w:val="clear" w:color="auto" w:fill="FFFFFF" w:themeFill="background1"/>
          </w:tcPr>
          <w:p w14:paraId="5BA562C1" w14:textId="3504C48C" w:rsidR="00731EC0" w:rsidRPr="00367AF6" w:rsidRDefault="00731EC0" w:rsidP="00D52947">
            <w:pPr>
              <w:spacing w:before="240"/>
              <w:rPr>
                <w:sz w:val="18"/>
                <w:szCs w:val="18"/>
                <w:lang w:val="bs-Latn-BA"/>
              </w:rPr>
            </w:pPr>
            <w:r w:rsidRPr="00367AF6">
              <w:rPr>
                <w:rFonts w:eastAsia="Arial" w:cs="Arial"/>
                <w:sz w:val="18"/>
                <w:szCs w:val="18"/>
                <w:lang w:val="bs-Latn-BA"/>
              </w:rPr>
              <w:t>5</w:t>
            </w:r>
          </w:p>
        </w:tc>
        <w:tc>
          <w:tcPr>
            <w:tcW w:w="505" w:type="dxa"/>
            <w:shd w:val="clear" w:color="auto" w:fill="FFFFFF" w:themeFill="background1"/>
          </w:tcPr>
          <w:p w14:paraId="72CA7B13" w14:textId="12F4FCA3"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449" w:type="dxa"/>
            <w:shd w:val="clear" w:color="auto" w:fill="FFFFFF" w:themeFill="background1"/>
          </w:tcPr>
          <w:p w14:paraId="5CE0767F" w14:textId="5B8CC185" w:rsidR="00731EC0" w:rsidRPr="00367AF6" w:rsidRDefault="00731EC0" w:rsidP="00D52947">
            <w:pPr>
              <w:spacing w:before="240"/>
              <w:rPr>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2A2EC3E0" w14:textId="41E8F005"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5F1D24C4" w14:textId="204CCE74" w:rsidR="00731EC0" w:rsidRPr="00367AF6" w:rsidRDefault="00731EC0" w:rsidP="00D52947">
            <w:pPr>
              <w:spacing w:before="240"/>
              <w:rPr>
                <w:sz w:val="18"/>
                <w:szCs w:val="18"/>
                <w:lang w:val="bs-Latn-BA"/>
              </w:rPr>
            </w:pPr>
            <w:r w:rsidRPr="00367AF6">
              <w:rPr>
                <w:rFonts w:eastAsia="Arial" w:cs="Arial"/>
                <w:w w:val="95"/>
                <w:sz w:val="18"/>
                <w:szCs w:val="18"/>
                <w:lang w:val="bs-Latn-BA"/>
              </w:rPr>
              <w:t>17.618.397</w:t>
            </w:r>
          </w:p>
        </w:tc>
        <w:tc>
          <w:tcPr>
            <w:tcW w:w="674" w:type="dxa"/>
            <w:shd w:val="clear" w:color="auto" w:fill="DAE9F7" w:themeFill="text2" w:themeFillTint="1A"/>
          </w:tcPr>
          <w:p w14:paraId="7C185C79" w14:textId="3D98FB6D" w:rsidR="00731EC0" w:rsidRPr="00367AF6" w:rsidRDefault="00731EC0" w:rsidP="00D52947">
            <w:pPr>
              <w:spacing w:before="240"/>
              <w:rPr>
                <w:sz w:val="18"/>
                <w:szCs w:val="18"/>
                <w:lang w:val="bs-Latn-BA"/>
              </w:rPr>
            </w:pPr>
            <w:r w:rsidRPr="00367AF6">
              <w:rPr>
                <w:rFonts w:eastAsia="Arial" w:cs="Arial"/>
                <w:sz w:val="18"/>
                <w:szCs w:val="18"/>
                <w:lang w:val="bs-Latn-BA"/>
              </w:rPr>
              <w:t>1,2</w:t>
            </w:r>
          </w:p>
        </w:tc>
        <w:tc>
          <w:tcPr>
            <w:tcW w:w="738" w:type="dxa"/>
            <w:shd w:val="clear" w:color="auto" w:fill="FFFFFF" w:themeFill="background1"/>
          </w:tcPr>
          <w:p w14:paraId="4DA09607" w14:textId="30F262C9" w:rsidR="00731EC0" w:rsidRPr="00367AF6" w:rsidRDefault="00731EC0" w:rsidP="00D52947">
            <w:pPr>
              <w:spacing w:before="240"/>
              <w:rPr>
                <w:sz w:val="18"/>
                <w:szCs w:val="18"/>
                <w:lang w:val="bs-Latn-BA"/>
              </w:rPr>
            </w:pPr>
            <w:r w:rsidRPr="00367AF6">
              <w:rPr>
                <w:rFonts w:eastAsia="Arial" w:cs="Arial"/>
                <w:sz w:val="18"/>
                <w:szCs w:val="18"/>
                <w:lang w:val="bs-Latn-BA"/>
              </w:rPr>
              <w:t>421</w:t>
            </w:r>
          </w:p>
        </w:tc>
        <w:tc>
          <w:tcPr>
            <w:tcW w:w="676" w:type="dxa"/>
            <w:shd w:val="clear" w:color="auto" w:fill="DAE9F7" w:themeFill="text2" w:themeFillTint="1A"/>
          </w:tcPr>
          <w:p w14:paraId="24A85EFD" w14:textId="5DC478DB" w:rsidR="00731EC0" w:rsidRPr="00367AF6" w:rsidRDefault="00731EC0" w:rsidP="00D52947">
            <w:pPr>
              <w:spacing w:before="240"/>
              <w:rPr>
                <w:sz w:val="18"/>
                <w:szCs w:val="18"/>
                <w:lang w:val="bs-Latn-BA"/>
              </w:rPr>
            </w:pPr>
            <w:r w:rsidRPr="00367AF6">
              <w:rPr>
                <w:rFonts w:eastAsia="Arial" w:cs="Arial"/>
                <w:sz w:val="18"/>
                <w:szCs w:val="18"/>
                <w:lang w:val="bs-Latn-BA"/>
              </w:rPr>
              <w:t>3,7</w:t>
            </w:r>
          </w:p>
        </w:tc>
        <w:tc>
          <w:tcPr>
            <w:tcW w:w="992" w:type="dxa"/>
            <w:shd w:val="clear" w:color="auto" w:fill="FFFFFF" w:themeFill="background1"/>
          </w:tcPr>
          <w:p w14:paraId="6A50DE95" w14:textId="555D6078" w:rsidR="00731EC0" w:rsidRPr="00367AF6" w:rsidRDefault="00731EC0" w:rsidP="00D52947">
            <w:pPr>
              <w:spacing w:before="240"/>
              <w:rPr>
                <w:sz w:val="18"/>
                <w:szCs w:val="18"/>
                <w:lang w:val="bs-Latn-BA"/>
              </w:rPr>
            </w:pPr>
            <w:r w:rsidRPr="00367AF6">
              <w:rPr>
                <w:rFonts w:eastAsia="Arial" w:cs="Arial"/>
                <w:w w:val="99"/>
                <w:sz w:val="18"/>
                <w:szCs w:val="18"/>
                <w:lang w:val="bs-Latn-BA"/>
              </w:rPr>
              <w:t>4.229.341</w:t>
            </w:r>
          </w:p>
        </w:tc>
        <w:tc>
          <w:tcPr>
            <w:tcW w:w="674" w:type="dxa"/>
            <w:shd w:val="clear" w:color="auto" w:fill="FFFFFF" w:themeFill="background1"/>
          </w:tcPr>
          <w:p w14:paraId="3B77EFB1" w14:textId="7A4ABF8B" w:rsidR="00731EC0" w:rsidRPr="00367AF6" w:rsidRDefault="00731EC0" w:rsidP="00D52947">
            <w:pPr>
              <w:spacing w:before="240"/>
              <w:rPr>
                <w:sz w:val="18"/>
                <w:szCs w:val="18"/>
                <w:lang w:val="bs-Latn-BA"/>
              </w:rPr>
            </w:pPr>
            <w:r w:rsidRPr="00367AF6">
              <w:rPr>
                <w:rFonts w:eastAsia="Arial" w:cs="Arial"/>
                <w:sz w:val="18"/>
                <w:szCs w:val="18"/>
                <w:lang w:val="bs-Latn-BA"/>
              </w:rPr>
              <w:t>4,3</w:t>
            </w:r>
          </w:p>
        </w:tc>
      </w:tr>
      <w:tr w:rsidR="00211C41" w:rsidRPr="00367AF6" w14:paraId="7DD333A1" w14:textId="77777777" w:rsidTr="00B455F2">
        <w:tc>
          <w:tcPr>
            <w:tcW w:w="1437" w:type="dxa"/>
            <w:shd w:val="clear" w:color="auto" w:fill="FFFFFF" w:themeFill="background1"/>
          </w:tcPr>
          <w:p w14:paraId="24A2F8E0" w14:textId="52C7BF78" w:rsidR="00965976" w:rsidRPr="00367AF6" w:rsidRDefault="00965976" w:rsidP="00D52947">
            <w:pPr>
              <w:spacing w:before="240"/>
              <w:rPr>
                <w:i/>
                <w:iCs/>
                <w:noProof/>
                <w:sz w:val="18"/>
                <w:szCs w:val="18"/>
                <w:lang w:val="bs-Latn-BA"/>
              </w:rPr>
            </w:pPr>
            <w:r w:rsidRPr="00367AF6">
              <w:rPr>
                <w:rFonts w:eastAsia="Arial" w:cs="Arial"/>
                <w:i/>
                <w:iCs/>
                <w:noProof/>
                <w:sz w:val="18"/>
                <w:szCs w:val="18"/>
                <w:lang w:val="bs-Latn-BA"/>
              </w:rPr>
              <w:t>Gra</w:t>
            </w:r>
            <w:r w:rsidRPr="00367AF6">
              <w:rPr>
                <w:rFonts w:eastAsia="Arial" w:cs="Cambria"/>
                <w:i/>
                <w:iCs/>
                <w:noProof/>
                <w:sz w:val="18"/>
                <w:szCs w:val="18"/>
                <w:lang w:val="bs-Latn-BA"/>
              </w:rPr>
              <w:t>đ</w:t>
            </w:r>
            <w:r w:rsidRPr="00367AF6">
              <w:rPr>
                <w:rFonts w:eastAsia="Arial" w:cs="Arial"/>
                <w:i/>
                <w:iCs/>
                <w:noProof/>
                <w:sz w:val="18"/>
                <w:szCs w:val="18"/>
                <w:lang w:val="bs-Latn-BA"/>
              </w:rPr>
              <w:t>evinarstvo</w:t>
            </w:r>
          </w:p>
        </w:tc>
        <w:tc>
          <w:tcPr>
            <w:tcW w:w="653" w:type="dxa"/>
            <w:shd w:val="clear" w:color="auto" w:fill="FFFFFF" w:themeFill="background1"/>
          </w:tcPr>
          <w:p w14:paraId="1B325F53" w14:textId="54093AD4"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209</w:t>
            </w:r>
          </w:p>
        </w:tc>
        <w:tc>
          <w:tcPr>
            <w:tcW w:w="505" w:type="dxa"/>
            <w:shd w:val="clear" w:color="auto" w:fill="FFFFFF" w:themeFill="background1"/>
          </w:tcPr>
          <w:p w14:paraId="767FC499" w14:textId="0122C7DD"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107</w:t>
            </w:r>
          </w:p>
        </w:tc>
        <w:tc>
          <w:tcPr>
            <w:tcW w:w="505" w:type="dxa"/>
            <w:shd w:val="clear" w:color="auto" w:fill="FFFFFF" w:themeFill="background1"/>
          </w:tcPr>
          <w:p w14:paraId="1EA60C6F" w14:textId="2E5A0B87"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85</w:t>
            </w:r>
          </w:p>
        </w:tc>
        <w:tc>
          <w:tcPr>
            <w:tcW w:w="505" w:type="dxa"/>
            <w:shd w:val="clear" w:color="auto" w:fill="FFFFFF" w:themeFill="background1"/>
          </w:tcPr>
          <w:p w14:paraId="6337B2B3" w14:textId="4F791442"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12</w:t>
            </w:r>
          </w:p>
        </w:tc>
        <w:tc>
          <w:tcPr>
            <w:tcW w:w="449" w:type="dxa"/>
            <w:shd w:val="clear" w:color="auto" w:fill="FFFFFF" w:themeFill="background1"/>
          </w:tcPr>
          <w:p w14:paraId="6ACF5597" w14:textId="730B01A0"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3</w:t>
            </w:r>
          </w:p>
        </w:tc>
        <w:tc>
          <w:tcPr>
            <w:tcW w:w="531" w:type="dxa"/>
            <w:shd w:val="clear" w:color="auto" w:fill="FFFFFF" w:themeFill="background1"/>
          </w:tcPr>
          <w:p w14:paraId="2F137685" w14:textId="084A50F6"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2</w:t>
            </w:r>
          </w:p>
        </w:tc>
        <w:tc>
          <w:tcPr>
            <w:tcW w:w="1011" w:type="dxa"/>
            <w:shd w:val="clear" w:color="auto" w:fill="FFFFFF" w:themeFill="background1"/>
          </w:tcPr>
          <w:p w14:paraId="18B69F1D" w14:textId="2610AE55" w:rsidR="00965976" w:rsidRPr="00367AF6" w:rsidRDefault="00965976" w:rsidP="00D52947">
            <w:pPr>
              <w:spacing w:before="240"/>
              <w:rPr>
                <w:rFonts w:eastAsia="Arial" w:cs="Arial"/>
                <w:w w:val="95"/>
                <w:sz w:val="18"/>
                <w:szCs w:val="18"/>
                <w:lang w:val="bs-Latn-BA"/>
              </w:rPr>
            </w:pPr>
            <w:r w:rsidRPr="00367AF6">
              <w:rPr>
                <w:rFonts w:eastAsia="Arial" w:cs="Arial"/>
                <w:w w:val="85"/>
                <w:sz w:val="18"/>
                <w:szCs w:val="18"/>
                <w:lang w:val="bs-Latn-BA"/>
              </w:rPr>
              <w:t>132.110.121</w:t>
            </w:r>
          </w:p>
        </w:tc>
        <w:tc>
          <w:tcPr>
            <w:tcW w:w="674" w:type="dxa"/>
            <w:shd w:val="clear" w:color="auto" w:fill="DAE9F7" w:themeFill="text2" w:themeFillTint="1A"/>
          </w:tcPr>
          <w:p w14:paraId="3102EA5C" w14:textId="68FCB8DC"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9,2</w:t>
            </w:r>
          </w:p>
        </w:tc>
        <w:tc>
          <w:tcPr>
            <w:tcW w:w="738" w:type="dxa"/>
            <w:shd w:val="clear" w:color="auto" w:fill="FFFFFF" w:themeFill="background1"/>
          </w:tcPr>
          <w:p w14:paraId="57E5A88E" w14:textId="424CC2CA"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1.595</w:t>
            </w:r>
          </w:p>
        </w:tc>
        <w:tc>
          <w:tcPr>
            <w:tcW w:w="676" w:type="dxa"/>
            <w:shd w:val="clear" w:color="auto" w:fill="DAE9F7" w:themeFill="text2" w:themeFillTint="1A"/>
          </w:tcPr>
          <w:p w14:paraId="20804753" w14:textId="15D98452"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14,2</w:t>
            </w:r>
          </w:p>
        </w:tc>
        <w:tc>
          <w:tcPr>
            <w:tcW w:w="992" w:type="dxa"/>
            <w:shd w:val="clear" w:color="auto" w:fill="FFFFFF" w:themeFill="background1"/>
          </w:tcPr>
          <w:p w14:paraId="743CF8AA" w14:textId="54B5F576" w:rsidR="00965976" w:rsidRPr="00367AF6" w:rsidRDefault="00965976" w:rsidP="00D52947">
            <w:pPr>
              <w:spacing w:before="240"/>
              <w:rPr>
                <w:rFonts w:eastAsia="Arial" w:cs="Arial"/>
                <w:w w:val="99"/>
                <w:sz w:val="18"/>
                <w:szCs w:val="18"/>
                <w:lang w:val="bs-Latn-BA"/>
              </w:rPr>
            </w:pPr>
            <w:r w:rsidRPr="00367AF6">
              <w:rPr>
                <w:rFonts w:eastAsia="Arial" w:cs="Arial"/>
                <w:w w:val="88"/>
                <w:sz w:val="18"/>
                <w:szCs w:val="18"/>
                <w:lang w:val="bs-Latn-BA"/>
              </w:rPr>
              <w:t>13.992.917</w:t>
            </w:r>
          </w:p>
        </w:tc>
        <w:tc>
          <w:tcPr>
            <w:tcW w:w="674" w:type="dxa"/>
            <w:shd w:val="clear" w:color="auto" w:fill="FFFFFF" w:themeFill="background1"/>
          </w:tcPr>
          <w:p w14:paraId="621C96D4" w14:textId="63968822"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14,4</w:t>
            </w:r>
          </w:p>
        </w:tc>
      </w:tr>
      <w:tr w:rsidR="00211C41" w:rsidRPr="00367AF6" w14:paraId="48B1BEFF" w14:textId="77777777" w:rsidTr="00B455F2">
        <w:tc>
          <w:tcPr>
            <w:tcW w:w="1437" w:type="dxa"/>
            <w:shd w:val="clear" w:color="auto" w:fill="FFFFFF" w:themeFill="background1"/>
          </w:tcPr>
          <w:p w14:paraId="1D5BC2F5" w14:textId="064EE4C7"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Trgovina na veliko i malo i popravka motornih vozila</w:t>
            </w:r>
          </w:p>
        </w:tc>
        <w:tc>
          <w:tcPr>
            <w:tcW w:w="653" w:type="dxa"/>
            <w:shd w:val="clear" w:color="auto" w:fill="FFFFFF" w:themeFill="background1"/>
          </w:tcPr>
          <w:p w14:paraId="6452FCD4" w14:textId="03CD776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545</w:t>
            </w:r>
          </w:p>
        </w:tc>
        <w:tc>
          <w:tcPr>
            <w:tcW w:w="505" w:type="dxa"/>
            <w:shd w:val="clear" w:color="auto" w:fill="FFFFFF" w:themeFill="background1"/>
          </w:tcPr>
          <w:p w14:paraId="5EBA4A53" w14:textId="7C69C3C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279</w:t>
            </w:r>
          </w:p>
        </w:tc>
        <w:tc>
          <w:tcPr>
            <w:tcW w:w="505" w:type="dxa"/>
            <w:shd w:val="clear" w:color="auto" w:fill="FFFFFF" w:themeFill="background1"/>
          </w:tcPr>
          <w:p w14:paraId="2BC22EEA" w14:textId="008815E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231</w:t>
            </w:r>
          </w:p>
        </w:tc>
        <w:tc>
          <w:tcPr>
            <w:tcW w:w="505" w:type="dxa"/>
            <w:shd w:val="clear" w:color="auto" w:fill="FFFFFF" w:themeFill="background1"/>
          </w:tcPr>
          <w:p w14:paraId="538E9BE7" w14:textId="7FBC7DA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30</w:t>
            </w:r>
          </w:p>
        </w:tc>
        <w:tc>
          <w:tcPr>
            <w:tcW w:w="449" w:type="dxa"/>
            <w:shd w:val="clear" w:color="auto" w:fill="FFFFFF" w:themeFill="background1"/>
          </w:tcPr>
          <w:p w14:paraId="20FFBF0B" w14:textId="7D2D67D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w:t>
            </w:r>
          </w:p>
        </w:tc>
        <w:tc>
          <w:tcPr>
            <w:tcW w:w="531" w:type="dxa"/>
            <w:shd w:val="clear" w:color="auto" w:fill="FFFFFF" w:themeFill="background1"/>
          </w:tcPr>
          <w:p w14:paraId="0E50BF79" w14:textId="51F6090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4ACE3A75" w14:textId="66C66FD2" w:rsidR="00E67D1A" w:rsidRPr="00367AF6" w:rsidRDefault="00E67D1A" w:rsidP="00D52947">
            <w:pPr>
              <w:spacing w:before="240"/>
              <w:rPr>
                <w:rFonts w:eastAsia="Arial" w:cs="Arial"/>
                <w:w w:val="85"/>
                <w:sz w:val="18"/>
                <w:szCs w:val="18"/>
                <w:lang w:val="bs-Latn-BA"/>
              </w:rPr>
            </w:pPr>
            <w:r w:rsidRPr="00367AF6">
              <w:rPr>
                <w:rFonts w:eastAsia="Arial" w:cs="Arial"/>
                <w:w w:val="85"/>
                <w:sz w:val="18"/>
                <w:szCs w:val="18"/>
                <w:lang w:val="bs-Latn-BA"/>
              </w:rPr>
              <w:t>211.997.164</w:t>
            </w:r>
          </w:p>
        </w:tc>
        <w:tc>
          <w:tcPr>
            <w:tcW w:w="674" w:type="dxa"/>
            <w:shd w:val="clear" w:color="auto" w:fill="DAE9F7" w:themeFill="text2" w:themeFillTint="1A"/>
          </w:tcPr>
          <w:p w14:paraId="64A56881" w14:textId="65BCB04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14,7</w:t>
            </w:r>
          </w:p>
        </w:tc>
        <w:tc>
          <w:tcPr>
            <w:tcW w:w="738" w:type="dxa"/>
            <w:shd w:val="clear" w:color="auto" w:fill="FFFFFF" w:themeFill="background1"/>
          </w:tcPr>
          <w:p w14:paraId="38A6FA13" w14:textId="12C4016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2.256</w:t>
            </w:r>
          </w:p>
        </w:tc>
        <w:tc>
          <w:tcPr>
            <w:tcW w:w="676" w:type="dxa"/>
            <w:shd w:val="clear" w:color="auto" w:fill="DAE9F7" w:themeFill="text2" w:themeFillTint="1A"/>
          </w:tcPr>
          <w:p w14:paraId="78D4833D" w14:textId="0476327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20,1</w:t>
            </w:r>
          </w:p>
        </w:tc>
        <w:tc>
          <w:tcPr>
            <w:tcW w:w="992" w:type="dxa"/>
            <w:shd w:val="clear" w:color="auto" w:fill="FFFFFF" w:themeFill="background1"/>
          </w:tcPr>
          <w:p w14:paraId="0BBBC149" w14:textId="457BEB75" w:rsidR="00E67D1A" w:rsidRPr="00367AF6" w:rsidRDefault="00E67D1A" w:rsidP="00D52947">
            <w:pPr>
              <w:spacing w:before="240"/>
              <w:rPr>
                <w:rFonts w:eastAsia="Arial" w:cs="Arial"/>
                <w:w w:val="88"/>
                <w:sz w:val="18"/>
                <w:szCs w:val="18"/>
                <w:lang w:val="bs-Latn-BA"/>
              </w:rPr>
            </w:pPr>
            <w:r w:rsidRPr="00367AF6">
              <w:rPr>
                <w:rFonts w:eastAsia="Arial" w:cs="Arial"/>
                <w:w w:val="88"/>
                <w:sz w:val="18"/>
                <w:szCs w:val="18"/>
                <w:lang w:val="bs-Latn-BA"/>
              </w:rPr>
              <w:t>14.202.526</w:t>
            </w:r>
          </w:p>
        </w:tc>
        <w:tc>
          <w:tcPr>
            <w:tcW w:w="674" w:type="dxa"/>
            <w:shd w:val="clear" w:color="auto" w:fill="FFFFFF" w:themeFill="background1"/>
          </w:tcPr>
          <w:p w14:paraId="3CF2C664" w14:textId="3E04BF9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14,6</w:t>
            </w:r>
          </w:p>
        </w:tc>
      </w:tr>
      <w:tr w:rsidR="00AA634C" w:rsidRPr="00367AF6" w14:paraId="7DFFC1AE" w14:textId="77777777" w:rsidTr="00B455F2">
        <w:tc>
          <w:tcPr>
            <w:tcW w:w="1437" w:type="dxa"/>
            <w:shd w:val="clear" w:color="auto" w:fill="FFFFFF" w:themeFill="background1"/>
          </w:tcPr>
          <w:p w14:paraId="3C660268" w14:textId="792A3CD7"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lastRenderedPageBreak/>
              <w:t xml:space="preserve">Saobraćaj i skladištenje </w:t>
            </w:r>
          </w:p>
        </w:tc>
        <w:tc>
          <w:tcPr>
            <w:tcW w:w="653" w:type="dxa"/>
            <w:shd w:val="clear" w:color="auto" w:fill="FFFFFF" w:themeFill="background1"/>
          </w:tcPr>
          <w:p w14:paraId="30772041" w14:textId="64C432B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175</w:t>
            </w:r>
          </w:p>
        </w:tc>
        <w:tc>
          <w:tcPr>
            <w:tcW w:w="505" w:type="dxa"/>
            <w:shd w:val="clear" w:color="auto" w:fill="FFFFFF" w:themeFill="background1"/>
          </w:tcPr>
          <w:p w14:paraId="651D3A99" w14:textId="55DA08C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79</w:t>
            </w:r>
          </w:p>
        </w:tc>
        <w:tc>
          <w:tcPr>
            <w:tcW w:w="505" w:type="dxa"/>
            <w:shd w:val="clear" w:color="auto" w:fill="FFFFFF" w:themeFill="background1"/>
          </w:tcPr>
          <w:p w14:paraId="2D5DE962" w14:textId="288F3E3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78</w:t>
            </w:r>
          </w:p>
        </w:tc>
        <w:tc>
          <w:tcPr>
            <w:tcW w:w="505" w:type="dxa"/>
            <w:shd w:val="clear" w:color="auto" w:fill="FFFFFF" w:themeFill="background1"/>
          </w:tcPr>
          <w:p w14:paraId="06CF1A5D" w14:textId="1A51A25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16</w:t>
            </w:r>
          </w:p>
        </w:tc>
        <w:tc>
          <w:tcPr>
            <w:tcW w:w="449" w:type="dxa"/>
            <w:shd w:val="clear" w:color="auto" w:fill="FFFFFF" w:themeFill="background1"/>
          </w:tcPr>
          <w:p w14:paraId="52331962" w14:textId="48CE84F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0D6195E7" w14:textId="35D057B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73C07577" w14:textId="14C0F838" w:rsidR="00E67D1A" w:rsidRPr="00367AF6" w:rsidRDefault="00E67D1A" w:rsidP="00D52947">
            <w:pPr>
              <w:spacing w:before="240"/>
              <w:rPr>
                <w:rFonts w:eastAsia="Arial" w:cs="Arial"/>
                <w:w w:val="85"/>
                <w:sz w:val="18"/>
                <w:szCs w:val="18"/>
                <w:lang w:val="bs-Latn-BA"/>
              </w:rPr>
            </w:pPr>
            <w:r w:rsidRPr="00367AF6">
              <w:rPr>
                <w:rFonts w:eastAsia="Arial" w:cs="Arial"/>
                <w:w w:val="85"/>
                <w:sz w:val="18"/>
                <w:szCs w:val="18"/>
                <w:lang w:val="bs-Latn-BA"/>
              </w:rPr>
              <w:t>112.275.307</w:t>
            </w:r>
          </w:p>
        </w:tc>
        <w:tc>
          <w:tcPr>
            <w:tcW w:w="674" w:type="dxa"/>
            <w:shd w:val="clear" w:color="auto" w:fill="DAE9F7" w:themeFill="text2" w:themeFillTint="1A"/>
          </w:tcPr>
          <w:p w14:paraId="39673910" w14:textId="49FF4AC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7,8</w:t>
            </w:r>
          </w:p>
        </w:tc>
        <w:tc>
          <w:tcPr>
            <w:tcW w:w="738" w:type="dxa"/>
            <w:shd w:val="clear" w:color="auto" w:fill="FFFFFF" w:themeFill="background1"/>
          </w:tcPr>
          <w:p w14:paraId="4804E4C4" w14:textId="61E52E6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817</w:t>
            </w:r>
          </w:p>
        </w:tc>
        <w:tc>
          <w:tcPr>
            <w:tcW w:w="676" w:type="dxa"/>
            <w:shd w:val="clear" w:color="auto" w:fill="DAE9F7" w:themeFill="text2" w:themeFillTint="1A"/>
          </w:tcPr>
          <w:p w14:paraId="7EC917C1" w14:textId="30320B6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7,3</w:t>
            </w:r>
          </w:p>
        </w:tc>
        <w:tc>
          <w:tcPr>
            <w:tcW w:w="992" w:type="dxa"/>
            <w:shd w:val="clear" w:color="auto" w:fill="FFFFFF" w:themeFill="background1"/>
          </w:tcPr>
          <w:p w14:paraId="03A13E2E" w14:textId="0AEC03B4"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7.271.582</w:t>
            </w:r>
          </w:p>
        </w:tc>
        <w:tc>
          <w:tcPr>
            <w:tcW w:w="674" w:type="dxa"/>
            <w:shd w:val="clear" w:color="auto" w:fill="FFFFFF" w:themeFill="background1"/>
          </w:tcPr>
          <w:p w14:paraId="5BDB0FF3" w14:textId="1B56B3F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7,5</w:t>
            </w:r>
          </w:p>
        </w:tc>
      </w:tr>
      <w:tr w:rsidR="00AA634C" w:rsidRPr="00367AF6" w14:paraId="0565B825" w14:textId="77777777" w:rsidTr="00B455F2">
        <w:tc>
          <w:tcPr>
            <w:tcW w:w="1437" w:type="dxa"/>
            <w:shd w:val="clear" w:color="auto" w:fill="FFFFFF" w:themeFill="background1"/>
          </w:tcPr>
          <w:p w14:paraId="5A2BE4B6" w14:textId="3D878B1E"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 xml:space="preserve">Usluge smještaja </w:t>
            </w:r>
            <w:r w:rsidR="001941C3">
              <w:rPr>
                <w:rFonts w:eastAsia="Arial" w:cs="Arial"/>
                <w:i/>
                <w:iCs/>
                <w:noProof/>
                <w:sz w:val="18"/>
                <w:szCs w:val="18"/>
                <w:lang w:val="bs-Latn-BA"/>
              </w:rPr>
              <w:t>i</w:t>
            </w:r>
            <w:r w:rsidRPr="00367AF6">
              <w:rPr>
                <w:rFonts w:eastAsia="Arial" w:cs="Arial"/>
                <w:i/>
                <w:iCs/>
                <w:noProof/>
                <w:sz w:val="18"/>
                <w:szCs w:val="18"/>
                <w:lang w:val="bs-Latn-BA"/>
              </w:rPr>
              <w:t xml:space="preserve"> hrane </w:t>
            </w:r>
          </w:p>
        </w:tc>
        <w:tc>
          <w:tcPr>
            <w:tcW w:w="653" w:type="dxa"/>
            <w:shd w:val="clear" w:color="auto" w:fill="FFFFFF" w:themeFill="background1"/>
          </w:tcPr>
          <w:p w14:paraId="60F1ED70" w14:textId="6F58CD2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192</w:t>
            </w:r>
          </w:p>
        </w:tc>
        <w:tc>
          <w:tcPr>
            <w:tcW w:w="505" w:type="dxa"/>
            <w:shd w:val="clear" w:color="auto" w:fill="FFFFFF" w:themeFill="background1"/>
          </w:tcPr>
          <w:p w14:paraId="3C2EBAED" w14:textId="3CC304A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77</w:t>
            </w:r>
          </w:p>
        </w:tc>
        <w:tc>
          <w:tcPr>
            <w:tcW w:w="505" w:type="dxa"/>
            <w:shd w:val="clear" w:color="auto" w:fill="FFFFFF" w:themeFill="background1"/>
          </w:tcPr>
          <w:p w14:paraId="67C5FCBF" w14:textId="2095FFB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105</w:t>
            </w:r>
          </w:p>
        </w:tc>
        <w:tc>
          <w:tcPr>
            <w:tcW w:w="505" w:type="dxa"/>
            <w:shd w:val="clear" w:color="auto" w:fill="FFFFFF" w:themeFill="background1"/>
          </w:tcPr>
          <w:p w14:paraId="317E25BF" w14:textId="357EE34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w:t>
            </w:r>
          </w:p>
        </w:tc>
        <w:tc>
          <w:tcPr>
            <w:tcW w:w="449" w:type="dxa"/>
            <w:shd w:val="clear" w:color="auto" w:fill="FFFFFF" w:themeFill="background1"/>
          </w:tcPr>
          <w:p w14:paraId="4F7ADB9D" w14:textId="5FE2A4B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3747FDF6" w14:textId="14D5CC9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5FE69DBB" w14:textId="69174520" w:rsidR="00E67D1A" w:rsidRPr="00367AF6" w:rsidRDefault="00E67D1A" w:rsidP="00D52947">
            <w:pPr>
              <w:spacing w:before="240"/>
              <w:rPr>
                <w:rFonts w:eastAsia="Arial" w:cs="Arial"/>
                <w:w w:val="85"/>
                <w:sz w:val="18"/>
                <w:szCs w:val="18"/>
                <w:lang w:val="bs-Latn-BA"/>
              </w:rPr>
            </w:pPr>
            <w:r w:rsidRPr="00367AF6">
              <w:rPr>
                <w:rFonts w:eastAsia="Arial" w:cs="Arial"/>
                <w:w w:val="95"/>
                <w:sz w:val="18"/>
                <w:szCs w:val="18"/>
                <w:lang w:val="bs-Latn-BA"/>
              </w:rPr>
              <w:t>21.825.271</w:t>
            </w:r>
          </w:p>
        </w:tc>
        <w:tc>
          <w:tcPr>
            <w:tcW w:w="674" w:type="dxa"/>
            <w:shd w:val="clear" w:color="auto" w:fill="DAE9F7" w:themeFill="text2" w:themeFillTint="1A"/>
          </w:tcPr>
          <w:p w14:paraId="2D3E0732" w14:textId="3CC3CF4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1,5</w:t>
            </w:r>
          </w:p>
        </w:tc>
        <w:tc>
          <w:tcPr>
            <w:tcW w:w="738" w:type="dxa"/>
            <w:shd w:val="clear" w:color="auto" w:fill="FFFFFF" w:themeFill="background1"/>
          </w:tcPr>
          <w:p w14:paraId="3FA6D118" w14:textId="3EF33A1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733</w:t>
            </w:r>
          </w:p>
        </w:tc>
        <w:tc>
          <w:tcPr>
            <w:tcW w:w="676" w:type="dxa"/>
            <w:shd w:val="clear" w:color="auto" w:fill="DAE9F7" w:themeFill="text2" w:themeFillTint="1A"/>
          </w:tcPr>
          <w:p w14:paraId="7DB06DF1" w14:textId="1408951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6,5</w:t>
            </w:r>
          </w:p>
        </w:tc>
        <w:tc>
          <w:tcPr>
            <w:tcW w:w="992" w:type="dxa"/>
            <w:shd w:val="clear" w:color="auto" w:fill="FFFFFF" w:themeFill="background1"/>
          </w:tcPr>
          <w:p w14:paraId="7476A9CA" w14:textId="284D770B"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4.441.157</w:t>
            </w:r>
          </w:p>
        </w:tc>
        <w:tc>
          <w:tcPr>
            <w:tcW w:w="674" w:type="dxa"/>
            <w:shd w:val="clear" w:color="auto" w:fill="FFFFFF" w:themeFill="background1"/>
          </w:tcPr>
          <w:p w14:paraId="075C9250" w14:textId="3EDC9DF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4,6</w:t>
            </w:r>
          </w:p>
        </w:tc>
      </w:tr>
      <w:tr w:rsidR="00AA634C" w:rsidRPr="00367AF6" w14:paraId="3139A648" w14:textId="77777777" w:rsidTr="00B455F2">
        <w:tc>
          <w:tcPr>
            <w:tcW w:w="1437" w:type="dxa"/>
            <w:shd w:val="clear" w:color="auto" w:fill="FFFFFF" w:themeFill="background1"/>
          </w:tcPr>
          <w:p w14:paraId="1F33A8CC" w14:textId="3F769FDA"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Informisanje i komunikacija</w:t>
            </w:r>
          </w:p>
        </w:tc>
        <w:tc>
          <w:tcPr>
            <w:tcW w:w="653" w:type="dxa"/>
            <w:shd w:val="clear" w:color="auto" w:fill="FFFFFF" w:themeFill="background1"/>
          </w:tcPr>
          <w:p w14:paraId="1BDF4DF6" w14:textId="68F025B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40</w:t>
            </w:r>
          </w:p>
        </w:tc>
        <w:tc>
          <w:tcPr>
            <w:tcW w:w="505" w:type="dxa"/>
            <w:shd w:val="clear" w:color="auto" w:fill="FFFFFF" w:themeFill="background1"/>
          </w:tcPr>
          <w:p w14:paraId="60BEA484" w14:textId="5FE3BC5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25</w:t>
            </w:r>
          </w:p>
        </w:tc>
        <w:tc>
          <w:tcPr>
            <w:tcW w:w="505" w:type="dxa"/>
            <w:shd w:val="clear" w:color="auto" w:fill="FFFFFF" w:themeFill="background1"/>
          </w:tcPr>
          <w:p w14:paraId="0CBA471B" w14:textId="3EBD2DC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w:t>
            </w:r>
          </w:p>
        </w:tc>
        <w:tc>
          <w:tcPr>
            <w:tcW w:w="505" w:type="dxa"/>
            <w:shd w:val="clear" w:color="auto" w:fill="FFFFFF" w:themeFill="background1"/>
          </w:tcPr>
          <w:p w14:paraId="6146808B" w14:textId="7A92BCE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8BE3500" w14:textId="6A66DDC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531" w:type="dxa"/>
            <w:shd w:val="clear" w:color="auto" w:fill="FFFFFF" w:themeFill="background1"/>
          </w:tcPr>
          <w:p w14:paraId="64043F67" w14:textId="0757547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12013CAB" w14:textId="3C4F4685"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3.054.340</w:t>
            </w:r>
          </w:p>
        </w:tc>
        <w:tc>
          <w:tcPr>
            <w:tcW w:w="674" w:type="dxa"/>
            <w:shd w:val="clear" w:color="auto" w:fill="DAE9F7" w:themeFill="text2" w:themeFillTint="1A"/>
          </w:tcPr>
          <w:p w14:paraId="54813553" w14:textId="4851437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c>
          <w:tcPr>
            <w:tcW w:w="738" w:type="dxa"/>
            <w:shd w:val="clear" w:color="auto" w:fill="FFFFFF" w:themeFill="background1"/>
          </w:tcPr>
          <w:p w14:paraId="7BE79CBF" w14:textId="7097172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140</w:t>
            </w:r>
          </w:p>
        </w:tc>
        <w:tc>
          <w:tcPr>
            <w:tcW w:w="676" w:type="dxa"/>
            <w:shd w:val="clear" w:color="auto" w:fill="DAE9F7" w:themeFill="text2" w:themeFillTint="1A"/>
          </w:tcPr>
          <w:p w14:paraId="7F75454B" w14:textId="6F613AD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1,2</w:t>
            </w:r>
          </w:p>
        </w:tc>
        <w:tc>
          <w:tcPr>
            <w:tcW w:w="992" w:type="dxa"/>
            <w:shd w:val="clear" w:color="auto" w:fill="FFFFFF" w:themeFill="background1"/>
          </w:tcPr>
          <w:p w14:paraId="50F03C77" w14:textId="001A4E8E"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1.223.516</w:t>
            </w:r>
          </w:p>
        </w:tc>
        <w:tc>
          <w:tcPr>
            <w:tcW w:w="674" w:type="dxa"/>
            <w:shd w:val="clear" w:color="auto" w:fill="FFFFFF" w:themeFill="background1"/>
          </w:tcPr>
          <w:p w14:paraId="2B4C8290" w14:textId="0C443CF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1,3</w:t>
            </w:r>
          </w:p>
        </w:tc>
      </w:tr>
      <w:tr w:rsidR="00AA634C" w:rsidRPr="00367AF6" w14:paraId="32AD06A4" w14:textId="77777777" w:rsidTr="00B455F2">
        <w:tc>
          <w:tcPr>
            <w:tcW w:w="1437" w:type="dxa"/>
            <w:shd w:val="clear" w:color="auto" w:fill="FFFFFF" w:themeFill="background1"/>
          </w:tcPr>
          <w:p w14:paraId="6A5E3D81" w14:textId="4B47784D"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Finansijske djelatnosti i djelatnost osiguranja</w:t>
            </w:r>
          </w:p>
        </w:tc>
        <w:tc>
          <w:tcPr>
            <w:tcW w:w="653" w:type="dxa"/>
            <w:shd w:val="clear" w:color="auto" w:fill="FFFFFF" w:themeFill="background1"/>
          </w:tcPr>
          <w:p w14:paraId="3C6A7633" w14:textId="2E5BED4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5B45516D" w14:textId="17AA73F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0D51A6B5" w14:textId="012EB26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107514A5" w14:textId="777EE8B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76A5BBD4" w14:textId="5AB1AEE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4F23B591" w14:textId="6D8EFEB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27F957C4" w14:textId="21CEEB41"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0</w:t>
            </w:r>
          </w:p>
        </w:tc>
        <w:tc>
          <w:tcPr>
            <w:tcW w:w="674" w:type="dxa"/>
            <w:shd w:val="clear" w:color="auto" w:fill="DAE9F7" w:themeFill="text2" w:themeFillTint="1A"/>
          </w:tcPr>
          <w:p w14:paraId="23A8B6BF" w14:textId="1A23F3C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738" w:type="dxa"/>
            <w:shd w:val="clear" w:color="auto" w:fill="FFFFFF" w:themeFill="background1"/>
          </w:tcPr>
          <w:p w14:paraId="1A778E3D" w14:textId="704B167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676" w:type="dxa"/>
            <w:shd w:val="clear" w:color="auto" w:fill="DAE9F7" w:themeFill="text2" w:themeFillTint="1A"/>
          </w:tcPr>
          <w:p w14:paraId="77986D42" w14:textId="0BA9CDE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992" w:type="dxa"/>
            <w:shd w:val="clear" w:color="auto" w:fill="FFFFFF" w:themeFill="background1"/>
          </w:tcPr>
          <w:p w14:paraId="2DA47889" w14:textId="0C4C64A5"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9.904</w:t>
            </w:r>
          </w:p>
        </w:tc>
        <w:tc>
          <w:tcPr>
            <w:tcW w:w="674" w:type="dxa"/>
            <w:shd w:val="clear" w:color="auto" w:fill="FFFFFF" w:themeFill="background1"/>
          </w:tcPr>
          <w:p w14:paraId="19B0E77B" w14:textId="69BDC5F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r>
      <w:tr w:rsidR="00AA634C" w:rsidRPr="00367AF6" w14:paraId="6B6189B2" w14:textId="77777777" w:rsidTr="00B455F2">
        <w:tc>
          <w:tcPr>
            <w:tcW w:w="1437" w:type="dxa"/>
            <w:shd w:val="clear" w:color="auto" w:fill="FFFFFF" w:themeFill="background1"/>
          </w:tcPr>
          <w:p w14:paraId="26DBC8FC" w14:textId="25F9CB5D"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Poslovanje nekretninama</w:t>
            </w:r>
          </w:p>
        </w:tc>
        <w:tc>
          <w:tcPr>
            <w:tcW w:w="653" w:type="dxa"/>
            <w:shd w:val="clear" w:color="auto" w:fill="FFFFFF" w:themeFill="background1"/>
          </w:tcPr>
          <w:p w14:paraId="58BA3A4C" w14:textId="27AA920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9</w:t>
            </w:r>
          </w:p>
        </w:tc>
        <w:tc>
          <w:tcPr>
            <w:tcW w:w="505" w:type="dxa"/>
            <w:shd w:val="clear" w:color="auto" w:fill="FFFFFF" w:themeFill="background1"/>
          </w:tcPr>
          <w:p w14:paraId="7B5B4BC6" w14:textId="55B1926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w:t>
            </w:r>
          </w:p>
        </w:tc>
        <w:tc>
          <w:tcPr>
            <w:tcW w:w="505" w:type="dxa"/>
            <w:shd w:val="clear" w:color="auto" w:fill="FFFFFF" w:themeFill="background1"/>
          </w:tcPr>
          <w:p w14:paraId="7876E6C8" w14:textId="184959A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505" w:type="dxa"/>
            <w:shd w:val="clear" w:color="auto" w:fill="FFFFFF" w:themeFill="background1"/>
          </w:tcPr>
          <w:p w14:paraId="0480909A" w14:textId="5101EB6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449" w:type="dxa"/>
            <w:shd w:val="clear" w:color="auto" w:fill="FFFFFF" w:themeFill="background1"/>
          </w:tcPr>
          <w:p w14:paraId="533826DB" w14:textId="51B1D3E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2C378144" w14:textId="2E1AD87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6866E225" w14:textId="56EF8374"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1.118.584</w:t>
            </w:r>
          </w:p>
        </w:tc>
        <w:tc>
          <w:tcPr>
            <w:tcW w:w="674" w:type="dxa"/>
            <w:shd w:val="clear" w:color="auto" w:fill="DAE9F7" w:themeFill="text2" w:themeFillTint="1A"/>
          </w:tcPr>
          <w:p w14:paraId="4DFE9A7B" w14:textId="3D92EFC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0,1</w:t>
            </w:r>
          </w:p>
        </w:tc>
        <w:tc>
          <w:tcPr>
            <w:tcW w:w="738" w:type="dxa"/>
            <w:shd w:val="clear" w:color="auto" w:fill="FFFFFF" w:themeFill="background1"/>
          </w:tcPr>
          <w:p w14:paraId="3B792FE2" w14:textId="4904873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676" w:type="dxa"/>
            <w:shd w:val="clear" w:color="auto" w:fill="DAE9F7" w:themeFill="text2" w:themeFillTint="1A"/>
          </w:tcPr>
          <w:p w14:paraId="332ECAB8" w14:textId="4DC358F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0,3</w:t>
            </w:r>
          </w:p>
        </w:tc>
        <w:tc>
          <w:tcPr>
            <w:tcW w:w="992" w:type="dxa"/>
            <w:shd w:val="clear" w:color="auto" w:fill="FFFFFF" w:themeFill="background1"/>
          </w:tcPr>
          <w:p w14:paraId="2523B19D" w14:textId="5A38C05D"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209.616</w:t>
            </w:r>
          </w:p>
        </w:tc>
        <w:tc>
          <w:tcPr>
            <w:tcW w:w="674" w:type="dxa"/>
            <w:shd w:val="clear" w:color="auto" w:fill="FFFFFF" w:themeFill="background1"/>
          </w:tcPr>
          <w:p w14:paraId="6561936C" w14:textId="4E38984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r>
      <w:tr w:rsidR="00AA634C" w:rsidRPr="00367AF6" w14:paraId="7B129516" w14:textId="77777777" w:rsidTr="00B455F2">
        <w:tc>
          <w:tcPr>
            <w:tcW w:w="1437" w:type="dxa"/>
            <w:shd w:val="clear" w:color="auto" w:fill="FFFFFF" w:themeFill="background1"/>
          </w:tcPr>
          <w:p w14:paraId="1F486F93" w14:textId="302CBC1B"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Stručne, naučne i tehničke djelatnosti</w:t>
            </w:r>
          </w:p>
        </w:tc>
        <w:tc>
          <w:tcPr>
            <w:tcW w:w="653" w:type="dxa"/>
            <w:shd w:val="clear" w:color="auto" w:fill="FFFFFF" w:themeFill="background1"/>
          </w:tcPr>
          <w:p w14:paraId="38ED184B" w14:textId="1AD3093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211</w:t>
            </w:r>
          </w:p>
        </w:tc>
        <w:tc>
          <w:tcPr>
            <w:tcW w:w="505" w:type="dxa"/>
            <w:shd w:val="clear" w:color="auto" w:fill="FFFFFF" w:themeFill="background1"/>
          </w:tcPr>
          <w:p w14:paraId="7AC9D06E" w14:textId="2D14890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121</w:t>
            </w:r>
          </w:p>
        </w:tc>
        <w:tc>
          <w:tcPr>
            <w:tcW w:w="505" w:type="dxa"/>
            <w:shd w:val="clear" w:color="auto" w:fill="FFFFFF" w:themeFill="background1"/>
          </w:tcPr>
          <w:p w14:paraId="2B4E0E56" w14:textId="07D8839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82</w:t>
            </w:r>
          </w:p>
        </w:tc>
        <w:tc>
          <w:tcPr>
            <w:tcW w:w="505" w:type="dxa"/>
            <w:shd w:val="clear" w:color="auto" w:fill="FFFFFF" w:themeFill="background1"/>
          </w:tcPr>
          <w:p w14:paraId="6C88D52D" w14:textId="183C1ED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w:t>
            </w:r>
          </w:p>
        </w:tc>
        <w:tc>
          <w:tcPr>
            <w:tcW w:w="449" w:type="dxa"/>
            <w:shd w:val="clear" w:color="auto" w:fill="FFFFFF" w:themeFill="background1"/>
          </w:tcPr>
          <w:p w14:paraId="58671AAE" w14:textId="55786E7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531" w:type="dxa"/>
            <w:shd w:val="clear" w:color="auto" w:fill="FFFFFF" w:themeFill="background1"/>
          </w:tcPr>
          <w:p w14:paraId="06775E74" w14:textId="083343F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2C6F486E" w14:textId="31C442E9" w:rsidR="00E67D1A" w:rsidRPr="00367AF6" w:rsidRDefault="00E67D1A" w:rsidP="00D52947">
            <w:pPr>
              <w:spacing w:before="240"/>
              <w:rPr>
                <w:rFonts w:eastAsia="Arial" w:cs="Arial"/>
                <w:w w:val="85"/>
                <w:sz w:val="18"/>
                <w:szCs w:val="18"/>
                <w:lang w:val="bs-Latn-BA"/>
              </w:rPr>
            </w:pPr>
            <w:r w:rsidRPr="00367AF6">
              <w:rPr>
                <w:rFonts w:eastAsia="Arial" w:cs="Arial"/>
                <w:w w:val="95"/>
                <w:sz w:val="18"/>
                <w:szCs w:val="18"/>
                <w:lang w:val="bs-Latn-BA"/>
              </w:rPr>
              <w:t>41.990.991</w:t>
            </w:r>
          </w:p>
        </w:tc>
        <w:tc>
          <w:tcPr>
            <w:tcW w:w="674" w:type="dxa"/>
            <w:shd w:val="clear" w:color="auto" w:fill="DAE9F7" w:themeFill="text2" w:themeFillTint="1A"/>
          </w:tcPr>
          <w:p w14:paraId="443A77F5" w14:textId="5147C41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738" w:type="dxa"/>
            <w:shd w:val="clear" w:color="auto" w:fill="FFFFFF" w:themeFill="background1"/>
          </w:tcPr>
          <w:p w14:paraId="1218BD3C" w14:textId="493B030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634</w:t>
            </w:r>
          </w:p>
        </w:tc>
        <w:tc>
          <w:tcPr>
            <w:tcW w:w="676" w:type="dxa"/>
            <w:shd w:val="clear" w:color="auto" w:fill="DAE9F7" w:themeFill="text2" w:themeFillTint="1A"/>
          </w:tcPr>
          <w:p w14:paraId="5A20685C" w14:textId="77EFAE0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5,6</w:t>
            </w:r>
          </w:p>
        </w:tc>
        <w:tc>
          <w:tcPr>
            <w:tcW w:w="992" w:type="dxa"/>
            <w:shd w:val="clear" w:color="auto" w:fill="FFFFFF" w:themeFill="background1"/>
          </w:tcPr>
          <w:p w14:paraId="285068CA" w14:textId="40F4533B"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4.291.730</w:t>
            </w:r>
          </w:p>
        </w:tc>
        <w:tc>
          <w:tcPr>
            <w:tcW w:w="674" w:type="dxa"/>
            <w:shd w:val="clear" w:color="auto" w:fill="FFFFFF" w:themeFill="background1"/>
          </w:tcPr>
          <w:p w14:paraId="2FD0DF48" w14:textId="7829CEA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4,4</w:t>
            </w:r>
          </w:p>
        </w:tc>
      </w:tr>
      <w:tr w:rsidR="00AA634C" w:rsidRPr="00367AF6" w14:paraId="44437D76" w14:textId="77777777" w:rsidTr="00B455F2">
        <w:tc>
          <w:tcPr>
            <w:tcW w:w="1437" w:type="dxa"/>
            <w:shd w:val="clear" w:color="auto" w:fill="FFFFFF" w:themeFill="background1"/>
          </w:tcPr>
          <w:p w14:paraId="1A275D7D" w14:textId="793805A1"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Administrativne i pomoćne uslužne djelatnosti</w:t>
            </w:r>
          </w:p>
        </w:tc>
        <w:tc>
          <w:tcPr>
            <w:tcW w:w="653" w:type="dxa"/>
            <w:shd w:val="clear" w:color="auto" w:fill="FFFFFF" w:themeFill="background1"/>
          </w:tcPr>
          <w:p w14:paraId="733A503C" w14:textId="65B8335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51</w:t>
            </w:r>
          </w:p>
        </w:tc>
        <w:tc>
          <w:tcPr>
            <w:tcW w:w="505" w:type="dxa"/>
            <w:shd w:val="clear" w:color="auto" w:fill="FFFFFF" w:themeFill="background1"/>
          </w:tcPr>
          <w:p w14:paraId="1F25071C" w14:textId="669697C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30</w:t>
            </w:r>
          </w:p>
        </w:tc>
        <w:tc>
          <w:tcPr>
            <w:tcW w:w="505" w:type="dxa"/>
            <w:shd w:val="clear" w:color="auto" w:fill="FFFFFF" w:themeFill="background1"/>
          </w:tcPr>
          <w:p w14:paraId="6A8E73A4" w14:textId="3A497AD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w:t>
            </w:r>
          </w:p>
        </w:tc>
        <w:tc>
          <w:tcPr>
            <w:tcW w:w="505" w:type="dxa"/>
            <w:shd w:val="clear" w:color="auto" w:fill="FFFFFF" w:themeFill="background1"/>
          </w:tcPr>
          <w:p w14:paraId="75F75CCD" w14:textId="2FFA8A3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w:t>
            </w:r>
          </w:p>
        </w:tc>
        <w:tc>
          <w:tcPr>
            <w:tcW w:w="449" w:type="dxa"/>
            <w:shd w:val="clear" w:color="auto" w:fill="FFFFFF" w:themeFill="background1"/>
          </w:tcPr>
          <w:p w14:paraId="2DB018D6" w14:textId="3995EA8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57B5A707" w14:textId="47520E0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1011" w:type="dxa"/>
            <w:shd w:val="clear" w:color="auto" w:fill="FFFFFF" w:themeFill="background1"/>
          </w:tcPr>
          <w:p w14:paraId="6ED596D9" w14:textId="31F056F1" w:rsidR="00E67D1A" w:rsidRPr="00367AF6" w:rsidRDefault="00E67D1A" w:rsidP="00D52947">
            <w:pPr>
              <w:spacing w:before="240"/>
              <w:rPr>
                <w:rFonts w:eastAsia="Arial" w:cs="Arial"/>
                <w:w w:val="85"/>
                <w:sz w:val="18"/>
                <w:szCs w:val="18"/>
                <w:lang w:val="bs-Latn-BA"/>
              </w:rPr>
            </w:pPr>
            <w:r w:rsidRPr="00367AF6">
              <w:rPr>
                <w:rFonts w:eastAsia="Arial" w:cs="Arial"/>
                <w:w w:val="95"/>
                <w:sz w:val="18"/>
                <w:szCs w:val="18"/>
                <w:lang w:val="bs-Latn-BA"/>
              </w:rPr>
              <w:t>10.903.298</w:t>
            </w:r>
          </w:p>
        </w:tc>
        <w:tc>
          <w:tcPr>
            <w:tcW w:w="674" w:type="dxa"/>
            <w:shd w:val="clear" w:color="auto" w:fill="DAE9F7" w:themeFill="text2" w:themeFillTint="1A"/>
          </w:tcPr>
          <w:p w14:paraId="130904D6" w14:textId="6C442AD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0,8</w:t>
            </w:r>
          </w:p>
        </w:tc>
        <w:tc>
          <w:tcPr>
            <w:tcW w:w="738" w:type="dxa"/>
            <w:shd w:val="clear" w:color="auto" w:fill="FFFFFF" w:themeFill="background1"/>
          </w:tcPr>
          <w:p w14:paraId="5C0B3EE9" w14:textId="0E2BC13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799</w:t>
            </w:r>
          </w:p>
        </w:tc>
        <w:tc>
          <w:tcPr>
            <w:tcW w:w="676" w:type="dxa"/>
            <w:shd w:val="clear" w:color="auto" w:fill="DAE9F7" w:themeFill="text2" w:themeFillTint="1A"/>
          </w:tcPr>
          <w:p w14:paraId="36796130" w14:textId="3FA0F9E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7,1</w:t>
            </w:r>
          </w:p>
        </w:tc>
        <w:tc>
          <w:tcPr>
            <w:tcW w:w="992" w:type="dxa"/>
            <w:shd w:val="clear" w:color="auto" w:fill="FFFFFF" w:themeFill="background1"/>
          </w:tcPr>
          <w:p w14:paraId="69924188" w14:textId="1D9F19D6"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5.524.318</w:t>
            </w:r>
          </w:p>
        </w:tc>
        <w:tc>
          <w:tcPr>
            <w:tcW w:w="674" w:type="dxa"/>
            <w:shd w:val="clear" w:color="auto" w:fill="FFFFFF" w:themeFill="background1"/>
          </w:tcPr>
          <w:p w14:paraId="2AE8E91B" w14:textId="7BAEEC3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5,7</w:t>
            </w:r>
          </w:p>
        </w:tc>
      </w:tr>
      <w:tr w:rsidR="00AA634C" w:rsidRPr="00367AF6" w14:paraId="5BC01E2A" w14:textId="77777777" w:rsidTr="00B455F2">
        <w:tc>
          <w:tcPr>
            <w:tcW w:w="1437" w:type="dxa"/>
            <w:shd w:val="clear" w:color="auto" w:fill="FFFFFF" w:themeFill="background1"/>
          </w:tcPr>
          <w:p w14:paraId="5DAF16E8" w14:textId="59465DC0"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Državna uprava i odbrana i obavezno socijalno osiguranje</w:t>
            </w:r>
          </w:p>
        </w:tc>
        <w:tc>
          <w:tcPr>
            <w:tcW w:w="653" w:type="dxa"/>
            <w:shd w:val="clear" w:color="auto" w:fill="FFFFFF" w:themeFill="background1"/>
          </w:tcPr>
          <w:p w14:paraId="210EBB84" w14:textId="565EF57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4D3C8CBF" w14:textId="13FCB66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26F05467" w14:textId="60EE0F7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6CE2C52A" w14:textId="27D3383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52B2BC9D" w14:textId="6D2091D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2DFAC3A7" w14:textId="1587A24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0830B7BC" w14:textId="0F682D1F"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0</w:t>
            </w:r>
          </w:p>
        </w:tc>
        <w:tc>
          <w:tcPr>
            <w:tcW w:w="674" w:type="dxa"/>
            <w:shd w:val="clear" w:color="auto" w:fill="DAE9F7" w:themeFill="text2" w:themeFillTint="1A"/>
          </w:tcPr>
          <w:p w14:paraId="50056783" w14:textId="2A97B6C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738" w:type="dxa"/>
            <w:shd w:val="clear" w:color="auto" w:fill="FFFFFF" w:themeFill="background1"/>
          </w:tcPr>
          <w:p w14:paraId="7A60D99D" w14:textId="194B08A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676" w:type="dxa"/>
            <w:shd w:val="clear" w:color="auto" w:fill="DAE9F7" w:themeFill="text2" w:themeFillTint="1A"/>
          </w:tcPr>
          <w:p w14:paraId="708951BF" w14:textId="6E9859F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992" w:type="dxa"/>
            <w:shd w:val="clear" w:color="auto" w:fill="FFFFFF" w:themeFill="background1"/>
          </w:tcPr>
          <w:p w14:paraId="5F11F403" w14:textId="65BF59E0"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0</w:t>
            </w:r>
          </w:p>
        </w:tc>
        <w:tc>
          <w:tcPr>
            <w:tcW w:w="674" w:type="dxa"/>
            <w:shd w:val="clear" w:color="auto" w:fill="FFFFFF" w:themeFill="background1"/>
          </w:tcPr>
          <w:p w14:paraId="4ECAF905" w14:textId="78E7D2C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r>
      <w:tr w:rsidR="00AA634C" w:rsidRPr="00367AF6" w14:paraId="7A9E2D11" w14:textId="77777777" w:rsidTr="00B455F2">
        <w:tc>
          <w:tcPr>
            <w:tcW w:w="1437" w:type="dxa"/>
            <w:shd w:val="clear" w:color="auto" w:fill="FFFFFF" w:themeFill="background1"/>
          </w:tcPr>
          <w:p w14:paraId="5F33EC7B" w14:textId="05297D29" w:rsidR="00E67D1A" w:rsidRPr="00367AF6" w:rsidRDefault="00E67D1A" w:rsidP="00D52947">
            <w:pPr>
              <w:spacing w:before="240"/>
              <w:rPr>
                <w:rFonts w:eastAsia="Arial" w:cs="Arial"/>
                <w:i/>
                <w:iCs/>
                <w:noProof/>
                <w:sz w:val="18"/>
                <w:szCs w:val="18"/>
                <w:lang w:val="bs-Latn-BA"/>
              </w:rPr>
            </w:pPr>
            <w:r w:rsidRPr="00367AF6">
              <w:rPr>
                <w:rFonts w:eastAsia="Arial" w:cs="Arial"/>
                <w:i/>
                <w:iCs/>
                <w:sz w:val="18"/>
                <w:szCs w:val="18"/>
                <w:lang w:val="bs-Latn-BA"/>
              </w:rPr>
              <w:t>Obrazovanje</w:t>
            </w:r>
          </w:p>
        </w:tc>
        <w:tc>
          <w:tcPr>
            <w:tcW w:w="653" w:type="dxa"/>
            <w:shd w:val="clear" w:color="auto" w:fill="FFFFFF" w:themeFill="background1"/>
          </w:tcPr>
          <w:p w14:paraId="66040485" w14:textId="23B33FE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18</w:t>
            </w:r>
          </w:p>
        </w:tc>
        <w:tc>
          <w:tcPr>
            <w:tcW w:w="505" w:type="dxa"/>
            <w:shd w:val="clear" w:color="auto" w:fill="FFFFFF" w:themeFill="background1"/>
          </w:tcPr>
          <w:p w14:paraId="432E5A5A" w14:textId="2EA62DC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w:t>
            </w:r>
          </w:p>
        </w:tc>
        <w:tc>
          <w:tcPr>
            <w:tcW w:w="505" w:type="dxa"/>
            <w:shd w:val="clear" w:color="auto" w:fill="FFFFFF" w:themeFill="background1"/>
          </w:tcPr>
          <w:p w14:paraId="644D0815" w14:textId="3836BDA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w:t>
            </w:r>
          </w:p>
        </w:tc>
        <w:tc>
          <w:tcPr>
            <w:tcW w:w="505" w:type="dxa"/>
            <w:shd w:val="clear" w:color="auto" w:fill="FFFFFF" w:themeFill="background1"/>
          </w:tcPr>
          <w:p w14:paraId="7A3C0237" w14:textId="2716766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B2DEA18" w14:textId="23C912E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5B7A8D22" w14:textId="73E603D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07853948" w14:textId="5A2D976F"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329.922</w:t>
            </w:r>
          </w:p>
        </w:tc>
        <w:tc>
          <w:tcPr>
            <w:tcW w:w="674" w:type="dxa"/>
            <w:shd w:val="clear" w:color="auto" w:fill="DAE9F7" w:themeFill="text2" w:themeFillTint="1A"/>
          </w:tcPr>
          <w:p w14:paraId="1CF33029" w14:textId="221758D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738" w:type="dxa"/>
            <w:shd w:val="clear" w:color="auto" w:fill="FFFFFF" w:themeFill="background1"/>
          </w:tcPr>
          <w:p w14:paraId="388B66CB" w14:textId="74B6F51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38</w:t>
            </w:r>
          </w:p>
        </w:tc>
        <w:tc>
          <w:tcPr>
            <w:tcW w:w="676" w:type="dxa"/>
            <w:shd w:val="clear" w:color="auto" w:fill="DAE9F7" w:themeFill="text2" w:themeFillTint="1A"/>
          </w:tcPr>
          <w:p w14:paraId="56F341AD" w14:textId="29E5187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0,3</w:t>
            </w:r>
          </w:p>
        </w:tc>
        <w:tc>
          <w:tcPr>
            <w:tcW w:w="992" w:type="dxa"/>
            <w:shd w:val="clear" w:color="auto" w:fill="FFFFFF" w:themeFill="background1"/>
          </w:tcPr>
          <w:p w14:paraId="4D2B7213" w14:textId="54E7A3F5"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155.205</w:t>
            </w:r>
          </w:p>
        </w:tc>
        <w:tc>
          <w:tcPr>
            <w:tcW w:w="674" w:type="dxa"/>
            <w:shd w:val="clear" w:color="auto" w:fill="FFFFFF" w:themeFill="background1"/>
          </w:tcPr>
          <w:p w14:paraId="16C40FC8" w14:textId="5589BFF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r>
      <w:tr w:rsidR="00A97487" w:rsidRPr="00367AF6" w14:paraId="37775DC5" w14:textId="77777777" w:rsidTr="00B455F2">
        <w:tc>
          <w:tcPr>
            <w:tcW w:w="1437" w:type="dxa"/>
            <w:shd w:val="clear" w:color="auto" w:fill="FFFFFF" w:themeFill="background1"/>
          </w:tcPr>
          <w:p w14:paraId="3906068A" w14:textId="24D2C185"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Zdravstvena i socijalna zaštita</w:t>
            </w:r>
          </w:p>
        </w:tc>
        <w:tc>
          <w:tcPr>
            <w:tcW w:w="653" w:type="dxa"/>
            <w:shd w:val="clear" w:color="auto" w:fill="FFFFFF" w:themeFill="background1"/>
          </w:tcPr>
          <w:p w14:paraId="3735BF0A" w14:textId="1289B5D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48</w:t>
            </w:r>
          </w:p>
        </w:tc>
        <w:tc>
          <w:tcPr>
            <w:tcW w:w="505" w:type="dxa"/>
            <w:shd w:val="clear" w:color="auto" w:fill="FFFFFF" w:themeFill="background1"/>
          </w:tcPr>
          <w:p w14:paraId="23EEB37C" w14:textId="48128E1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17684F27" w14:textId="0AE2DC8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42</w:t>
            </w:r>
          </w:p>
        </w:tc>
        <w:tc>
          <w:tcPr>
            <w:tcW w:w="505" w:type="dxa"/>
            <w:shd w:val="clear" w:color="auto" w:fill="FFFFFF" w:themeFill="background1"/>
          </w:tcPr>
          <w:p w14:paraId="17B13A00" w14:textId="3C3319C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449" w:type="dxa"/>
            <w:shd w:val="clear" w:color="auto" w:fill="FFFFFF" w:themeFill="background1"/>
          </w:tcPr>
          <w:p w14:paraId="050AD9A3" w14:textId="0F7004D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0C4BE835" w14:textId="57766C0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5717F040" w14:textId="751AD35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3.573.328</w:t>
            </w:r>
          </w:p>
        </w:tc>
        <w:tc>
          <w:tcPr>
            <w:tcW w:w="674" w:type="dxa"/>
            <w:shd w:val="clear" w:color="auto" w:fill="DAE9F7" w:themeFill="text2" w:themeFillTint="1A"/>
          </w:tcPr>
          <w:p w14:paraId="4C68AD87" w14:textId="212A43B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c>
          <w:tcPr>
            <w:tcW w:w="738" w:type="dxa"/>
            <w:shd w:val="clear" w:color="auto" w:fill="FFFFFF" w:themeFill="background1"/>
          </w:tcPr>
          <w:p w14:paraId="66D5EB8F" w14:textId="6D74833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206</w:t>
            </w:r>
          </w:p>
        </w:tc>
        <w:tc>
          <w:tcPr>
            <w:tcW w:w="676" w:type="dxa"/>
            <w:shd w:val="clear" w:color="auto" w:fill="DAE9F7" w:themeFill="text2" w:themeFillTint="1A"/>
          </w:tcPr>
          <w:p w14:paraId="37BAACC9" w14:textId="29DBD17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1,8</w:t>
            </w:r>
          </w:p>
        </w:tc>
        <w:tc>
          <w:tcPr>
            <w:tcW w:w="992" w:type="dxa"/>
            <w:shd w:val="clear" w:color="auto" w:fill="FFFFFF" w:themeFill="background1"/>
          </w:tcPr>
          <w:p w14:paraId="0F835AB6" w14:textId="70FFAA74" w:rsidR="00E67D1A" w:rsidRPr="00367AF6" w:rsidRDefault="00E67D1A" w:rsidP="00D52947">
            <w:pPr>
              <w:spacing w:before="240"/>
              <w:rPr>
                <w:rFonts w:eastAsia="Arial" w:cs="Arial"/>
                <w:sz w:val="18"/>
                <w:szCs w:val="18"/>
                <w:lang w:val="bs-Latn-BA"/>
              </w:rPr>
            </w:pPr>
            <w:r w:rsidRPr="00367AF6">
              <w:rPr>
                <w:rFonts w:eastAsia="Arial" w:cs="Arial"/>
                <w:w w:val="99"/>
                <w:sz w:val="18"/>
                <w:szCs w:val="18"/>
                <w:lang w:val="bs-Latn-BA"/>
              </w:rPr>
              <w:t>1.848.536</w:t>
            </w:r>
          </w:p>
        </w:tc>
        <w:tc>
          <w:tcPr>
            <w:tcW w:w="674" w:type="dxa"/>
            <w:shd w:val="clear" w:color="auto" w:fill="FFFFFF" w:themeFill="background1"/>
          </w:tcPr>
          <w:p w14:paraId="3D3BBABB" w14:textId="1B3B176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1,9</w:t>
            </w:r>
          </w:p>
        </w:tc>
      </w:tr>
      <w:tr w:rsidR="00A97487" w:rsidRPr="00367AF6" w14:paraId="7B2F5B83" w14:textId="77777777" w:rsidTr="00B455F2">
        <w:tc>
          <w:tcPr>
            <w:tcW w:w="1437" w:type="dxa"/>
            <w:shd w:val="clear" w:color="auto" w:fill="FFFFFF" w:themeFill="background1"/>
          </w:tcPr>
          <w:p w14:paraId="66877B3E" w14:textId="099CDA2F"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Umjetnost, zabava i rekreacija</w:t>
            </w:r>
          </w:p>
        </w:tc>
        <w:tc>
          <w:tcPr>
            <w:tcW w:w="653" w:type="dxa"/>
            <w:shd w:val="clear" w:color="auto" w:fill="FFFFFF" w:themeFill="background1"/>
          </w:tcPr>
          <w:p w14:paraId="768FE172" w14:textId="321C29A5"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28</w:t>
            </w:r>
          </w:p>
        </w:tc>
        <w:tc>
          <w:tcPr>
            <w:tcW w:w="505" w:type="dxa"/>
            <w:shd w:val="clear" w:color="auto" w:fill="FFFFFF" w:themeFill="background1"/>
          </w:tcPr>
          <w:p w14:paraId="08C8D026" w14:textId="7D766299"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21</w:t>
            </w:r>
          </w:p>
        </w:tc>
        <w:tc>
          <w:tcPr>
            <w:tcW w:w="505" w:type="dxa"/>
            <w:shd w:val="clear" w:color="auto" w:fill="FFFFFF" w:themeFill="background1"/>
          </w:tcPr>
          <w:p w14:paraId="1AE5ED7E" w14:textId="41B1889C"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6</w:t>
            </w:r>
          </w:p>
        </w:tc>
        <w:tc>
          <w:tcPr>
            <w:tcW w:w="505" w:type="dxa"/>
            <w:shd w:val="clear" w:color="auto" w:fill="FFFFFF" w:themeFill="background1"/>
          </w:tcPr>
          <w:p w14:paraId="01D4AA48" w14:textId="52D29A6B"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1</w:t>
            </w:r>
          </w:p>
        </w:tc>
        <w:tc>
          <w:tcPr>
            <w:tcW w:w="449" w:type="dxa"/>
            <w:shd w:val="clear" w:color="auto" w:fill="FFFFFF" w:themeFill="background1"/>
          </w:tcPr>
          <w:p w14:paraId="569545C6" w14:textId="747ADB3A"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w:t>
            </w:r>
          </w:p>
        </w:tc>
        <w:tc>
          <w:tcPr>
            <w:tcW w:w="531" w:type="dxa"/>
            <w:shd w:val="clear" w:color="auto" w:fill="FFFFFF" w:themeFill="background1"/>
          </w:tcPr>
          <w:p w14:paraId="37A2B0EC" w14:textId="2839308A"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w:t>
            </w:r>
          </w:p>
        </w:tc>
        <w:tc>
          <w:tcPr>
            <w:tcW w:w="1011" w:type="dxa"/>
            <w:shd w:val="clear" w:color="auto" w:fill="FFFFFF" w:themeFill="background1"/>
          </w:tcPr>
          <w:p w14:paraId="776A1F1A" w14:textId="3507EA56"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2.958.476</w:t>
            </w:r>
          </w:p>
        </w:tc>
        <w:tc>
          <w:tcPr>
            <w:tcW w:w="674" w:type="dxa"/>
            <w:shd w:val="clear" w:color="auto" w:fill="DAE9F7" w:themeFill="text2" w:themeFillTint="1A"/>
          </w:tcPr>
          <w:p w14:paraId="3D3832B0" w14:textId="0BB5B4AB"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0,2</w:t>
            </w:r>
          </w:p>
        </w:tc>
        <w:tc>
          <w:tcPr>
            <w:tcW w:w="738" w:type="dxa"/>
            <w:shd w:val="clear" w:color="auto" w:fill="FFFFFF" w:themeFill="background1"/>
          </w:tcPr>
          <w:p w14:paraId="2FFD68B9" w14:textId="54E0CC47"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77</w:t>
            </w:r>
          </w:p>
        </w:tc>
        <w:tc>
          <w:tcPr>
            <w:tcW w:w="676" w:type="dxa"/>
            <w:shd w:val="clear" w:color="auto" w:fill="DAE9F7" w:themeFill="text2" w:themeFillTint="1A"/>
          </w:tcPr>
          <w:p w14:paraId="27A7526E" w14:textId="4F09968F"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0,7</w:t>
            </w:r>
          </w:p>
        </w:tc>
        <w:tc>
          <w:tcPr>
            <w:tcW w:w="992" w:type="dxa"/>
            <w:shd w:val="clear" w:color="auto" w:fill="FFFFFF" w:themeFill="background1"/>
          </w:tcPr>
          <w:p w14:paraId="59121BE7" w14:textId="3DE1D2D4"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414.150</w:t>
            </w:r>
          </w:p>
        </w:tc>
        <w:tc>
          <w:tcPr>
            <w:tcW w:w="674" w:type="dxa"/>
            <w:shd w:val="clear" w:color="auto" w:fill="FFFFFF" w:themeFill="background1"/>
          </w:tcPr>
          <w:p w14:paraId="26C553DF" w14:textId="1B61D18E"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0,4</w:t>
            </w:r>
          </w:p>
        </w:tc>
      </w:tr>
      <w:tr w:rsidR="00A97487" w:rsidRPr="00367AF6" w14:paraId="11CD805B" w14:textId="77777777" w:rsidTr="00B455F2">
        <w:tc>
          <w:tcPr>
            <w:tcW w:w="1437" w:type="dxa"/>
            <w:shd w:val="clear" w:color="auto" w:fill="FFFFFF" w:themeFill="background1"/>
          </w:tcPr>
          <w:p w14:paraId="4E9E7733" w14:textId="06D3A5FC"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Ostale uslužne djelatnosti</w:t>
            </w:r>
          </w:p>
        </w:tc>
        <w:tc>
          <w:tcPr>
            <w:tcW w:w="653" w:type="dxa"/>
            <w:shd w:val="clear" w:color="auto" w:fill="FFFFFF" w:themeFill="background1"/>
          </w:tcPr>
          <w:p w14:paraId="304FACA1" w14:textId="15548B8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86</w:t>
            </w:r>
          </w:p>
        </w:tc>
        <w:tc>
          <w:tcPr>
            <w:tcW w:w="505" w:type="dxa"/>
            <w:shd w:val="clear" w:color="auto" w:fill="FFFFFF" w:themeFill="background1"/>
          </w:tcPr>
          <w:p w14:paraId="7B9E72CD" w14:textId="6779C54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57</w:t>
            </w:r>
          </w:p>
        </w:tc>
        <w:tc>
          <w:tcPr>
            <w:tcW w:w="505" w:type="dxa"/>
            <w:shd w:val="clear" w:color="auto" w:fill="FFFFFF" w:themeFill="background1"/>
          </w:tcPr>
          <w:p w14:paraId="08A72C45" w14:textId="4591618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505" w:type="dxa"/>
            <w:shd w:val="clear" w:color="auto" w:fill="FFFFFF" w:themeFill="background1"/>
          </w:tcPr>
          <w:p w14:paraId="105A080B" w14:textId="7558194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8F35194" w14:textId="4FCE24A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598D94D3" w14:textId="3260607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2793385F" w14:textId="3660F07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2.483.321</w:t>
            </w:r>
          </w:p>
        </w:tc>
        <w:tc>
          <w:tcPr>
            <w:tcW w:w="674" w:type="dxa"/>
            <w:shd w:val="clear" w:color="auto" w:fill="DAE9F7" w:themeFill="text2" w:themeFillTint="1A"/>
          </w:tcPr>
          <w:p w14:paraId="55E6668F" w14:textId="3FF528F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c>
          <w:tcPr>
            <w:tcW w:w="738" w:type="dxa"/>
            <w:shd w:val="clear" w:color="auto" w:fill="FFFFFF" w:themeFill="background1"/>
          </w:tcPr>
          <w:p w14:paraId="02F951D2" w14:textId="3B32817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143</w:t>
            </w:r>
          </w:p>
        </w:tc>
        <w:tc>
          <w:tcPr>
            <w:tcW w:w="676" w:type="dxa"/>
            <w:shd w:val="clear" w:color="auto" w:fill="DAE9F7" w:themeFill="text2" w:themeFillTint="1A"/>
          </w:tcPr>
          <w:p w14:paraId="31C49EE9" w14:textId="1B9DD9B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1,3</w:t>
            </w:r>
          </w:p>
        </w:tc>
        <w:tc>
          <w:tcPr>
            <w:tcW w:w="992" w:type="dxa"/>
            <w:shd w:val="clear" w:color="auto" w:fill="FFFFFF" w:themeFill="background1"/>
          </w:tcPr>
          <w:p w14:paraId="5F111E45" w14:textId="11B55A3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646.059</w:t>
            </w:r>
          </w:p>
        </w:tc>
        <w:tc>
          <w:tcPr>
            <w:tcW w:w="674" w:type="dxa"/>
            <w:shd w:val="clear" w:color="auto" w:fill="FFFFFF" w:themeFill="background1"/>
          </w:tcPr>
          <w:p w14:paraId="2EC334CE" w14:textId="755357B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0,7</w:t>
            </w:r>
          </w:p>
        </w:tc>
      </w:tr>
      <w:tr w:rsidR="00A97487" w:rsidRPr="00367AF6" w14:paraId="7B102C51" w14:textId="77777777" w:rsidTr="00B455F2">
        <w:tc>
          <w:tcPr>
            <w:tcW w:w="1437" w:type="dxa"/>
            <w:shd w:val="clear" w:color="auto" w:fill="FFFFFF" w:themeFill="background1"/>
          </w:tcPr>
          <w:p w14:paraId="1FDA287E" w14:textId="12F52487"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UKUPNO</w:t>
            </w:r>
          </w:p>
        </w:tc>
        <w:tc>
          <w:tcPr>
            <w:tcW w:w="653" w:type="dxa"/>
            <w:shd w:val="clear" w:color="auto" w:fill="FFFFFF" w:themeFill="background1"/>
          </w:tcPr>
          <w:p w14:paraId="0F501A68" w14:textId="6186FBE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1.894</w:t>
            </w:r>
          </w:p>
        </w:tc>
        <w:tc>
          <w:tcPr>
            <w:tcW w:w="505" w:type="dxa"/>
            <w:shd w:val="clear" w:color="auto" w:fill="FFFFFF" w:themeFill="background1"/>
          </w:tcPr>
          <w:p w14:paraId="0F11B6D7" w14:textId="127B855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942</w:t>
            </w:r>
          </w:p>
        </w:tc>
        <w:tc>
          <w:tcPr>
            <w:tcW w:w="505" w:type="dxa"/>
            <w:shd w:val="clear" w:color="auto" w:fill="FFFFFF" w:themeFill="background1"/>
          </w:tcPr>
          <w:p w14:paraId="35A00C48" w14:textId="27B851E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809</w:t>
            </w:r>
          </w:p>
        </w:tc>
        <w:tc>
          <w:tcPr>
            <w:tcW w:w="505" w:type="dxa"/>
            <w:shd w:val="clear" w:color="auto" w:fill="FFFFFF" w:themeFill="background1"/>
          </w:tcPr>
          <w:p w14:paraId="5803E625" w14:textId="652B9E5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110</w:t>
            </w:r>
          </w:p>
        </w:tc>
        <w:tc>
          <w:tcPr>
            <w:tcW w:w="449" w:type="dxa"/>
            <w:shd w:val="clear" w:color="auto" w:fill="FFFFFF" w:themeFill="background1"/>
          </w:tcPr>
          <w:p w14:paraId="28A0F7ED" w14:textId="5566D7C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531" w:type="dxa"/>
            <w:shd w:val="clear" w:color="auto" w:fill="FFFFFF" w:themeFill="background1"/>
          </w:tcPr>
          <w:p w14:paraId="42541ACF" w14:textId="6571F65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w:t>
            </w:r>
          </w:p>
        </w:tc>
        <w:tc>
          <w:tcPr>
            <w:tcW w:w="1011" w:type="dxa"/>
            <w:shd w:val="clear" w:color="auto" w:fill="FFFFFF" w:themeFill="background1"/>
          </w:tcPr>
          <w:p w14:paraId="2F955DA1" w14:textId="600549A4" w:rsidR="00E67D1A" w:rsidRPr="00367AF6" w:rsidRDefault="00E67D1A" w:rsidP="00D52947">
            <w:pPr>
              <w:spacing w:before="240"/>
              <w:rPr>
                <w:rFonts w:eastAsia="Arial" w:cs="Arial"/>
                <w:sz w:val="18"/>
                <w:szCs w:val="18"/>
                <w:lang w:val="bs-Latn-BA"/>
              </w:rPr>
            </w:pPr>
            <w:r w:rsidRPr="00367AF6">
              <w:rPr>
                <w:rFonts w:eastAsia="Arial" w:cs="Arial"/>
                <w:w w:val="74"/>
                <w:sz w:val="18"/>
                <w:szCs w:val="18"/>
                <w:lang w:val="bs-Latn-BA"/>
              </w:rPr>
              <w:t>1.438.414.227</w:t>
            </w:r>
          </w:p>
        </w:tc>
        <w:tc>
          <w:tcPr>
            <w:tcW w:w="674" w:type="dxa"/>
            <w:shd w:val="clear" w:color="auto" w:fill="DAE9F7" w:themeFill="text2" w:themeFillTint="1A"/>
          </w:tcPr>
          <w:p w14:paraId="1035A895" w14:textId="45E6FC1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100,0</w:t>
            </w:r>
          </w:p>
        </w:tc>
        <w:tc>
          <w:tcPr>
            <w:tcW w:w="738" w:type="dxa"/>
            <w:shd w:val="clear" w:color="auto" w:fill="FFFFFF" w:themeFill="background1"/>
          </w:tcPr>
          <w:p w14:paraId="75910D5B" w14:textId="496193DC" w:rsidR="00E67D1A" w:rsidRPr="00367AF6" w:rsidRDefault="00E67D1A" w:rsidP="00D52947">
            <w:pPr>
              <w:spacing w:before="240"/>
              <w:rPr>
                <w:rFonts w:eastAsia="Arial" w:cs="Arial"/>
                <w:sz w:val="18"/>
                <w:szCs w:val="18"/>
                <w:lang w:val="bs-Latn-BA"/>
              </w:rPr>
            </w:pPr>
            <w:r w:rsidRPr="00367AF6">
              <w:rPr>
                <w:rFonts w:eastAsia="Arial" w:cs="Arial"/>
                <w:w w:val="98"/>
                <w:sz w:val="18"/>
                <w:szCs w:val="18"/>
                <w:lang w:val="bs-Latn-BA"/>
              </w:rPr>
              <w:t>11.231</w:t>
            </w:r>
          </w:p>
        </w:tc>
        <w:tc>
          <w:tcPr>
            <w:tcW w:w="676" w:type="dxa"/>
            <w:shd w:val="clear" w:color="auto" w:fill="DAE9F7" w:themeFill="text2" w:themeFillTint="1A"/>
          </w:tcPr>
          <w:p w14:paraId="58BA42DC" w14:textId="3F723DC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100,0</w:t>
            </w:r>
          </w:p>
        </w:tc>
        <w:tc>
          <w:tcPr>
            <w:tcW w:w="992" w:type="dxa"/>
            <w:shd w:val="clear" w:color="auto" w:fill="FFFFFF" w:themeFill="background1"/>
          </w:tcPr>
          <w:p w14:paraId="7CA3D3DA" w14:textId="1CB8F9D9" w:rsidR="00E67D1A" w:rsidRPr="00367AF6" w:rsidRDefault="00E67D1A" w:rsidP="00D52947">
            <w:pPr>
              <w:spacing w:before="240"/>
              <w:rPr>
                <w:rFonts w:eastAsia="Arial" w:cs="Arial"/>
                <w:sz w:val="18"/>
                <w:szCs w:val="18"/>
                <w:lang w:val="bs-Latn-BA"/>
              </w:rPr>
            </w:pPr>
            <w:r w:rsidRPr="00367AF6">
              <w:rPr>
                <w:rFonts w:eastAsia="Arial" w:cs="Arial"/>
                <w:w w:val="88"/>
                <w:sz w:val="18"/>
                <w:szCs w:val="18"/>
                <w:lang w:val="bs-Latn-BA"/>
              </w:rPr>
              <w:t>97.489.618</w:t>
            </w:r>
          </w:p>
        </w:tc>
        <w:tc>
          <w:tcPr>
            <w:tcW w:w="674" w:type="dxa"/>
            <w:shd w:val="clear" w:color="auto" w:fill="FFFFFF" w:themeFill="background1"/>
          </w:tcPr>
          <w:p w14:paraId="34033B8C" w14:textId="7F55CBA6" w:rsidR="00E67D1A" w:rsidRPr="00367AF6" w:rsidRDefault="00E67D1A" w:rsidP="00D52947">
            <w:pPr>
              <w:keepNext/>
              <w:spacing w:before="240"/>
              <w:rPr>
                <w:rFonts w:eastAsia="Arial" w:cs="Arial"/>
                <w:sz w:val="18"/>
                <w:szCs w:val="18"/>
                <w:lang w:val="bs-Latn-BA"/>
              </w:rPr>
            </w:pPr>
            <w:r w:rsidRPr="00367AF6">
              <w:rPr>
                <w:rFonts w:eastAsia="Arial" w:cs="Arial"/>
                <w:sz w:val="18"/>
                <w:szCs w:val="18"/>
                <w:lang w:val="bs-Latn-BA"/>
              </w:rPr>
              <w:t>100,0</w:t>
            </w:r>
          </w:p>
        </w:tc>
      </w:tr>
    </w:tbl>
    <w:p w14:paraId="216D14EE" w14:textId="7C86711F" w:rsidR="006031CF" w:rsidRPr="00367AF6" w:rsidRDefault="00A97487" w:rsidP="00062ED1">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22</w:t>
      </w:r>
      <w:r w:rsidRPr="00367AF6">
        <w:rPr>
          <w:noProof/>
          <w:lang w:val="bs-Latn-BA"/>
        </w:rPr>
        <w:fldChar w:fldCharType="end"/>
      </w:r>
      <w:r w:rsidR="00062ED1">
        <w:rPr>
          <w:noProof/>
          <w:lang w:val="bs-Latn-BA"/>
        </w:rPr>
        <w:t>.</w:t>
      </w:r>
      <w:r w:rsidRPr="00367AF6">
        <w:rPr>
          <w:lang w:val="bs-Latn-BA"/>
        </w:rPr>
        <w:t xml:space="preserve"> Pregled podataka o broju privrednih subjekata, prihodima, zaradama, zaposlenima po sektorima djelatnosti, Privredna komora CG</w:t>
      </w:r>
    </w:p>
    <w:p w14:paraId="66B832C8" w14:textId="77777777" w:rsidR="006264C7" w:rsidRDefault="006264C7" w:rsidP="006264C7">
      <w:pPr>
        <w:pStyle w:val="Heading2"/>
        <w:rPr>
          <w:lang w:val="bs-Latn-BA"/>
        </w:rPr>
      </w:pPr>
    </w:p>
    <w:p w14:paraId="63E3B0F5" w14:textId="704B0314" w:rsidR="00B36C99" w:rsidRPr="00367AF6" w:rsidRDefault="00B36C99" w:rsidP="006264C7">
      <w:pPr>
        <w:pStyle w:val="Heading2"/>
        <w:rPr>
          <w:lang w:val="bs-Latn-BA"/>
        </w:rPr>
      </w:pPr>
      <w:bookmarkStart w:id="29" w:name="_Toc166230458"/>
      <w:r w:rsidRPr="00367AF6">
        <w:rPr>
          <w:lang w:val="bs-Latn-BA"/>
        </w:rPr>
        <w:t>3.2</w:t>
      </w:r>
      <w:r w:rsidR="00062ED1">
        <w:rPr>
          <w:lang w:val="bs-Latn-BA"/>
        </w:rPr>
        <w:t>.</w:t>
      </w:r>
      <w:r w:rsidRPr="00367AF6">
        <w:rPr>
          <w:lang w:val="bs-Latn-BA"/>
        </w:rPr>
        <w:t xml:space="preserve"> </w:t>
      </w:r>
      <w:r w:rsidR="006264C7" w:rsidRPr="00367AF6">
        <w:rPr>
          <w:lang w:val="bs-Latn-BA"/>
        </w:rPr>
        <w:t>Nezaposlenost u opštini Nikšić</w:t>
      </w:r>
      <w:bookmarkEnd w:id="29"/>
    </w:p>
    <w:p w14:paraId="2AAD5FE5" w14:textId="7FFB56E6" w:rsidR="006264C7" w:rsidRPr="00367AF6" w:rsidRDefault="00EA2171" w:rsidP="00EA0274">
      <w:pPr>
        <w:jc w:val="both"/>
        <w:rPr>
          <w:rFonts w:eastAsia="Arial"/>
          <w:lang w:val="bs-Latn-BA"/>
        </w:rPr>
      </w:pPr>
      <w:r w:rsidRPr="00367AF6">
        <w:rPr>
          <w:rFonts w:eastAsia="Arial"/>
          <w:lang w:val="bs-Latn-BA"/>
        </w:rPr>
        <w:t>Na evidenciji Biroa rada Nikšić na dan 5.</w:t>
      </w:r>
      <w:r w:rsidR="00062ED1">
        <w:rPr>
          <w:rFonts w:eastAsia="Arial"/>
          <w:lang w:val="bs-Latn-BA"/>
        </w:rPr>
        <w:t xml:space="preserve"> </w:t>
      </w:r>
      <w:r w:rsidRPr="00367AF6">
        <w:rPr>
          <w:rFonts w:eastAsia="Arial"/>
          <w:lang w:val="bs-Latn-BA"/>
        </w:rPr>
        <w:t>9.</w:t>
      </w:r>
      <w:r w:rsidR="00062ED1">
        <w:rPr>
          <w:rFonts w:eastAsia="Arial"/>
          <w:lang w:val="bs-Latn-BA"/>
        </w:rPr>
        <w:t xml:space="preserve"> </w:t>
      </w:r>
      <w:r w:rsidRPr="00367AF6">
        <w:rPr>
          <w:rFonts w:eastAsia="Arial"/>
          <w:lang w:val="bs-Latn-BA"/>
        </w:rPr>
        <w:t xml:space="preserve">2023. godine </w:t>
      </w:r>
      <w:r w:rsidRPr="00890301">
        <w:rPr>
          <w:rFonts w:eastAsia="Arial"/>
          <w:lang w:val="bs-Latn-BA"/>
        </w:rPr>
        <w:t>bil</w:t>
      </w:r>
      <w:r w:rsidR="008D586A" w:rsidRPr="00890301">
        <w:rPr>
          <w:rFonts w:eastAsia="Arial"/>
          <w:lang w:val="bs-Latn-BA"/>
        </w:rPr>
        <w:t>a</w:t>
      </w:r>
      <w:r w:rsidRPr="00890301">
        <w:rPr>
          <w:rFonts w:eastAsia="Arial"/>
          <w:lang w:val="bs-Latn-BA"/>
        </w:rPr>
        <w:t xml:space="preserve"> </w:t>
      </w:r>
      <w:r w:rsidR="008D586A" w:rsidRPr="00890301">
        <w:rPr>
          <w:rFonts w:eastAsia="Arial"/>
          <w:lang w:val="bs-Latn-BA"/>
        </w:rPr>
        <w:t>su</w:t>
      </w:r>
      <w:r w:rsidRPr="00367AF6">
        <w:rPr>
          <w:rFonts w:eastAsia="Arial"/>
          <w:lang w:val="bs-Latn-BA"/>
        </w:rPr>
        <w:t xml:space="preserve"> </w:t>
      </w:r>
      <w:r w:rsidRPr="00367AF6">
        <w:rPr>
          <w:rFonts w:eastAsia="Arial"/>
          <w:b/>
          <w:bCs/>
          <w:lang w:val="bs-Latn-BA"/>
        </w:rPr>
        <w:t>3.873 nezaposlen</w:t>
      </w:r>
      <w:r w:rsidR="00062ED1">
        <w:rPr>
          <w:rFonts w:eastAsia="Arial"/>
          <w:b/>
          <w:bCs/>
          <w:lang w:val="bs-Latn-BA"/>
        </w:rPr>
        <w:t>a</w:t>
      </w:r>
      <w:r w:rsidRPr="00367AF6">
        <w:rPr>
          <w:rFonts w:eastAsia="Arial"/>
          <w:b/>
          <w:bCs/>
          <w:lang w:val="bs-Latn-BA"/>
        </w:rPr>
        <w:t xml:space="preserve"> lica</w:t>
      </w:r>
      <w:r w:rsidRPr="00367AF6">
        <w:rPr>
          <w:rFonts w:eastAsia="Arial"/>
          <w:lang w:val="bs-Latn-BA"/>
        </w:rPr>
        <w:t>.</w:t>
      </w:r>
      <w:r w:rsidR="00EA0274" w:rsidRPr="00367AF6">
        <w:rPr>
          <w:rFonts w:eastAsia="Arial"/>
          <w:lang w:val="bs-Latn-BA"/>
        </w:rPr>
        <w:t xml:space="preserve"> </w:t>
      </w:r>
      <w:r w:rsidR="002B6935" w:rsidRPr="00367AF6">
        <w:rPr>
          <w:rFonts w:eastAsia="Arial"/>
          <w:lang w:val="bs-Latn-BA"/>
        </w:rPr>
        <w:t>Prosječna stopa nezaposlenosti u Nikšiću za 2023. godinu iznosila je 19,46%, što znači da gotovo svaka peta radno sposobna osoba u ovoj opštini nije imala posao. U poređenju s nacionalnom stopom nezaposlenosti od 14,35%, zabilj</w:t>
      </w:r>
      <w:r w:rsidR="006264C7" w:rsidRPr="00367AF6">
        <w:rPr>
          <w:rFonts w:eastAsia="Arial"/>
          <w:lang w:val="bs-Latn-BA"/>
        </w:rPr>
        <w:t>e</w:t>
      </w:r>
      <w:r w:rsidR="002B6935" w:rsidRPr="00367AF6">
        <w:rPr>
          <w:rFonts w:eastAsia="Arial"/>
          <w:lang w:val="bs-Latn-BA"/>
        </w:rPr>
        <w:t xml:space="preserve">žena stopa u Nikšiću bila je viša za 5,11 procentnih poena. </w:t>
      </w:r>
    </w:p>
    <w:p w14:paraId="092DB729" w14:textId="13DB4B9A" w:rsidR="00EA2171" w:rsidRPr="00367AF6" w:rsidRDefault="00B5008E" w:rsidP="00EA0274">
      <w:pPr>
        <w:jc w:val="both"/>
        <w:rPr>
          <w:rFonts w:eastAsia="Garamond"/>
          <w:lang w:val="bs-Latn-BA"/>
        </w:rPr>
      </w:pPr>
      <w:r w:rsidRPr="00367AF6">
        <w:rPr>
          <w:rFonts w:eastAsia="Arial"/>
          <w:lang w:val="bs-Latn-BA"/>
        </w:rPr>
        <w:t>Iako postoje godišnje varijacije, može se primijetiti trend opadanja ukupne nezaposlenosti od 2018. do 2023. godine, s izuzetkom povećanja u 2021. godini. Iako se ukupna nezaposlenost smanjuje, značajno veći</w:t>
      </w:r>
      <w:r w:rsidR="00EA2171" w:rsidRPr="00367AF6">
        <w:rPr>
          <w:rFonts w:eastAsia="Arial"/>
          <w:lang w:val="bs-Latn-BA"/>
        </w:rPr>
        <w:t xml:space="preserve"> udio među nezaposlenim osobama </w:t>
      </w:r>
      <w:r w:rsidRPr="00367AF6">
        <w:rPr>
          <w:rFonts w:eastAsia="Arial"/>
          <w:lang w:val="bs-Latn-BA"/>
        </w:rPr>
        <w:t xml:space="preserve">konstantno </w:t>
      </w:r>
      <w:r w:rsidR="00EA2171" w:rsidRPr="00367AF6">
        <w:rPr>
          <w:rFonts w:eastAsia="Arial"/>
          <w:lang w:val="bs-Latn-BA"/>
        </w:rPr>
        <w:t xml:space="preserve">čine </w:t>
      </w:r>
      <w:r w:rsidR="00EA2171" w:rsidRPr="00367AF6">
        <w:rPr>
          <w:rFonts w:eastAsia="Arial"/>
          <w:b/>
          <w:bCs/>
          <w:lang w:val="bs-Latn-BA"/>
        </w:rPr>
        <w:t>žene</w:t>
      </w:r>
      <w:r w:rsidRPr="00367AF6">
        <w:rPr>
          <w:rFonts w:eastAsia="Arial"/>
          <w:lang w:val="bs-Latn-BA"/>
        </w:rPr>
        <w:t xml:space="preserve">. Njihovo učešće u nezaposlenosti se u posmatranom periodu kretalo između 61,19% i 65,21%, što predstavlja razlog za zabrinutost. Iako </w:t>
      </w:r>
      <w:r w:rsidR="00EA0274" w:rsidRPr="00367AF6">
        <w:rPr>
          <w:rFonts w:eastAsia="Garamond"/>
          <w:lang w:val="bs-Latn-BA"/>
        </w:rPr>
        <w:t>postoji pozitivan trend</w:t>
      </w:r>
      <w:r w:rsidRPr="00367AF6">
        <w:rPr>
          <w:rFonts w:eastAsia="Garamond"/>
          <w:lang w:val="bs-Latn-BA"/>
        </w:rPr>
        <w:t xml:space="preserve">, što se manifestuje kroz blago smanjenje broja nezaposlenih žena </w:t>
      </w:r>
      <w:r w:rsidR="00EA0274" w:rsidRPr="00367AF6">
        <w:rPr>
          <w:rFonts w:eastAsia="Garamond"/>
          <w:lang w:val="bs-Latn-BA"/>
        </w:rPr>
        <w:t>u posljednjih pet godina za pet procenata</w:t>
      </w:r>
      <w:r w:rsidRPr="00367AF6">
        <w:rPr>
          <w:rFonts w:eastAsia="Garamond"/>
          <w:lang w:val="bs-Latn-BA"/>
        </w:rPr>
        <w:t>, neophodno je ubrazanje postizanja boljih rezultata.</w:t>
      </w:r>
      <w:r w:rsidR="00EA0274" w:rsidRPr="00367AF6">
        <w:rPr>
          <w:rFonts w:eastAsia="Garamond"/>
          <w:lang w:val="bs-Latn-BA"/>
        </w:rPr>
        <w:t xml:space="preserve"> </w:t>
      </w:r>
    </w:p>
    <w:p w14:paraId="32EE1FED" w14:textId="77777777" w:rsidR="00EA0274" w:rsidRPr="00367AF6" w:rsidRDefault="00EA0274" w:rsidP="00EA0274">
      <w:pPr>
        <w:rPr>
          <w:lang w:val="bs-Latn-BA"/>
        </w:rPr>
      </w:pPr>
    </w:p>
    <w:p w14:paraId="744BA50E" w14:textId="77777777" w:rsidR="00EA0274" w:rsidRPr="00367AF6" w:rsidRDefault="00EA0274" w:rsidP="00EA0274">
      <w:pPr>
        <w:keepNext/>
        <w:rPr>
          <w:lang w:val="bs-Latn-BA"/>
        </w:rPr>
      </w:pPr>
      <w:r w:rsidRPr="00367AF6">
        <w:rPr>
          <w:noProof/>
        </w:rPr>
        <w:drawing>
          <wp:inline distT="0" distB="0" distL="0" distR="0" wp14:anchorId="6F37D95F" wp14:editId="4C9AFB4F">
            <wp:extent cx="4572000" cy="2743200"/>
            <wp:effectExtent l="0" t="0" r="0" b="0"/>
            <wp:docPr id="150125295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2FB07C6-AF50-EC2C-EE25-92142684A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0801C0" w14:textId="3414CC38" w:rsidR="00EA0274" w:rsidRPr="00367AF6" w:rsidRDefault="00EA0274" w:rsidP="00EA0274">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23</w:t>
      </w:r>
      <w:r w:rsidRPr="00367AF6">
        <w:rPr>
          <w:noProof/>
          <w:lang w:val="bs-Latn-BA"/>
        </w:rPr>
        <w:fldChar w:fldCharType="end"/>
      </w:r>
      <w:r w:rsidR="00062ED1">
        <w:rPr>
          <w:noProof/>
          <w:lang w:val="bs-Latn-BA"/>
        </w:rPr>
        <w:t>.</w:t>
      </w:r>
      <w:r w:rsidRPr="00367AF6">
        <w:rPr>
          <w:lang w:val="bs-Latn-BA"/>
        </w:rPr>
        <w:t xml:space="preserve"> Broj nezaposlenih u opštini, ukupno i po polu, Monstat, 2018</w:t>
      </w:r>
      <w:r w:rsidR="00062ED1">
        <w:rPr>
          <w:lang w:val="bs-Latn-BA"/>
        </w:rPr>
        <w:t>–</w:t>
      </w:r>
      <w:r w:rsidRPr="00367AF6">
        <w:rPr>
          <w:lang w:val="bs-Latn-BA"/>
        </w:rPr>
        <w:t>2023.</w:t>
      </w:r>
    </w:p>
    <w:p w14:paraId="3B551BDE" w14:textId="3C1FFFBD" w:rsidR="00EA2171" w:rsidRPr="00367AF6" w:rsidRDefault="00EA2171" w:rsidP="00CF5623">
      <w:pPr>
        <w:jc w:val="both"/>
        <w:rPr>
          <w:rFonts w:eastAsia="Garamond"/>
          <w:lang w:val="bs-Latn-BA"/>
        </w:rPr>
      </w:pPr>
      <w:r w:rsidRPr="00367AF6">
        <w:rPr>
          <w:rFonts w:eastAsia="Garamond"/>
          <w:lang w:val="bs-Latn-BA"/>
        </w:rPr>
        <w:t xml:space="preserve">Ako posmatramo </w:t>
      </w:r>
      <w:r w:rsidRPr="00367AF6">
        <w:rPr>
          <w:rFonts w:eastAsia="Garamond"/>
          <w:b/>
          <w:bCs/>
          <w:lang w:val="bs-Latn-BA"/>
        </w:rPr>
        <w:t>starosnu strukturu</w:t>
      </w:r>
      <w:r w:rsidRPr="00367AF6">
        <w:rPr>
          <w:rFonts w:eastAsia="Arial"/>
          <w:lang w:val="bs-Latn-BA"/>
        </w:rPr>
        <w:t xml:space="preserve"> nezaposlenih lica na evidenciji Biroa rada Nikšić na dan</w:t>
      </w:r>
      <w:r w:rsidRPr="00367AF6">
        <w:rPr>
          <w:rFonts w:eastAsia="Garamond"/>
          <w:lang w:val="bs-Latn-BA"/>
        </w:rPr>
        <w:t xml:space="preserve"> 5.</w:t>
      </w:r>
      <w:r w:rsidR="00062ED1">
        <w:rPr>
          <w:rFonts w:eastAsia="Garamond"/>
          <w:lang w:val="bs-Latn-BA"/>
        </w:rPr>
        <w:t xml:space="preserve"> </w:t>
      </w:r>
      <w:r w:rsidRPr="00367AF6">
        <w:rPr>
          <w:rFonts w:eastAsia="Garamond"/>
          <w:lang w:val="bs-Latn-BA"/>
        </w:rPr>
        <w:t>9.</w:t>
      </w:r>
      <w:r w:rsidR="00062ED1">
        <w:rPr>
          <w:rFonts w:eastAsia="Garamond"/>
          <w:lang w:val="bs-Latn-BA"/>
        </w:rPr>
        <w:t xml:space="preserve"> </w:t>
      </w:r>
      <w:r w:rsidRPr="00367AF6">
        <w:rPr>
          <w:rFonts w:eastAsia="Garamond"/>
          <w:lang w:val="bs-Latn-BA"/>
        </w:rPr>
        <w:t>2023. godine</w:t>
      </w:r>
      <w:r w:rsidRPr="00367AF6">
        <w:rPr>
          <w:rFonts w:eastAsia="Arial"/>
          <w:lang w:val="bs-Latn-BA"/>
        </w:rPr>
        <w:t xml:space="preserve"> –</w:t>
      </w:r>
      <w:r w:rsidRPr="00367AF6">
        <w:rPr>
          <w:rFonts w:eastAsia="Garamond"/>
          <w:lang w:val="bs-Latn-BA"/>
        </w:rPr>
        <w:t xml:space="preserve"> lica starosti do 30 godina bilo je 698 ili 18,02%, lica starosti od 30 do 50 godina bilo je 2.218 ili 57,27% i lica preko 50 godina bilo je 957 ili 24,71%.</w:t>
      </w:r>
    </w:p>
    <w:p w14:paraId="0FC533FA" w14:textId="1A64EFC9" w:rsidR="006264C7" w:rsidRPr="00367AF6" w:rsidRDefault="002B6935" w:rsidP="00AC5762">
      <w:pPr>
        <w:jc w:val="both"/>
        <w:rPr>
          <w:rFonts w:eastAsia="Garamond"/>
          <w:lang w:val="bs-Latn-BA"/>
        </w:rPr>
      </w:pPr>
      <w:r w:rsidRPr="00367AF6">
        <w:rPr>
          <w:rFonts w:eastAsia="Garamond"/>
          <w:lang w:val="bs-Latn-BA"/>
        </w:rPr>
        <w:t xml:space="preserve">Starosne grupe od </w:t>
      </w:r>
      <w:r w:rsidRPr="00367AF6">
        <w:rPr>
          <w:rFonts w:eastAsia="Garamond"/>
          <w:b/>
          <w:bCs/>
          <w:lang w:val="bs-Latn-BA"/>
        </w:rPr>
        <w:t>31 do 50 godina</w:t>
      </w:r>
      <w:r w:rsidRPr="00367AF6">
        <w:rPr>
          <w:rFonts w:eastAsia="Garamond"/>
          <w:lang w:val="bs-Latn-BA"/>
        </w:rPr>
        <w:t xml:space="preserve"> najviše </w:t>
      </w:r>
      <w:r w:rsidR="00062ED1" w:rsidRPr="00367AF6">
        <w:rPr>
          <w:rFonts w:eastAsia="Garamond"/>
          <w:lang w:val="bs-Latn-BA"/>
        </w:rPr>
        <w:t xml:space="preserve">su </w:t>
      </w:r>
      <w:r w:rsidRPr="00367AF6">
        <w:rPr>
          <w:rFonts w:eastAsia="Garamond"/>
          <w:lang w:val="bs-Latn-BA"/>
        </w:rPr>
        <w:t>pogođene nezaposlenošću, pri čemu se broj nezaposlenih u ovim grupama često kretao iznad hiljadu.</w:t>
      </w:r>
      <w:r w:rsidR="006264C7" w:rsidRPr="00367AF6">
        <w:rPr>
          <w:rFonts w:eastAsia="Garamond"/>
          <w:lang w:val="bs-Latn-BA"/>
        </w:rPr>
        <w:t xml:space="preserve"> </w:t>
      </w:r>
      <w:r w:rsidRPr="00367AF6">
        <w:rPr>
          <w:rFonts w:eastAsia="Garamond"/>
          <w:lang w:val="bs-Latn-BA"/>
        </w:rPr>
        <w:t>Unutar ovih grupa, posebno su pogođene bile žene.</w:t>
      </w:r>
    </w:p>
    <w:p w14:paraId="76CCA277" w14:textId="77777777" w:rsidR="006264C7" w:rsidRPr="00367AF6" w:rsidRDefault="002B6935" w:rsidP="00AC5762">
      <w:pPr>
        <w:jc w:val="both"/>
        <w:rPr>
          <w:rFonts w:eastAsia="Garamond"/>
          <w:lang w:val="bs-Latn-BA"/>
        </w:rPr>
      </w:pPr>
      <w:r w:rsidRPr="00367AF6">
        <w:rPr>
          <w:rFonts w:eastAsia="Garamond"/>
          <w:lang w:val="bs-Latn-BA"/>
        </w:rPr>
        <w:t>Trend smanjenja broja nezaposlenih primjetan je u svim starosnim grupama u 2023. godini u odnosu na prethodne godine, što može ukazivati na određeni napredak u rješavanju problema nezaposlenosti.</w:t>
      </w:r>
      <w:r w:rsidR="00AC5762" w:rsidRPr="00367AF6">
        <w:rPr>
          <w:rFonts w:eastAsia="Garamond"/>
          <w:lang w:val="bs-Latn-BA"/>
        </w:rPr>
        <w:t xml:space="preserve"> </w:t>
      </w:r>
    </w:p>
    <w:p w14:paraId="0AFE9082" w14:textId="765C5454" w:rsidR="00CF5623" w:rsidRPr="00367AF6" w:rsidRDefault="002B6935" w:rsidP="00AC5762">
      <w:pPr>
        <w:jc w:val="both"/>
        <w:rPr>
          <w:rFonts w:eastAsia="Garamond"/>
          <w:lang w:val="bs-Latn-BA"/>
        </w:rPr>
      </w:pPr>
      <w:r w:rsidRPr="00367AF6">
        <w:rPr>
          <w:rFonts w:eastAsia="Garamond"/>
          <w:lang w:val="bs-Latn-BA"/>
        </w:rPr>
        <w:lastRenderedPageBreak/>
        <w:t>Mlađe starosne grupe (15</w:t>
      </w:r>
      <w:r w:rsidR="00062ED1">
        <w:rPr>
          <w:rFonts w:eastAsia="Garamond"/>
          <w:lang w:val="bs-Latn-BA"/>
        </w:rPr>
        <w:t>–</w:t>
      </w:r>
      <w:r w:rsidRPr="00367AF6">
        <w:rPr>
          <w:rFonts w:eastAsia="Garamond"/>
          <w:lang w:val="bs-Latn-BA"/>
        </w:rPr>
        <w:t>24 godine) pokazuju manje konzistentne trendove, ali se takođe primjećuje smanjenje broja nezaposlenih u ovim grupama u posljednjim godinama, što može biti rezultat većeg priliva mladih na tržište rada ili poboljšanih prilika za zapošljavanje.</w:t>
      </w:r>
      <w:r w:rsidR="006264C7" w:rsidRPr="00367AF6">
        <w:rPr>
          <w:rFonts w:eastAsia="Garamond"/>
          <w:lang w:val="bs-Latn-BA"/>
        </w:rPr>
        <w:t xml:space="preserve"> Međutim, uprkos pozitivnim trendovima, gotovo svaka peta mlada osoba je nezaposlena. </w:t>
      </w:r>
    </w:p>
    <w:p w14:paraId="76BDD68A" w14:textId="77777777" w:rsidR="004E7A8A" w:rsidRPr="00367AF6" w:rsidRDefault="004E7A8A" w:rsidP="00AC5762">
      <w:pPr>
        <w:jc w:val="both"/>
        <w:rPr>
          <w:rFonts w:eastAsia="Garamond"/>
          <w:lang w:val="bs-Latn-BA"/>
        </w:rPr>
      </w:pPr>
    </w:p>
    <w:p w14:paraId="589D29B0" w14:textId="77777777" w:rsidR="006D28E8" w:rsidRPr="00367AF6" w:rsidRDefault="006D28E8" w:rsidP="006D28E8">
      <w:pPr>
        <w:keepNext/>
        <w:rPr>
          <w:lang w:val="bs-Latn-BA"/>
        </w:rPr>
      </w:pPr>
      <w:r w:rsidRPr="00367AF6">
        <w:rPr>
          <w:noProof/>
        </w:rPr>
        <w:drawing>
          <wp:inline distT="0" distB="0" distL="0" distR="0" wp14:anchorId="00A7224B" wp14:editId="6E1F9D4F">
            <wp:extent cx="4572000" cy="2743200"/>
            <wp:effectExtent l="0" t="0" r="0" b="0"/>
            <wp:docPr id="179536760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BBACDD-436D-5241-D587-A5D69462C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FEA7DA" w14:textId="133A4AC7" w:rsidR="00EA2171" w:rsidRPr="00367AF6" w:rsidRDefault="006D28E8" w:rsidP="00FA3518">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24</w:t>
      </w:r>
      <w:r w:rsidRPr="00367AF6">
        <w:rPr>
          <w:noProof/>
          <w:lang w:val="bs-Latn-BA"/>
        </w:rPr>
        <w:fldChar w:fldCharType="end"/>
      </w:r>
      <w:r w:rsidR="00FA3518">
        <w:rPr>
          <w:noProof/>
          <w:lang w:val="bs-Latn-BA"/>
        </w:rPr>
        <w:t>.</w:t>
      </w:r>
      <w:r w:rsidRPr="00367AF6">
        <w:rPr>
          <w:lang w:val="bs-Latn-BA"/>
        </w:rPr>
        <w:t xml:space="preserve"> Broj nezaposlenih, starosna struktura, ukupno i po polu, 2018</w:t>
      </w:r>
      <w:r w:rsidR="00FA3518">
        <w:rPr>
          <w:lang w:val="bs-Latn-BA"/>
        </w:rPr>
        <w:t>–</w:t>
      </w:r>
      <w:r w:rsidRPr="00367AF6">
        <w:rPr>
          <w:lang w:val="bs-Latn-BA"/>
        </w:rPr>
        <w:t>2023</w:t>
      </w:r>
      <w:r w:rsidR="00EC02B8" w:rsidRPr="00367AF6">
        <w:rPr>
          <w:lang w:val="bs-Latn-BA"/>
        </w:rPr>
        <w:t>, Monstat</w:t>
      </w:r>
    </w:p>
    <w:p w14:paraId="6A81C679" w14:textId="55363F31" w:rsidR="00AF70DE" w:rsidRPr="00367AF6" w:rsidRDefault="0042201F" w:rsidP="0042201F">
      <w:pPr>
        <w:jc w:val="both"/>
        <w:rPr>
          <w:lang w:val="bs-Latn-BA"/>
        </w:rPr>
      </w:pPr>
      <w:r w:rsidRPr="00367AF6">
        <w:rPr>
          <w:lang w:val="bs-Latn-BA"/>
        </w:rPr>
        <w:t xml:space="preserve">Evidentan je problem </w:t>
      </w:r>
      <w:r w:rsidRPr="00367AF6">
        <w:rPr>
          <w:b/>
          <w:bCs/>
          <w:lang w:val="bs-Latn-BA"/>
        </w:rPr>
        <w:t>dugoročne nezaposlenosti</w:t>
      </w:r>
      <w:r w:rsidRPr="00367AF6">
        <w:rPr>
          <w:lang w:val="bs-Latn-BA"/>
        </w:rPr>
        <w:t>. Naime, na dan 5.</w:t>
      </w:r>
      <w:r w:rsidR="00FA3518">
        <w:rPr>
          <w:lang w:val="bs-Latn-BA"/>
        </w:rPr>
        <w:t xml:space="preserve"> </w:t>
      </w:r>
      <w:r w:rsidRPr="00367AF6">
        <w:rPr>
          <w:lang w:val="bs-Latn-BA"/>
        </w:rPr>
        <w:t>9.</w:t>
      </w:r>
      <w:r w:rsidR="00FA3518">
        <w:rPr>
          <w:lang w:val="bs-Latn-BA"/>
        </w:rPr>
        <w:t xml:space="preserve"> </w:t>
      </w:r>
      <w:r w:rsidRPr="00367AF6">
        <w:rPr>
          <w:lang w:val="bs-Latn-BA"/>
        </w:rPr>
        <w:t xml:space="preserve">2023. godine, 2.819 nezaposlenih lica ili </w:t>
      </w:r>
      <w:r w:rsidRPr="00367AF6">
        <w:rPr>
          <w:b/>
          <w:bCs/>
          <w:lang w:val="bs-Latn-BA"/>
        </w:rPr>
        <w:t>72,79%</w:t>
      </w:r>
      <w:r w:rsidRPr="00367AF6">
        <w:rPr>
          <w:lang w:val="bs-Latn-BA"/>
        </w:rPr>
        <w:t xml:space="preserve"> na evidenciji se nalaze duže od godinu dana. Tokom proteklih pe</w:t>
      </w:r>
      <w:r w:rsidR="00FA3518">
        <w:rPr>
          <w:lang w:val="bs-Latn-BA"/>
        </w:rPr>
        <w:t>t</w:t>
      </w:r>
      <w:r w:rsidRPr="00367AF6">
        <w:rPr>
          <w:lang w:val="bs-Latn-BA"/>
        </w:rPr>
        <w:t xml:space="preserve"> godina, uočava se smanjenje broja osoba koje su tražile posao duže od </w:t>
      </w:r>
      <w:r w:rsidR="00FA3518">
        <w:rPr>
          <w:lang w:val="bs-Latn-BA"/>
        </w:rPr>
        <w:t>tri</w:t>
      </w:r>
      <w:r w:rsidRPr="00367AF6">
        <w:rPr>
          <w:lang w:val="bs-Latn-BA"/>
        </w:rPr>
        <w:t xml:space="preserve"> godine. Naime, u 2023. godini, ukupno 1.236 osoba tražilo je posao duže od </w:t>
      </w:r>
      <w:r w:rsidR="00FA3518">
        <w:rPr>
          <w:lang w:val="bs-Latn-BA"/>
        </w:rPr>
        <w:t>tri</w:t>
      </w:r>
      <w:r w:rsidRPr="00367AF6">
        <w:rPr>
          <w:lang w:val="bs-Latn-BA"/>
        </w:rPr>
        <w:t xml:space="preserve"> godine, što je značajno manje u odnosu na prethodne godine. Takođe, primjećuje se smanjenje broja žena u ovoj kategoriji. </w:t>
      </w:r>
    </w:p>
    <w:tbl>
      <w:tblPr>
        <w:tblStyle w:val="TableGrid"/>
        <w:tblW w:w="0" w:type="auto"/>
        <w:tblLook w:val="04A0" w:firstRow="1" w:lastRow="0" w:firstColumn="1" w:lastColumn="0" w:noHBand="0" w:noVBand="1"/>
      </w:tblPr>
      <w:tblGrid>
        <w:gridCol w:w="1870"/>
        <w:gridCol w:w="1870"/>
        <w:gridCol w:w="1870"/>
        <w:gridCol w:w="1870"/>
        <w:gridCol w:w="1870"/>
      </w:tblGrid>
      <w:tr w:rsidR="00641288" w:rsidRPr="00367AF6" w14:paraId="41B2CC96" w14:textId="459E9D8A" w:rsidTr="00EC02B8">
        <w:tc>
          <w:tcPr>
            <w:tcW w:w="1870" w:type="dxa"/>
            <w:shd w:val="clear" w:color="auto" w:fill="DAE9F7" w:themeFill="text2" w:themeFillTint="1A"/>
          </w:tcPr>
          <w:p w14:paraId="3F163AC5" w14:textId="7B8AB6B9" w:rsidR="00E63162" w:rsidRPr="00881D9B" w:rsidRDefault="00EC02B8" w:rsidP="00E63162">
            <w:pPr>
              <w:jc w:val="both"/>
              <w:rPr>
                <w:b/>
                <w:bCs/>
                <w:sz w:val="20"/>
                <w:szCs w:val="20"/>
                <w:lang w:val="bs-Latn-BA"/>
              </w:rPr>
            </w:pPr>
            <w:r w:rsidRPr="00881D9B">
              <w:rPr>
                <w:b/>
                <w:bCs/>
                <w:sz w:val="20"/>
                <w:szCs w:val="20"/>
                <w:lang w:val="bs-Latn-BA"/>
              </w:rPr>
              <w:t xml:space="preserve">Godina </w:t>
            </w:r>
          </w:p>
        </w:tc>
        <w:tc>
          <w:tcPr>
            <w:tcW w:w="1870" w:type="dxa"/>
            <w:shd w:val="clear" w:color="auto" w:fill="DAE9F7" w:themeFill="text2" w:themeFillTint="1A"/>
          </w:tcPr>
          <w:p w14:paraId="52D96351" w14:textId="3A7F5577" w:rsidR="00E63162" w:rsidRPr="00881D9B" w:rsidRDefault="00EC02B8" w:rsidP="00E63162">
            <w:pPr>
              <w:jc w:val="both"/>
              <w:rPr>
                <w:b/>
                <w:bCs/>
                <w:sz w:val="20"/>
                <w:szCs w:val="20"/>
                <w:lang w:val="bs-Latn-BA"/>
              </w:rPr>
            </w:pPr>
            <w:r w:rsidRPr="00881D9B">
              <w:rPr>
                <w:b/>
                <w:bCs/>
                <w:sz w:val="20"/>
                <w:szCs w:val="20"/>
                <w:lang w:val="bs-Latn-BA"/>
              </w:rPr>
              <w:t>Ukupno</w:t>
            </w:r>
            <w:r w:rsidR="008D586A">
              <w:rPr>
                <w:b/>
                <w:bCs/>
                <w:sz w:val="20"/>
                <w:szCs w:val="20"/>
                <w:lang w:val="bs-Latn-BA"/>
              </w:rPr>
              <w:t xml:space="preserve"> </w:t>
            </w:r>
            <w:r w:rsidRPr="00881D9B">
              <w:rPr>
                <w:b/>
                <w:bCs/>
                <w:sz w:val="20"/>
                <w:szCs w:val="20"/>
                <w:lang w:val="bs-Latn-BA"/>
              </w:rPr>
              <w:t>/</w:t>
            </w:r>
            <w:r w:rsidR="008D586A">
              <w:rPr>
                <w:b/>
                <w:bCs/>
                <w:sz w:val="20"/>
                <w:szCs w:val="20"/>
                <w:lang w:val="bs-Latn-BA"/>
              </w:rPr>
              <w:t xml:space="preserve"> </w:t>
            </w:r>
            <w:r w:rsidRPr="00881D9B">
              <w:rPr>
                <w:b/>
                <w:bCs/>
                <w:sz w:val="20"/>
                <w:szCs w:val="20"/>
                <w:lang w:val="bs-Latn-BA"/>
              </w:rPr>
              <w:t xml:space="preserve">žene </w:t>
            </w:r>
          </w:p>
        </w:tc>
        <w:tc>
          <w:tcPr>
            <w:tcW w:w="1870" w:type="dxa"/>
            <w:shd w:val="clear" w:color="auto" w:fill="DAE9F7" w:themeFill="text2" w:themeFillTint="1A"/>
            <w:vAlign w:val="center"/>
          </w:tcPr>
          <w:p w14:paraId="78C40CC3" w14:textId="6136B93A" w:rsidR="00E63162" w:rsidRPr="00736871" w:rsidRDefault="00E63162" w:rsidP="00E63162">
            <w:pPr>
              <w:jc w:val="both"/>
              <w:rPr>
                <w:b/>
                <w:bCs/>
                <w:lang w:val="bs-Latn-BA"/>
              </w:rPr>
            </w:pPr>
            <w:r w:rsidRPr="00736871">
              <w:rPr>
                <w:rFonts w:eastAsia="Times New Roman" w:cs="Times New Roman"/>
                <w:b/>
                <w:bCs/>
                <w:color w:val="000000"/>
                <w:sz w:val="20"/>
                <w:szCs w:val="20"/>
                <w:lang w:val="bs-Latn-BA"/>
              </w:rPr>
              <w:t>Do 1 godine</w:t>
            </w:r>
          </w:p>
        </w:tc>
        <w:tc>
          <w:tcPr>
            <w:tcW w:w="1870" w:type="dxa"/>
            <w:shd w:val="clear" w:color="auto" w:fill="DAE9F7" w:themeFill="text2" w:themeFillTint="1A"/>
            <w:vAlign w:val="center"/>
          </w:tcPr>
          <w:p w14:paraId="142A9C17" w14:textId="0B6CCB74" w:rsidR="00E63162" w:rsidRPr="00736871" w:rsidRDefault="00E63162" w:rsidP="00E63162">
            <w:pPr>
              <w:jc w:val="both"/>
              <w:rPr>
                <w:b/>
                <w:bCs/>
                <w:lang w:val="bs-Latn-BA"/>
              </w:rPr>
            </w:pPr>
            <w:r w:rsidRPr="00736871">
              <w:rPr>
                <w:rFonts w:eastAsia="Times New Roman" w:cs="Times New Roman"/>
                <w:b/>
                <w:bCs/>
                <w:color w:val="000000"/>
                <w:sz w:val="20"/>
                <w:szCs w:val="20"/>
                <w:lang w:val="bs-Latn-BA"/>
              </w:rPr>
              <w:t>Od 1 do 3 godine</w:t>
            </w:r>
          </w:p>
        </w:tc>
        <w:tc>
          <w:tcPr>
            <w:tcW w:w="1870" w:type="dxa"/>
            <w:shd w:val="clear" w:color="auto" w:fill="DAE9F7" w:themeFill="text2" w:themeFillTint="1A"/>
            <w:vAlign w:val="center"/>
          </w:tcPr>
          <w:p w14:paraId="710E92EB" w14:textId="67C5CB66" w:rsidR="00E63162" w:rsidRPr="00736871" w:rsidRDefault="00E63162" w:rsidP="00E63162">
            <w:pPr>
              <w:jc w:val="both"/>
              <w:rPr>
                <w:b/>
                <w:bCs/>
                <w:lang w:val="bs-Latn-BA"/>
              </w:rPr>
            </w:pPr>
            <w:r w:rsidRPr="00736871">
              <w:rPr>
                <w:rFonts w:eastAsia="Times New Roman" w:cs="Times New Roman"/>
                <w:b/>
                <w:bCs/>
                <w:color w:val="000000"/>
                <w:sz w:val="20"/>
                <w:szCs w:val="20"/>
                <w:lang w:val="bs-Latn-BA"/>
              </w:rPr>
              <w:t>Preko 3 godine</w:t>
            </w:r>
          </w:p>
        </w:tc>
      </w:tr>
      <w:tr w:rsidR="00641288" w:rsidRPr="00367AF6" w14:paraId="69D6177C" w14:textId="57272EC4" w:rsidTr="00EC02B8">
        <w:tc>
          <w:tcPr>
            <w:tcW w:w="1870" w:type="dxa"/>
            <w:vMerge w:val="restart"/>
            <w:shd w:val="clear" w:color="auto" w:fill="DAE9F7" w:themeFill="text2" w:themeFillTint="1A"/>
          </w:tcPr>
          <w:p w14:paraId="035F731C" w14:textId="69CDF84E"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2023.</w:t>
            </w:r>
          </w:p>
        </w:tc>
        <w:tc>
          <w:tcPr>
            <w:tcW w:w="1870" w:type="dxa"/>
            <w:vAlign w:val="center"/>
          </w:tcPr>
          <w:p w14:paraId="7FCF99C3" w14:textId="29416582"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5A4ACE91" w14:textId="17D0396F"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054</w:t>
            </w:r>
          </w:p>
        </w:tc>
        <w:tc>
          <w:tcPr>
            <w:tcW w:w="1870" w:type="dxa"/>
            <w:shd w:val="clear" w:color="auto" w:fill="DAE9F7" w:themeFill="text2" w:themeFillTint="1A"/>
            <w:vAlign w:val="center"/>
          </w:tcPr>
          <w:p w14:paraId="02E36CEB" w14:textId="741A41E3"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583</w:t>
            </w:r>
          </w:p>
        </w:tc>
        <w:tc>
          <w:tcPr>
            <w:tcW w:w="1870" w:type="dxa"/>
            <w:shd w:val="clear" w:color="auto" w:fill="DAE9F7" w:themeFill="text2" w:themeFillTint="1A"/>
            <w:vAlign w:val="center"/>
          </w:tcPr>
          <w:p w14:paraId="1539F68A" w14:textId="20890B04"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236</w:t>
            </w:r>
          </w:p>
        </w:tc>
      </w:tr>
      <w:tr w:rsidR="00641288" w:rsidRPr="00367AF6" w14:paraId="1849A212" w14:textId="6BB3BDBC" w:rsidTr="00EC02B8">
        <w:tc>
          <w:tcPr>
            <w:tcW w:w="1870" w:type="dxa"/>
            <w:vMerge/>
            <w:shd w:val="clear" w:color="auto" w:fill="DAE9F7" w:themeFill="text2" w:themeFillTint="1A"/>
          </w:tcPr>
          <w:p w14:paraId="554FDF04" w14:textId="77777777" w:rsidR="00EC02B8" w:rsidRPr="00881D9B" w:rsidRDefault="00EC02B8" w:rsidP="00E63162">
            <w:pPr>
              <w:jc w:val="both"/>
              <w:rPr>
                <w:b/>
                <w:bCs/>
                <w:lang w:val="bs-Latn-BA"/>
              </w:rPr>
            </w:pPr>
          </w:p>
        </w:tc>
        <w:tc>
          <w:tcPr>
            <w:tcW w:w="1870" w:type="dxa"/>
            <w:vAlign w:val="center"/>
          </w:tcPr>
          <w:p w14:paraId="742B8DAB" w14:textId="25C04958" w:rsidR="00EC02B8" w:rsidRPr="00881D9B" w:rsidRDefault="00EC02B8" w:rsidP="00E63162">
            <w:pPr>
              <w:jc w:val="both"/>
              <w:rPr>
                <w:lang w:val="bs-Latn-BA"/>
              </w:rPr>
            </w:pPr>
            <w:r w:rsidRPr="00881D9B">
              <w:rPr>
                <w:rFonts w:eastAsia="Times New Roman" w:cs="Arial"/>
                <w:color w:val="000000"/>
                <w:sz w:val="20"/>
                <w:szCs w:val="20"/>
                <w:lang w:val="bs-Latn-BA"/>
              </w:rPr>
              <w:t>Žene</w:t>
            </w:r>
          </w:p>
        </w:tc>
        <w:tc>
          <w:tcPr>
            <w:tcW w:w="1870" w:type="dxa"/>
            <w:vAlign w:val="center"/>
          </w:tcPr>
          <w:p w14:paraId="45E6C491" w14:textId="5CCA75C8" w:rsidR="00EC02B8" w:rsidRPr="00736871" w:rsidRDefault="00EC02B8" w:rsidP="00E63162">
            <w:pPr>
              <w:jc w:val="both"/>
              <w:rPr>
                <w:lang w:val="bs-Latn-BA"/>
              </w:rPr>
            </w:pPr>
            <w:r w:rsidRPr="00736871">
              <w:rPr>
                <w:rFonts w:eastAsia="Times New Roman" w:cs="Times New Roman"/>
                <w:color w:val="000000"/>
                <w:sz w:val="20"/>
                <w:szCs w:val="20"/>
                <w:lang w:val="bs-Latn-BA"/>
              </w:rPr>
              <w:t>622</w:t>
            </w:r>
          </w:p>
        </w:tc>
        <w:tc>
          <w:tcPr>
            <w:tcW w:w="1870" w:type="dxa"/>
            <w:shd w:val="clear" w:color="auto" w:fill="DAE9F7" w:themeFill="text2" w:themeFillTint="1A"/>
            <w:vAlign w:val="center"/>
          </w:tcPr>
          <w:p w14:paraId="410FDACC" w14:textId="5E155810" w:rsidR="00EC02B8" w:rsidRPr="00736871" w:rsidRDefault="00EC02B8" w:rsidP="00E63162">
            <w:pPr>
              <w:jc w:val="both"/>
              <w:rPr>
                <w:lang w:val="bs-Latn-BA"/>
              </w:rPr>
            </w:pPr>
            <w:r w:rsidRPr="00736871">
              <w:rPr>
                <w:rFonts w:eastAsia="Times New Roman" w:cs="Times New Roman"/>
                <w:color w:val="000000"/>
                <w:sz w:val="20"/>
                <w:szCs w:val="20"/>
                <w:lang w:val="bs-Latn-BA"/>
              </w:rPr>
              <w:t>997</w:t>
            </w:r>
          </w:p>
        </w:tc>
        <w:tc>
          <w:tcPr>
            <w:tcW w:w="1870" w:type="dxa"/>
            <w:shd w:val="clear" w:color="auto" w:fill="DAE9F7" w:themeFill="text2" w:themeFillTint="1A"/>
            <w:vAlign w:val="center"/>
          </w:tcPr>
          <w:p w14:paraId="6982B893" w14:textId="73E058EB" w:rsidR="00EC02B8" w:rsidRPr="00736871" w:rsidRDefault="00EC02B8" w:rsidP="00E63162">
            <w:pPr>
              <w:jc w:val="both"/>
              <w:rPr>
                <w:lang w:val="bs-Latn-BA"/>
              </w:rPr>
            </w:pPr>
            <w:r w:rsidRPr="00736871">
              <w:rPr>
                <w:rFonts w:eastAsia="Times New Roman" w:cs="Times New Roman"/>
                <w:color w:val="000000"/>
                <w:sz w:val="20"/>
                <w:szCs w:val="20"/>
                <w:lang w:val="bs-Latn-BA"/>
              </w:rPr>
              <w:t>780</w:t>
            </w:r>
          </w:p>
        </w:tc>
      </w:tr>
      <w:tr w:rsidR="00641288" w:rsidRPr="00367AF6" w14:paraId="05A402D4" w14:textId="56EFD32A" w:rsidTr="00EC02B8">
        <w:tc>
          <w:tcPr>
            <w:tcW w:w="1870" w:type="dxa"/>
            <w:vMerge w:val="restart"/>
            <w:shd w:val="clear" w:color="auto" w:fill="DAE9F7" w:themeFill="text2" w:themeFillTint="1A"/>
          </w:tcPr>
          <w:p w14:paraId="5BDB5DD6" w14:textId="79B6D4FF"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2022.</w:t>
            </w:r>
          </w:p>
        </w:tc>
        <w:tc>
          <w:tcPr>
            <w:tcW w:w="1870" w:type="dxa"/>
            <w:vAlign w:val="center"/>
          </w:tcPr>
          <w:p w14:paraId="09ABB7A8" w14:textId="3C95AB3B"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1BB16480" w14:textId="46BD8135"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417</w:t>
            </w:r>
          </w:p>
        </w:tc>
        <w:tc>
          <w:tcPr>
            <w:tcW w:w="1870" w:type="dxa"/>
            <w:shd w:val="clear" w:color="auto" w:fill="DAE9F7" w:themeFill="text2" w:themeFillTint="1A"/>
            <w:vAlign w:val="center"/>
          </w:tcPr>
          <w:p w14:paraId="7F694C60" w14:textId="00BA5FDF" w:rsidR="00EC02B8" w:rsidRPr="00736871" w:rsidRDefault="00EC02B8" w:rsidP="00E63162">
            <w:pPr>
              <w:jc w:val="both"/>
              <w:rPr>
                <w:lang w:val="bs-Latn-BA"/>
              </w:rPr>
            </w:pPr>
            <w:r w:rsidRPr="00736871">
              <w:rPr>
                <w:rFonts w:eastAsia="Times New Roman" w:cs="Times New Roman"/>
                <w:color w:val="000000"/>
                <w:sz w:val="20"/>
                <w:szCs w:val="20"/>
                <w:lang w:val="bs-Latn-BA"/>
              </w:rPr>
              <w:t>2</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033</w:t>
            </w:r>
          </w:p>
        </w:tc>
        <w:tc>
          <w:tcPr>
            <w:tcW w:w="1870" w:type="dxa"/>
            <w:shd w:val="clear" w:color="auto" w:fill="DAE9F7" w:themeFill="text2" w:themeFillTint="1A"/>
            <w:vAlign w:val="center"/>
          </w:tcPr>
          <w:p w14:paraId="4984E473" w14:textId="57956029"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098</w:t>
            </w:r>
          </w:p>
        </w:tc>
      </w:tr>
      <w:tr w:rsidR="00641288" w:rsidRPr="00367AF6" w14:paraId="25BF93A0" w14:textId="0A3CE2BA" w:rsidTr="00EC02B8">
        <w:tc>
          <w:tcPr>
            <w:tcW w:w="1870" w:type="dxa"/>
            <w:vMerge/>
            <w:shd w:val="clear" w:color="auto" w:fill="DAE9F7" w:themeFill="text2" w:themeFillTint="1A"/>
          </w:tcPr>
          <w:p w14:paraId="000D2D8D" w14:textId="77777777" w:rsidR="00EC02B8" w:rsidRPr="00881D9B" w:rsidRDefault="00EC02B8" w:rsidP="00E63162">
            <w:pPr>
              <w:jc w:val="both"/>
              <w:rPr>
                <w:b/>
                <w:bCs/>
                <w:lang w:val="bs-Latn-BA"/>
              </w:rPr>
            </w:pPr>
          </w:p>
        </w:tc>
        <w:tc>
          <w:tcPr>
            <w:tcW w:w="1870" w:type="dxa"/>
            <w:vAlign w:val="center"/>
          </w:tcPr>
          <w:p w14:paraId="149925FC" w14:textId="2273B0AC" w:rsidR="00EC02B8" w:rsidRPr="00881D9B" w:rsidRDefault="00EC02B8" w:rsidP="00E63162">
            <w:pPr>
              <w:jc w:val="both"/>
              <w:rPr>
                <w:lang w:val="bs-Latn-BA"/>
              </w:rPr>
            </w:pPr>
            <w:r w:rsidRPr="00881D9B">
              <w:rPr>
                <w:rFonts w:eastAsia="Times New Roman" w:cs="Arial"/>
                <w:color w:val="000000"/>
                <w:sz w:val="20"/>
                <w:szCs w:val="20"/>
                <w:lang w:val="bs-Latn-BA"/>
              </w:rPr>
              <w:t>Žene</w:t>
            </w:r>
          </w:p>
        </w:tc>
        <w:tc>
          <w:tcPr>
            <w:tcW w:w="1870" w:type="dxa"/>
            <w:vAlign w:val="center"/>
          </w:tcPr>
          <w:p w14:paraId="5252EB05" w14:textId="4B4D8289" w:rsidR="00EC02B8" w:rsidRPr="00736871" w:rsidRDefault="00EC02B8" w:rsidP="00E63162">
            <w:pPr>
              <w:jc w:val="both"/>
              <w:rPr>
                <w:lang w:val="bs-Latn-BA"/>
              </w:rPr>
            </w:pPr>
            <w:r w:rsidRPr="00736871">
              <w:rPr>
                <w:rFonts w:eastAsia="Times New Roman" w:cs="Times New Roman"/>
                <w:color w:val="000000"/>
                <w:sz w:val="20"/>
                <w:szCs w:val="20"/>
                <w:lang w:val="bs-Latn-BA"/>
              </w:rPr>
              <w:t>833</w:t>
            </w:r>
          </w:p>
        </w:tc>
        <w:tc>
          <w:tcPr>
            <w:tcW w:w="1870" w:type="dxa"/>
            <w:shd w:val="clear" w:color="auto" w:fill="DAE9F7" w:themeFill="text2" w:themeFillTint="1A"/>
            <w:vAlign w:val="center"/>
          </w:tcPr>
          <w:p w14:paraId="520F0855" w14:textId="5D1FBD5A"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261</w:t>
            </w:r>
          </w:p>
        </w:tc>
        <w:tc>
          <w:tcPr>
            <w:tcW w:w="1870" w:type="dxa"/>
            <w:shd w:val="clear" w:color="auto" w:fill="DAE9F7" w:themeFill="text2" w:themeFillTint="1A"/>
            <w:vAlign w:val="center"/>
          </w:tcPr>
          <w:p w14:paraId="5CD2AFF8" w14:textId="43990929" w:rsidR="00EC02B8" w:rsidRPr="00736871" w:rsidRDefault="00EC02B8" w:rsidP="00E63162">
            <w:pPr>
              <w:jc w:val="both"/>
              <w:rPr>
                <w:lang w:val="bs-Latn-BA"/>
              </w:rPr>
            </w:pPr>
            <w:r w:rsidRPr="00736871">
              <w:rPr>
                <w:rFonts w:eastAsia="Times New Roman" w:cs="Times New Roman"/>
                <w:color w:val="000000"/>
                <w:sz w:val="20"/>
                <w:szCs w:val="20"/>
                <w:lang w:val="bs-Latn-BA"/>
              </w:rPr>
              <w:t>689</w:t>
            </w:r>
          </w:p>
        </w:tc>
      </w:tr>
      <w:tr w:rsidR="00641288" w:rsidRPr="00367AF6" w14:paraId="3136503F" w14:textId="19B591FD" w:rsidTr="00EC02B8">
        <w:tc>
          <w:tcPr>
            <w:tcW w:w="1870" w:type="dxa"/>
            <w:vMerge w:val="restart"/>
            <w:shd w:val="clear" w:color="auto" w:fill="DAE9F7" w:themeFill="text2" w:themeFillTint="1A"/>
          </w:tcPr>
          <w:p w14:paraId="418F266F" w14:textId="140120CD"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2021.</w:t>
            </w:r>
          </w:p>
        </w:tc>
        <w:tc>
          <w:tcPr>
            <w:tcW w:w="1870" w:type="dxa"/>
            <w:vAlign w:val="center"/>
          </w:tcPr>
          <w:p w14:paraId="2BC24AD7" w14:textId="71F5B5CC"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57BDDDC4" w14:textId="3BA49CEC" w:rsidR="00EC02B8" w:rsidRPr="00736871" w:rsidRDefault="00EC02B8" w:rsidP="00E63162">
            <w:pPr>
              <w:jc w:val="both"/>
              <w:rPr>
                <w:lang w:val="bs-Latn-BA"/>
              </w:rPr>
            </w:pPr>
            <w:r w:rsidRPr="00736871">
              <w:rPr>
                <w:rFonts w:eastAsia="Times New Roman" w:cs="Times New Roman"/>
                <w:color w:val="000000"/>
                <w:sz w:val="20"/>
                <w:szCs w:val="20"/>
                <w:lang w:val="bs-Latn-BA"/>
              </w:rPr>
              <w:t>2</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959</w:t>
            </w:r>
          </w:p>
        </w:tc>
        <w:tc>
          <w:tcPr>
            <w:tcW w:w="1870" w:type="dxa"/>
            <w:shd w:val="clear" w:color="auto" w:fill="DAE9F7" w:themeFill="text2" w:themeFillTint="1A"/>
            <w:vAlign w:val="center"/>
          </w:tcPr>
          <w:p w14:paraId="29F182DE" w14:textId="6D9B98F0"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343</w:t>
            </w:r>
          </w:p>
        </w:tc>
        <w:tc>
          <w:tcPr>
            <w:tcW w:w="1870" w:type="dxa"/>
            <w:shd w:val="clear" w:color="auto" w:fill="DAE9F7" w:themeFill="text2" w:themeFillTint="1A"/>
            <w:vAlign w:val="center"/>
          </w:tcPr>
          <w:p w14:paraId="65AE6908" w14:textId="6DE32FDD"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316</w:t>
            </w:r>
          </w:p>
        </w:tc>
      </w:tr>
      <w:tr w:rsidR="00641288" w:rsidRPr="00367AF6" w14:paraId="1BACED05" w14:textId="6F0034BD" w:rsidTr="00EC02B8">
        <w:tc>
          <w:tcPr>
            <w:tcW w:w="1870" w:type="dxa"/>
            <w:vMerge/>
            <w:shd w:val="clear" w:color="auto" w:fill="DAE9F7" w:themeFill="text2" w:themeFillTint="1A"/>
          </w:tcPr>
          <w:p w14:paraId="0BB15350" w14:textId="77777777" w:rsidR="00EC02B8" w:rsidRPr="00881D9B" w:rsidRDefault="00EC02B8" w:rsidP="00E63162">
            <w:pPr>
              <w:jc w:val="both"/>
              <w:rPr>
                <w:b/>
                <w:bCs/>
                <w:lang w:val="bs-Latn-BA"/>
              </w:rPr>
            </w:pPr>
          </w:p>
        </w:tc>
        <w:tc>
          <w:tcPr>
            <w:tcW w:w="1870" w:type="dxa"/>
            <w:vAlign w:val="center"/>
          </w:tcPr>
          <w:p w14:paraId="2CD5D00C" w14:textId="651D2FA2" w:rsidR="00EC02B8" w:rsidRPr="00881D9B" w:rsidRDefault="00EC02B8" w:rsidP="00E63162">
            <w:pPr>
              <w:jc w:val="both"/>
              <w:rPr>
                <w:lang w:val="bs-Latn-BA"/>
              </w:rPr>
            </w:pPr>
            <w:r w:rsidRPr="00881D9B">
              <w:rPr>
                <w:rFonts w:eastAsia="Times New Roman" w:cs="Arial"/>
                <w:color w:val="000000"/>
                <w:sz w:val="20"/>
                <w:szCs w:val="20"/>
                <w:lang w:val="bs-Latn-BA"/>
              </w:rPr>
              <w:t>Žene</w:t>
            </w:r>
          </w:p>
        </w:tc>
        <w:tc>
          <w:tcPr>
            <w:tcW w:w="1870" w:type="dxa"/>
            <w:vAlign w:val="center"/>
          </w:tcPr>
          <w:p w14:paraId="219B27BD" w14:textId="642145BA"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805</w:t>
            </w:r>
          </w:p>
        </w:tc>
        <w:tc>
          <w:tcPr>
            <w:tcW w:w="1870" w:type="dxa"/>
            <w:shd w:val="clear" w:color="auto" w:fill="DAE9F7" w:themeFill="text2" w:themeFillTint="1A"/>
            <w:vAlign w:val="center"/>
          </w:tcPr>
          <w:p w14:paraId="58504D28" w14:textId="006A60A4" w:rsidR="00EC02B8" w:rsidRPr="00736871" w:rsidRDefault="00EC02B8" w:rsidP="00E63162">
            <w:pPr>
              <w:jc w:val="both"/>
              <w:rPr>
                <w:lang w:val="bs-Latn-BA"/>
              </w:rPr>
            </w:pPr>
            <w:r w:rsidRPr="00736871">
              <w:rPr>
                <w:rFonts w:eastAsia="Times New Roman" w:cs="Times New Roman"/>
                <w:color w:val="000000"/>
                <w:sz w:val="20"/>
                <w:szCs w:val="20"/>
                <w:lang w:val="bs-Latn-BA"/>
              </w:rPr>
              <w:t>840</w:t>
            </w:r>
          </w:p>
        </w:tc>
        <w:tc>
          <w:tcPr>
            <w:tcW w:w="1870" w:type="dxa"/>
            <w:shd w:val="clear" w:color="auto" w:fill="DAE9F7" w:themeFill="text2" w:themeFillTint="1A"/>
            <w:vAlign w:val="center"/>
          </w:tcPr>
          <w:p w14:paraId="75F438E2" w14:textId="0C0A2F26" w:rsidR="00EC02B8" w:rsidRPr="00736871" w:rsidRDefault="00EC02B8" w:rsidP="00E63162">
            <w:pPr>
              <w:jc w:val="both"/>
              <w:rPr>
                <w:lang w:val="bs-Latn-BA"/>
              </w:rPr>
            </w:pPr>
            <w:r w:rsidRPr="00736871">
              <w:rPr>
                <w:rFonts w:eastAsia="Times New Roman" w:cs="Times New Roman"/>
                <w:color w:val="000000"/>
                <w:sz w:val="20"/>
                <w:szCs w:val="20"/>
                <w:lang w:val="bs-Latn-BA"/>
              </w:rPr>
              <w:t>879</w:t>
            </w:r>
          </w:p>
        </w:tc>
      </w:tr>
      <w:tr w:rsidR="00641288" w:rsidRPr="00367AF6" w14:paraId="2F13FE6F" w14:textId="35372A9E" w:rsidTr="00EC02B8">
        <w:tc>
          <w:tcPr>
            <w:tcW w:w="1870" w:type="dxa"/>
            <w:vMerge w:val="restart"/>
            <w:shd w:val="clear" w:color="auto" w:fill="DAE9F7" w:themeFill="text2" w:themeFillTint="1A"/>
          </w:tcPr>
          <w:p w14:paraId="540DAB76" w14:textId="2695157E"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2020.</w:t>
            </w:r>
          </w:p>
        </w:tc>
        <w:tc>
          <w:tcPr>
            <w:tcW w:w="1870" w:type="dxa"/>
            <w:vAlign w:val="center"/>
          </w:tcPr>
          <w:p w14:paraId="2B77B51F" w14:textId="5FBE1287"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2A6C2547" w14:textId="2FB295B2" w:rsidR="00EC02B8" w:rsidRPr="00736871" w:rsidRDefault="00EC02B8" w:rsidP="00E63162">
            <w:pPr>
              <w:jc w:val="both"/>
              <w:rPr>
                <w:lang w:val="bs-Latn-BA"/>
              </w:rPr>
            </w:pPr>
            <w:r w:rsidRPr="00736871">
              <w:rPr>
                <w:rFonts w:eastAsia="Times New Roman" w:cs="Times New Roman"/>
                <w:color w:val="000000"/>
                <w:sz w:val="20"/>
                <w:szCs w:val="20"/>
                <w:lang w:val="bs-Latn-BA"/>
              </w:rPr>
              <w:t>2</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101</w:t>
            </w:r>
          </w:p>
        </w:tc>
        <w:tc>
          <w:tcPr>
            <w:tcW w:w="1870" w:type="dxa"/>
            <w:shd w:val="clear" w:color="auto" w:fill="DAE9F7" w:themeFill="text2" w:themeFillTint="1A"/>
            <w:vAlign w:val="center"/>
          </w:tcPr>
          <w:p w14:paraId="11DEE56B" w14:textId="5129224D" w:rsidR="00EC02B8" w:rsidRPr="00736871" w:rsidRDefault="00EC02B8" w:rsidP="00E63162">
            <w:pPr>
              <w:jc w:val="both"/>
              <w:rPr>
                <w:lang w:val="bs-Latn-BA"/>
              </w:rPr>
            </w:pPr>
            <w:r w:rsidRPr="00736871">
              <w:rPr>
                <w:rFonts w:eastAsia="Times New Roman" w:cs="Times New Roman"/>
                <w:color w:val="000000"/>
                <w:sz w:val="20"/>
                <w:szCs w:val="20"/>
                <w:lang w:val="bs-Latn-BA"/>
              </w:rPr>
              <w:t>739</w:t>
            </w:r>
          </w:p>
        </w:tc>
        <w:tc>
          <w:tcPr>
            <w:tcW w:w="1870" w:type="dxa"/>
            <w:shd w:val="clear" w:color="auto" w:fill="DAE9F7" w:themeFill="text2" w:themeFillTint="1A"/>
            <w:vAlign w:val="center"/>
          </w:tcPr>
          <w:p w14:paraId="206AB443" w14:textId="64A9A2B1"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227</w:t>
            </w:r>
          </w:p>
        </w:tc>
      </w:tr>
      <w:tr w:rsidR="00641288" w:rsidRPr="00367AF6" w14:paraId="37335E0A" w14:textId="77777777" w:rsidTr="00EC02B8">
        <w:tc>
          <w:tcPr>
            <w:tcW w:w="1870" w:type="dxa"/>
            <w:vMerge/>
            <w:shd w:val="clear" w:color="auto" w:fill="DAE9F7" w:themeFill="text2" w:themeFillTint="1A"/>
          </w:tcPr>
          <w:p w14:paraId="557A3856" w14:textId="77777777" w:rsidR="00EC02B8" w:rsidRPr="00881D9B" w:rsidRDefault="00EC02B8" w:rsidP="00EC02B8">
            <w:pPr>
              <w:jc w:val="both"/>
              <w:rPr>
                <w:rFonts w:eastAsia="Times New Roman" w:cs="Times New Roman"/>
                <w:b/>
                <w:bCs/>
                <w:color w:val="000000"/>
                <w:sz w:val="20"/>
                <w:szCs w:val="20"/>
                <w:lang w:val="bs-Latn-BA"/>
              </w:rPr>
            </w:pPr>
          </w:p>
        </w:tc>
        <w:tc>
          <w:tcPr>
            <w:tcW w:w="1870" w:type="dxa"/>
            <w:vAlign w:val="center"/>
          </w:tcPr>
          <w:p w14:paraId="4CD020B2" w14:textId="679A9823" w:rsidR="00EC02B8" w:rsidRPr="00881D9B" w:rsidRDefault="00EC02B8" w:rsidP="00EC02B8">
            <w:pPr>
              <w:jc w:val="both"/>
              <w:rPr>
                <w:rFonts w:eastAsia="Times New Roman" w:cs="Times New Roman"/>
                <w:color w:val="000000"/>
                <w:sz w:val="20"/>
                <w:szCs w:val="20"/>
                <w:lang w:val="bs-Latn-BA"/>
              </w:rPr>
            </w:pPr>
            <w:r w:rsidRPr="00881D9B">
              <w:rPr>
                <w:rFonts w:eastAsia="Times New Roman" w:cs="Arial"/>
                <w:color w:val="000000"/>
                <w:sz w:val="20"/>
                <w:szCs w:val="20"/>
                <w:lang w:val="bs-Latn-BA"/>
              </w:rPr>
              <w:t>Žene</w:t>
            </w:r>
          </w:p>
        </w:tc>
        <w:tc>
          <w:tcPr>
            <w:tcW w:w="1870" w:type="dxa"/>
            <w:vAlign w:val="center"/>
          </w:tcPr>
          <w:p w14:paraId="67832441" w14:textId="4881809C"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332</w:t>
            </w:r>
          </w:p>
        </w:tc>
        <w:tc>
          <w:tcPr>
            <w:tcW w:w="1870" w:type="dxa"/>
            <w:shd w:val="clear" w:color="auto" w:fill="DAE9F7" w:themeFill="text2" w:themeFillTint="1A"/>
            <w:vAlign w:val="center"/>
          </w:tcPr>
          <w:p w14:paraId="2D12B86B" w14:textId="05D22740"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494</w:t>
            </w:r>
          </w:p>
        </w:tc>
        <w:tc>
          <w:tcPr>
            <w:tcW w:w="1870" w:type="dxa"/>
            <w:shd w:val="clear" w:color="auto" w:fill="DAE9F7" w:themeFill="text2" w:themeFillTint="1A"/>
            <w:vAlign w:val="center"/>
          </w:tcPr>
          <w:p w14:paraId="42399C70" w14:textId="6A386B9C"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786</w:t>
            </w:r>
          </w:p>
        </w:tc>
      </w:tr>
      <w:tr w:rsidR="00641288" w:rsidRPr="00367AF6" w14:paraId="6AB37545" w14:textId="77777777" w:rsidTr="00EC02B8">
        <w:tc>
          <w:tcPr>
            <w:tcW w:w="1870" w:type="dxa"/>
            <w:vMerge w:val="restart"/>
            <w:shd w:val="clear" w:color="auto" w:fill="DAE9F7" w:themeFill="text2" w:themeFillTint="1A"/>
            <w:vAlign w:val="center"/>
          </w:tcPr>
          <w:p w14:paraId="13D42D72" w14:textId="67F22FBC" w:rsidR="00EC02B8" w:rsidRPr="00881D9B" w:rsidRDefault="00EC02B8" w:rsidP="00EC02B8">
            <w:pPr>
              <w:jc w:val="both"/>
              <w:rPr>
                <w:rFonts w:eastAsia="Times New Roman" w:cs="Times New Roman"/>
                <w:b/>
                <w:bCs/>
                <w:color w:val="000000"/>
                <w:sz w:val="20"/>
                <w:szCs w:val="20"/>
                <w:lang w:val="bs-Latn-BA"/>
              </w:rPr>
            </w:pPr>
            <w:r w:rsidRPr="00881D9B">
              <w:rPr>
                <w:rFonts w:eastAsia="Times New Roman" w:cs="Times New Roman"/>
                <w:b/>
                <w:bCs/>
                <w:color w:val="000000"/>
                <w:sz w:val="20"/>
                <w:szCs w:val="20"/>
                <w:lang w:val="bs-Latn-BA"/>
              </w:rPr>
              <w:t>2019.</w:t>
            </w:r>
          </w:p>
        </w:tc>
        <w:tc>
          <w:tcPr>
            <w:tcW w:w="1870" w:type="dxa"/>
            <w:vAlign w:val="center"/>
          </w:tcPr>
          <w:p w14:paraId="4DE02A82" w14:textId="511E3169" w:rsidR="00EC02B8" w:rsidRPr="00881D9B" w:rsidRDefault="00EC02B8" w:rsidP="00EC02B8">
            <w:pPr>
              <w:jc w:val="both"/>
              <w:rPr>
                <w:rFonts w:eastAsia="Times New Roman" w:cs="Times New Roman"/>
                <w:color w:val="000000"/>
                <w:sz w:val="20"/>
                <w:szCs w:val="20"/>
                <w:lang w:val="bs-Latn-BA"/>
              </w:rPr>
            </w:pPr>
            <w:r w:rsidRPr="00881D9B">
              <w:rPr>
                <w:rFonts w:eastAsia="Times New Roman" w:cs="Times New Roman"/>
                <w:color w:val="000000"/>
                <w:sz w:val="20"/>
                <w:szCs w:val="20"/>
                <w:lang w:val="bs-Latn-BA"/>
              </w:rPr>
              <w:t>Ukupno</w:t>
            </w:r>
          </w:p>
        </w:tc>
        <w:tc>
          <w:tcPr>
            <w:tcW w:w="1870" w:type="dxa"/>
            <w:vAlign w:val="center"/>
          </w:tcPr>
          <w:p w14:paraId="2BCB8AA1" w14:textId="0E5A7B7D"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910</w:t>
            </w:r>
          </w:p>
        </w:tc>
        <w:tc>
          <w:tcPr>
            <w:tcW w:w="1870" w:type="dxa"/>
            <w:shd w:val="clear" w:color="auto" w:fill="DAE9F7" w:themeFill="text2" w:themeFillTint="1A"/>
            <w:vAlign w:val="center"/>
          </w:tcPr>
          <w:p w14:paraId="3A920E51" w14:textId="156532ED"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118</w:t>
            </w:r>
          </w:p>
        </w:tc>
        <w:tc>
          <w:tcPr>
            <w:tcW w:w="1870" w:type="dxa"/>
            <w:shd w:val="clear" w:color="auto" w:fill="DAE9F7" w:themeFill="text2" w:themeFillTint="1A"/>
            <w:vAlign w:val="center"/>
          </w:tcPr>
          <w:p w14:paraId="103C0C60" w14:textId="1B13E02A" w:rsidR="00EC02B8" w:rsidRPr="00FB4DA9" w:rsidRDefault="00EC02B8" w:rsidP="00EC02B8">
            <w:pPr>
              <w:jc w:val="both"/>
              <w:rPr>
                <w:rFonts w:eastAsia="Times New Roman" w:cs="Times New Roman"/>
                <w:color w:val="000000"/>
                <w:sz w:val="20"/>
                <w:szCs w:val="20"/>
                <w:highlight w:val="yellow"/>
                <w:lang w:val="sr-Cyrl-RS"/>
              </w:rPr>
            </w:pPr>
            <w:r w:rsidRPr="00FB4DA9">
              <w:rPr>
                <w:rFonts w:eastAsia="Times New Roman" w:cs="Times New Roman"/>
                <w:color w:val="000000"/>
                <w:sz w:val="20"/>
                <w:szCs w:val="20"/>
                <w:lang w:val="bs-Latn-BA"/>
              </w:rPr>
              <w:t>1</w:t>
            </w:r>
            <w:r w:rsidR="00FB4DA9" w:rsidRPr="00FB4DA9">
              <w:rPr>
                <w:rFonts w:eastAsia="Times New Roman" w:cs="Times New Roman"/>
                <w:color w:val="000000"/>
                <w:sz w:val="20"/>
                <w:szCs w:val="20"/>
                <w:lang w:val="sr-Cyrl-RS"/>
              </w:rPr>
              <w:t>.</w:t>
            </w:r>
            <w:r w:rsidRPr="00FB4DA9">
              <w:rPr>
                <w:rFonts w:eastAsia="Times New Roman" w:cs="Times New Roman"/>
                <w:color w:val="000000"/>
                <w:sz w:val="20"/>
                <w:szCs w:val="20"/>
                <w:lang w:val="bs-Latn-BA"/>
              </w:rPr>
              <w:t>01</w:t>
            </w:r>
            <w:r w:rsidR="00FB4DA9" w:rsidRPr="00FB4DA9">
              <w:rPr>
                <w:rFonts w:eastAsia="Times New Roman" w:cs="Times New Roman"/>
                <w:color w:val="000000"/>
                <w:sz w:val="20"/>
                <w:szCs w:val="20"/>
                <w:lang w:val="sr-Cyrl-RS"/>
              </w:rPr>
              <w:t>0</w:t>
            </w:r>
          </w:p>
        </w:tc>
      </w:tr>
      <w:tr w:rsidR="00641288" w:rsidRPr="00367AF6" w14:paraId="7E4C0B06" w14:textId="77777777" w:rsidTr="00EC02B8">
        <w:tc>
          <w:tcPr>
            <w:tcW w:w="1870" w:type="dxa"/>
            <w:vMerge/>
            <w:shd w:val="clear" w:color="auto" w:fill="DAE9F7" w:themeFill="text2" w:themeFillTint="1A"/>
          </w:tcPr>
          <w:p w14:paraId="09CFB61D" w14:textId="77777777" w:rsidR="00EC02B8" w:rsidRPr="00881D9B" w:rsidRDefault="00EC02B8" w:rsidP="00EC02B8">
            <w:pPr>
              <w:jc w:val="both"/>
              <w:rPr>
                <w:rFonts w:eastAsia="Times New Roman" w:cs="Times New Roman"/>
                <w:b/>
                <w:bCs/>
                <w:color w:val="000000"/>
                <w:sz w:val="20"/>
                <w:szCs w:val="20"/>
                <w:lang w:val="bs-Latn-BA"/>
              </w:rPr>
            </w:pPr>
          </w:p>
        </w:tc>
        <w:tc>
          <w:tcPr>
            <w:tcW w:w="1870" w:type="dxa"/>
            <w:vAlign w:val="center"/>
          </w:tcPr>
          <w:p w14:paraId="008A3C39" w14:textId="2AEF9DBA" w:rsidR="00EC02B8" w:rsidRPr="00881D9B" w:rsidRDefault="00EC02B8" w:rsidP="00EC02B8">
            <w:pPr>
              <w:jc w:val="both"/>
              <w:rPr>
                <w:rFonts w:eastAsia="Times New Roman" w:cs="Times New Roman"/>
                <w:color w:val="000000"/>
                <w:sz w:val="20"/>
                <w:szCs w:val="20"/>
                <w:lang w:val="bs-Latn-BA"/>
              </w:rPr>
            </w:pPr>
            <w:r w:rsidRPr="00881D9B">
              <w:rPr>
                <w:rFonts w:eastAsia="Times New Roman" w:cs="Arial"/>
                <w:color w:val="000000"/>
                <w:sz w:val="20"/>
                <w:szCs w:val="20"/>
                <w:lang w:val="bs-Latn-BA"/>
              </w:rPr>
              <w:t>Žene</w:t>
            </w:r>
          </w:p>
        </w:tc>
        <w:tc>
          <w:tcPr>
            <w:tcW w:w="1870" w:type="dxa"/>
            <w:vAlign w:val="center"/>
          </w:tcPr>
          <w:p w14:paraId="52350756" w14:textId="4582B73F"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561</w:t>
            </w:r>
          </w:p>
        </w:tc>
        <w:tc>
          <w:tcPr>
            <w:tcW w:w="1870" w:type="dxa"/>
            <w:shd w:val="clear" w:color="auto" w:fill="DAE9F7" w:themeFill="text2" w:themeFillTint="1A"/>
            <w:vAlign w:val="center"/>
          </w:tcPr>
          <w:p w14:paraId="576743A9" w14:textId="42BCBB16"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764</w:t>
            </w:r>
          </w:p>
        </w:tc>
        <w:tc>
          <w:tcPr>
            <w:tcW w:w="1870" w:type="dxa"/>
            <w:shd w:val="clear" w:color="auto" w:fill="DAE9F7" w:themeFill="text2" w:themeFillTint="1A"/>
            <w:vAlign w:val="center"/>
          </w:tcPr>
          <w:p w14:paraId="2F9B9265" w14:textId="5D62149B"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607</w:t>
            </w:r>
          </w:p>
        </w:tc>
      </w:tr>
      <w:tr w:rsidR="00641288" w:rsidRPr="00367AF6" w14:paraId="40E9C30E" w14:textId="77777777" w:rsidTr="00EC02B8">
        <w:tc>
          <w:tcPr>
            <w:tcW w:w="1870" w:type="dxa"/>
            <w:vMerge w:val="restart"/>
            <w:shd w:val="clear" w:color="auto" w:fill="DAE9F7" w:themeFill="text2" w:themeFillTint="1A"/>
            <w:vAlign w:val="center"/>
          </w:tcPr>
          <w:p w14:paraId="737CCAB3" w14:textId="455C2C18" w:rsidR="00EC02B8" w:rsidRPr="00881D9B" w:rsidRDefault="00EC02B8" w:rsidP="00EC02B8">
            <w:pPr>
              <w:jc w:val="both"/>
              <w:rPr>
                <w:rFonts w:eastAsia="Times New Roman" w:cs="Times New Roman"/>
                <w:b/>
                <w:bCs/>
                <w:color w:val="000000"/>
                <w:sz w:val="20"/>
                <w:szCs w:val="20"/>
                <w:lang w:val="bs-Latn-BA"/>
              </w:rPr>
            </w:pPr>
            <w:r w:rsidRPr="00881D9B">
              <w:rPr>
                <w:rFonts w:eastAsia="Times New Roman" w:cs="Times New Roman"/>
                <w:b/>
                <w:bCs/>
                <w:color w:val="000000"/>
                <w:sz w:val="20"/>
                <w:szCs w:val="20"/>
                <w:lang w:val="bs-Latn-BA"/>
              </w:rPr>
              <w:t>2018.</w:t>
            </w:r>
          </w:p>
        </w:tc>
        <w:tc>
          <w:tcPr>
            <w:tcW w:w="1870" w:type="dxa"/>
            <w:vAlign w:val="center"/>
          </w:tcPr>
          <w:p w14:paraId="157926C5" w14:textId="440E6BFB" w:rsidR="00EC02B8" w:rsidRPr="00881D9B" w:rsidRDefault="00EC02B8" w:rsidP="00EC02B8">
            <w:pPr>
              <w:jc w:val="both"/>
              <w:rPr>
                <w:rFonts w:eastAsia="Times New Roman" w:cs="Times New Roman"/>
                <w:color w:val="000000"/>
                <w:sz w:val="20"/>
                <w:szCs w:val="20"/>
                <w:lang w:val="bs-Latn-BA"/>
              </w:rPr>
            </w:pPr>
            <w:r w:rsidRPr="00881D9B">
              <w:rPr>
                <w:rFonts w:eastAsia="Times New Roman" w:cs="Times New Roman"/>
                <w:color w:val="000000"/>
                <w:sz w:val="20"/>
                <w:szCs w:val="20"/>
                <w:lang w:val="bs-Latn-BA"/>
              </w:rPr>
              <w:t>Ukupno</w:t>
            </w:r>
          </w:p>
        </w:tc>
        <w:tc>
          <w:tcPr>
            <w:tcW w:w="1870" w:type="dxa"/>
            <w:vAlign w:val="center"/>
          </w:tcPr>
          <w:p w14:paraId="63D12337" w14:textId="619CFF0D"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482</w:t>
            </w:r>
          </w:p>
        </w:tc>
        <w:tc>
          <w:tcPr>
            <w:tcW w:w="1870" w:type="dxa"/>
            <w:shd w:val="clear" w:color="auto" w:fill="DAE9F7" w:themeFill="text2" w:themeFillTint="1A"/>
            <w:vAlign w:val="center"/>
          </w:tcPr>
          <w:p w14:paraId="6940D20A" w14:textId="74267676"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652</w:t>
            </w:r>
          </w:p>
        </w:tc>
        <w:tc>
          <w:tcPr>
            <w:tcW w:w="1870" w:type="dxa"/>
            <w:shd w:val="clear" w:color="auto" w:fill="DAE9F7" w:themeFill="text2" w:themeFillTint="1A"/>
            <w:vAlign w:val="center"/>
          </w:tcPr>
          <w:p w14:paraId="76C6BA66" w14:textId="6987DBAE"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876</w:t>
            </w:r>
          </w:p>
        </w:tc>
      </w:tr>
      <w:tr w:rsidR="00641288" w:rsidRPr="00367AF6" w14:paraId="21BDB800" w14:textId="77777777" w:rsidTr="00EC02B8">
        <w:tc>
          <w:tcPr>
            <w:tcW w:w="1870" w:type="dxa"/>
            <w:vMerge/>
            <w:shd w:val="clear" w:color="auto" w:fill="DAE9F7" w:themeFill="text2" w:themeFillTint="1A"/>
          </w:tcPr>
          <w:p w14:paraId="07054A7A" w14:textId="77777777" w:rsidR="00EC02B8" w:rsidRPr="00881D9B" w:rsidRDefault="00EC02B8" w:rsidP="00EC02B8">
            <w:pPr>
              <w:jc w:val="both"/>
              <w:rPr>
                <w:rFonts w:eastAsia="Times New Roman" w:cs="Times New Roman"/>
                <w:b/>
                <w:bCs/>
                <w:color w:val="000000"/>
                <w:sz w:val="20"/>
                <w:szCs w:val="20"/>
                <w:lang w:val="bs-Latn-BA"/>
              </w:rPr>
            </w:pPr>
          </w:p>
        </w:tc>
        <w:tc>
          <w:tcPr>
            <w:tcW w:w="1870" w:type="dxa"/>
            <w:vAlign w:val="center"/>
          </w:tcPr>
          <w:p w14:paraId="7106E74F" w14:textId="0DB96376" w:rsidR="00EC02B8" w:rsidRPr="00881D9B" w:rsidRDefault="00EC02B8" w:rsidP="00EC02B8">
            <w:pPr>
              <w:jc w:val="both"/>
              <w:rPr>
                <w:rFonts w:eastAsia="Times New Roman" w:cs="Times New Roman"/>
                <w:color w:val="000000"/>
                <w:sz w:val="20"/>
                <w:szCs w:val="20"/>
                <w:lang w:val="bs-Latn-BA"/>
              </w:rPr>
            </w:pPr>
            <w:r w:rsidRPr="00881D9B">
              <w:rPr>
                <w:rFonts w:eastAsia="Times New Roman" w:cs="Arial"/>
                <w:color w:val="000000"/>
                <w:sz w:val="20"/>
                <w:szCs w:val="20"/>
                <w:lang w:val="bs-Latn-BA"/>
              </w:rPr>
              <w:t>Žene</w:t>
            </w:r>
          </w:p>
        </w:tc>
        <w:tc>
          <w:tcPr>
            <w:tcW w:w="1870" w:type="dxa"/>
            <w:vAlign w:val="center"/>
          </w:tcPr>
          <w:p w14:paraId="30E4BC5C" w14:textId="1C295034"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997</w:t>
            </w:r>
          </w:p>
        </w:tc>
        <w:tc>
          <w:tcPr>
            <w:tcW w:w="1870" w:type="dxa"/>
            <w:shd w:val="clear" w:color="auto" w:fill="DAE9F7" w:themeFill="text2" w:themeFillTint="1A"/>
            <w:vAlign w:val="center"/>
          </w:tcPr>
          <w:p w14:paraId="521AD63C" w14:textId="6258A6C0" w:rsidR="00EC02B8" w:rsidRPr="00FB4DA9" w:rsidRDefault="00EC02B8" w:rsidP="00EC02B8">
            <w:pPr>
              <w:jc w:val="both"/>
              <w:rPr>
                <w:rFonts w:eastAsia="Times New Roman" w:cs="Times New Roman"/>
                <w:color w:val="000000"/>
                <w:sz w:val="20"/>
                <w:szCs w:val="20"/>
                <w:highlight w:val="yellow"/>
                <w:lang w:val="sr-Cyrl-RS"/>
              </w:rPr>
            </w:pPr>
            <w:r w:rsidRPr="00FB4DA9">
              <w:rPr>
                <w:rFonts w:eastAsia="Times New Roman" w:cs="Times New Roman"/>
                <w:color w:val="000000"/>
                <w:sz w:val="20"/>
                <w:szCs w:val="20"/>
                <w:lang w:val="bs-Latn-BA"/>
              </w:rPr>
              <w:t>1</w:t>
            </w:r>
            <w:r w:rsidR="00FB4DA9" w:rsidRPr="00FB4DA9">
              <w:rPr>
                <w:rFonts w:eastAsia="Times New Roman" w:cs="Times New Roman"/>
                <w:color w:val="000000"/>
                <w:sz w:val="20"/>
                <w:szCs w:val="20"/>
                <w:lang w:val="sr-Cyrl-RS"/>
              </w:rPr>
              <w:t>.</w:t>
            </w:r>
            <w:r w:rsidRPr="00FB4DA9">
              <w:rPr>
                <w:rFonts w:eastAsia="Times New Roman" w:cs="Times New Roman"/>
                <w:color w:val="000000"/>
                <w:sz w:val="20"/>
                <w:szCs w:val="20"/>
                <w:lang w:val="bs-Latn-BA"/>
              </w:rPr>
              <w:t>14</w:t>
            </w:r>
            <w:r w:rsidR="00FB4DA9" w:rsidRPr="00FB4DA9">
              <w:rPr>
                <w:rFonts w:eastAsia="Times New Roman" w:cs="Times New Roman"/>
                <w:color w:val="000000"/>
                <w:sz w:val="20"/>
                <w:szCs w:val="20"/>
                <w:lang w:val="sr-Cyrl-RS"/>
              </w:rPr>
              <w:t>0</w:t>
            </w:r>
          </w:p>
        </w:tc>
        <w:tc>
          <w:tcPr>
            <w:tcW w:w="1870" w:type="dxa"/>
            <w:shd w:val="clear" w:color="auto" w:fill="DAE9F7" w:themeFill="text2" w:themeFillTint="1A"/>
            <w:vAlign w:val="center"/>
          </w:tcPr>
          <w:p w14:paraId="6A999A34" w14:textId="4C5B344E" w:rsidR="00EC02B8" w:rsidRPr="00736871" w:rsidRDefault="00EC02B8" w:rsidP="00EC02B8">
            <w:pPr>
              <w:keepNext/>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478</w:t>
            </w:r>
          </w:p>
        </w:tc>
      </w:tr>
    </w:tbl>
    <w:p w14:paraId="06938530" w14:textId="20DC43A6" w:rsidR="00E63162" w:rsidRPr="00367AF6" w:rsidRDefault="00EC02B8" w:rsidP="00FA3518">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25</w:t>
      </w:r>
      <w:r w:rsidRPr="00367AF6">
        <w:rPr>
          <w:noProof/>
          <w:lang w:val="bs-Latn-BA"/>
        </w:rPr>
        <w:fldChar w:fldCharType="end"/>
      </w:r>
      <w:r w:rsidR="00FA3518">
        <w:rPr>
          <w:noProof/>
          <w:lang w:val="bs-Latn-BA"/>
        </w:rPr>
        <w:t>.</w:t>
      </w:r>
      <w:r w:rsidRPr="00367AF6">
        <w:rPr>
          <w:lang w:val="bs-Latn-BA"/>
        </w:rPr>
        <w:t xml:space="preserve"> Dužina čekanja na zaposlenje, 2018</w:t>
      </w:r>
      <w:r w:rsidR="00FA3518">
        <w:rPr>
          <w:lang w:val="bs-Latn-BA"/>
        </w:rPr>
        <w:t>–</w:t>
      </w:r>
      <w:r w:rsidRPr="00367AF6">
        <w:rPr>
          <w:lang w:val="bs-Latn-BA"/>
        </w:rPr>
        <w:t xml:space="preserve">2023, </w:t>
      </w:r>
      <w:r w:rsidR="00FA3518">
        <w:rPr>
          <w:lang w:val="bs-Latn-BA"/>
        </w:rPr>
        <w:t>M</w:t>
      </w:r>
      <w:r w:rsidRPr="00367AF6">
        <w:rPr>
          <w:lang w:val="bs-Latn-BA"/>
        </w:rPr>
        <w:t>onstat</w:t>
      </w:r>
    </w:p>
    <w:p w14:paraId="57F98244" w14:textId="7029E8EE" w:rsidR="00AD24C0" w:rsidRPr="00367AF6" w:rsidRDefault="00AD24C0" w:rsidP="00BF1021">
      <w:pPr>
        <w:jc w:val="both"/>
        <w:rPr>
          <w:rFonts w:eastAsia="Garamond"/>
          <w:lang w:val="bs-Latn-BA"/>
        </w:rPr>
      </w:pPr>
      <w:r w:rsidRPr="00367AF6">
        <w:rPr>
          <w:rFonts w:eastAsia="Arial"/>
          <w:lang w:val="bs-Latn-BA"/>
        </w:rPr>
        <w:t xml:space="preserve">U </w:t>
      </w:r>
      <w:r w:rsidRPr="00367AF6">
        <w:rPr>
          <w:rFonts w:eastAsia="Arial"/>
          <w:b/>
          <w:bCs/>
          <w:lang w:val="bs-Latn-BA"/>
        </w:rPr>
        <w:t>kvalifikacionoj strukturi</w:t>
      </w:r>
      <w:r w:rsidRPr="00367AF6">
        <w:rPr>
          <w:rFonts w:eastAsia="Arial"/>
          <w:lang w:val="bs-Latn-BA"/>
        </w:rPr>
        <w:t xml:space="preserve"> ukupnog broja nezaposlenih, na evidenciji Biroa rada Nikšić na dan </w:t>
      </w:r>
      <w:r w:rsidRPr="00367AF6">
        <w:rPr>
          <w:rFonts w:eastAsia="Garamond"/>
          <w:lang w:val="bs-Latn-BA"/>
        </w:rPr>
        <w:t>5.</w:t>
      </w:r>
      <w:r w:rsidR="00FA3518">
        <w:rPr>
          <w:rFonts w:eastAsia="Garamond"/>
          <w:lang w:val="bs-Latn-BA"/>
        </w:rPr>
        <w:t xml:space="preserve"> </w:t>
      </w:r>
      <w:r w:rsidRPr="00367AF6">
        <w:rPr>
          <w:rFonts w:eastAsia="Garamond"/>
          <w:lang w:val="bs-Latn-BA"/>
        </w:rPr>
        <w:t>9.</w:t>
      </w:r>
      <w:r w:rsidR="00FA3518">
        <w:rPr>
          <w:rFonts w:eastAsia="Garamond"/>
          <w:lang w:val="bs-Latn-BA"/>
        </w:rPr>
        <w:t xml:space="preserve"> </w:t>
      </w:r>
      <w:r w:rsidRPr="00367AF6">
        <w:rPr>
          <w:rFonts w:eastAsia="Garamond"/>
          <w:lang w:val="bs-Latn-BA"/>
        </w:rPr>
        <w:t>2023.</w:t>
      </w:r>
      <w:r w:rsidRPr="00367AF6">
        <w:rPr>
          <w:rFonts w:eastAsia="Arial"/>
          <w:lang w:val="bs-Latn-BA"/>
        </w:rPr>
        <w:t xml:space="preserve"> godine dominantno učešće imaju lica sa III, IV i V nivoom kvalifikacija obrazovanja –</w:t>
      </w:r>
      <w:r w:rsidRPr="00367AF6">
        <w:rPr>
          <w:rFonts w:eastAsia="Garamond"/>
          <w:lang w:val="bs-Latn-BA"/>
        </w:rPr>
        <w:t xml:space="preserve"> </w:t>
      </w:r>
      <w:r w:rsidRPr="00367AF6">
        <w:rPr>
          <w:rFonts w:eastAsia="Garamond"/>
          <w:lang w:val="bs-Latn-BA"/>
        </w:rPr>
        <w:lastRenderedPageBreak/>
        <w:t>58,46% (2.264 lica), zatim lica sa I i II nivoom kvalifikacija obrazovanja</w:t>
      </w:r>
      <w:r w:rsidRPr="00367AF6">
        <w:rPr>
          <w:rFonts w:eastAsia="Arial"/>
          <w:lang w:val="bs-Latn-BA"/>
        </w:rPr>
        <w:t xml:space="preserve"> –</w:t>
      </w:r>
      <w:r w:rsidRPr="00367AF6">
        <w:rPr>
          <w:rFonts w:eastAsia="Garamond"/>
          <w:lang w:val="bs-Latn-BA"/>
        </w:rPr>
        <w:t xml:space="preserve"> 23,29% (902 lica) i</w:t>
      </w:r>
      <w:r w:rsidRPr="00367AF6">
        <w:rPr>
          <w:rFonts w:eastAsia="Arial"/>
          <w:lang w:val="bs-Latn-BA"/>
        </w:rPr>
        <w:t xml:space="preserve"> visokoškolci (VI, VII i</w:t>
      </w:r>
      <w:r w:rsidRPr="00367AF6">
        <w:rPr>
          <w:rFonts w:eastAsia="Garamond"/>
          <w:lang w:val="bs-Latn-BA"/>
        </w:rPr>
        <w:t xml:space="preserve"> VIII nivo)</w:t>
      </w:r>
      <w:r w:rsidRPr="00367AF6">
        <w:rPr>
          <w:rFonts w:eastAsia="Arial"/>
          <w:lang w:val="bs-Latn-BA"/>
        </w:rPr>
        <w:t xml:space="preserve"> –</w:t>
      </w:r>
      <w:r w:rsidRPr="00367AF6">
        <w:rPr>
          <w:rFonts w:eastAsia="Garamond"/>
          <w:lang w:val="bs-Latn-BA"/>
        </w:rPr>
        <w:t xml:space="preserve"> 18,25% (707 lica).</w:t>
      </w:r>
    </w:p>
    <w:p w14:paraId="2359201E" w14:textId="652FBA7E" w:rsidR="00AD24C0" w:rsidRPr="00367AF6" w:rsidRDefault="00BF1021" w:rsidP="00BF1021">
      <w:pPr>
        <w:jc w:val="both"/>
        <w:rPr>
          <w:rFonts w:eastAsia="Times New Roman"/>
          <w:lang w:val="bs-Latn-BA"/>
        </w:rPr>
      </w:pPr>
      <w:r w:rsidRPr="00367AF6">
        <w:rPr>
          <w:rFonts w:eastAsia="Times New Roman"/>
          <w:lang w:val="bs-Latn-BA"/>
        </w:rPr>
        <w:t xml:space="preserve">U periodu od 2018. do 2023. godine, trendovi nezaposlenosti kod niskokvalifikovane radne snage su neutralni do pozitivni, dok je napredak očigledan u smanjenju nezaposlenosti među osobama sa srednjim obrazovanjem. </w:t>
      </w:r>
      <w:r w:rsidRPr="00367AF6">
        <w:rPr>
          <w:rFonts w:eastAsia="Times New Roman"/>
          <w:b/>
          <w:bCs/>
          <w:lang w:val="bs-Latn-BA"/>
        </w:rPr>
        <w:t>Negativan trend je evidentiran u kategoriji visokokvalifikovanih radnika</w:t>
      </w:r>
      <w:r w:rsidRPr="00367AF6">
        <w:rPr>
          <w:rFonts w:eastAsia="Times New Roman"/>
          <w:lang w:val="bs-Latn-BA"/>
        </w:rPr>
        <w:t xml:space="preserve">, gdje se udio nezaposlenih povećavao tokom posmatranog perioda. Naime, udio nezaposlenih sa nižim obrazovanjem smanjio se sa 20,51% na 18,92%. Što se tiče srednje kvalifikovane radne snage, njihov broj u ukupnom broju nezaposlenih lica opao je sa 34,14% u 2018. na 29,09% u 2023. godini. Međutim, udio nezaposlenih sa visokim obrazovanjem povećao se sa 11,31% u 2018. na 17,47% u 2023. godini. </w:t>
      </w:r>
    </w:p>
    <w:tbl>
      <w:tblPr>
        <w:tblStyle w:val="TableGrid"/>
        <w:tblW w:w="0" w:type="auto"/>
        <w:tblLook w:val="04A0" w:firstRow="1" w:lastRow="0" w:firstColumn="1" w:lastColumn="0" w:noHBand="0" w:noVBand="1"/>
      </w:tblPr>
      <w:tblGrid>
        <w:gridCol w:w="905"/>
        <w:gridCol w:w="1407"/>
        <w:gridCol w:w="624"/>
        <w:gridCol w:w="550"/>
        <w:gridCol w:w="550"/>
        <w:gridCol w:w="717"/>
        <w:gridCol w:w="717"/>
        <w:gridCol w:w="631"/>
        <w:gridCol w:w="628"/>
        <w:gridCol w:w="658"/>
        <w:gridCol w:w="662"/>
        <w:gridCol w:w="652"/>
        <w:gridCol w:w="649"/>
      </w:tblGrid>
      <w:tr w:rsidR="001B0235" w:rsidRPr="00367AF6" w14:paraId="0543C956" w14:textId="77777777" w:rsidTr="00B275B4">
        <w:tc>
          <w:tcPr>
            <w:tcW w:w="872" w:type="dxa"/>
            <w:vMerge w:val="restart"/>
            <w:shd w:val="clear" w:color="auto" w:fill="DAE9F7" w:themeFill="text2" w:themeFillTint="1A"/>
          </w:tcPr>
          <w:p w14:paraId="30434818" w14:textId="1016342A" w:rsidR="001B0235" w:rsidRPr="00367AF6" w:rsidRDefault="001B0235" w:rsidP="001B0235">
            <w:pPr>
              <w:jc w:val="both"/>
              <w:rPr>
                <w:b/>
                <w:bCs/>
                <w:sz w:val="20"/>
                <w:szCs w:val="20"/>
                <w:lang w:val="bs-Latn-BA"/>
              </w:rPr>
            </w:pPr>
            <w:r w:rsidRPr="00367AF6">
              <w:rPr>
                <w:b/>
                <w:bCs/>
                <w:sz w:val="20"/>
                <w:szCs w:val="20"/>
                <w:lang w:val="bs-Latn-BA"/>
              </w:rPr>
              <w:t xml:space="preserve">Godina </w:t>
            </w:r>
          </w:p>
        </w:tc>
        <w:tc>
          <w:tcPr>
            <w:tcW w:w="1435" w:type="dxa"/>
            <w:vMerge w:val="restart"/>
            <w:shd w:val="clear" w:color="auto" w:fill="DAE9F7" w:themeFill="text2" w:themeFillTint="1A"/>
          </w:tcPr>
          <w:p w14:paraId="6F978247" w14:textId="5BDC7EED" w:rsidR="001B0235" w:rsidRPr="00367AF6" w:rsidRDefault="001B0235" w:rsidP="001B0235">
            <w:pPr>
              <w:jc w:val="both"/>
              <w:rPr>
                <w:b/>
                <w:bCs/>
                <w:sz w:val="20"/>
                <w:szCs w:val="20"/>
                <w:lang w:val="bs-Latn-BA"/>
              </w:rPr>
            </w:pPr>
            <w:r w:rsidRPr="00367AF6">
              <w:rPr>
                <w:b/>
                <w:bCs/>
                <w:sz w:val="20"/>
                <w:szCs w:val="20"/>
                <w:lang w:val="bs-Latn-BA"/>
              </w:rPr>
              <w:t>Ukupno</w:t>
            </w:r>
            <w:r w:rsidR="00A84E23">
              <w:rPr>
                <w:b/>
                <w:bCs/>
                <w:sz w:val="20"/>
                <w:szCs w:val="20"/>
                <w:lang w:val="bs-Latn-BA"/>
              </w:rPr>
              <w:t xml:space="preserve"> </w:t>
            </w:r>
            <w:r w:rsidRPr="00367AF6">
              <w:rPr>
                <w:b/>
                <w:bCs/>
                <w:sz w:val="20"/>
                <w:szCs w:val="20"/>
                <w:lang w:val="bs-Latn-BA"/>
              </w:rPr>
              <w:t>/</w:t>
            </w:r>
          </w:p>
          <w:p w14:paraId="20318AAD" w14:textId="19410CDF" w:rsidR="001B0235" w:rsidRPr="00367AF6" w:rsidRDefault="001B0235" w:rsidP="001B0235">
            <w:pPr>
              <w:jc w:val="both"/>
              <w:rPr>
                <w:b/>
                <w:bCs/>
                <w:sz w:val="20"/>
                <w:szCs w:val="20"/>
                <w:lang w:val="bs-Latn-BA"/>
              </w:rPr>
            </w:pPr>
            <w:r w:rsidRPr="00367AF6">
              <w:rPr>
                <w:b/>
                <w:bCs/>
                <w:sz w:val="20"/>
                <w:szCs w:val="20"/>
                <w:lang w:val="bs-Latn-BA"/>
              </w:rPr>
              <w:t xml:space="preserve">žene </w:t>
            </w:r>
          </w:p>
        </w:tc>
        <w:tc>
          <w:tcPr>
            <w:tcW w:w="7043" w:type="dxa"/>
            <w:gridSpan w:val="11"/>
            <w:shd w:val="clear" w:color="auto" w:fill="DAE9F7" w:themeFill="text2" w:themeFillTint="1A"/>
            <w:vAlign w:val="center"/>
          </w:tcPr>
          <w:p w14:paraId="27A1CD0A" w14:textId="40B45BCE" w:rsidR="001B0235" w:rsidRPr="00367AF6" w:rsidRDefault="001B0235" w:rsidP="001B0235">
            <w:pPr>
              <w:jc w:val="both"/>
              <w:rPr>
                <w:rFonts w:ascii="Aptos" w:eastAsia="Times New Roman" w:hAnsi="Aptos" w:cs="Times New Roman"/>
                <w:b/>
                <w:bCs/>
                <w:color w:val="000000"/>
                <w:lang w:val="bs-Latn-BA"/>
              </w:rPr>
            </w:pPr>
            <w:r w:rsidRPr="00367AF6">
              <w:rPr>
                <w:rFonts w:ascii="Aptos" w:eastAsia="Times New Roman" w:hAnsi="Aptos" w:cs="Times New Roman"/>
                <w:b/>
                <w:bCs/>
                <w:color w:val="000000"/>
                <w:lang w:val="bs-Latn-BA"/>
              </w:rPr>
              <w:t>Nivo/podnivo kvalifikacija obrazovanja</w:t>
            </w:r>
            <w:r w:rsidR="00AB0D9B" w:rsidRPr="00367AF6">
              <w:rPr>
                <w:rStyle w:val="FootnoteReference"/>
                <w:rFonts w:ascii="Aptos" w:eastAsia="Times New Roman" w:hAnsi="Aptos" w:cs="Times New Roman"/>
                <w:b/>
                <w:bCs/>
                <w:color w:val="000000"/>
                <w:lang w:val="bs-Latn-BA"/>
              </w:rPr>
              <w:footnoteReference w:id="22"/>
            </w:r>
          </w:p>
        </w:tc>
      </w:tr>
      <w:tr w:rsidR="001B0235" w:rsidRPr="00367AF6" w14:paraId="0D825DED" w14:textId="77777777" w:rsidTr="001B0235">
        <w:tc>
          <w:tcPr>
            <w:tcW w:w="872" w:type="dxa"/>
            <w:vMerge/>
            <w:shd w:val="clear" w:color="auto" w:fill="DAE9F7" w:themeFill="text2" w:themeFillTint="1A"/>
          </w:tcPr>
          <w:p w14:paraId="1AFD050F"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Merge/>
            <w:shd w:val="clear" w:color="auto" w:fill="DAE9F7" w:themeFill="text2" w:themeFillTint="1A"/>
            <w:vAlign w:val="center"/>
          </w:tcPr>
          <w:p w14:paraId="77B7E304" w14:textId="77777777" w:rsidR="001B0235" w:rsidRPr="00367AF6" w:rsidRDefault="001B0235" w:rsidP="001B0235">
            <w:pPr>
              <w:jc w:val="both"/>
              <w:rPr>
                <w:rFonts w:eastAsia="Times New Roman" w:cs="Times New Roman"/>
                <w:color w:val="000000"/>
                <w:sz w:val="20"/>
                <w:szCs w:val="20"/>
                <w:lang w:val="bs-Latn-BA"/>
              </w:rPr>
            </w:pPr>
          </w:p>
        </w:tc>
        <w:tc>
          <w:tcPr>
            <w:tcW w:w="629" w:type="dxa"/>
            <w:shd w:val="clear" w:color="auto" w:fill="DAE9F7" w:themeFill="text2" w:themeFillTint="1A"/>
            <w:vAlign w:val="center"/>
          </w:tcPr>
          <w:p w14:paraId="648D1719" w14:textId="7F1D9F3A"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I-1</w:t>
            </w:r>
          </w:p>
        </w:tc>
        <w:tc>
          <w:tcPr>
            <w:tcW w:w="540" w:type="dxa"/>
            <w:shd w:val="clear" w:color="auto" w:fill="DAE9F7" w:themeFill="text2" w:themeFillTint="1A"/>
            <w:vAlign w:val="center"/>
          </w:tcPr>
          <w:p w14:paraId="13BC03A9" w14:textId="2E726E5B"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I-2</w:t>
            </w:r>
          </w:p>
        </w:tc>
        <w:tc>
          <w:tcPr>
            <w:tcW w:w="540" w:type="dxa"/>
            <w:shd w:val="clear" w:color="auto" w:fill="DAE9F7" w:themeFill="text2" w:themeFillTint="1A"/>
            <w:vAlign w:val="center"/>
          </w:tcPr>
          <w:p w14:paraId="2EE51B40" w14:textId="77005D51"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II</w:t>
            </w:r>
          </w:p>
        </w:tc>
        <w:tc>
          <w:tcPr>
            <w:tcW w:w="701" w:type="dxa"/>
            <w:shd w:val="clear" w:color="auto" w:fill="DAE9F7" w:themeFill="text2" w:themeFillTint="1A"/>
            <w:vAlign w:val="center"/>
          </w:tcPr>
          <w:p w14:paraId="26532A36" w14:textId="6408D878"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III</w:t>
            </w:r>
          </w:p>
        </w:tc>
        <w:tc>
          <w:tcPr>
            <w:tcW w:w="701" w:type="dxa"/>
            <w:shd w:val="clear" w:color="auto" w:fill="DAE9F7" w:themeFill="text2" w:themeFillTint="1A"/>
            <w:vAlign w:val="center"/>
          </w:tcPr>
          <w:p w14:paraId="5F8729CA" w14:textId="42657119"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IV-1</w:t>
            </w:r>
          </w:p>
        </w:tc>
        <w:tc>
          <w:tcPr>
            <w:tcW w:w="641" w:type="dxa"/>
            <w:shd w:val="clear" w:color="auto" w:fill="DAE9F7" w:themeFill="text2" w:themeFillTint="1A"/>
            <w:vAlign w:val="center"/>
          </w:tcPr>
          <w:p w14:paraId="5F5B11DB" w14:textId="48B0AF70"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IV-2</w:t>
            </w:r>
          </w:p>
        </w:tc>
        <w:tc>
          <w:tcPr>
            <w:tcW w:w="640" w:type="dxa"/>
            <w:shd w:val="clear" w:color="auto" w:fill="DAE9F7" w:themeFill="text2" w:themeFillTint="1A"/>
            <w:vAlign w:val="center"/>
          </w:tcPr>
          <w:p w14:paraId="43C8F8D7" w14:textId="3D472FFB"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w:t>
            </w:r>
          </w:p>
        </w:tc>
        <w:tc>
          <w:tcPr>
            <w:tcW w:w="665" w:type="dxa"/>
            <w:shd w:val="clear" w:color="auto" w:fill="DAE9F7" w:themeFill="text2" w:themeFillTint="1A"/>
            <w:vAlign w:val="center"/>
          </w:tcPr>
          <w:p w14:paraId="0FFF3ABB" w14:textId="6F089748"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w:t>
            </w:r>
          </w:p>
        </w:tc>
        <w:tc>
          <w:tcPr>
            <w:tcW w:w="669" w:type="dxa"/>
            <w:shd w:val="clear" w:color="auto" w:fill="DAE9F7" w:themeFill="text2" w:themeFillTint="1A"/>
            <w:vAlign w:val="center"/>
          </w:tcPr>
          <w:p w14:paraId="4D7CDD9E" w14:textId="37A0A2F6"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VII-1</w:t>
            </w:r>
          </w:p>
        </w:tc>
        <w:tc>
          <w:tcPr>
            <w:tcW w:w="660" w:type="dxa"/>
            <w:shd w:val="clear" w:color="auto" w:fill="DAE9F7" w:themeFill="text2" w:themeFillTint="1A"/>
            <w:vAlign w:val="center"/>
          </w:tcPr>
          <w:p w14:paraId="4A4ECD64" w14:textId="2898904F"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VII-2</w:t>
            </w:r>
          </w:p>
        </w:tc>
        <w:tc>
          <w:tcPr>
            <w:tcW w:w="657" w:type="dxa"/>
            <w:shd w:val="clear" w:color="auto" w:fill="DAE9F7" w:themeFill="text2" w:themeFillTint="1A"/>
            <w:vAlign w:val="center"/>
          </w:tcPr>
          <w:p w14:paraId="4C2A4ABF" w14:textId="7FE4F179"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VIII</w:t>
            </w:r>
          </w:p>
        </w:tc>
      </w:tr>
      <w:tr w:rsidR="001B0235" w:rsidRPr="00367AF6" w14:paraId="58A63E1C" w14:textId="04EE69CF" w:rsidTr="004F7DE8">
        <w:tc>
          <w:tcPr>
            <w:tcW w:w="872" w:type="dxa"/>
            <w:vMerge w:val="restart"/>
            <w:shd w:val="clear" w:color="auto" w:fill="DAE9F7" w:themeFill="text2" w:themeFillTint="1A"/>
          </w:tcPr>
          <w:p w14:paraId="7C725A7D"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2023.</w:t>
            </w:r>
          </w:p>
        </w:tc>
        <w:tc>
          <w:tcPr>
            <w:tcW w:w="1435" w:type="dxa"/>
            <w:vAlign w:val="center"/>
          </w:tcPr>
          <w:p w14:paraId="4A065D94"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7140CD74" w14:textId="321614D4"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185</w:t>
            </w:r>
          </w:p>
        </w:tc>
        <w:tc>
          <w:tcPr>
            <w:tcW w:w="540" w:type="dxa"/>
            <w:shd w:val="clear" w:color="auto" w:fill="auto"/>
            <w:vAlign w:val="center"/>
          </w:tcPr>
          <w:p w14:paraId="5E16E169" w14:textId="1429D166"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594</w:t>
            </w:r>
          </w:p>
        </w:tc>
        <w:tc>
          <w:tcPr>
            <w:tcW w:w="540" w:type="dxa"/>
            <w:shd w:val="clear" w:color="auto" w:fill="auto"/>
            <w:vAlign w:val="center"/>
          </w:tcPr>
          <w:p w14:paraId="2ED2662B" w14:textId="2352FB5E"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123</w:t>
            </w:r>
          </w:p>
        </w:tc>
        <w:tc>
          <w:tcPr>
            <w:tcW w:w="701" w:type="dxa"/>
            <w:shd w:val="clear" w:color="auto" w:fill="auto"/>
            <w:vAlign w:val="center"/>
          </w:tcPr>
          <w:p w14:paraId="739FD1D5" w14:textId="4181F94C"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916</w:t>
            </w:r>
          </w:p>
        </w:tc>
        <w:tc>
          <w:tcPr>
            <w:tcW w:w="701" w:type="dxa"/>
            <w:shd w:val="clear" w:color="auto" w:fill="auto"/>
            <w:vAlign w:val="center"/>
          </w:tcPr>
          <w:p w14:paraId="6892381D" w14:textId="33C3AE9E"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283</w:t>
            </w:r>
          </w:p>
        </w:tc>
        <w:tc>
          <w:tcPr>
            <w:tcW w:w="641" w:type="dxa"/>
            <w:shd w:val="clear" w:color="auto" w:fill="auto"/>
            <w:vAlign w:val="center"/>
          </w:tcPr>
          <w:p w14:paraId="3BCDD194" w14:textId="39489B84"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8</w:t>
            </w:r>
          </w:p>
        </w:tc>
        <w:tc>
          <w:tcPr>
            <w:tcW w:w="640" w:type="dxa"/>
            <w:shd w:val="clear" w:color="auto" w:fill="auto"/>
            <w:vAlign w:val="center"/>
          </w:tcPr>
          <w:p w14:paraId="11917290" w14:textId="3182E88D"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57</w:t>
            </w:r>
          </w:p>
        </w:tc>
        <w:tc>
          <w:tcPr>
            <w:tcW w:w="665" w:type="dxa"/>
            <w:shd w:val="clear" w:color="auto" w:fill="auto"/>
            <w:vAlign w:val="center"/>
          </w:tcPr>
          <w:p w14:paraId="1C4821DC" w14:textId="06203BA6"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158</w:t>
            </w:r>
          </w:p>
        </w:tc>
        <w:tc>
          <w:tcPr>
            <w:tcW w:w="669" w:type="dxa"/>
            <w:shd w:val="clear" w:color="auto" w:fill="auto"/>
            <w:vAlign w:val="center"/>
          </w:tcPr>
          <w:p w14:paraId="10817614" w14:textId="1D9CFB4A"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507</w:t>
            </w:r>
          </w:p>
        </w:tc>
        <w:tc>
          <w:tcPr>
            <w:tcW w:w="660" w:type="dxa"/>
            <w:shd w:val="clear" w:color="auto" w:fill="auto"/>
            <w:vAlign w:val="center"/>
          </w:tcPr>
          <w:p w14:paraId="4213A93F" w14:textId="2A611143"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39</w:t>
            </w:r>
          </w:p>
        </w:tc>
        <w:tc>
          <w:tcPr>
            <w:tcW w:w="657" w:type="dxa"/>
            <w:shd w:val="clear" w:color="auto" w:fill="auto"/>
            <w:vAlign w:val="center"/>
          </w:tcPr>
          <w:p w14:paraId="495DE637" w14:textId="68E006D6"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0279AC79" w14:textId="3255B8C7" w:rsidTr="004F7DE8">
        <w:tc>
          <w:tcPr>
            <w:tcW w:w="872" w:type="dxa"/>
            <w:vMerge/>
            <w:shd w:val="clear" w:color="auto" w:fill="DAE9F7" w:themeFill="text2" w:themeFillTint="1A"/>
          </w:tcPr>
          <w:p w14:paraId="7CA9A4BD" w14:textId="77777777" w:rsidR="001B0235" w:rsidRPr="00367AF6" w:rsidRDefault="001B0235" w:rsidP="001B0235">
            <w:pPr>
              <w:jc w:val="both"/>
              <w:rPr>
                <w:b/>
                <w:bCs/>
                <w:lang w:val="bs-Latn-BA"/>
              </w:rPr>
            </w:pPr>
          </w:p>
        </w:tc>
        <w:tc>
          <w:tcPr>
            <w:tcW w:w="1435" w:type="dxa"/>
            <w:vAlign w:val="center"/>
          </w:tcPr>
          <w:p w14:paraId="1321EE6F" w14:textId="77777777" w:rsidR="001B0235" w:rsidRPr="00367AF6" w:rsidRDefault="001B0235" w:rsidP="001B0235">
            <w:pPr>
              <w:jc w:val="both"/>
              <w:rPr>
                <w:lang w:val="bs-Latn-BA"/>
              </w:rPr>
            </w:pPr>
            <w:r w:rsidRPr="00367AF6">
              <w:rPr>
                <w:rFonts w:eastAsia="Times New Roman" w:cs="Arial"/>
                <w:color w:val="000000"/>
                <w:sz w:val="20"/>
                <w:szCs w:val="20"/>
                <w:lang w:val="bs-Latn-BA"/>
              </w:rPr>
              <w:t>Žene</w:t>
            </w:r>
          </w:p>
        </w:tc>
        <w:tc>
          <w:tcPr>
            <w:tcW w:w="629" w:type="dxa"/>
            <w:vAlign w:val="center"/>
          </w:tcPr>
          <w:p w14:paraId="17C4D0E6" w14:textId="7573353A"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118</w:t>
            </w:r>
          </w:p>
        </w:tc>
        <w:tc>
          <w:tcPr>
            <w:tcW w:w="540" w:type="dxa"/>
            <w:shd w:val="clear" w:color="auto" w:fill="auto"/>
            <w:vAlign w:val="center"/>
          </w:tcPr>
          <w:p w14:paraId="748EC059" w14:textId="5FCDEB14"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340</w:t>
            </w:r>
          </w:p>
        </w:tc>
        <w:tc>
          <w:tcPr>
            <w:tcW w:w="540" w:type="dxa"/>
            <w:shd w:val="clear" w:color="auto" w:fill="auto"/>
            <w:vAlign w:val="center"/>
          </w:tcPr>
          <w:p w14:paraId="23760A66" w14:textId="79C04597"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66</w:t>
            </w:r>
          </w:p>
        </w:tc>
        <w:tc>
          <w:tcPr>
            <w:tcW w:w="701" w:type="dxa"/>
            <w:shd w:val="clear" w:color="auto" w:fill="auto"/>
            <w:vAlign w:val="center"/>
          </w:tcPr>
          <w:p w14:paraId="55D48F47" w14:textId="603A9E33"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457</w:t>
            </w:r>
          </w:p>
        </w:tc>
        <w:tc>
          <w:tcPr>
            <w:tcW w:w="701" w:type="dxa"/>
            <w:shd w:val="clear" w:color="auto" w:fill="auto"/>
            <w:vAlign w:val="center"/>
          </w:tcPr>
          <w:p w14:paraId="57E8C8A3" w14:textId="43D3FD8B"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869</w:t>
            </w:r>
          </w:p>
        </w:tc>
        <w:tc>
          <w:tcPr>
            <w:tcW w:w="641" w:type="dxa"/>
            <w:shd w:val="clear" w:color="auto" w:fill="auto"/>
            <w:vAlign w:val="center"/>
          </w:tcPr>
          <w:p w14:paraId="7F3E21F4" w14:textId="36B2905E"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1</w:t>
            </w:r>
          </w:p>
        </w:tc>
        <w:tc>
          <w:tcPr>
            <w:tcW w:w="640" w:type="dxa"/>
            <w:shd w:val="clear" w:color="auto" w:fill="auto"/>
            <w:vAlign w:val="center"/>
          </w:tcPr>
          <w:p w14:paraId="4B2E79E5" w14:textId="7B593BF0"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33</w:t>
            </w:r>
          </w:p>
        </w:tc>
        <w:tc>
          <w:tcPr>
            <w:tcW w:w="665" w:type="dxa"/>
            <w:shd w:val="clear" w:color="auto" w:fill="auto"/>
            <w:vAlign w:val="center"/>
          </w:tcPr>
          <w:p w14:paraId="55BB06BC" w14:textId="295D6591"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102</w:t>
            </w:r>
          </w:p>
        </w:tc>
        <w:tc>
          <w:tcPr>
            <w:tcW w:w="669" w:type="dxa"/>
            <w:shd w:val="clear" w:color="auto" w:fill="auto"/>
            <w:vAlign w:val="center"/>
          </w:tcPr>
          <w:p w14:paraId="5720E54D" w14:textId="7F0E3D6B"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380</w:t>
            </w:r>
          </w:p>
        </w:tc>
        <w:tc>
          <w:tcPr>
            <w:tcW w:w="660" w:type="dxa"/>
            <w:shd w:val="clear" w:color="auto" w:fill="auto"/>
            <w:vAlign w:val="center"/>
          </w:tcPr>
          <w:p w14:paraId="3B5E7C2B" w14:textId="60573897"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30</w:t>
            </w:r>
          </w:p>
        </w:tc>
        <w:tc>
          <w:tcPr>
            <w:tcW w:w="657" w:type="dxa"/>
            <w:shd w:val="clear" w:color="auto" w:fill="auto"/>
            <w:vAlign w:val="center"/>
          </w:tcPr>
          <w:p w14:paraId="1D9E7A3E" w14:textId="0D22E97A"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58C1CE81" w14:textId="63C46F18" w:rsidTr="004F7DE8">
        <w:tc>
          <w:tcPr>
            <w:tcW w:w="872" w:type="dxa"/>
            <w:vMerge w:val="restart"/>
            <w:shd w:val="clear" w:color="auto" w:fill="DAE9F7" w:themeFill="text2" w:themeFillTint="1A"/>
          </w:tcPr>
          <w:p w14:paraId="10DA4107"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2022.</w:t>
            </w:r>
          </w:p>
        </w:tc>
        <w:tc>
          <w:tcPr>
            <w:tcW w:w="1435" w:type="dxa"/>
            <w:vAlign w:val="center"/>
          </w:tcPr>
          <w:p w14:paraId="1FFD5D53"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55F1F0F9" w14:textId="0F63A106"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194</w:t>
            </w:r>
          </w:p>
        </w:tc>
        <w:tc>
          <w:tcPr>
            <w:tcW w:w="540" w:type="dxa"/>
            <w:shd w:val="clear" w:color="auto" w:fill="auto"/>
            <w:vAlign w:val="center"/>
          </w:tcPr>
          <w:p w14:paraId="3DB666A9" w14:textId="7C252364"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656</w:t>
            </w:r>
          </w:p>
        </w:tc>
        <w:tc>
          <w:tcPr>
            <w:tcW w:w="540" w:type="dxa"/>
            <w:shd w:val="clear" w:color="auto" w:fill="auto"/>
            <w:vAlign w:val="center"/>
          </w:tcPr>
          <w:p w14:paraId="198D31F2" w14:textId="37CBA6B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148</w:t>
            </w:r>
          </w:p>
        </w:tc>
        <w:tc>
          <w:tcPr>
            <w:tcW w:w="701" w:type="dxa"/>
            <w:shd w:val="clear" w:color="auto" w:fill="auto"/>
            <w:vAlign w:val="center"/>
          </w:tcPr>
          <w:p w14:paraId="72E09AF1" w14:textId="75E8978C"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067</w:t>
            </w:r>
          </w:p>
        </w:tc>
        <w:tc>
          <w:tcPr>
            <w:tcW w:w="701" w:type="dxa"/>
            <w:shd w:val="clear" w:color="auto" w:fill="auto"/>
            <w:vAlign w:val="center"/>
          </w:tcPr>
          <w:p w14:paraId="18B92776" w14:textId="50312DD5"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571</w:t>
            </w:r>
          </w:p>
        </w:tc>
        <w:tc>
          <w:tcPr>
            <w:tcW w:w="641" w:type="dxa"/>
            <w:shd w:val="clear" w:color="auto" w:fill="auto"/>
            <w:vAlign w:val="center"/>
          </w:tcPr>
          <w:p w14:paraId="3C3D8E98" w14:textId="36886A96"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w:t>
            </w:r>
          </w:p>
        </w:tc>
        <w:tc>
          <w:tcPr>
            <w:tcW w:w="640" w:type="dxa"/>
            <w:shd w:val="clear" w:color="auto" w:fill="auto"/>
            <w:vAlign w:val="center"/>
          </w:tcPr>
          <w:p w14:paraId="1936A6A6" w14:textId="2A6DBCB5"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65</w:t>
            </w:r>
          </w:p>
        </w:tc>
        <w:tc>
          <w:tcPr>
            <w:tcW w:w="665" w:type="dxa"/>
            <w:shd w:val="clear" w:color="auto" w:fill="auto"/>
            <w:vAlign w:val="center"/>
          </w:tcPr>
          <w:p w14:paraId="6EF77F4E" w14:textId="4EED38C8"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178</w:t>
            </w:r>
          </w:p>
        </w:tc>
        <w:tc>
          <w:tcPr>
            <w:tcW w:w="669" w:type="dxa"/>
            <w:shd w:val="clear" w:color="auto" w:fill="auto"/>
            <w:vAlign w:val="center"/>
          </w:tcPr>
          <w:p w14:paraId="1D73CEB0" w14:textId="7DA8200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611</w:t>
            </w:r>
          </w:p>
        </w:tc>
        <w:tc>
          <w:tcPr>
            <w:tcW w:w="660" w:type="dxa"/>
            <w:shd w:val="clear" w:color="auto" w:fill="auto"/>
            <w:vAlign w:val="center"/>
          </w:tcPr>
          <w:p w14:paraId="303204B9" w14:textId="35E0ADEA"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49</w:t>
            </w:r>
          </w:p>
        </w:tc>
        <w:tc>
          <w:tcPr>
            <w:tcW w:w="657" w:type="dxa"/>
            <w:shd w:val="clear" w:color="auto" w:fill="auto"/>
            <w:vAlign w:val="center"/>
          </w:tcPr>
          <w:p w14:paraId="01E6CC01" w14:textId="077CC50D"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w:t>
            </w:r>
          </w:p>
        </w:tc>
      </w:tr>
      <w:tr w:rsidR="001B0235" w:rsidRPr="00367AF6" w14:paraId="6635CADC" w14:textId="0E2D0581" w:rsidTr="004F7DE8">
        <w:tc>
          <w:tcPr>
            <w:tcW w:w="872" w:type="dxa"/>
            <w:vMerge/>
            <w:shd w:val="clear" w:color="auto" w:fill="DAE9F7" w:themeFill="text2" w:themeFillTint="1A"/>
          </w:tcPr>
          <w:p w14:paraId="1E1C108B" w14:textId="77777777" w:rsidR="001B0235" w:rsidRPr="00367AF6" w:rsidRDefault="001B0235" w:rsidP="001B0235">
            <w:pPr>
              <w:jc w:val="both"/>
              <w:rPr>
                <w:b/>
                <w:bCs/>
                <w:lang w:val="bs-Latn-BA"/>
              </w:rPr>
            </w:pPr>
          </w:p>
        </w:tc>
        <w:tc>
          <w:tcPr>
            <w:tcW w:w="1435" w:type="dxa"/>
            <w:vAlign w:val="center"/>
          </w:tcPr>
          <w:p w14:paraId="35B36AA1" w14:textId="77777777" w:rsidR="001B0235" w:rsidRPr="00367AF6" w:rsidRDefault="001B0235" w:rsidP="001B0235">
            <w:pPr>
              <w:jc w:val="both"/>
              <w:rPr>
                <w:lang w:val="bs-Latn-BA"/>
              </w:rPr>
            </w:pPr>
            <w:r w:rsidRPr="00367AF6">
              <w:rPr>
                <w:rFonts w:eastAsia="Times New Roman" w:cs="Arial"/>
                <w:color w:val="000000"/>
                <w:sz w:val="20"/>
                <w:szCs w:val="20"/>
                <w:lang w:val="bs-Latn-BA"/>
              </w:rPr>
              <w:t>Žene</w:t>
            </w:r>
          </w:p>
        </w:tc>
        <w:tc>
          <w:tcPr>
            <w:tcW w:w="629" w:type="dxa"/>
            <w:vAlign w:val="center"/>
          </w:tcPr>
          <w:p w14:paraId="3F0E7CED" w14:textId="58A02B6F"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126</w:t>
            </w:r>
          </w:p>
        </w:tc>
        <w:tc>
          <w:tcPr>
            <w:tcW w:w="540" w:type="dxa"/>
            <w:shd w:val="clear" w:color="auto" w:fill="auto"/>
            <w:vAlign w:val="center"/>
          </w:tcPr>
          <w:p w14:paraId="29DB7328" w14:textId="13AF2582"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365</w:t>
            </w:r>
          </w:p>
        </w:tc>
        <w:tc>
          <w:tcPr>
            <w:tcW w:w="540" w:type="dxa"/>
            <w:shd w:val="clear" w:color="auto" w:fill="auto"/>
            <w:vAlign w:val="center"/>
          </w:tcPr>
          <w:p w14:paraId="62DD7DF3" w14:textId="413E9A15"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79</w:t>
            </w:r>
          </w:p>
        </w:tc>
        <w:tc>
          <w:tcPr>
            <w:tcW w:w="701" w:type="dxa"/>
            <w:shd w:val="clear" w:color="auto" w:fill="auto"/>
            <w:vAlign w:val="center"/>
          </w:tcPr>
          <w:p w14:paraId="2EADE435" w14:textId="19A9F7C4"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538</w:t>
            </w:r>
          </w:p>
        </w:tc>
        <w:tc>
          <w:tcPr>
            <w:tcW w:w="701" w:type="dxa"/>
            <w:shd w:val="clear" w:color="auto" w:fill="auto"/>
            <w:vAlign w:val="center"/>
          </w:tcPr>
          <w:p w14:paraId="2C1C57AB" w14:textId="7A06FE02"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045</w:t>
            </w:r>
          </w:p>
        </w:tc>
        <w:tc>
          <w:tcPr>
            <w:tcW w:w="641" w:type="dxa"/>
            <w:shd w:val="clear" w:color="auto" w:fill="auto"/>
            <w:vAlign w:val="center"/>
          </w:tcPr>
          <w:p w14:paraId="6FA9BC49" w14:textId="232B7AE9"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0E2A1884" w14:textId="561703FA"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45</w:t>
            </w:r>
          </w:p>
        </w:tc>
        <w:tc>
          <w:tcPr>
            <w:tcW w:w="665" w:type="dxa"/>
            <w:shd w:val="clear" w:color="auto" w:fill="auto"/>
            <w:vAlign w:val="center"/>
          </w:tcPr>
          <w:p w14:paraId="344FC06A" w14:textId="4C0064A9"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108</w:t>
            </w:r>
          </w:p>
        </w:tc>
        <w:tc>
          <w:tcPr>
            <w:tcW w:w="669" w:type="dxa"/>
            <w:shd w:val="clear" w:color="auto" w:fill="auto"/>
            <w:vAlign w:val="center"/>
          </w:tcPr>
          <w:p w14:paraId="170F0E94" w14:textId="4622953D"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437</w:t>
            </w:r>
          </w:p>
        </w:tc>
        <w:tc>
          <w:tcPr>
            <w:tcW w:w="660" w:type="dxa"/>
            <w:shd w:val="clear" w:color="auto" w:fill="auto"/>
            <w:vAlign w:val="center"/>
          </w:tcPr>
          <w:p w14:paraId="3CA0E282" w14:textId="37C429F1"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36</w:t>
            </w:r>
          </w:p>
        </w:tc>
        <w:tc>
          <w:tcPr>
            <w:tcW w:w="657" w:type="dxa"/>
            <w:shd w:val="clear" w:color="auto" w:fill="auto"/>
            <w:vAlign w:val="center"/>
          </w:tcPr>
          <w:p w14:paraId="7038CFBF" w14:textId="7B89C1C9"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w:t>
            </w:r>
          </w:p>
        </w:tc>
      </w:tr>
      <w:tr w:rsidR="001B0235" w:rsidRPr="00367AF6" w14:paraId="69C69754" w14:textId="4E86D7D5" w:rsidTr="004F7DE8">
        <w:tc>
          <w:tcPr>
            <w:tcW w:w="872" w:type="dxa"/>
            <w:vMerge w:val="restart"/>
            <w:shd w:val="clear" w:color="auto" w:fill="DAE9F7" w:themeFill="text2" w:themeFillTint="1A"/>
          </w:tcPr>
          <w:p w14:paraId="38B4563B"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2021.</w:t>
            </w:r>
          </w:p>
        </w:tc>
        <w:tc>
          <w:tcPr>
            <w:tcW w:w="1435" w:type="dxa"/>
            <w:vAlign w:val="center"/>
          </w:tcPr>
          <w:p w14:paraId="795CD605"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798B6DAE" w14:textId="6EDC47E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223</w:t>
            </w:r>
          </w:p>
        </w:tc>
        <w:tc>
          <w:tcPr>
            <w:tcW w:w="540" w:type="dxa"/>
            <w:shd w:val="clear" w:color="auto" w:fill="auto"/>
            <w:vAlign w:val="center"/>
          </w:tcPr>
          <w:p w14:paraId="74FBB3C1" w14:textId="13BF944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800</w:t>
            </w:r>
          </w:p>
        </w:tc>
        <w:tc>
          <w:tcPr>
            <w:tcW w:w="540" w:type="dxa"/>
            <w:shd w:val="clear" w:color="auto" w:fill="auto"/>
            <w:vAlign w:val="center"/>
          </w:tcPr>
          <w:p w14:paraId="772BE394" w14:textId="37A85185"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217</w:t>
            </w:r>
          </w:p>
        </w:tc>
        <w:tc>
          <w:tcPr>
            <w:tcW w:w="701" w:type="dxa"/>
            <w:shd w:val="clear" w:color="auto" w:fill="auto"/>
            <w:vAlign w:val="center"/>
          </w:tcPr>
          <w:p w14:paraId="27EA77F1" w14:textId="740B296B"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323</w:t>
            </w:r>
          </w:p>
        </w:tc>
        <w:tc>
          <w:tcPr>
            <w:tcW w:w="701" w:type="dxa"/>
            <w:shd w:val="clear" w:color="auto" w:fill="auto"/>
            <w:vAlign w:val="center"/>
          </w:tcPr>
          <w:p w14:paraId="22D6F2FC" w14:textId="63B241CF"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942</w:t>
            </w:r>
          </w:p>
        </w:tc>
        <w:tc>
          <w:tcPr>
            <w:tcW w:w="641" w:type="dxa"/>
            <w:shd w:val="clear" w:color="auto" w:fill="auto"/>
            <w:vAlign w:val="center"/>
          </w:tcPr>
          <w:p w14:paraId="3D2FDD8C" w14:textId="4B757EC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9</w:t>
            </w:r>
          </w:p>
        </w:tc>
        <w:tc>
          <w:tcPr>
            <w:tcW w:w="640" w:type="dxa"/>
            <w:shd w:val="clear" w:color="auto" w:fill="auto"/>
            <w:vAlign w:val="center"/>
          </w:tcPr>
          <w:p w14:paraId="63864DE8" w14:textId="758C6C2E"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82</w:t>
            </w:r>
          </w:p>
        </w:tc>
        <w:tc>
          <w:tcPr>
            <w:tcW w:w="665" w:type="dxa"/>
            <w:shd w:val="clear" w:color="auto" w:fill="auto"/>
            <w:vAlign w:val="center"/>
          </w:tcPr>
          <w:p w14:paraId="6999ED7B" w14:textId="271F1826"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211</w:t>
            </w:r>
          </w:p>
        </w:tc>
        <w:tc>
          <w:tcPr>
            <w:tcW w:w="669" w:type="dxa"/>
            <w:shd w:val="clear" w:color="auto" w:fill="auto"/>
            <w:vAlign w:val="center"/>
          </w:tcPr>
          <w:p w14:paraId="4F584B4C" w14:textId="6EEE31F5"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753</w:t>
            </w:r>
          </w:p>
        </w:tc>
        <w:tc>
          <w:tcPr>
            <w:tcW w:w="660" w:type="dxa"/>
            <w:shd w:val="clear" w:color="auto" w:fill="auto"/>
            <w:vAlign w:val="center"/>
          </w:tcPr>
          <w:p w14:paraId="427506E4" w14:textId="42FF8122"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51</w:t>
            </w:r>
          </w:p>
        </w:tc>
        <w:tc>
          <w:tcPr>
            <w:tcW w:w="657" w:type="dxa"/>
            <w:shd w:val="clear" w:color="auto" w:fill="auto"/>
            <w:vAlign w:val="center"/>
          </w:tcPr>
          <w:p w14:paraId="2612F38D" w14:textId="5F09DC6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7</w:t>
            </w:r>
          </w:p>
        </w:tc>
      </w:tr>
      <w:tr w:rsidR="001B0235" w:rsidRPr="00367AF6" w14:paraId="413147B2" w14:textId="401634A6" w:rsidTr="004F7DE8">
        <w:tc>
          <w:tcPr>
            <w:tcW w:w="872" w:type="dxa"/>
            <w:vMerge/>
            <w:shd w:val="clear" w:color="auto" w:fill="DAE9F7" w:themeFill="text2" w:themeFillTint="1A"/>
          </w:tcPr>
          <w:p w14:paraId="02A86762" w14:textId="77777777" w:rsidR="001B0235" w:rsidRPr="00367AF6" w:rsidRDefault="001B0235" w:rsidP="001B0235">
            <w:pPr>
              <w:jc w:val="both"/>
              <w:rPr>
                <w:b/>
                <w:bCs/>
                <w:lang w:val="bs-Latn-BA"/>
              </w:rPr>
            </w:pPr>
          </w:p>
        </w:tc>
        <w:tc>
          <w:tcPr>
            <w:tcW w:w="1435" w:type="dxa"/>
            <w:vAlign w:val="center"/>
          </w:tcPr>
          <w:p w14:paraId="1192C35E" w14:textId="77777777" w:rsidR="001B0235" w:rsidRPr="00367AF6" w:rsidRDefault="001B0235" w:rsidP="001B0235">
            <w:pPr>
              <w:jc w:val="both"/>
              <w:rPr>
                <w:lang w:val="bs-Latn-BA"/>
              </w:rPr>
            </w:pPr>
            <w:r w:rsidRPr="00367AF6">
              <w:rPr>
                <w:rFonts w:eastAsia="Times New Roman" w:cs="Arial"/>
                <w:color w:val="000000"/>
                <w:sz w:val="20"/>
                <w:szCs w:val="20"/>
                <w:lang w:val="bs-Latn-BA"/>
              </w:rPr>
              <w:t>Žene</w:t>
            </w:r>
          </w:p>
        </w:tc>
        <w:tc>
          <w:tcPr>
            <w:tcW w:w="629" w:type="dxa"/>
            <w:vAlign w:val="center"/>
          </w:tcPr>
          <w:p w14:paraId="465D996F" w14:textId="48D1E4EF"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139</w:t>
            </w:r>
          </w:p>
        </w:tc>
        <w:tc>
          <w:tcPr>
            <w:tcW w:w="540" w:type="dxa"/>
            <w:shd w:val="clear" w:color="auto" w:fill="auto"/>
            <w:vAlign w:val="center"/>
          </w:tcPr>
          <w:p w14:paraId="0FD40F38" w14:textId="37488ACD"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487</w:t>
            </w:r>
          </w:p>
        </w:tc>
        <w:tc>
          <w:tcPr>
            <w:tcW w:w="540" w:type="dxa"/>
            <w:shd w:val="clear" w:color="auto" w:fill="auto"/>
            <w:vAlign w:val="center"/>
          </w:tcPr>
          <w:p w14:paraId="55588D4B" w14:textId="7501BC7A"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146</w:t>
            </w:r>
          </w:p>
        </w:tc>
        <w:tc>
          <w:tcPr>
            <w:tcW w:w="701" w:type="dxa"/>
            <w:shd w:val="clear" w:color="auto" w:fill="auto"/>
            <w:vAlign w:val="center"/>
          </w:tcPr>
          <w:p w14:paraId="76A8045B" w14:textId="5EA884A3"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718</w:t>
            </w:r>
          </w:p>
        </w:tc>
        <w:tc>
          <w:tcPr>
            <w:tcW w:w="701" w:type="dxa"/>
            <w:shd w:val="clear" w:color="auto" w:fill="auto"/>
            <w:vAlign w:val="center"/>
          </w:tcPr>
          <w:p w14:paraId="167A7253" w14:textId="6006FAE7"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278</w:t>
            </w:r>
          </w:p>
        </w:tc>
        <w:tc>
          <w:tcPr>
            <w:tcW w:w="641" w:type="dxa"/>
            <w:shd w:val="clear" w:color="auto" w:fill="auto"/>
            <w:vAlign w:val="center"/>
          </w:tcPr>
          <w:p w14:paraId="40454696" w14:textId="39854723"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w:t>
            </w:r>
          </w:p>
        </w:tc>
        <w:tc>
          <w:tcPr>
            <w:tcW w:w="640" w:type="dxa"/>
            <w:shd w:val="clear" w:color="auto" w:fill="auto"/>
            <w:vAlign w:val="center"/>
          </w:tcPr>
          <w:p w14:paraId="4D733709" w14:textId="4906D12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61</w:t>
            </w:r>
          </w:p>
        </w:tc>
        <w:tc>
          <w:tcPr>
            <w:tcW w:w="665" w:type="dxa"/>
            <w:shd w:val="clear" w:color="auto" w:fill="auto"/>
            <w:vAlign w:val="center"/>
          </w:tcPr>
          <w:p w14:paraId="7BE25943" w14:textId="25918714"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130</w:t>
            </w:r>
          </w:p>
        </w:tc>
        <w:tc>
          <w:tcPr>
            <w:tcW w:w="669" w:type="dxa"/>
            <w:shd w:val="clear" w:color="auto" w:fill="auto"/>
            <w:vAlign w:val="center"/>
          </w:tcPr>
          <w:p w14:paraId="7D475276" w14:textId="5AF7C48F"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524</w:t>
            </w:r>
          </w:p>
        </w:tc>
        <w:tc>
          <w:tcPr>
            <w:tcW w:w="660" w:type="dxa"/>
            <w:shd w:val="clear" w:color="auto" w:fill="auto"/>
            <w:vAlign w:val="center"/>
          </w:tcPr>
          <w:p w14:paraId="0181E58D" w14:textId="6E3C87ED"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37</w:t>
            </w:r>
          </w:p>
        </w:tc>
        <w:tc>
          <w:tcPr>
            <w:tcW w:w="657" w:type="dxa"/>
            <w:shd w:val="clear" w:color="auto" w:fill="auto"/>
            <w:vAlign w:val="center"/>
          </w:tcPr>
          <w:p w14:paraId="2EEEA8A3" w14:textId="2337711B"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3</w:t>
            </w:r>
          </w:p>
        </w:tc>
      </w:tr>
      <w:tr w:rsidR="001B0235" w:rsidRPr="00367AF6" w14:paraId="650FA918" w14:textId="14C83103" w:rsidTr="00B275B4">
        <w:tc>
          <w:tcPr>
            <w:tcW w:w="872" w:type="dxa"/>
            <w:vMerge w:val="restart"/>
            <w:shd w:val="clear" w:color="auto" w:fill="DAE9F7" w:themeFill="text2" w:themeFillTint="1A"/>
          </w:tcPr>
          <w:p w14:paraId="1A983C27"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2020.</w:t>
            </w:r>
          </w:p>
        </w:tc>
        <w:tc>
          <w:tcPr>
            <w:tcW w:w="1435" w:type="dxa"/>
            <w:vAlign w:val="center"/>
          </w:tcPr>
          <w:p w14:paraId="5D485864"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3B73E552" w14:textId="6538D53A"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64</w:t>
            </w:r>
          </w:p>
        </w:tc>
        <w:tc>
          <w:tcPr>
            <w:tcW w:w="540" w:type="dxa"/>
            <w:shd w:val="clear" w:color="auto" w:fill="auto"/>
            <w:vAlign w:val="center"/>
          </w:tcPr>
          <w:p w14:paraId="68315154" w14:textId="505909A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401</w:t>
            </w:r>
          </w:p>
        </w:tc>
        <w:tc>
          <w:tcPr>
            <w:tcW w:w="540" w:type="dxa"/>
            <w:shd w:val="clear" w:color="auto" w:fill="auto"/>
            <w:vAlign w:val="center"/>
          </w:tcPr>
          <w:p w14:paraId="4709FBDA" w14:textId="02D455D7"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166</w:t>
            </w:r>
          </w:p>
        </w:tc>
        <w:tc>
          <w:tcPr>
            <w:tcW w:w="701" w:type="dxa"/>
            <w:shd w:val="clear" w:color="auto" w:fill="auto"/>
            <w:vAlign w:val="center"/>
          </w:tcPr>
          <w:p w14:paraId="17E0E228" w14:textId="26EDCA7C"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882</w:t>
            </w:r>
          </w:p>
        </w:tc>
        <w:tc>
          <w:tcPr>
            <w:tcW w:w="701" w:type="dxa"/>
            <w:shd w:val="clear" w:color="auto" w:fill="auto"/>
            <w:vAlign w:val="center"/>
          </w:tcPr>
          <w:p w14:paraId="4A8976DB" w14:textId="1B7FCDBC"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394</w:t>
            </w:r>
          </w:p>
        </w:tc>
        <w:tc>
          <w:tcPr>
            <w:tcW w:w="641" w:type="dxa"/>
            <w:shd w:val="clear" w:color="auto" w:fill="auto"/>
            <w:vAlign w:val="center"/>
          </w:tcPr>
          <w:p w14:paraId="0AF1C31F" w14:textId="730BB0EC"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10</w:t>
            </w:r>
          </w:p>
        </w:tc>
        <w:tc>
          <w:tcPr>
            <w:tcW w:w="640" w:type="dxa"/>
            <w:shd w:val="clear" w:color="auto" w:fill="auto"/>
            <w:vAlign w:val="center"/>
          </w:tcPr>
          <w:p w14:paraId="70D19161" w14:textId="228F5522"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78</w:t>
            </w:r>
          </w:p>
        </w:tc>
        <w:tc>
          <w:tcPr>
            <w:tcW w:w="665" w:type="dxa"/>
            <w:shd w:val="clear" w:color="auto" w:fill="auto"/>
            <w:vAlign w:val="center"/>
          </w:tcPr>
          <w:p w14:paraId="232A431C" w14:textId="6FC1B584"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164</w:t>
            </w:r>
          </w:p>
        </w:tc>
        <w:tc>
          <w:tcPr>
            <w:tcW w:w="669" w:type="dxa"/>
            <w:shd w:val="clear" w:color="auto" w:fill="auto"/>
            <w:vAlign w:val="center"/>
          </w:tcPr>
          <w:p w14:paraId="36CC6CDF" w14:textId="755D83AF"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846</w:t>
            </w:r>
          </w:p>
        </w:tc>
        <w:tc>
          <w:tcPr>
            <w:tcW w:w="660" w:type="dxa"/>
            <w:shd w:val="clear" w:color="auto" w:fill="auto"/>
            <w:vAlign w:val="center"/>
          </w:tcPr>
          <w:p w14:paraId="6DDA5FF9" w14:textId="1F91BECC"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56</w:t>
            </w:r>
          </w:p>
        </w:tc>
        <w:tc>
          <w:tcPr>
            <w:tcW w:w="657" w:type="dxa"/>
            <w:shd w:val="clear" w:color="auto" w:fill="auto"/>
            <w:vAlign w:val="center"/>
          </w:tcPr>
          <w:p w14:paraId="5F0CF19E" w14:textId="35515314"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w:t>
            </w:r>
          </w:p>
        </w:tc>
      </w:tr>
      <w:tr w:rsidR="001B0235" w:rsidRPr="00367AF6" w14:paraId="4F7A6D91" w14:textId="0E9E16B7" w:rsidTr="00B275B4">
        <w:tc>
          <w:tcPr>
            <w:tcW w:w="872" w:type="dxa"/>
            <w:vMerge/>
            <w:shd w:val="clear" w:color="auto" w:fill="DAE9F7" w:themeFill="text2" w:themeFillTint="1A"/>
          </w:tcPr>
          <w:p w14:paraId="24D6E1D3"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Align w:val="center"/>
          </w:tcPr>
          <w:p w14:paraId="62A228E7"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Arial"/>
                <w:color w:val="000000"/>
                <w:sz w:val="20"/>
                <w:szCs w:val="20"/>
                <w:lang w:val="bs-Latn-BA"/>
              </w:rPr>
              <w:t>Žene</w:t>
            </w:r>
          </w:p>
        </w:tc>
        <w:tc>
          <w:tcPr>
            <w:tcW w:w="629" w:type="dxa"/>
            <w:vAlign w:val="center"/>
          </w:tcPr>
          <w:p w14:paraId="02080A2D" w14:textId="332FCF25"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40</w:t>
            </w:r>
          </w:p>
        </w:tc>
        <w:tc>
          <w:tcPr>
            <w:tcW w:w="540" w:type="dxa"/>
            <w:shd w:val="clear" w:color="auto" w:fill="auto"/>
            <w:vAlign w:val="center"/>
          </w:tcPr>
          <w:p w14:paraId="097B152D" w14:textId="4C2A8D31"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240</w:t>
            </w:r>
          </w:p>
        </w:tc>
        <w:tc>
          <w:tcPr>
            <w:tcW w:w="540" w:type="dxa"/>
            <w:shd w:val="clear" w:color="auto" w:fill="auto"/>
            <w:vAlign w:val="center"/>
          </w:tcPr>
          <w:p w14:paraId="51E814FF" w14:textId="177766F9"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112</w:t>
            </w:r>
          </w:p>
        </w:tc>
        <w:tc>
          <w:tcPr>
            <w:tcW w:w="701" w:type="dxa"/>
            <w:shd w:val="clear" w:color="auto" w:fill="auto"/>
            <w:vAlign w:val="center"/>
          </w:tcPr>
          <w:p w14:paraId="1E753A75" w14:textId="5AB60D96"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487</w:t>
            </w:r>
          </w:p>
        </w:tc>
        <w:tc>
          <w:tcPr>
            <w:tcW w:w="701" w:type="dxa"/>
            <w:shd w:val="clear" w:color="auto" w:fill="auto"/>
            <w:vAlign w:val="center"/>
          </w:tcPr>
          <w:p w14:paraId="4ED8D773" w14:textId="15341700"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916</w:t>
            </w:r>
          </w:p>
        </w:tc>
        <w:tc>
          <w:tcPr>
            <w:tcW w:w="641" w:type="dxa"/>
            <w:shd w:val="clear" w:color="auto" w:fill="auto"/>
            <w:vAlign w:val="center"/>
          </w:tcPr>
          <w:p w14:paraId="180C97C7" w14:textId="0A6316DF"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0365FD53" w14:textId="16712183"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59</w:t>
            </w:r>
          </w:p>
        </w:tc>
        <w:tc>
          <w:tcPr>
            <w:tcW w:w="665" w:type="dxa"/>
            <w:shd w:val="clear" w:color="auto" w:fill="auto"/>
            <w:vAlign w:val="center"/>
          </w:tcPr>
          <w:p w14:paraId="42AF72A7" w14:textId="0D1F506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94</w:t>
            </w:r>
          </w:p>
        </w:tc>
        <w:tc>
          <w:tcPr>
            <w:tcW w:w="669" w:type="dxa"/>
            <w:shd w:val="clear" w:color="auto" w:fill="auto"/>
            <w:vAlign w:val="center"/>
          </w:tcPr>
          <w:p w14:paraId="5E7F264E" w14:textId="055CEAB2"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623</w:t>
            </w:r>
          </w:p>
        </w:tc>
        <w:tc>
          <w:tcPr>
            <w:tcW w:w="660" w:type="dxa"/>
            <w:shd w:val="clear" w:color="auto" w:fill="auto"/>
            <w:vAlign w:val="center"/>
          </w:tcPr>
          <w:p w14:paraId="49897E52" w14:textId="58A46FA0"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38</w:t>
            </w:r>
          </w:p>
        </w:tc>
        <w:tc>
          <w:tcPr>
            <w:tcW w:w="657" w:type="dxa"/>
            <w:shd w:val="clear" w:color="auto" w:fill="auto"/>
            <w:vAlign w:val="center"/>
          </w:tcPr>
          <w:p w14:paraId="61DA1590" w14:textId="375B397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3468EACB" w14:textId="067A202A" w:rsidTr="00B275B4">
        <w:tc>
          <w:tcPr>
            <w:tcW w:w="872" w:type="dxa"/>
            <w:vMerge w:val="restart"/>
            <w:shd w:val="clear" w:color="auto" w:fill="DAE9F7" w:themeFill="text2" w:themeFillTint="1A"/>
            <w:vAlign w:val="center"/>
          </w:tcPr>
          <w:p w14:paraId="26CA36A8" w14:textId="77777777" w:rsidR="001B0235" w:rsidRPr="00367AF6" w:rsidRDefault="001B0235" w:rsidP="001B0235">
            <w:pPr>
              <w:jc w:val="both"/>
              <w:rPr>
                <w:rFonts w:eastAsia="Times New Roman" w:cs="Times New Roman"/>
                <w:b/>
                <w:bCs/>
                <w:color w:val="000000"/>
                <w:sz w:val="20"/>
                <w:szCs w:val="20"/>
                <w:lang w:val="bs-Latn-BA"/>
              </w:rPr>
            </w:pPr>
            <w:r w:rsidRPr="00367AF6">
              <w:rPr>
                <w:rFonts w:eastAsia="Times New Roman" w:cs="Times New Roman"/>
                <w:b/>
                <w:bCs/>
                <w:color w:val="000000"/>
                <w:sz w:val="20"/>
                <w:szCs w:val="20"/>
                <w:lang w:val="bs-Latn-BA"/>
              </w:rPr>
              <w:t>2019.</w:t>
            </w:r>
          </w:p>
        </w:tc>
        <w:tc>
          <w:tcPr>
            <w:tcW w:w="1435" w:type="dxa"/>
            <w:vAlign w:val="center"/>
          </w:tcPr>
          <w:p w14:paraId="369FA2D9"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Times New Roman"/>
                <w:color w:val="000000"/>
                <w:sz w:val="20"/>
                <w:szCs w:val="20"/>
                <w:lang w:val="bs-Latn-BA"/>
              </w:rPr>
              <w:t>Ukupno</w:t>
            </w:r>
          </w:p>
        </w:tc>
        <w:tc>
          <w:tcPr>
            <w:tcW w:w="629" w:type="dxa"/>
            <w:vAlign w:val="center"/>
          </w:tcPr>
          <w:p w14:paraId="2537342D" w14:textId="3C0AAB82"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40</w:t>
            </w:r>
          </w:p>
        </w:tc>
        <w:tc>
          <w:tcPr>
            <w:tcW w:w="540" w:type="dxa"/>
            <w:shd w:val="clear" w:color="auto" w:fill="auto"/>
            <w:vAlign w:val="center"/>
          </w:tcPr>
          <w:p w14:paraId="51D977EA" w14:textId="00626888"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326</w:t>
            </w:r>
          </w:p>
        </w:tc>
        <w:tc>
          <w:tcPr>
            <w:tcW w:w="540" w:type="dxa"/>
            <w:shd w:val="clear" w:color="auto" w:fill="auto"/>
            <w:vAlign w:val="center"/>
          </w:tcPr>
          <w:p w14:paraId="1EDA367C" w14:textId="5A50D5C3"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144</w:t>
            </w:r>
          </w:p>
        </w:tc>
        <w:tc>
          <w:tcPr>
            <w:tcW w:w="701" w:type="dxa"/>
            <w:shd w:val="clear" w:color="auto" w:fill="auto"/>
            <w:vAlign w:val="center"/>
          </w:tcPr>
          <w:p w14:paraId="306A29B9" w14:textId="6A25880F"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687</w:t>
            </w:r>
          </w:p>
        </w:tc>
        <w:tc>
          <w:tcPr>
            <w:tcW w:w="701" w:type="dxa"/>
            <w:shd w:val="clear" w:color="auto" w:fill="auto"/>
            <w:vAlign w:val="center"/>
          </w:tcPr>
          <w:p w14:paraId="54D2A792" w14:textId="7355CFF8" w:rsidR="001B0235" w:rsidRPr="00FB4DA9" w:rsidRDefault="001B0235" w:rsidP="001B0235">
            <w:pPr>
              <w:jc w:val="both"/>
              <w:rPr>
                <w:rFonts w:eastAsia="Times New Roman" w:cs="Times New Roman"/>
                <w:color w:val="000000"/>
                <w:sz w:val="20"/>
                <w:szCs w:val="20"/>
                <w:highlight w:val="yellow"/>
                <w:lang w:val="sr-Cyrl-RS"/>
              </w:rPr>
            </w:pPr>
            <w:r w:rsidRPr="00FB4DA9">
              <w:rPr>
                <w:rFonts w:ascii="Aptos" w:eastAsia="Times New Roman" w:hAnsi="Aptos" w:cs="Times New Roman"/>
                <w:color w:val="000000"/>
                <w:sz w:val="20"/>
                <w:szCs w:val="20"/>
                <w:lang w:val="bs-Latn-BA"/>
              </w:rPr>
              <w:t>1</w:t>
            </w:r>
            <w:r w:rsidR="00FB4DA9" w:rsidRPr="00FB4DA9">
              <w:rPr>
                <w:rFonts w:ascii="Aptos" w:eastAsia="Times New Roman" w:hAnsi="Aptos" w:cs="Times New Roman"/>
                <w:color w:val="000000"/>
                <w:sz w:val="20"/>
                <w:szCs w:val="20"/>
                <w:lang w:val="sr-Cyrl-RS"/>
              </w:rPr>
              <w:t>.</w:t>
            </w:r>
            <w:r w:rsidRPr="00FB4DA9">
              <w:rPr>
                <w:rFonts w:ascii="Aptos" w:eastAsia="Times New Roman" w:hAnsi="Aptos" w:cs="Times New Roman"/>
                <w:color w:val="000000"/>
                <w:sz w:val="20"/>
                <w:szCs w:val="20"/>
                <w:lang w:val="bs-Latn-BA"/>
              </w:rPr>
              <w:t>01</w:t>
            </w:r>
            <w:r w:rsidR="00FB4DA9" w:rsidRPr="00FB4DA9">
              <w:rPr>
                <w:rFonts w:ascii="Aptos" w:eastAsia="Times New Roman" w:hAnsi="Aptos" w:cs="Times New Roman"/>
                <w:color w:val="000000"/>
                <w:sz w:val="20"/>
                <w:szCs w:val="20"/>
                <w:lang w:val="sr-Cyrl-RS"/>
              </w:rPr>
              <w:t>0</w:t>
            </w:r>
          </w:p>
        </w:tc>
        <w:tc>
          <w:tcPr>
            <w:tcW w:w="641" w:type="dxa"/>
            <w:shd w:val="clear" w:color="auto" w:fill="auto"/>
            <w:vAlign w:val="center"/>
          </w:tcPr>
          <w:p w14:paraId="24360383" w14:textId="356E3FE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11</w:t>
            </w:r>
          </w:p>
        </w:tc>
        <w:tc>
          <w:tcPr>
            <w:tcW w:w="640" w:type="dxa"/>
            <w:shd w:val="clear" w:color="auto" w:fill="auto"/>
            <w:vAlign w:val="center"/>
          </w:tcPr>
          <w:p w14:paraId="65950DD8" w14:textId="61971028"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64</w:t>
            </w:r>
          </w:p>
        </w:tc>
        <w:tc>
          <w:tcPr>
            <w:tcW w:w="665" w:type="dxa"/>
            <w:shd w:val="clear" w:color="auto" w:fill="auto"/>
            <w:vAlign w:val="center"/>
          </w:tcPr>
          <w:p w14:paraId="08100EC6" w14:textId="7B53BD0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123</w:t>
            </w:r>
          </w:p>
        </w:tc>
        <w:tc>
          <w:tcPr>
            <w:tcW w:w="669" w:type="dxa"/>
            <w:shd w:val="clear" w:color="auto" w:fill="auto"/>
            <w:vAlign w:val="center"/>
          </w:tcPr>
          <w:p w14:paraId="0722310F" w14:textId="5688727D"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584</w:t>
            </w:r>
          </w:p>
        </w:tc>
        <w:tc>
          <w:tcPr>
            <w:tcW w:w="660" w:type="dxa"/>
            <w:shd w:val="clear" w:color="auto" w:fill="auto"/>
            <w:vAlign w:val="center"/>
          </w:tcPr>
          <w:p w14:paraId="6E9820FD" w14:textId="4B9D0C70"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42</w:t>
            </w:r>
          </w:p>
        </w:tc>
        <w:tc>
          <w:tcPr>
            <w:tcW w:w="657" w:type="dxa"/>
            <w:shd w:val="clear" w:color="auto" w:fill="auto"/>
            <w:vAlign w:val="center"/>
          </w:tcPr>
          <w:p w14:paraId="16309F7C" w14:textId="62F2F52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w:t>
            </w:r>
          </w:p>
        </w:tc>
      </w:tr>
      <w:tr w:rsidR="001B0235" w:rsidRPr="00367AF6" w14:paraId="789B3422" w14:textId="626322AC" w:rsidTr="00B275B4">
        <w:tc>
          <w:tcPr>
            <w:tcW w:w="872" w:type="dxa"/>
            <w:vMerge/>
            <w:shd w:val="clear" w:color="auto" w:fill="DAE9F7" w:themeFill="text2" w:themeFillTint="1A"/>
          </w:tcPr>
          <w:p w14:paraId="38044CFB"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Align w:val="center"/>
          </w:tcPr>
          <w:p w14:paraId="180A0DDB"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Arial"/>
                <w:color w:val="000000"/>
                <w:sz w:val="20"/>
                <w:szCs w:val="20"/>
                <w:lang w:val="bs-Latn-BA"/>
              </w:rPr>
              <w:t>Žene</w:t>
            </w:r>
          </w:p>
        </w:tc>
        <w:tc>
          <w:tcPr>
            <w:tcW w:w="629" w:type="dxa"/>
            <w:vAlign w:val="center"/>
          </w:tcPr>
          <w:p w14:paraId="54C247C6" w14:textId="3AB7B63D"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25</w:t>
            </w:r>
          </w:p>
        </w:tc>
        <w:tc>
          <w:tcPr>
            <w:tcW w:w="540" w:type="dxa"/>
            <w:shd w:val="clear" w:color="auto" w:fill="auto"/>
            <w:vAlign w:val="center"/>
          </w:tcPr>
          <w:p w14:paraId="3C486021" w14:textId="34D70380"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198</w:t>
            </w:r>
          </w:p>
        </w:tc>
        <w:tc>
          <w:tcPr>
            <w:tcW w:w="540" w:type="dxa"/>
            <w:shd w:val="clear" w:color="auto" w:fill="auto"/>
            <w:vAlign w:val="center"/>
          </w:tcPr>
          <w:p w14:paraId="3F9CACBA" w14:textId="37AE07F6"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88</w:t>
            </w:r>
          </w:p>
        </w:tc>
        <w:tc>
          <w:tcPr>
            <w:tcW w:w="701" w:type="dxa"/>
            <w:shd w:val="clear" w:color="auto" w:fill="auto"/>
            <w:vAlign w:val="center"/>
          </w:tcPr>
          <w:p w14:paraId="7900D8BE" w14:textId="2A7446A1"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377</w:t>
            </w:r>
          </w:p>
        </w:tc>
        <w:tc>
          <w:tcPr>
            <w:tcW w:w="701" w:type="dxa"/>
            <w:shd w:val="clear" w:color="auto" w:fill="auto"/>
            <w:vAlign w:val="center"/>
          </w:tcPr>
          <w:p w14:paraId="54B3CA72" w14:textId="49C6554C"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654</w:t>
            </w:r>
          </w:p>
        </w:tc>
        <w:tc>
          <w:tcPr>
            <w:tcW w:w="641" w:type="dxa"/>
            <w:shd w:val="clear" w:color="auto" w:fill="auto"/>
            <w:vAlign w:val="center"/>
          </w:tcPr>
          <w:p w14:paraId="4E28588E" w14:textId="58C3110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323C60F0" w14:textId="4E716A9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48</w:t>
            </w:r>
          </w:p>
        </w:tc>
        <w:tc>
          <w:tcPr>
            <w:tcW w:w="665" w:type="dxa"/>
            <w:shd w:val="clear" w:color="auto" w:fill="auto"/>
            <w:vAlign w:val="center"/>
          </w:tcPr>
          <w:p w14:paraId="63DC9057" w14:textId="701351B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70</w:t>
            </w:r>
          </w:p>
        </w:tc>
        <w:tc>
          <w:tcPr>
            <w:tcW w:w="669" w:type="dxa"/>
            <w:shd w:val="clear" w:color="auto" w:fill="auto"/>
            <w:vAlign w:val="center"/>
          </w:tcPr>
          <w:p w14:paraId="107B42A8" w14:textId="3033978D"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437</w:t>
            </w:r>
          </w:p>
        </w:tc>
        <w:tc>
          <w:tcPr>
            <w:tcW w:w="660" w:type="dxa"/>
            <w:shd w:val="clear" w:color="auto" w:fill="auto"/>
            <w:vAlign w:val="center"/>
          </w:tcPr>
          <w:p w14:paraId="0B7DC46A" w14:textId="4649D89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32</w:t>
            </w:r>
          </w:p>
        </w:tc>
        <w:tc>
          <w:tcPr>
            <w:tcW w:w="657" w:type="dxa"/>
            <w:shd w:val="clear" w:color="auto" w:fill="auto"/>
            <w:vAlign w:val="center"/>
          </w:tcPr>
          <w:p w14:paraId="10361D65" w14:textId="1A07B117"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5779F472" w14:textId="0712574E" w:rsidTr="00B275B4">
        <w:tc>
          <w:tcPr>
            <w:tcW w:w="872" w:type="dxa"/>
            <w:vMerge w:val="restart"/>
            <w:shd w:val="clear" w:color="auto" w:fill="DAE9F7" w:themeFill="text2" w:themeFillTint="1A"/>
            <w:vAlign w:val="center"/>
          </w:tcPr>
          <w:p w14:paraId="752BF103" w14:textId="77777777" w:rsidR="001B0235" w:rsidRPr="00367AF6" w:rsidRDefault="001B0235" w:rsidP="001B0235">
            <w:pPr>
              <w:jc w:val="both"/>
              <w:rPr>
                <w:rFonts w:eastAsia="Times New Roman" w:cs="Times New Roman"/>
                <w:b/>
                <w:bCs/>
                <w:color w:val="000000"/>
                <w:sz w:val="20"/>
                <w:szCs w:val="20"/>
                <w:lang w:val="bs-Latn-BA"/>
              </w:rPr>
            </w:pPr>
            <w:r w:rsidRPr="00367AF6">
              <w:rPr>
                <w:rFonts w:eastAsia="Times New Roman" w:cs="Times New Roman"/>
                <w:b/>
                <w:bCs/>
                <w:color w:val="000000"/>
                <w:sz w:val="20"/>
                <w:szCs w:val="20"/>
                <w:lang w:val="bs-Latn-BA"/>
              </w:rPr>
              <w:t>2018.</w:t>
            </w:r>
          </w:p>
        </w:tc>
        <w:tc>
          <w:tcPr>
            <w:tcW w:w="1435" w:type="dxa"/>
            <w:vAlign w:val="center"/>
          </w:tcPr>
          <w:p w14:paraId="31C9F940"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Times New Roman"/>
                <w:color w:val="000000"/>
                <w:sz w:val="20"/>
                <w:szCs w:val="20"/>
                <w:lang w:val="bs-Latn-BA"/>
              </w:rPr>
              <w:t>Ukupno</w:t>
            </w:r>
          </w:p>
        </w:tc>
        <w:tc>
          <w:tcPr>
            <w:tcW w:w="629" w:type="dxa"/>
            <w:vAlign w:val="center"/>
          </w:tcPr>
          <w:p w14:paraId="2C6BDB27" w14:textId="60D84F8E"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78</w:t>
            </w:r>
          </w:p>
        </w:tc>
        <w:tc>
          <w:tcPr>
            <w:tcW w:w="540" w:type="dxa"/>
            <w:shd w:val="clear" w:color="auto" w:fill="auto"/>
            <w:vAlign w:val="center"/>
          </w:tcPr>
          <w:p w14:paraId="40C324E9" w14:textId="6570EFB2"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483</w:t>
            </w:r>
          </w:p>
        </w:tc>
        <w:tc>
          <w:tcPr>
            <w:tcW w:w="540" w:type="dxa"/>
            <w:shd w:val="clear" w:color="auto" w:fill="auto"/>
            <w:vAlign w:val="center"/>
          </w:tcPr>
          <w:p w14:paraId="196BCBE6" w14:textId="38A87C32"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167</w:t>
            </w:r>
          </w:p>
        </w:tc>
        <w:tc>
          <w:tcPr>
            <w:tcW w:w="701" w:type="dxa"/>
            <w:shd w:val="clear" w:color="auto" w:fill="auto"/>
            <w:vAlign w:val="center"/>
          </w:tcPr>
          <w:p w14:paraId="6BA83F85" w14:textId="32B15FA9"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924</w:t>
            </w:r>
          </w:p>
        </w:tc>
        <w:tc>
          <w:tcPr>
            <w:tcW w:w="701" w:type="dxa"/>
            <w:shd w:val="clear" w:color="auto" w:fill="auto"/>
            <w:vAlign w:val="center"/>
          </w:tcPr>
          <w:p w14:paraId="5B8227DA" w14:textId="700AA760"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394</w:t>
            </w:r>
          </w:p>
        </w:tc>
        <w:tc>
          <w:tcPr>
            <w:tcW w:w="641" w:type="dxa"/>
            <w:shd w:val="clear" w:color="auto" w:fill="auto"/>
            <w:vAlign w:val="center"/>
          </w:tcPr>
          <w:p w14:paraId="558FC1F5" w14:textId="3FBBD100"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11</w:t>
            </w:r>
          </w:p>
        </w:tc>
        <w:tc>
          <w:tcPr>
            <w:tcW w:w="640" w:type="dxa"/>
            <w:shd w:val="clear" w:color="auto" w:fill="auto"/>
            <w:vAlign w:val="center"/>
          </w:tcPr>
          <w:p w14:paraId="5F2E2A2E" w14:textId="234DCBD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77</w:t>
            </w:r>
          </w:p>
        </w:tc>
        <w:tc>
          <w:tcPr>
            <w:tcW w:w="665" w:type="dxa"/>
            <w:shd w:val="clear" w:color="auto" w:fill="auto"/>
            <w:vAlign w:val="center"/>
          </w:tcPr>
          <w:p w14:paraId="7CD38A21" w14:textId="7A928F1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118</w:t>
            </w:r>
          </w:p>
        </w:tc>
        <w:tc>
          <w:tcPr>
            <w:tcW w:w="669" w:type="dxa"/>
            <w:shd w:val="clear" w:color="auto" w:fill="auto"/>
            <w:vAlign w:val="center"/>
          </w:tcPr>
          <w:p w14:paraId="4932B5E7" w14:textId="63891D5B"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703</w:t>
            </w:r>
          </w:p>
        </w:tc>
        <w:tc>
          <w:tcPr>
            <w:tcW w:w="660" w:type="dxa"/>
            <w:shd w:val="clear" w:color="auto" w:fill="auto"/>
            <w:vAlign w:val="center"/>
          </w:tcPr>
          <w:p w14:paraId="4CF2080E" w14:textId="1E381363"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50</w:t>
            </w:r>
          </w:p>
        </w:tc>
        <w:tc>
          <w:tcPr>
            <w:tcW w:w="657" w:type="dxa"/>
            <w:shd w:val="clear" w:color="auto" w:fill="auto"/>
            <w:vAlign w:val="center"/>
          </w:tcPr>
          <w:p w14:paraId="65ABF3DF" w14:textId="684C82F2"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w:t>
            </w:r>
          </w:p>
        </w:tc>
      </w:tr>
      <w:tr w:rsidR="001B0235" w:rsidRPr="00367AF6" w14:paraId="0F4DB880" w14:textId="10B7961E" w:rsidTr="00B275B4">
        <w:tc>
          <w:tcPr>
            <w:tcW w:w="872" w:type="dxa"/>
            <w:vMerge/>
            <w:shd w:val="clear" w:color="auto" w:fill="DAE9F7" w:themeFill="text2" w:themeFillTint="1A"/>
          </w:tcPr>
          <w:p w14:paraId="7CA39499"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Align w:val="center"/>
          </w:tcPr>
          <w:p w14:paraId="2A88B3F5"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Arial"/>
                <w:color w:val="000000"/>
                <w:sz w:val="20"/>
                <w:szCs w:val="20"/>
                <w:lang w:val="bs-Latn-BA"/>
              </w:rPr>
              <w:t>Žene</w:t>
            </w:r>
          </w:p>
        </w:tc>
        <w:tc>
          <w:tcPr>
            <w:tcW w:w="629" w:type="dxa"/>
            <w:vAlign w:val="center"/>
          </w:tcPr>
          <w:p w14:paraId="596C99F1" w14:textId="691853A8"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49</w:t>
            </w:r>
          </w:p>
        </w:tc>
        <w:tc>
          <w:tcPr>
            <w:tcW w:w="540" w:type="dxa"/>
            <w:shd w:val="clear" w:color="auto" w:fill="auto"/>
            <w:vAlign w:val="center"/>
          </w:tcPr>
          <w:p w14:paraId="365A8785" w14:textId="654E3968"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298</w:t>
            </w:r>
          </w:p>
        </w:tc>
        <w:tc>
          <w:tcPr>
            <w:tcW w:w="540" w:type="dxa"/>
            <w:shd w:val="clear" w:color="auto" w:fill="auto"/>
            <w:vAlign w:val="center"/>
          </w:tcPr>
          <w:p w14:paraId="4A0DD268" w14:textId="04FD41C5" w:rsidR="001B0235" w:rsidRPr="00A84E23" w:rsidRDefault="001B0235" w:rsidP="001B0235">
            <w:pPr>
              <w:keepNext/>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107</w:t>
            </w:r>
          </w:p>
        </w:tc>
        <w:tc>
          <w:tcPr>
            <w:tcW w:w="701" w:type="dxa"/>
            <w:shd w:val="clear" w:color="auto" w:fill="auto"/>
            <w:vAlign w:val="center"/>
          </w:tcPr>
          <w:p w14:paraId="15EE252D" w14:textId="02D0E721" w:rsidR="001B0235" w:rsidRPr="00736871" w:rsidRDefault="001B0235" w:rsidP="001B0235">
            <w:pPr>
              <w:keepNext/>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518</w:t>
            </w:r>
          </w:p>
        </w:tc>
        <w:tc>
          <w:tcPr>
            <w:tcW w:w="701" w:type="dxa"/>
            <w:shd w:val="clear" w:color="auto" w:fill="auto"/>
            <w:vAlign w:val="center"/>
          </w:tcPr>
          <w:p w14:paraId="456819E8" w14:textId="233F982F" w:rsidR="001B0235" w:rsidRPr="00736871" w:rsidRDefault="001B0235" w:rsidP="001B0235">
            <w:pPr>
              <w:keepNext/>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954</w:t>
            </w:r>
          </w:p>
        </w:tc>
        <w:tc>
          <w:tcPr>
            <w:tcW w:w="641" w:type="dxa"/>
            <w:shd w:val="clear" w:color="auto" w:fill="auto"/>
            <w:vAlign w:val="center"/>
          </w:tcPr>
          <w:p w14:paraId="2A0BD98D" w14:textId="59BE0995"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0680AA5D" w14:textId="6A82870C"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61</w:t>
            </w:r>
          </w:p>
        </w:tc>
        <w:tc>
          <w:tcPr>
            <w:tcW w:w="665" w:type="dxa"/>
            <w:shd w:val="clear" w:color="auto" w:fill="auto"/>
            <w:vAlign w:val="center"/>
          </w:tcPr>
          <w:p w14:paraId="40366545" w14:textId="2C83C31C"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71</w:t>
            </w:r>
          </w:p>
        </w:tc>
        <w:tc>
          <w:tcPr>
            <w:tcW w:w="669" w:type="dxa"/>
            <w:shd w:val="clear" w:color="auto" w:fill="auto"/>
            <w:vAlign w:val="center"/>
          </w:tcPr>
          <w:p w14:paraId="7A24606A" w14:textId="55E0C44A"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517</w:t>
            </w:r>
          </w:p>
        </w:tc>
        <w:tc>
          <w:tcPr>
            <w:tcW w:w="660" w:type="dxa"/>
            <w:shd w:val="clear" w:color="auto" w:fill="auto"/>
            <w:vAlign w:val="center"/>
          </w:tcPr>
          <w:p w14:paraId="3C4367B2" w14:textId="2AD730C9"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37</w:t>
            </w:r>
          </w:p>
        </w:tc>
        <w:tc>
          <w:tcPr>
            <w:tcW w:w="657" w:type="dxa"/>
            <w:shd w:val="clear" w:color="auto" w:fill="auto"/>
            <w:vAlign w:val="center"/>
          </w:tcPr>
          <w:p w14:paraId="6E06CA26" w14:textId="1C776A0F"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w:t>
            </w:r>
          </w:p>
        </w:tc>
      </w:tr>
    </w:tbl>
    <w:p w14:paraId="2ACEEA78" w14:textId="7C6854F4" w:rsidR="004F7DE8" w:rsidRPr="00367AF6" w:rsidRDefault="001B0235" w:rsidP="001B0235">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26</w:t>
      </w:r>
      <w:r w:rsidRPr="00367AF6">
        <w:rPr>
          <w:noProof/>
          <w:lang w:val="bs-Latn-BA"/>
        </w:rPr>
        <w:fldChar w:fldCharType="end"/>
      </w:r>
      <w:r w:rsidR="00881D9B">
        <w:rPr>
          <w:noProof/>
          <w:lang w:val="bs-Latn-BA"/>
        </w:rPr>
        <w:t>.</w:t>
      </w:r>
      <w:r w:rsidRPr="00367AF6">
        <w:rPr>
          <w:lang w:val="bs-Latn-BA"/>
        </w:rPr>
        <w:t xml:space="preserve"> Nezaposlena lica prema stepenu stručne spreme i polu, 2018</w:t>
      </w:r>
      <w:r w:rsidR="00881D9B">
        <w:rPr>
          <w:lang w:val="bs-Latn-BA"/>
        </w:rPr>
        <w:t>–</w:t>
      </w:r>
      <w:r w:rsidRPr="00367AF6">
        <w:rPr>
          <w:lang w:val="bs-Latn-BA"/>
        </w:rPr>
        <w:t>2023, Monstat</w:t>
      </w:r>
    </w:p>
    <w:p w14:paraId="54EE8E71" w14:textId="11BB0FE2" w:rsidR="0085006E" w:rsidRPr="00367AF6" w:rsidRDefault="006C602E" w:rsidP="0085006E">
      <w:pPr>
        <w:pStyle w:val="Heading3"/>
        <w:rPr>
          <w:rFonts w:eastAsia="Arial"/>
          <w:lang w:val="bs-Latn-BA"/>
        </w:rPr>
      </w:pPr>
      <w:bookmarkStart w:id="30" w:name="_Toc166230459"/>
      <w:r w:rsidRPr="00367AF6">
        <w:rPr>
          <w:rFonts w:eastAsia="Arial"/>
          <w:lang w:val="bs-Latn-BA"/>
        </w:rPr>
        <w:t>3.2.1</w:t>
      </w:r>
      <w:r w:rsidR="00881D9B">
        <w:rPr>
          <w:rFonts w:eastAsia="Arial"/>
          <w:lang w:val="bs-Latn-BA"/>
        </w:rPr>
        <w:t>.</w:t>
      </w:r>
      <w:r w:rsidRPr="00367AF6">
        <w:rPr>
          <w:rFonts w:eastAsia="Arial"/>
          <w:lang w:val="bs-Latn-BA"/>
        </w:rPr>
        <w:t xml:space="preserve"> Lica u osjetljivom položaju na tržištu rada</w:t>
      </w:r>
      <w:bookmarkEnd w:id="30"/>
    </w:p>
    <w:p w14:paraId="04A4ECFD" w14:textId="28B8BF7F" w:rsidR="00B77777" w:rsidRPr="00367AF6" w:rsidRDefault="00B77777" w:rsidP="0085006E">
      <w:pPr>
        <w:jc w:val="both"/>
        <w:rPr>
          <w:b/>
          <w:bCs/>
          <w:lang w:val="bs-Latn-BA"/>
        </w:rPr>
      </w:pPr>
      <w:r w:rsidRPr="00367AF6">
        <w:rPr>
          <w:b/>
          <w:bCs/>
          <w:lang w:val="bs-Latn-BA"/>
        </w:rPr>
        <w:t>Lica sa invaliditetom</w:t>
      </w:r>
    </w:p>
    <w:p w14:paraId="08A6C9F0" w14:textId="4FA4E9AA" w:rsidR="0085006E" w:rsidRPr="00367AF6" w:rsidRDefault="0085006E" w:rsidP="0085006E">
      <w:pPr>
        <w:jc w:val="both"/>
        <w:rPr>
          <w:lang w:val="bs-Latn-BA"/>
        </w:rPr>
      </w:pPr>
      <w:r w:rsidRPr="00367AF6">
        <w:rPr>
          <w:lang w:val="bs-Latn-BA"/>
        </w:rPr>
        <w:t xml:space="preserve">U nepovoljnom položaju na tržištu rada su svakako lica sa invaliditetom, koja se suočavaju sa brojnim fizičkim i drugim preprekama na putu ka osamostaljenju. </w:t>
      </w:r>
    </w:p>
    <w:p w14:paraId="743BA362" w14:textId="4B376B1B" w:rsidR="0085006E" w:rsidRPr="00367AF6" w:rsidRDefault="0085006E" w:rsidP="0085006E">
      <w:pPr>
        <w:jc w:val="both"/>
        <w:rPr>
          <w:lang w:val="bs-Latn-BA"/>
        </w:rPr>
      </w:pPr>
      <w:r w:rsidRPr="00367AF6">
        <w:rPr>
          <w:lang w:val="bs-Latn-BA"/>
        </w:rPr>
        <w:t>Najveći broj lica u opštini Nikšić je sa umjerenim invaliditetom, i više je osoba ženskog pola</w:t>
      </w:r>
      <w:r w:rsidR="00066690" w:rsidRPr="00367AF6">
        <w:rPr>
          <w:rStyle w:val="FootnoteReference"/>
          <w:lang w:val="bs-Latn-BA"/>
        </w:rPr>
        <w:footnoteReference w:id="23"/>
      </w:r>
      <w:r w:rsidRPr="00367AF6">
        <w:rPr>
          <w:lang w:val="bs-Latn-BA"/>
        </w:rPr>
        <w:t>. Osobe sa invaliditetom imaju pravo da u skladu sa zakonom ostvare novčanu nadoknadu za vrijeme nezaposlenosti, novčanu pomoć i nadoknadu troškova prevoza za vrijeme obrazovanja i osposobljavanja, jednokratnu novčanu pomoć i nadoknadu putnih i selidbenih troškova, ako zasnuju radni odnos na neodređeno vrijeme van mjesta prebivališta.</w:t>
      </w:r>
    </w:p>
    <w:tbl>
      <w:tblPr>
        <w:tblStyle w:val="TableGrid"/>
        <w:tblpPr w:leftFromText="187" w:rightFromText="187" w:vertAnchor="text" w:horzAnchor="margin" w:tblpY="1"/>
        <w:tblOverlap w:val="never"/>
        <w:tblW w:w="0" w:type="auto"/>
        <w:tblLook w:val="04A0" w:firstRow="1" w:lastRow="0" w:firstColumn="1" w:lastColumn="0" w:noHBand="0" w:noVBand="1"/>
      </w:tblPr>
      <w:tblGrid>
        <w:gridCol w:w="1097"/>
        <w:gridCol w:w="2104"/>
        <w:gridCol w:w="2189"/>
        <w:gridCol w:w="2189"/>
        <w:gridCol w:w="1771"/>
      </w:tblGrid>
      <w:tr w:rsidR="006C602E" w:rsidRPr="00367AF6" w14:paraId="1E95BE1F" w14:textId="77777777" w:rsidTr="00EC5E24">
        <w:tc>
          <w:tcPr>
            <w:tcW w:w="1098" w:type="dxa"/>
            <w:shd w:val="clear" w:color="auto" w:fill="DAE9F7" w:themeFill="text2" w:themeFillTint="1A"/>
          </w:tcPr>
          <w:p w14:paraId="0BC393EB" w14:textId="6080FBA0" w:rsidR="006C602E" w:rsidRPr="00367AF6" w:rsidRDefault="006C602E" w:rsidP="0085006E">
            <w:pPr>
              <w:rPr>
                <w:b/>
                <w:bCs/>
                <w:sz w:val="20"/>
                <w:szCs w:val="20"/>
                <w:lang w:val="bs-Latn-BA"/>
              </w:rPr>
            </w:pPr>
            <w:r w:rsidRPr="00367AF6">
              <w:rPr>
                <w:rFonts w:eastAsia="Times New Roman"/>
                <w:b/>
                <w:bCs/>
                <w:w w:val="98"/>
                <w:sz w:val="20"/>
                <w:szCs w:val="20"/>
                <w:lang w:val="bs-Latn-BA"/>
              </w:rPr>
              <w:t>Pol</w:t>
            </w:r>
          </w:p>
        </w:tc>
        <w:tc>
          <w:tcPr>
            <w:tcW w:w="2160" w:type="dxa"/>
          </w:tcPr>
          <w:p w14:paraId="690E6600" w14:textId="6484FA5E" w:rsidR="006C602E" w:rsidRPr="00367AF6" w:rsidRDefault="006C602E" w:rsidP="0085006E">
            <w:pPr>
              <w:rPr>
                <w:b/>
                <w:bCs/>
                <w:sz w:val="20"/>
                <w:szCs w:val="20"/>
                <w:lang w:val="bs-Latn-BA"/>
              </w:rPr>
            </w:pPr>
            <w:r w:rsidRPr="00367AF6">
              <w:rPr>
                <w:rFonts w:eastAsia="Times New Roman"/>
                <w:b/>
                <w:bCs/>
                <w:w w:val="99"/>
                <w:sz w:val="20"/>
                <w:szCs w:val="20"/>
                <w:lang w:val="bs-Latn-BA"/>
              </w:rPr>
              <w:t>Laki invaliditet</w:t>
            </w:r>
            <w:r w:rsidRPr="00367AF6">
              <w:rPr>
                <w:rFonts w:eastAsia="Times New Roman"/>
                <w:b/>
                <w:bCs/>
                <w:sz w:val="20"/>
                <w:szCs w:val="20"/>
                <w:lang w:val="bs-Latn-BA"/>
              </w:rPr>
              <w:t xml:space="preserve"> od 20% do 49%</w:t>
            </w:r>
          </w:p>
        </w:tc>
        <w:tc>
          <w:tcPr>
            <w:tcW w:w="2250" w:type="dxa"/>
          </w:tcPr>
          <w:p w14:paraId="68671CFE" w14:textId="77777777" w:rsidR="006C602E" w:rsidRPr="00367AF6" w:rsidRDefault="006C602E" w:rsidP="0085006E">
            <w:pPr>
              <w:rPr>
                <w:rFonts w:eastAsia="Times New Roman"/>
                <w:b/>
                <w:bCs/>
                <w:sz w:val="20"/>
                <w:szCs w:val="20"/>
                <w:lang w:val="bs-Latn-BA"/>
              </w:rPr>
            </w:pPr>
            <w:r w:rsidRPr="00367AF6">
              <w:rPr>
                <w:rFonts w:eastAsia="Times New Roman"/>
                <w:b/>
                <w:bCs/>
                <w:w w:val="99"/>
                <w:sz w:val="20"/>
                <w:szCs w:val="20"/>
                <w:lang w:val="bs-Latn-BA"/>
              </w:rPr>
              <w:t>Umjereni invaliditet</w:t>
            </w:r>
            <w:r w:rsidRPr="00367AF6">
              <w:rPr>
                <w:rFonts w:eastAsia="Times New Roman"/>
                <w:b/>
                <w:bCs/>
                <w:sz w:val="20"/>
                <w:szCs w:val="20"/>
                <w:lang w:val="bs-Latn-BA"/>
              </w:rPr>
              <w:t xml:space="preserve"> </w:t>
            </w:r>
          </w:p>
          <w:p w14:paraId="686C00B7" w14:textId="25DB4808" w:rsidR="006C602E" w:rsidRPr="00367AF6" w:rsidRDefault="006C602E" w:rsidP="0085006E">
            <w:pPr>
              <w:rPr>
                <w:b/>
                <w:bCs/>
                <w:sz w:val="20"/>
                <w:szCs w:val="20"/>
                <w:lang w:val="bs-Latn-BA"/>
              </w:rPr>
            </w:pPr>
            <w:r w:rsidRPr="00367AF6">
              <w:rPr>
                <w:rFonts w:eastAsia="Times New Roman"/>
                <w:b/>
                <w:bCs/>
                <w:sz w:val="20"/>
                <w:szCs w:val="20"/>
                <w:lang w:val="bs-Latn-BA"/>
              </w:rPr>
              <w:t>od 50% do 79%</w:t>
            </w:r>
          </w:p>
        </w:tc>
        <w:tc>
          <w:tcPr>
            <w:tcW w:w="2250" w:type="dxa"/>
            <w:vAlign w:val="bottom"/>
          </w:tcPr>
          <w:p w14:paraId="1E6AF57D" w14:textId="709EC991" w:rsidR="0085006E" w:rsidRPr="00367AF6" w:rsidRDefault="006C602E" w:rsidP="0085006E">
            <w:pPr>
              <w:rPr>
                <w:rFonts w:eastAsia="Times New Roman"/>
                <w:b/>
                <w:bCs/>
                <w:sz w:val="20"/>
                <w:szCs w:val="20"/>
                <w:lang w:val="bs-Latn-BA"/>
              </w:rPr>
            </w:pPr>
            <w:r w:rsidRPr="00367AF6">
              <w:rPr>
                <w:rFonts w:eastAsia="Times New Roman"/>
                <w:b/>
                <w:bCs/>
                <w:sz w:val="20"/>
                <w:szCs w:val="20"/>
                <w:lang w:val="bs-Latn-BA"/>
              </w:rPr>
              <w:t xml:space="preserve">Teški invaliditet od </w:t>
            </w:r>
          </w:p>
          <w:p w14:paraId="126449D8" w14:textId="26D39795" w:rsidR="006C602E" w:rsidRPr="00367AF6" w:rsidRDefault="006C602E" w:rsidP="0085006E">
            <w:pPr>
              <w:rPr>
                <w:b/>
                <w:bCs/>
                <w:sz w:val="20"/>
                <w:szCs w:val="20"/>
                <w:lang w:val="bs-Latn-BA"/>
              </w:rPr>
            </w:pPr>
            <w:r w:rsidRPr="00367AF6">
              <w:rPr>
                <w:rFonts w:eastAsia="Times New Roman"/>
                <w:b/>
                <w:bCs/>
                <w:sz w:val="20"/>
                <w:szCs w:val="20"/>
                <w:lang w:val="bs-Latn-BA"/>
              </w:rPr>
              <w:t>80% do 100%</w:t>
            </w:r>
          </w:p>
        </w:tc>
        <w:tc>
          <w:tcPr>
            <w:tcW w:w="1818" w:type="dxa"/>
          </w:tcPr>
          <w:p w14:paraId="2C71A362" w14:textId="46A4C030" w:rsidR="006C602E" w:rsidRPr="00367AF6" w:rsidRDefault="006C602E" w:rsidP="0085006E">
            <w:pPr>
              <w:rPr>
                <w:b/>
                <w:bCs/>
                <w:sz w:val="20"/>
                <w:szCs w:val="20"/>
                <w:lang w:val="bs-Latn-BA"/>
              </w:rPr>
            </w:pPr>
            <w:r w:rsidRPr="00367AF6">
              <w:rPr>
                <w:rFonts w:eastAsia="Times New Roman"/>
                <w:b/>
                <w:bCs/>
                <w:sz w:val="20"/>
                <w:szCs w:val="20"/>
                <w:lang w:val="bs-Latn-BA"/>
              </w:rPr>
              <w:t>Ukupno</w:t>
            </w:r>
          </w:p>
        </w:tc>
      </w:tr>
      <w:tr w:rsidR="0085006E" w:rsidRPr="00367AF6" w14:paraId="7A9EBEA3" w14:textId="77777777" w:rsidTr="00EC5E24">
        <w:tc>
          <w:tcPr>
            <w:tcW w:w="1098" w:type="dxa"/>
            <w:shd w:val="clear" w:color="auto" w:fill="DAE9F7" w:themeFill="text2" w:themeFillTint="1A"/>
            <w:vAlign w:val="bottom"/>
          </w:tcPr>
          <w:p w14:paraId="71AB64BB" w14:textId="2F7C077A" w:rsidR="0085006E" w:rsidRPr="00367AF6" w:rsidRDefault="0085006E" w:rsidP="0085006E">
            <w:pPr>
              <w:rPr>
                <w:b/>
                <w:bCs/>
                <w:sz w:val="20"/>
                <w:szCs w:val="20"/>
                <w:lang w:val="bs-Latn-BA"/>
              </w:rPr>
            </w:pPr>
            <w:r w:rsidRPr="00367AF6">
              <w:rPr>
                <w:rFonts w:eastAsia="Times New Roman"/>
                <w:b/>
                <w:bCs/>
                <w:sz w:val="20"/>
                <w:szCs w:val="20"/>
                <w:lang w:val="bs-Latn-BA"/>
              </w:rPr>
              <w:lastRenderedPageBreak/>
              <w:t>Muškarci</w:t>
            </w:r>
          </w:p>
        </w:tc>
        <w:tc>
          <w:tcPr>
            <w:tcW w:w="2160" w:type="dxa"/>
            <w:vAlign w:val="bottom"/>
          </w:tcPr>
          <w:p w14:paraId="57443FFC" w14:textId="44379302" w:rsidR="0085006E" w:rsidRPr="00367AF6" w:rsidRDefault="0085006E" w:rsidP="0085006E">
            <w:pPr>
              <w:rPr>
                <w:sz w:val="20"/>
                <w:szCs w:val="20"/>
                <w:lang w:val="bs-Latn-BA"/>
              </w:rPr>
            </w:pPr>
            <w:r w:rsidRPr="00367AF6">
              <w:rPr>
                <w:rFonts w:eastAsia="Times New Roman"/>
                <w:w w:val="99"/>
                <w:sz w:val="20"/>
                <w:szCs w:val="20"/>
                <w:lang w:val="bs-Latn-BA"/>
              </w:rPr>
              <w:t>22</w:t>
            </w:r>
          </w:p>
        </w:tc>
        <w:tc>
          <w:tcPr>
            <w:tcW w:w="2250" w:type="dxa"/>
            <w:vAlign w:val="bottom"/>
          </w:tcPr>
          <w:p w14:paraId="70578FAB" w14:textId="230F9CB4" w:rsidR="0085006E" w:rsidRPr="00367AF6" w:rsidRDefault="0085006E" w:rsidP="0085006E">
            <w:pPr>
              <w:rPr>
                <w:sz w:val="20"/>
                <w:szCs w:val="20"/>
                <w:lang w:val="bs-Latn-BA"/>
              </w:rPr>
            </w:pPr>
            <w:r w:rsidRPr="00367AF6">
              <w:rPr>
                <w:rFonts w:eastAsia="Times New Roman"/>
                <w:sz w:val="20"/>
                <w:szCs w:val="20"/>
                <w:lang w:val="bs-Latn-BA"/>
              </w:rPr>
              <w:t>80</w:t>
            </w:r>
          </w:p>
        </w:tc>
        <w:tc>
          <w:tcPr>
            <w:tcW w:w="2250" w:type="dxa"/>
            <w:vAlign w:val="bottom"/>
          </w:tcPr>
          <w:p w14:paraId="6A2F8D41" w14:textId="28FB6B3A" w:rsidR="0085006E" w:rsidRPr="00367AF6" w:rsidRDefault="0085006E" w:rsidP="0085006E">
            <w:pPr>
              <w:rPr>
                <w:sz w:val="20"/>
                <w:szCs w:val="20"/>
                <w:lang w:val="bs-Latn-BA"/>
              </w:rPr>
            </w:pPr>
            <w:r w:rsidRPr="00367AF6">
              <w:rPr>
                <w:rFonts w:eastAsia="Times New Roman"/>
                <w:sz w:val="20"/>
                <w:szCs w:val="20"/>
                <w:lang w:val="bs-Latn-BA"/>
              </w:rPr>
              <w:t>1</w:t>
            </w:r>
          </w:p>
        </w:tc>
        <w:tc>
          <w:tcPr>
            <w:tcW w:w="1818" w:type="dxa"/>
            <w:vAlign w:val="bottom"/>
          </w:tcPr>
          <w:p w14:paraId="3D4AD373" w14:textId="504D4EA3" w:rsidR="0085006E" w:rsidRPr="00367AF6" w:rsidRDefault="0085006E" w:rsidP="0085006E">
            <w:pPr>
              <w:rPr>
                <w:sz w:val="20"/>
                <w:szCs w:val="20"/>
                <w:lang w:val="bs-Latn-BA"/>
              </w:rPr>
            </w:pPr>
            <w:r w:rsidRPr="00367AF6">
              <w:rPr>
                <w:rFonts w:eastAsia="Times New Roman"/>
                <w:sz w:val="20"/>
                <w:szCs w:val="20"/>
                <w:lang w:val="bs-Latn-BA"/>
              </w:rPr>
              <w:t>103</w:t>
            </w:r>
          </w:p>
        </w:tc>
      </w:tr>
      <w:tr w:rsidR="0085006E" w:rsidRPr="00367AF6" w14:paraId="067DCF2A" w14:textId="77777777" w:rsidTr="00EC5E24">
        <w:tc>
          <w:tcPr>
            <w:tcW w:w="1098" w:type="dxa"/>
            <w:shd w:val="clear" w:color="auto" w:fill="DAE9F7" w:themeFill="text2" w:themeFillTint="1A"/>
            <w:vAlign w:val="bottom"/>
          </w:tcPr>
          <w:p w14:paraId="37046794" w14:textId="69F1B401" w:rsidR="0085006E" w:rsidRPr="00367AF6" w:rsidRDefault="0085006E" w:rsidP="0085006E">
            <w:pPr>
              <w:rPr>
                <w:b/>
                <w:bCs/>
                <w:sz w:val="20"/>
                <w:szCs w:val="20"/>
                <w:lang w:val="bs-Latn-BA"/>
              </w:rPr>
            </w:pPr>
            <w:r w:rsidRPr="00367AF6">
              <w:rPr>
                <w:rFonts w:eastAsia="Times New Roman"/>
                <w:b/>
                <w:bCs/>
                <w:w w:val="99"/>
                <w:sz w:val="20"/>
                <w:szCs w:val="20"/>
                <w:lang w:val="bs-Latn-BA"/>
              </w:rPr>
              <w:t>Žene</w:t>
            </w:r>
          </w:p>
        </w:tc>
        <w:tc>
          <w:tcPr>
            <w:tcW w:w="2160" w:type="dxa"/>
            <w:vAlign w:val="bottom"/>
          </w:tcPr>
          <w:p w14:paraId="3F06760D" w14:textId="789372A9" w:rsidR="0085006E" w:rsidRPr="00367AF6" w:rsidRDefault="0085006E" w:rsidP="0085006E">
            <w:pPr>
              <w:rPr>
                <w:sz w:val="20"/>
                <w:szCs w:val="20"/>
                <w:lang w:val="bs-Latn-BA"/>
              </w:rPr>
            </w:pPr>
            <w:r w:rsidRPr="00367AF6">
              <w:rPr>
                <w:rFonts w:eastAsia="Times New Roman"/>
                <w:w w:val="99"/>
                <w:sz w:val="20"/>
                <w:szCs w:val="20"/>
                <w:lang w:val="bs-Latn-BA"/>
              </w:rPr>
              <w:t>84</w:t>
            </w:r>
          </w:p>
        </w:tc>
        <w:tc>
          <w:tcPr>
            <w:tcW w:w="2250" w:type="dxa"/>
            <w:vAlign w:val="bottom"/>
          </w:tcPr>
          <w:p w14:paraId="75EBB007" w14:textId="4BA2B79A" w:rsidR="0085006E" w:rsidRPr="00367AF6" w:rsidRDefault="0085006E" w:rsidP="0085006E">
            <w:pPr>
              <w:rPr>
                <w:sz w:val="20"/>
                <w:szCs w:val="20"/>
                <w:lang w:val="bs-Latn-BA"/>
              </w:rPr>
            </w:pPr>
            <w:r w:rsidRPr="00367AF6">
              <w:rPr>
                <w:rFonts w:eastAsia="Times New Roman"/>
                <w:sz w:val="20"/>
                <w:szCs w:val="20"/>
                <w:lang w:val="bs-Latn-BA"/>
              </w:rPr>
              <w:t>138</w:t>
            </w:r>
          </w:p>
        </w:tc>
        <w:tc>
          <w:tcPr>
            <w:tcW w:w="2250" w:type="dxa"/>
            <w:vAlign w:val="bottom"/>
          </w:tcPr>
          <w:p w14:paraId="6DCCFE8B" w14:textId="3C6A72AD" w:rsidR="0085006E" w:rsidRPr="00367AF6" w:rsidRDefault="0085006E" w:rsidP="0085006E">
            <w:pPr>
              <w:rPr>
                <w:sz w:val="20"/>
                <w:szCs w:val="20"/>
                <w:lang w:val="bs-Latn-BA"/>
              </w:rPr>
            </w:pPr>
            <w:r w:rsidRPr="00367AF6">
              <w:rPr>
                <w:rFonts w:eastAsia="Times New Roman"/>
                <w:sz w:val="20"/>
                <w:szCs w:val="20"/>
                <w:lang w:val="bs-Latn-BA"/>
              </w:rPr>
              <w:t>3</w:t>
            </w:r>
          </w:p>
        </w:tc>
        <w:tc>
          <w:tcPr>
            <w:tcW w:w="1818" w:type="dxa"/>
            <w:vAlign w:val="bottom"/>
          </w:tcPr>
          <w:p w14:paraId="6C4DFA07" w14:textId="5ABE279E" w:rsidR="0085006E" w:rsidRPr="00367AF6" w:rsidRDefault="0085006E" w:rsidP="0085006E">
            <w:pPr>
              <w:rPr>
                <w:sz w:val="20"/>
                <w:szCs w:val="20"/>
                <w:lang w:val="bs-Latn-BA"/>
              </w:rPr>
            </w:pPr>
            <w:r w:rsidRPr="00367AF6">
              <w:rPr>
                <w:rFonts w:eastAsia="Times New Roman"/>
                <w:sz w:val="20"/>
                <w:szCs w:val="20"/>
                <w:lang w:val="bs-Latn-BA"/>
              </w:rPr>
              <w:t>225</w:t>
            </w:r>
          </w:p>
        </w:tc>
      </w:tr>
    </w:tbl>
    <w:p w14:paraId="0C873456" w14:textId="14007631" w:rsidR="006C602E" w:rsidRPr="00367AF6" w:rsidRDefault="006C602E" w:rsidP="00881D9B">
      <w:pPr>
        <w:pStyle w:val="Caption"/>
        <w:jc w:val="both"/>
        <w:rPr>
          <w:rFonts w:ascii="Times New Roman" w:eastAsia="Times New Roman" w:hAnsi="Times New Roman"/>
          <w:lang w:val="bs-Latn-BA"/>
        </w:rPr>
      </w:pPr>
      <w:r w:rsidRPr="00367AF6">
        <w:rPr>
          <w:lang w:val="bs-Latn-BA"/>
        </w:rPr>
        <w:lastRenderedPageBreak/>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27</w:t>
      </w:r>
      <w:r w:rsidRPr="00367AF6">
        <w:rPr>
          <w:lang w:val="bs-Latn-BA"/>
        </w:rPr>
        <w:fldChar w:fldCharType="end"/>
      </w:r>
      <w:r w:rsidR="00881D9B">
        <w:rPr>
          <w:lang w:val="bs-Latn-BA"/>
        </w:rPr>
        <w:t>.</w:t>
      </w:r>
      <w:r w:rsidRPr="00367AF6">
        <w:rPr>
          <w:lang w:val="bs-Latn-BA"/>
        </w:rPr>
        <w:t xml:space="preserve"> Broj nezaposlenih lica sa invaliditetom po polu i kategoriji invalidnosti za 2022. godinu, ZZZCG</w:t>
      </w:r>
    </w:p>
    <w:p w14:paraId="490FA95A" w14:textId="430C58D1" w:rsidR="006316C4" w:rsidRPr="00367AF6" w:rsidRDefault="00B77777" w:rsidP="00B77777">
      <w:pPr>
        <w:rPr>
          <w:rFonts w:eastAsia="Arial"/>
          <w:b/>
          <w:bCs/>
          <w:lang w:val="bs-Latn-BA"/>
        </w:rPr>
      </w:pPr>
      <w:r w:rsidRPr="00367AF6">
        <w:rPr>
          <w:rFonts w:eastAsia="Arial"/>
          <w:b/>
          <w:bCs/>
          <w:lang w:val="bs-Latn-BA"/>
        </w:rPr>
        <w:t>Korisnici materijalnog obezbjeđenja</w:t>
      </w:r>
    </w:p>
    <w:p w14:paraId="71EFB084" w14:textId="025AC3A7" w:rsidR="00F64998" w:rsidRPr="00367AF6" w:rsidRDefault="00F64998" w:rsidP="00F64998">
      <w:pPr>
        <w:jc w:val="both"/>
        <w:rPr>
          <w:rFonts w:eastAsia="Arial"/>
          <w:lang w:val="bs-Latn-BA"/>
        </w:rPr>
      </w:pPr>
      <w:r w:rsidRPr="00367AF6">
        <w:rPr>
          <w:rFonts w:eastAsia="Arial"/>
          <w:lang w:val="bs-Latn-BA"/>
        </w:rPr>
        <w:t>Analiza korisnika materijalnog obezbjeđenja</w:t>
      </w:r>
      <w:r w:rsidR="00EC5E24" w:rsidRPr="00367AF6">
        <w:rPr>
          <w:rStyle w:val="FootnoteReference"/>
          <w:rFonts w:eastAsia="Arial"/>
          <w:lang w:val="bs-Latn-BA"/>
        </w:rPr>
        <w:footnoteReference w:id="24"/>
      </w:r>
      <w:r w:rsidRPr="00367AF6">
        <w:rPr>
          <w:rFonts w:eastAsia="Arial"/>
          <w:lang w:val="bs-Latn-BA"/>
        </w:rPr>
        <w:t xml:space="preserve"> u periodu od 2020. do 2022. godine pokazuje značajne promjene u broju porodica i broju članova koji su ostvarili ovo pravo: za samo tri godine broj porodica i članova je smanjen za četvrtinu (-24</w:t>
      </w:r>
      <w:r w:rsidR="00564F31">
        <w:rPr>
          <w:rFonts w:eastAsia="Arial"/>
          <w:lang w:val="bs-Latn-BA"/>
        </w:rPr>
        <w:t>,</w:t>
      </w:r>
      <w:r w:rsidRPr="00367AF6">
        <w:rPr>
          <w:rFonts w:eastAsia="Arial"/>
          <w:lang w:val="bs-Latn-BA"/>
        </w:rPr>
        <w:t>94% porodica i -26</w:t>
      </w:r>
      <w:r w:rsidR="00564F31">
        <w:rPr>
          <w:rFonts w:eastAsia="Arial"/>
          <w:lang w:val="bs-Latn-BA"/>
        </w:rPr>
        <w:t>,</w:t>
      </w:r>
      <w:r w:rsidRPr="00367AF6">
        <w:rPr>
          <w:rFonts w:eastAsia="Arial"/>
          <w:lang w:val="bs-Latn-BA"/>
        </w:rPr>
        <w:t xml:space="preserve">57% članova). Između ostalog, rezultat je postignut zahvaljujući </w:t>
      </w:r>
      <w:r w:rsidR="00066690" w:rsidRPr="00367AF6">
        <w:rPr>
          <w:rFonts w:eastAsia="Arial"/>
          <w:lang w:val="bs-Latn-BA"/>
        </w:rPr>
        <w:t>saradnji CSR i ZZZCG u pružanju mjera socijalne aktivacije te sprovođenju mjera socijalne uključenosti radno sposobnih korisnika materijalnog obezbjeđenja.</w:t>
      </w:r>
    </w:p>
    <w:p w14:paraId="228AE607" w14:textId="22BB3F93" w:rsidR="00F64998" w:rsidRPr="00367AF6" w:rsidRDefault="00F64998" w:rsidP="00F64998">
      <w:pPr>
        <w:jc w:val="both"/>
        <w:rPr>
          <w:rFonts w:eastAsia="Arial"/>
          <w:lang w:val="bs-Latn-BA"/>
        </w:rPr>
      </w:pPr>
      <w:r w:rsidRPr="00367AF6">
        <w:rPr>
          <w:rFonts w:eastAsia="Arial"/>
          <w:lang w:val="bs-Latn-BA"/>
        </w:rPr>
        <w:t>U 2020. godini, broj porodica korisnika materijalnog obezbjeđenja iznosio je 1.299, sa ukupno 4.054 člana. Zatim je u 2021. godini ovaj broj smanjen na 1.214 porodica, dok je broj članova iznosio 3.743. Nakon toga, u 2022. godini, zabilježen je dalji pad, pri čemu je broj porodica korisnika materijalnog obezbjeđenja iznosio 975, sa ukupno 2</w:t>
      </w:r>
      <w:r w:rsidR="00754D1A">
        <w:rPr>
          <w:rFonts w:eastAsia="Arial"/>
          <w:lang w:val="bs-Latn-BA"/>
        </w:rPr>
        <w:t>.</w:t>
      </w:r>
      <w:r w:rsidRPr="00367AF6">
        <w:rPr>
          <w:rFonts w:eastAsia="Arial"/>
          <w:lang w:val="bs-Latn-BA"/>
        </w:rPr>
        <w:t>977 članova.</w:t>
      </w:r>
    </w:p>
    <w:p w14:paraId="54260693" w14:textId="15FADF81" w:rsidR="00F64998" w:rsidRPr="00367AF6" w:rsidRDefault="00F64998" w:rsidP="00B77777">
      <w:pPr>
        <w:rPr>
          <w:rFonts w:eastAsia="Arial"/>
          <w:b/>
          <w:bCs/>
          <w:lang w:val="bs-Latn-BA"/>
        </w:rPr>
      </w:pPr>
      <w:r w:rsidRPr="00367AF6">
        <w:rPr>
          <w:noProof/>
        </w:rPr>
        <w:drawing>
          <wp:inline distT="0" distB="0" distL="0" distR="0" wp14:anchorId="545D1215" wp14:editId="118B8EA4">
            <wp:extent cx="4572000" cy="2743200"/>
            <wp:effectExtent l="0" t="0" r="0" b="0"/>
            <wp:docPr id="92286516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86CD527-6299-CAD9-D9F2-7FEE55183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1C410E" w14:textId="552DD012" w:rsidR="006C602E" w:rsidRPr="00367AF6" w:rsidRDefault="00A67E7C" w:rsidP="00A67E7C">
      <w:pPr>
        <w:pStyle w:val="Caption"/>
        <w:rPr>
          <w:rFonts w:ascii="Arial" w:eastAsia="Arial" w:hAnsi="Arial"/>
          <w:sz w:val="24"/>
          <w:u w:val="single"/>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28</w:t>
      </w:r>
      <w:r w:rsidRPr="00367AF6">
        <w:rPr>
          <w:lang w:val="bs-Latn-BA"/>
        </w:rPr>
        <w:fldChar w:fldCharType="end"/>
      </w:r>
      <w:r w:rsidR="00754D1A">
        <w:rPr>
          <w:lang w:val="bs-Latn-BA"/>
        </w:rPr>
        <w:t>.</w:t>
      </w:r>
      <w:r w:rsidRPr="00367AF6">
        <w:rPr>
          <w:lang w:val="bs-Latn-BA"/>
        </w:rPr>
        <w:t xml:space="preserve"> Korisnici prava materijalnog obezbjeđenja, mjesečni prosjek, Monstat</w:t>
      </w:r>
    </w:p>
    <w:p w14:paraId="7B32D6F9" w14:textId="77777777" w:rsidR="00B77777" w:rsidRPr="00367AF6" w:rsidRDefault="00B77777" w:rsidP="00763EDA">
      <w:pPr>
        <w:spacing w:line="0" w:lineRule="atLeast"/>
        <w:rPr>
          <w:rFonts w:ascii="Arial" w:eastAsia="Arial" w:hAnsi="Arial"/>
          <w:sz w:val="24"/>
          <w:u w:val="single"/>
          <w:lang w:val="bs-Latn-BA"/>
        </w:rPr>
      </w:pPr>
    </w:p>
    <w:p w14:paraId="29CAC9DA" w14:textId="72D3EBC5" w:rsidR="00066690" w:rsidRPr="00367AF6" w:rsidRDefault="00066690" w:rsidP="00066690">
      <w:pPr>
        <w:rPr>
          <w:rFonts w:eastAsia="Arial"/>
          <w:b/>
          <w:bCs/>
          <w:lang w:val="bs-Latn-BA"/>
        </w:rPr>
      </w:pPr>
      <w:r w:rsidRPr="00367AF6">
        <w:rPr>
          <w:rFonts w:eastAsia="Arial"/>
          <w:b/>
          <w:bCs/>
          <w:lang w:val="bs-Latn-BA"/>
        </w:rPr>
        <w:t>Romi i Egipćani</w:t>
      </w:r>
    </w:p>
    <w:p w14:paraId="3BA1C6DD" w14:textId="7C60EDE2" w:rsidR="00066690" w:rsidRPr="00367AF6" w:rsidRDefault="00066690" w:rsidP="00066690">
      <w:pPr>
        <w:jc w:val="both"/>
        <w:rPr>
          <w:lang w:val="bs-Latn-BA"/>
        </w:rPr>
      </w:pPr>
      <w:r w:rsidRPr="00367AF6">
        <w:rPr>
          <w:lang w:val="bs-Latn-BA"/>
        </w:rPr>
        <w:t xml:space="preserve">Pripadnici romske i egipćanske populacije predstavljaju kategoriju najteže zapošljivih lica iz više razloga: nizak nivo obrazovanja ili neadekvatno obrazovanje; diskriminacija; </w:t>
      </w:r>
      <w:r w:rsidR="005548B6" w:rsidRPr="00367AF6">
        <w:rPr>
          <w:lang w:val="bs-Latn-BA"/>
        </w:rPr>
        <w:t>briga o mnogobrojnoj porodici, ne</w:t>
      </w:r>
      <w:r w:rsidR="00EC5E24" w:rsidRPr="00367AF6">
        <w:rPr>
          <w:lang w:val="bs-Latn-BA"/>
        </w:rPr>
        <w:t>d</w:t>
      </w:r>
      <w:r w:rsidR="005548B6" w:rsidRPr="00367AF6">
        <w:rPr>
          <w:lang w:val="bs-Latn-BA"/>
        </w:rPr>
        <w:t>ostatak podrške itd</w:t>
      </w:r>
      <w:r w:rsidR="00754D1A">
        <w:rPr>
          <w:lang w:val="bs-Latn-BA"/>
        </w:rPr>
        <w:t>.</w:t>
      </w:r>
      <w:r w:rsidR="00EC5E24" w:rsidRPr="00367AF6">
        <w:rPr>
          <w:rStyle w:val="FootnoteReference"/>
          <w:lang w:val="bs-Latn-BA"/>
        </w:rPr>
        <w:footnoteReference w:id="25"/>
      </w:r>
      <w:r w:rsidR="005548B6" w:rsidRPr="00367AF6">
        <w:rPr>
          <w:lang w:val="bs-Latn-BA"/>
        </w:rPr>
        <w:t xml:space="preserve"> </w:t>
      </w:r>
      <w:r w:rsidRPr="00367AF6">
        <w:rPr>
          <w:lang w:val="bs-Latn-BA"/>
        </w:rPr>
        <w:t xml:space="preserve">Zavod za zapošljavanje realizuje niz mjera i aktivnosti usmjerenih na uključivanje Roma i Egipćana na tržište rada (pomoć prilikom prve prijave na evidenciju nezaposlenih lica; edukativne radionice; uključivanje u programe javnih radova; </w:t>
      </w:r>
      <w:r w:rsidRPr="00367AF6">
        <w:rPr>
          <w:lang w:val="bs-Latn-BA"/>
        </w:rPr>
        <w:lastRenderedPageBreak/>
        <w:t xml:space="preserve">uključivanje u programe stručnog osposobljavanja i prekvalifikacije; posredovanje u sezonskom zapošljavanju; aktivacija korisnika MOP-a; uključivanje u obuke </w:t>
      </w:r>
      <w:r w:rsidR="00754D1A">
        <w:rPr>
          <w:lang w:val="bs-Latn-BA"/>
        </w:rPr>
        <w:t>–</w:t>
      </w:r>
      <w:r w:rsidRPr="00367AF6">
        <w:rPr>
          <w:lang w:val="bs-Latn-BA"/>
        </w:rPr>
        <w:t xml:space="preserve"> za pomoćnika građevinskog keramičara, ženskog frizera, auto</w:t>
      </w:r>
      <w:r w:rsidR="00EE67CD">
        <w:rPr>
          <w:lang w:val="bs-Latn-BA"/>
        </w:rPr>
        <w:t>-</w:t>
      </w:r>
      <w:r w:rsidRPr="00367AF6">
        <w:rPr>
          <w:lang w:val="bs-Latn-BA"/>
        </w:rPr>
        <w:t>mehaničara, higijeničarke, sobarice, pomoćne kuvare, kurseve informatičkog opismenjavanja...). Praksa je pokazala da su javni radovi dobar način podsticanja ove grupe nezaposlenih lica za uključivanje u tržište rada, ali</w:t>
      </w:r>
      <w:r w:rsidR="00754D1A">
        <w:rPr>
          <w:lang w:val="bs-Latn-BA"/>
        </w:rPr>
        <w:t>,</w:t>
      </w:r>
      <w:r w:rsidRPr="00367AF6">
        <w:rPr>
          <w:lang w:val="bs-Latn-BA"/>
        </w:rPr>
        <w:t xml:space="preserve"> nažalost, to su samo poslovi čišćenja i uređenja</w:t>
      </w:r>
      <w:r w:rsidR="00754D1A">
        <w:rPr>
          <w:lang w:val="bs-Latn-BA"/>
        </w:rPr>
        <w:t>,</w:t>
      </w:r>
      <w:r w:rsidRPr="00367AF6">
        <w:rPr>
          <w:lang w:val="bs-Latn-BA"/>
        </w:rPr>
        <w:t xml:space="preserve"> koji imaju određeni period trajanja. </w:t>
      </w:r>
      <w:r w:rsidR="00347B26">
        <w:rPr>
          <w:lang w:val="bs-Latn-BA"/>
        </w:rPr>
        <w:t xml:space="preserve">Sa posebnom pažnjom je potrebno planirati mjere podrške zapošljavanju za žene iz romske i egipćanske populacije, s obzirom da je njihova pozicija na tržištu rada mnogostruko otežana. </w:t>
      </w:r>
    </w:p>
    <w:p w14:paraId="0B461BF2" w14:textId="51CF2052" w:rsidR="00560A6F" w:rsidRDefault="00B63002" w:rsidP="00066690">
      <w:pPr>
        <w:jc w:val="both"/>
        <w:rPr>
          <w:rFonts w:eastAsia="Arial"/>
          <w:b/>
          <w:bCs/>
          <w:lang w:val="bs-Latn-BA"/>
        </w:rPr>
      </w:pPr>
      <w:r w:rsidRPr="00B63002">
        <w:rPr>
          <w:rFonts w:eastAsia="Arial"/>
          <w:b/>
          <w:bCs/>
          <w:lang w:val="bs-Latn-BA"/>
        </w:rPr>
        <w:t>Mladi</w:t>
      </w:r>
      <w:r>
        <w:rPr>
          <w:rStyle w:val="FootnoteReference"/>
          <w:rFonts w:eastAsia="Arial"/>
          <w:b/>
          <w:bCs/>
          <w:lang w:val="bs-Latn-BA"/>
        </w:rPr>
        <w:footnoteReference w:id="26"/>
      </w:r>
    </w:p>
    <w:p w14:paraId="179A463B" w14:textId="6B369091" w:rsidR="00B63002" w:rsidRPr="00B63002" w:rsidRDefault="00B63002" w:rsidP="00B63002">
      <w:pPr>
        <w:jc w:val="both"/>
        <w:rPr>
          <w:rFonts w:eastAsia="Arial"/>
          <w:lang w:val="bs-Latn-BA"/>
        </w:rPr>
      </w:pPr>
      <w:r w:rsidRPr="00B63002">
        <w:rPr>
          <w:rFonts w:eastAsia="Arial"/>
          <w:lang w:val="bs-Latn-BA"/>
        </w:rPr>
        <w:t>Gotovo polovina mladih ispitanika u Nikšiću (46%) radi na poslu koji ne odgovara ili oblasti njihovog školovanja/studiranja ili nivou stečenih kvalifikacija, ili oblasti njihovog školovanja/studiranja. A najveći procenat mladih radi u trgovini i uslužnim djelatnostima (33</w:t>
      </w:r>
      <w:r w:rsidR="00DA3338">
        <w:rPr>
          <w:rFonts w:eastAsia="Arial"/>
          <w:lang w:val="bs-Latn-BA"/>
        </w:rPr>
        <w:t>,</w:t>
      </w:r>
      <w:r w:rsidRPr="00B63002">
        <w:rPr>
          <w:rFonts w:eastAsia="Arial"/>
          <w:lang w:val="bs-Latn-BA"/>
        </w:rPr>
        <w:t>2%). Iz tog razloga ne iznenađuje da je najčešći razlog za nezadovoljstvo radnim mjestom mala plata (40</w:t>
      </w:r>
      <w:r w:rsidR="00181FC2">
        <w:rPr>
          <w:rFonts w:eastAsia="Arial"/>
          <w:lang w:val="bs-Latn-BA"/>
        </w:rPr>
        <w:t>,</w:t>
      </w:r>
      <w:r w:rsidRPr="00B63002">
        <w:rPr>
          <w:rFonts w:eastAsia="Arial"/>
          <w:lang w:val="bs-Latn-BA"/>
        </w:rPr>
        <w:t>4%), a više od polovine njih (59</w:t>
      </w:r>
      <w:r w:rsidR="00564F31">
        <w:rPr>
          <w:rFonts w:eastAsia="Arial"/>
          <w:lang w:val="bs-Latn-BA"/>
        </w:rPr>
        <w:t>,</w:t>
      </w:r>
      <w:r w:rsidRPr="00B63002">
        <w:rPr>
          <w:rFonts w:eastAsia="Arial"/>
          <w:lang w:val="bs-Latn-BA"/>
        </w:rPr>
        <w:t xml:space="preserve">6%) aktivno traži drugi posao. </w:t>
      </w:r>
    </w:p>
    <w:p w14:paraId="2111BFDD" w14:textId="008A19CA" w:rsidR="00B63002" w:rsidRPr="00B63002" w:rsidRDefault="00B63002" w:rsidP="00B63002">
      <w:pPr>
        <w:jc w:val="both"/>
        <w:rPr>
          <w:rFonts w:eastAsia="Arial"/>
          <w:lang w:val="bs-Latn-BA"/>
        </w:rPr>
      </w:pPr>
      <w:r w:rsidRPr="00B63002">
        <w:rPr>
          <w:rFonts w:eastAsia="Arial"/>
          <w:lang w:val="bs-Latn-BA"/>
        </w:rPr>
        <w:t xml:space="preserve">Za najveći broj mladih, proces tranzicije iz obrazovanja ka zaposlenju trajao </w:t>
      </w:r>
      <w:r w:rsidR="001A0D3C" w:rsidRPr="00B63002">
        <w:rPr>
          <w:rFonts w:eastAsia="Arial"/>
          <w:lang w:val="bs-Latn-BA"/>
        </w:rPr>
        <w:t xml:space="preserve">je </w:t>
      </w:r>
      <w:r w:rsidRPr="00B63002">
        <w:rPr>
          <w:rFonts w:eastAsia="Arial"/>
          <w:lang w:val="bs-Latn-BA"/>
        </w:rPr>
        <w:t>duže od godine (35</w:t>
      </w:r>
      <w:r w:rsidR="00564F31">
        <w:rPr>
          <w:rFonts w:eastAsia="Arial"/>
          <w:lang w:val="bs-Latn-BA"/>
        </w:rPr>
        <w:t>,</w:t>
      </w:r>
      <w:r w:rsidRPr="00B63002">
        <w:rPr>
          <w:rFonts w:eastAsia="Arial"/>
          <w:lang w:val="bs-Latn-BA"/>
        </w:rPr>
        <w:t>5%), a u</w:t>
      </w:r>
      <w:r w:rsidR="001A0D3C">
        <w:rPr>
          <w:rFonts w:eastAsia="Arial"/>
          <w:lang w:val="bs-Latn-BA"/>
        </w:rPr>
        <w:t xml:space="preserve"> </w:t>
      </w:r>
      <w:r w:rsidRPr="00B63002">
        <w:rPr>
          <w:rFonts w:eastAsia="Arial"/>
          <w:lang w:val="bs-Latn-BA"/>
        </w:rPr>
        <w:t>ovom procentu značajno je veći broj mladih žena nego muškaraca</w:t>
      </w:r>
      <w:r>
        <w:rPr>
          <w:rFonts w:eastAsia="Arial"/>
          <w:lang w:val="bs-Latn-BA"/>
        </w:rPr>
        <w:t xml:space="preserve"> </w:t>
      </w:r>
      <w:r w:rsidRPr="00B63002">
        <w:rPr>
          <w:rFonts w:eastAsia="Arial"/>
          <w:lang w:val="bs-Latn-BA"/>
        </w:rPr>
        <w:t>(proporcionalno 51</w:t>
      </w:r>
      <w:r w:rsidR="00DA3338">
        <w:rPr>
          <w:rFonts w:eastAsia="Arial"/>
          <w:lang w:val="bs-Latn-BA"/>
        </w:rPr>
        <w:t>,</w:t>
      </w:r>
      <w:r w:rsidRPr="00B63002">
        <w:rPr>
          <w:rFonts w:eastAsia="Arial"/>
          <w:lang w:val="bs-Latn-BA"/>
        </w:rPr>
        <w:t>9% i 23</w:t>
      </w:r>
      <w:r w:rsidR="00DA3338">
        <w:rPr>
          <w:rFonts w:eastAsia="Arial"/>
          <w:lang w:val="bs-Latn-BA"/>
        </w:rPr>
        <w:t>,</w:t>
      </w:r>
      <w:r w:rsidRPr="00B63002">
        <w:rPr>
          <w:rFonts w:eastAsia="Arial"/>
          <w:lang w:val="bs-Latn-BA"/>
        </w:rPr>
        <w:t>8%). Nezaposleni mladi ljudi uglavnom jesu prijavljeni na evidenciji Zavoda za zapošljavanje Crne Gore (77</w:t>
      </w:r>
      <w:r w:rsidR="00564F31">
        <w:rPr>
          <w:rFonts w:eastAsia="Arial"/>
          <w:lang w:val="bs-Latn-BA"/>
        </w:rPr>
        <w:t>,</w:t>
      </w:r>
      <w:r w:rsidRPr="00B63002">
        <w:rPr>
          <w:rFonts w:eastAsia="Arial"/>
          <w:lang w:val="bs-Latn-BA"/>
        </w:rPr>
        <w:t>3%), dok oni koji ni</w:t>
      </w:r>
      <w:r w:rsidR="00EA1844">
        <w:rPr>
          <w:rFonts w:eastAsia="Arial"/>
          <w:lang w:val="bs-Latn-BA"/>
        </w:rPr>
        <w:t>je</w:t>
      </w:r>
      <w:r w:rsidRPr="00B63002">
        <w:rPr>
          <w:rFonts w:eastAsia="Arial"/>
          <w:lang w:val="bs-Latn-BA"/>
        </w:rPr>
        <w:t>su najčešće ističu da ne vide korist od registracije.</w:t>
      </w:r>
      <w:r w:rsidR="00EA1844">
        <w:rPr>
          <w:rFonts w:eastAsia="Arial"/>
          <w:lang w:val="bs-Latn-BA"/>
        </w:rPr>
        <w:t xml:space="preserve"> Povezano sa tim, kao posebno osjetljiva kategorija nezaposlenih identifikovana su </w:t>
      </w:r>
      <w:r w:rsidR="00EA1844" w:rsidRPr="00EA1844">
        <w:rPr>
          <w:rFonts w:eastAsia="Arial"/>
          <w:lang w:val="bs-Latn-BA"/>
        </w:rPr>
        <w:t>mlad</w:t>
      </w:r>
      <w:r w:rsidR="00EA1844">
        <w:rPr>
          <w:rFonts w:eastAsia="Arial"/>
          <w:lang w:val="bs-Latn-BA"/>
        </w:rPr>
        <w:t>a lica</w:t>
      </w:r>
      <w:r w:rsidR="00EA1844" w:rsidRPr="00EA1844">
        <w:rPr>
          <w:rFonts w:eastAsia="Arial"/>
          <w:lang w:val="bs-Latn-BA"/>
        </w:rPr>
        <w:t xml:space="preserve"> koj</w:t>
      </w:r>
      <w:r w:rsidR="00EA1844">
        <w:rPr>
          <w:rFonts w:eastAsia="Arial"/>
          <w:lang w:val="bs-Latn-BA"/>
        </w:rPr>
        <w:t>a</w:t>
      </w:r>
      <w:r w:rsidR="00EA1844" w:rsidRPr="00EA1844">
        <w:rPr>
          <w:rFonts w:eastAsia="Arial"/>
          <w:lang w:val="bs-Latn-BA"/>
        </w:rPr>
        <w:t xml:space="preserve"> nijesu zaposlen</w:t>
      </w:r>
      <w:r w:rsidR="00EA1844">
        <w:rPr>
          <w:rFonts w:eastAsia="Arial"/>
          <w:lang w:val="bs-Latn-BA"/>
        </w:rPr>
        <w:t>a</w:t>
      </w:r>
      <w:r w:rsidR="00EA1844" w:rsidRPr="00EA1844">
        <w:rPr>
          <w:rFonts w:eastAsia="Arial"/>
          <w:lang w:val="bs-Latn-BA"/>
        </w:rPr>
        <w:t>, niti u procesu obrazovanja ili obuke</w:t>
      </w:r>
      <w:r w:rsidR="00EA1844">
        <w:rPr>
          <w:rFonts w:eastAsia="Arial"/>
          <w:lang w:val="bs-Latn-BA"/>
        </w:rPr>
        <w:t xml:space="preserve"> (</w:t>
      </w:r>
      <w:r w:rsidR="00EA1844" w:rsidRPr="00EA1844">
        <w:rPr>
          <w:rFonts w:eastAsia="Arial"/>
          <w:lang w:val="bs-Latn-BA"/>
        </w:rPr>
        <w:t>NEET mladi</w:t>
      </w:r>
      <w:r w:rsidR="00EA1844">
        <w:rPr>
          <w:rFonts w:eastAsia="Arial"/>
          <w:lang w:val="bs-Latn-BA"/>
        </w:rPr>
        <w:t>)</w:t>
      </w:r>
      <w:r w:rsidR="009F0980">
        <w:rPr>
          <w:rStyle w:val="FootnoteReference"/>
          <w:rFonts w:eastAsia="Arial"/>
          <w:lang w:val="bs-Latn-BA"/>
        </w:rPr>
        <w:footnoteReference w:id="27"/>
      </w:r>
      <w:r w:rsidR="00EA1844">
        <w:rPr>
          <w:rFonts w:eastAsia="Arial"/>
          <w:lang w:val="bs-Latn-BA"/>
        </w:rPr>
        <w:t>.</w:t>
      </w:r>
    </w:p>
    <w:p w14:paraId="2AEC762D" w14:textId="6E9A1DD8" w:rsidR="00B63002" w:rsidRPr="00B63002" w:rsidRDefault="00B63002" w:rsidP="00B63002">
      <w:pPr>
        <w:jc w:val="both"/>
        <w:rPr>
          <w:rFonts w:eastAsia="Arial"/>
          <w:lang w:val="bs-Latn-BA"/>
        </w:rPr>
      </w:pPr>
      <w:r w:rsidRPr="00B63002">
        <w:rPr>
          <w:rFonts w:eastAsia="Arial"/>
          <w:lang w:val="bs-Latn-BA"/>
        </w:rPr>
        <w:t>Problem dugoročne nezaposlenosti mladih dobr</w:t>
      </w:r>
      <w:r w:rsidR="001A0D3C">
        <w:rPr>
          <w:rFonts w:eastAsia="Arial"/>
          <w:lang w:val="bs-Latn-BA"/>
        </w:rPr>
        <w:t>o</w:t>
      </w:r>
      <w:r w:rsidRPr="00B63002">
        <w:rPr>
          <w:rFonts w:eastAsia="Arial"/>
          <w:lang w:val="bs-Latn-BA"/>
        </w:rPr>
        <w:t xml:space="preserve"> je ilustrovan nalazom da je gotovo trećina mladih registrovana na </w:t>
      </w:r>
      <w:r w:rsidRPr="00736871">
        <w:rPr>
          <w:rFonts w:eastAsia="Arial"/>
          <w:lang w:val="bs-Latn-BA"/>
        </w:rPr>
        <w:t>ZZZCG</w:t>
      </w:r>
      <w:r w:rsidRPr="00B63002">
        <w:rPr>
          <w:rFonts w:eastAsia="Arial"/>
          <w:lang w:val="bs-Latn-BA"/>
        </w:rPr>
        <w:t xml:space="preserve"> više od pet godina. Štaviše, polovina ovih mladih ljudi je odgovorila da nije u prethodne dvije sedmice aktivno tražila zaposlenje</w:t>
      </w:r>
      <w:r w:rsidR="001A0D3C">
        <w:rPr>
          <w:rFonts w:eastAsia="Arial"/>
          <w:lang w:val="bs-Latn-BA"/>
        </w:rPr>
        <w:t>,</w:t>
      </w:r>
      <w:r w:rsidRPr="00B63002">
        <w:rPr>
          <w:rFonts w:eastAsia="Arial"/>
          <w:lang w:val="bs-Latn-BA"/>
        </w:rPr>
        <w:t xml:space="preserve"> i to najviše iz razloga što ne vjeruje da za njih postoji prilika za posao (45</w:t>
      </w:r>
      <w:r w:rsidR="00564F31">
        <w:rPr>
          <w:rFonts w:eastAsia="Arial"/>
          <w:lang w:val="bs-Latn-BA"/>
        </w:rPr>
        <w:t>,</w:t>
      </w:r>
      <w:r w:rsidRPr="00B63002">
        <w:rPr>
          <w:rFonts w:eastAsia="Arial"/>
          <w:lang w:val="bs-Latn-BA"/>
        </w:rPr>
        <w:t>5%). Takođe, značajno je istaći da je znatno veći broj mladih žena koje</w:t>
      </w:r>
      <w:r>
        <w:rPr>
          <w:rFonts w:eastAsia="Arial"/>
          <w:lang w:val="bs-Latn-BA"/>
        </w:rPr>
        <w:t xml:space="preserve"> </w:t>
      </w:r>
      <w:r w:rsidRPr="00B63002">
        <w:rPr>
          <w:rFonts w:eastAsia="Arial"/>
          <w:lang w:val="bs-Latn-BA"/>
        </w:rPr>
        <w:t>ni</w:t>
      </w:r>
      <w:r>
        <w:rPr>
          <w:rFonts w:eastAsia="Arial"/>
          <w:lang w:val="bs-Latn-BA"/>
        </w:rPr>
        <w:t>je</w:t>
      </w:r>
      <w:r w:rsidRPr="00B63002">
        <w:rPr>
          <w:rFonts w:eastAsia="Arial"/>
          <w:lang w:val="bs-Latn-BA"/>
        </w:rPr>
        <w:t>su aktivni tražioci posla (65</w:t>
      </w:r>
      <w:r w:rsidR="00564F31">
        <w:rPr>
          <w:rFonts w:eastAsia="Arial"/>
          <w:lang w:val="bs-Latn-BA"/>
        </w:rPr>
        <w:t>,</w:t>
      </w:r>
      <w:r w:rsidRPr="00B63002">
        <w:rPr>
          <w:rFonts w:eastAsia="Arial"/>
          <w:lang w:val="bs-Latn-BA"/>
        </w:rPr>
        <w:t xml:space="preserve">3% </w:t>
      </w:r>
      <w:r w:rsidR="001A0D3C">
        <w:rPr>
          <w:rFonts w:eastAsia="Arial"/>
          <w:lang w:val="bs-Latn-BA"/>
        </w:rPr>
        <w:t>–</w:t>
      </w:r>
      <w:r w:rsidRPr="00B63002">
        <w:rPr>
          <w:rFonts w:eastAsia="Arial"/>
          <w:lang w:val="bs-Latn-BA"/>
        </w:rPr>
        <w:t xml:space="preserve"> ž</w:t>
      </w:r>
      <w:r w:rsidR="001A0D3C">
        <w:rPr>
          <w:rFonts w:eastAsia="Arial"/>
          <w:lang w:val="bs-Latn-BA"/>
        </w:rPr>
        <w:t>.</w:t>
      </w:r>
      <w:r w:rsidRPr="00B63002">
        <w:rPr>
          <w:rFonts w:eastAsia="Arial"/>
          <w:lang w:val="bs-Latn-BA"/>
        </w:rPr>
        <w:t>, 35</w:t>
      </w:r>
      <w:r w:rsidR="00564F31">
        <w:rPr>
          <w:rFonts w:eastAsia="Arial"/>
          <w:lang w:val="bs-Latn-BA"/>
        </w:rPr>
        <w:t>,</w:t>
      </w:r>
      <w:r w:rsidRPr="00B63002">
        <w:rPr>
          <w:rFonts w:eastAsia="Arial"/>
          <w:lang w:val="bs-Latn-BA"/>
        </w:rPr>
        <w:t xml:space="preserve">5% </w:t>
      </w:r>
      <w:r w:rsidR="001A0D3C">
        <w:rPr>
          <w:rFonts w:eastAsia="Arial"/>
          <w:lang w:val="bs-Latn-BA"/>
        </w:rPr>
        <w:t xml:space="preserve">– </w:t>
      </w:r>
      <w:r w:rsidRPr="00B63002">
        <w:rPr>
          <w:rFonts w:eastAsia="Arial"/>
          <w:lang w:val="bs-Latn-BA"/>
        </w:rPr>
        <w:t>m</w:t>
      </w:r>
      <w:r w:rsidR="001A0D3C">
        <w:rPr>
          <w:rFonts w:eastAsia="Arial"/>
          <w:lang w:val="bs-Latn-BA"/>
        </w:rPr>
        <w:t>.</w:t>
      </w:r>
      <w:r w:rsidRPr="00B63002">
        <w:rPr>
          <w:rFonts w:eastAsia="Arial"/>
          <w:lang w:val="bs-Latn-BA"/>
        </w:rPr>
        <w:t>)</w:t>
      </w:r>
      <w:r w:rsidR="001A0D3C">
        <w:rPr>
          <w:rFonts w:eastAsia="Arial"/>
          <w:lang w:val="bs-Latn-BA"/>
        </w:rPr>
        <w:t>,</w:t>
      </w:r>
      <w:r w:rsidRPr="00B63002">
        <w:rPr>
          <w:rFonts w:eastAsia="Arial"/>
          <w:lang w:val="bs-Latn-BA"/>
        </w:rPr>
        <w:t xml:space="preserve"> i to najviše iz razloga što imaju malu djecu o kojoj se staraju (61</w:t>
      </w:r>
      <w:r w:rsidR="00181FC2">
        <w:rPr>
          <w:rFonts w:eastAsia="Arial"/>
          <w:lang w:val="bs-Latn-BA"/>
        </w:rPr>
        <w:t>,</w:t>
      </w:r>
      <w:r w:rsidRPr="00B63002">
        <w:rPr>
          <w:rFonts w:eastAsia="Arial"/>
          <w:lang w:val="bs-Latn-BA"/>
        </w:rPr>
        <w:t xml:space="preserve">0% </w:t>
      </w:r>
      <w:r w:rsidR="001A0D3C">
        <w:rPr>
          <w:rFonts w:eastAsia="Arial"/>
          <w:lang w:val="bs-Latn-BA"/>
        </w:rPr>
        <w:t>–</w:t>
      </w:r>
      <w:r w:rsidRPr="00B63002">
        <w:rPr>
          <w:rFonts w:eastAsia="Arial"/>
          <w:lang w:val="bs-Latn-BA"/>
        </w:rPr>
        <w:t xml:space="preserve"> ž</w:t>
      </w:r>
      <w:r w:rsidR="001A0D3C">
        <w:rPr>
          <w:rFonts w:eastAsia="Arial"/>
          <w:lang w:val="bs-Latn-BA"/>
        </w:rPr>
        <w:t>.</w:t>
      </w:r>
      <w:r w:rsidRPr="00B63002">
        <w:rPr>
          <w:rFonts w:eastAsia="Arial"/>
          <w:lang w:val="bs-Latn-BA"/>
        </w:rPr>
        <w:t>, 14</w:t>
      </w:r>
      <w:r w:rsidR="00564F31">
        <w:rPr>
          <w:rFonts w:eastAsia="Arial"/>
          <w:lang w:val="bs-Latn-BA"/>
        </w:rPr>
        <w:t>,</w:t>
      </w:r>
      <w:r w:rsidRPr="00B63002">
        <w:rPr>
          <w:rFonts w:eastAsia="Arial"/>
          <w:lang w:val="bs-Latn-BA"/>
        </w:rPr>
        <w:t xml:space="preserve">5% </w:t>
      </w:r>
      <w:r w:rsidR="001A0D3C">
        <w:rPr>
          <w:rFonts w:eastAsia="Arial"/>
          <w:lang w:val="bs-Latn-BA"/>
        </w:rPr>
        <w:t>–</w:t>
      </w:r>
      <w:r w:rsidRPr="00B63002">
        <w:rPr>
          <w:rFonts w:eastAsia="Arial"/>
          <w:lang w:val="bs-Latn-BA"/>
        </w:rPr>
        <w:t xml:space="preserve"> m</w:t>
      </w:r>
      <w:r w:rsidR="001A0D3C">
        <w:rPr>
          <w:rFonts w:eastAsia="Arial"/>
          <w:lang w:val="bs-Latn-BA"/>
        </w:rPr>
        <w:t>.</w:t>
      </w:r>
      <w:r w:rsidRPr="00B63002">
        <w:rPr>
          <w:rFonts w:eastAsia="Arial"/>
          <w:lang w:val="bs-Latn-BA"/>
        </w:rPr>
        <w:t xml:space="preserve">). </w:t>
      </w:r>
    </w:p>
    <w:p w14:paraId="0D851896" w14:textId="6E0B1AE9" w:rsidR="00B63002" w:rsidRPr="00B63002" w:rsidRDefault="00B63002" w:rsidP="00B63002">
      <w:pPr>
        <w:jc w:val="both"/>
        <w:rPr>
          <w:rFonts w:eastAsia="Arial"/>
          <w:lang w:val="bs-Latn-BA"/>
        </w:rPr>
      </w:pPr>
      <w:r w:rsidRPr="00B63002">
        <w:rPr>
          <w:rFonts w:eastAsia="Arial"/>
          <w:lang w:val="bs-Latn-BA"/>
        </w:rPr>
        <w:t>Mladi nijesu informisani o politikama za unapređenje poslovnog ambijenta i mogu</w:t>
      </w:r>
      <w:r>
        <w:rPr>
          <w:rFonts w:eastAsia="Arial"/>
          <w:lang w:val="bs-Latn-BA"/>
        </w:rPr>
        <w:t>ć</w:t>
      </w:r>
      <w:r w:rsidRPr="00B63002">
        <w:rPr>
          <w:rFonts w:eastAsia="Arial"/>
          <w:lang w:val="bs-Latn-BA"/>
        </w:rPr>
        <w:t xml:space="preserve">nosti za zaposlenje (93%). </w:t>
      </w:r>
      <w:r>
        <w:rPr>
          <w:rFonts w:eastAsia="Arial"/>
          <w:lang w:val="bs-Latn-BA"/>
        </w:rPr>
        <w:t>K</w:t>
      </w:r>
      <w:r w:rsidRPr="00B63002">
        <w:rPr>
          <w:rFonts w:eastAsia="Arial"/>
          <w:lang w:val="bs-Latn-BA"/>
        </w:rPr>
        <w:t>ao tri najveće prepreke u pronalasku zaposlenje ističu se: opšti nedostatak poslova (40%), (ne)posjedovanje partijske knjižice (19</w:t>
      </w:r>
      <w:r w:rsidR="00833F23">
        <w:rPr>
          <w:rFonts w:eastAsia="Arial"/>
          <w:lang w:val="bs-Latn-BA"/>
        </w:rPr>
        <w:t>,</w:t>
      </w:r>
      <w:r w:rsidRPr="00B63002">
        <w:rPr>
          <w:rFonts w:eastAsia="Arial"/>
          <w:lang w:val="bs-Latn-BA"/>
        </w:rPr>
        <w:t>2%) i loš</w:t>
      </w:r>
      <w:r w:rsidR="007F0767">
        <w:rPr>
          <w:rFonts w:eastAsia="Arial"/>
          <w:lang w:val="bs-Latn-BA"/>
        </w:rPr>
        <w:t>i</w:t>
      </w:r>
      <w:r w:rsidRPr="00B63002">
        <w:rPr>
          <w:rFonts w:eastAsia="Arial"/>
          <w:lang w:val="bs-Latn-BA"/>
        </w:rPr>
        <w:t xml:space="preserve"> radni uslovi (19%). Problem </w:t>
      </w:r>
      <w:r>
        <w:rPr>
          <w:rFonts w:eastAsia="Arial"/>
          <w:lang w:val="bs-Latn-BA"/>
        </w:rPr>
        <w:t>n</w:t>
      </w:r>
      <w:r w:rsidRPr="00B63002">
        <w:rPr>
          <w:rFonts w:eastAsia="Arial"/>
          <w:lang w:val="bs-Latn-BA"/>
        </w:rPr>
        <w:t>edostatka radnog iskustva je značajno zastupljen među mladim nezaposlenim licima, čak 53</w:t>
      </w:r>
      <w:r w:rsidR="00DA3338">
        <w:rPr>
          <w:rFonts w:eastAsia="Arial"/>
          <w:lang w:val="bs-Latn-BA"/>
        </w:rPr>
        <w:t>,</w:t>
      </w:r>
      <w:r w:rsidRPr="00B63002">
        <w:rPr>
          <w:rFonts w:eastAsia="Arial"/>
          <w:lang w:val="bs-Latn-BA"/>
        </w:rPr>
        <w:t xml:space="preserve">3% nezaposlenih mladih obuhvaćenih upitnikom nema nikakvo prethodno radno iskustvo. Oni koji su bili radno angažovani ranije, radili su na određeno vrijeme ili kroz neprijavljeni radni angažman, nakon čega bi dobili otkaz (najčešće sezonski poslovi) ili im ugovor o radu nije obnovljen. </w:t>
      </w:r>
    </w:p>
    <w:p w14:paraId="6A9333EB" w14:textId="60577B4B" w:rsidR="00B63002" w:rsidRDefault="00B63002" w:rsidP="00B63002">
      <w:pPr>
        <w:jc w:val="both"/>
        <w:rPr>
          <w:rFonts w:eastAsia="Arial"/>
          <w:lang w:val="bs-Latn-BA"/>
        </w:rPr>
      </w:pPr>
      <w:r w:rsidRPr="00B63002">
        <w:rPr>
          <w:rFonts w:eastAsia="Arial"/>
          <w:lang w:val="bs-Latn-BA"/>
        </w:rPr>
        <w:t>Mladi u Nikšiću ne razmišljaju o pokretanju sopstvenog biznisa (80%)</w:t>
      </w:r>
      <w:r w:rsidR="001A0D3C">
        <w:rPr>
          <w:rFonts w:eastAsia="Arial"/>
          <w:lang w:val="bs-Latn-BA"/>
        </w:rPr>
        <w:t>,</w:t>
      </w:r>
      <w:r>
        <w:rPr>
          <w:rFonts w:eastAsia="Arial"/>
          <w:lang w:val="bs-Latn-BA"/>
        </w:rPr>
        <w:t xml:space="preserve"> a</w:t>
      </w:r>
      <w:r w:rsidRPr="00B63002">
        <w:rPr>
          <w:rFonts w:eastAsia="Arial"/>
          <w:lang w:val="bs-Latn-BA"/>
        </w:rPr>
        <w:t xml:space="preserve"> kao glavni razlozi za to se ističu nedostatak hrabrosti (35</w:t>
      </w:r>
      <w:r w:rsidR="00564F31">
        <w:rPr>
          <w:rFonts w:eastAsia="Arial"/>
          <w:lang w:val="bs-Latn-BA"/>
        </w:rPr>
        <w:t>,</w:t>
      </w:r>
      <w:r w:rsidRPr="00B63002">
        <w:rPr>
          <w:rFonts w:eastAsia="Arial"/>
          <w:lang w:val="bs-Latn-BA"/>
        </w:rPr>
        <w:t>7%), samouvjerenosti (21</w:t>
      </w:r>
      <w:r w:rsidR="00181FC2">
        <w:rPr>
          <w:rFonts w:eastAsia="Arial"/>
          <w:lang w:val="bs-Latn-BA"/>
        </w:rPr>
        <w:t>,</w:t>
      </w:r>
      <w:r w:rsidRPr="00B63002">
        <w:rPr>
          <w:rFonts w:eastAsia="Arial"/>
          <w:lang w:val="bs-Latn-BA"/>
        </w:rPr>
        <w:t>3%) i stručnosti (12</w:t>
      </w:r>
      <w:r w:rsidR="007B3505">
        <w:rPr>
          <w:rFonts w:eastAsia="Arial"/>
          <w:lang w:val="bs-Latn-BA"/>
        </w:rPr>
        <w:t>,</w:t>
      </w:r>
      <w:r w:rsidRPr="00B63002">
        <w:rPr>
          <w:rFonts w:eastAsia="Arial"/>
          <w:lang w:val="bs-Latn-BA"/>
        </w:rPr>
        <w:t>7%). Takođe, mladi loše ocjenjuju podršku okoline i pravnu i institucionalnu pomoć koja im je na raspolaganju pri osnivanju biznisa (4</w:t>
      </w:r>
      <w:r w:rsidR="00564F31">
        <w:rPr>
          <w:rFonts w:eastAsia="Arial"/>
          <w:lang w:val="bs-Latn-BA"/>
        </w:rPr>
        <w:t>,</w:t>
      </w:r>
      <w:r w:rsidRPr="00B63002">
        <w:rPr>
          <w:rFonts w:eastAsia="Arial"/>
          <w:lang w:val="bs-Latn-BA"/>
        </w:rPr>
        <w:t>88 i 4</w:t>
      </w:r>
      <w:r w:rsidR="00564F31">
        <w:rPr>
          <w:rFonts w:eastAsia="Arial"/>
          <w:lang w:val="bs-Latn-BA"/>
        </w:rPr>
        <w:t>,</w:t>
      </w:r>
      <w:r w:rsidRPr="00B63002">
        <w:rPr>
          <w:rFonts w:eastAsia="Arial"/>
          <w:lang w:val="bs-Latn-BA"/>
        </w:rPr>
        <w:t>97 od ma</w:t>
      </w:r>
      <w:r w:rsidR="001A0D3C">
        <w:rPr>
          <w:rFonts w:eastAsia="Arial"/>
          <w:lang w:val="bs-Latn-BA"/>
        </w:rPr>
        <w:t>ksimalno</w:t>
      </w:r>
      <w:r w:rsidRPr="00B63002">
        <w:rPr>
          <w:rFonts w:eastAsia="Arial"/>
          <w:lang w:val="bs-Latn-BA"/>
        </w:rPr>
        <w:t xml:space="preserve"> 10). </w:t>
      </w:r>
    </w:p>
    <w:p w14:paraId="199ED03F" w14:textId="384A78FF" w:rsidR="00AB0D9B" w:rsidRPr="00367AF6" w:rsidRDefault="006310B4" w:rsidP="00D37641">
      <w:pPr>
        <w:pStyle w:val="Heading2"/>
        <w:jc w:val="both"/>
        <w:rPr>
          <w:rFonts w:eastAsia="Arial"/>
          <w:lang w:val="bs-Latn-BA"/>
        </w:rPr>
      </w:pPr>
      <w:bookmarkStart w:id="31" w:name="_Toc166230460"/>
      <w:r w:rsidRPr="00367AF6">
        <w:rPr>
          <w:rFonts w:eastAsia="Arial"/>
          <w:lang w:val="bs-Latn-BA"/>
        </w:rPr>
        <w:lastRenderedPageBreak/>
        <w:t>3.3</w:t>
      </w:r>
      <w:r w:rsidR="004775E0">
        <w:rPr>
          <w:rFonts w:eastAsia="Arial"/>
          <w:lang w:val="bs-Latn-BA"/>
        </w:rPr>
        <w:t>.</w:t>
      </w:r>
      <w:r w:rsidRPr="00367AF6">
        <w:rPr>
          <w:rFonts w:eastAsia="Arial"/>
          <w:lang w:val="bs-Latn-BA"/>
        </w:rPr>
        <w:t xml:space="preserve"> </w:t>
      </w:r>
      <w:r w:rsidR="00763EDA" w:rsidRPr="00367AF6">
        <w:rPr>
          <w:rFonts w:eastAsia="Arial"/>
          <w:lang w:val="bs-Latn-BA"/>
        </w:rPr>
        <w:t>Analiza ponude i tražnje na tržištu rada opštine Nikšić u 2022. godini</w:t>
      </w:r>
      <w:bookmarkEnd w:id="31"/>
    </w:p>
    <w:p w14:paraId="78660087" w14:textId="1C109F30" w:rsidR="006310B4" w:rsidRDefault="00CF0971" w:rsidP="004775E0">
      <w:pPr>
        <w:pStyle w:val="Heading3"/>
        <w:jc w:val="both"/>
        <w:rPr>
          <w:lang w:val="bs-Latn-BA"/>
        </w:rPr>
      </w:pPr>
      <w:bookmarkStart w:id="32" w:name="_Toc166230461"/>
      <w:r w:rsidRPr="00367AF6">
        <w:rPr>
          <w:lang w:val="bs-Latn-BA"/>
        </w:rPr>
        <w:t>3.3.1</w:t>
      </w:r>
      <w:r w:rsidR="004775E0">
        <w:rPr>
          <w:lang w:val="bs-Latn-BA"/>
        </w:rPr>
        <w:t>.</w:t>
      </w:r>
      <w:r w:rsidRPr="00367AF6">
        <w:rPr>
          <w:lang w:val="bs-Latn-BA"/>
        </w:rPr>
        <w:t xml:space="preserve"> </w:t>
      </w:r>
      <w:r w:rsidR="006310B4" w:rsidRPr="00367AF6">
        <w:rPr>
          <w:lang w:val="bs-Latn-BA"/>
        </w:rPr>
        <w:t>Analiza podataka sa evidencije Zavoda za zapošljavanje Crne Gore – Biro rada Nikšić</w:t>
      </w:r>
      <w:bookmarkEnd w:id="32"/>
      <w:r w:rsidR="006310B4" w:rsidRPr="00367AF6">
        <w:rPr>
          <w:lang w:val="bs-Latn-BA"/>
        </w:rPr>
        <w:t xml:space="preserve"> </w:t>
      </w:r>
    </w:p>
    <w:p w14:paraId="23522E85" w14:textId="055EC32E" w:rsidR="00EA1844" w:rsidRDefault="0044153D" w:rsidP="0044153D">
      <w:pPr>
        <w:jc w:val="both"/>
        <w:rPr>
          <w:lang w:val="bs-Latn-BA"/>
        </w:rPr>
      </w:pPr>
      <w:r>
        <w:rPr>
          <w:lang w:val="bs-Latn-BA"/>
        </w:rPr>
        <w:t>Ključne podatke za analizu tržišta rada pripremio je Biznis centar Nikšić</w:t>
      </w:r>
      <w:r>
        <w:rPr>
          <w:rStyle w:val="FootnoteReference"/>
          <w:lang w:val="bs-Latn-BA"/>
        </w:rPr>
        <w:footnoteReference w:id="28"/>
      </w:r>
      <w:r>
        <w:rPr>
          <w:lang w:val="bs-Latn-BA"/>
        </w:rPr>
        <w:t xml:space="preserve">. </w:t>
      </w:r>
      <w:r w:rsidR="00EA1844" w:rsidRPr="00EA1844">
        <w:rPr>
          <w:lang w:val="bs-Latn-BA"/>
        </w:rPr>
        <w:t>Izvještaj o istraživanju tržišta rada pruža detaljnu analizu trenutnih uslova na tržištu, fokusirajući se na ponudu i potražnju kvalifikovane radne snage. Ovaj dokument pruža uvid u glavne izazove s kojima se suočavaju poslodavci i nezaposleni, ističući ključne faktore koji utiču na tržišne trendove te identifi</w:t>
      </w:r>
      <w:r w:rsidR="00EA1844">
        <w:rPr>
          <w:lang w:val="bs-Latn-BA"/>
        </w:rPr>
        <w:t>kuje</w:t>
      </w:r>
      <w:r w:rsidR="00EA1844" w:rsidRPr="00EA1844">
        <w:rPr>
          <w:lang w:val="bs-Latn-BA"/>
        </w:rPr>
        <w:t xml:space="preserve"> nedostatke u vještinama i nudi konkretne preporuke za uspostavljanje ravnoteže između ponude i potražnje. Istraživački proces uključio je analizu oglasa za posao objavljenih na platformama Prekoveze, Zaposli.me i ZZZCG, pregled izvještaja o tržištu rada od M</w:t>
      </w:r>
      <w:r w:rsidR="007F0767">
        <w:rPr>
          <w:lang w:val="bs-Latn-BA"/>
        </w:rPr>
        <w:t>onstat</w:t>
      </w:r>
      <w:r w:rsidR="00EA1844" w:rsidRPr="00EA1844">
        <w:rPr>
          <w:lang w:val="bs-Latn-BA"/>
        </w:rPr>
        <w:t>a i Zavoda za zapošljavanje Crne Gore, kao i prikupljanje povratnih informacija od učesnika programa aktivnih m</w:t>
      </w:r>
      <w:r w:rsidR="00EA1844">
        <w:rPr>
          <w:lang w:val="bs-Latn-BA"/>
        </w:rPr>
        <w:t>j</w:t>
      </w:r>
      <w:r w:rsidR="00EA1844" w:rsidRPr="00EA1844">
        <w:rPr>
          <w:lang w:val="bs-Latn-BA"/>
        </w:rPr>
        <w:t>era zapošljavanja kroz intervjue i anketiranje lokalnih poslodavaca.</w:t>
      </w:r>
    </w:p>
    <w:p w14:paraId="436371EB" w14:textId="6F34D941" w:rsidR="00AB0D9B" w:rsidRPr="00367AF6" w:rsidRDefault="00AB0D9B" w:rsidP="00D145F3">
      <w:pPr>
        <w:pStyle w:val="Heading4"/>
        <w:rPr>
          <w:rFonts w:eastAsia="Arial"/>
          <w:lang w:val="bs-Latn-BA"/>
        </w:rPr>
      </w:pPr>
      <w:r w:rsidRPr="00367AF6">
        <w:rPr>
          <w:rFonts w:eastAsia="Arial"/>
          <w:lang w:val="bs-Latn-BA"/>
        </w:rPr>
        <w:t xml:space="preserve">Osnovne karakteristike </w:t>
      </w:r>
      <w:r w:rsidR="00A52106">
        <w:rPr>
          <w:rFonts w:eastAsia="Arial"/>
          <w:lang w:val="bs-Latn-BA"/>
        </w:rPr>
        <w:t>SSS-</w:t>
      </w:r>
      <w:r w:rsidRPr="00367AF6">
        <w:rPr>
          <w:rFonts w:eastAsia="Arial"/>
          <w:lang w:val="bs-Latn-BA"/>
        </w:rPr>
        <w:t xml:space="preserve">III za mikrotržište Nikšić – Plužine – Šavnik – </w:t>
      </w:r>
      <w:r w:rsidRPr="008352D3">
        <w:rPr>
          <w:rFonts w:eastAsia="Arial"/>
          <w:lang w:val="bs-Latn-BA"/>
        </w:rPr>
        <w:t>Žabljak</w:t>
      </w:r>
    </w:p>
    <w:p w14:paraId="617DD17B" w14:textId="51FF9376" w:rsidR="00AB0D9B" w:rsidRPr="00367AF6" w:rsidRDefault="00AB0D9B" w:rsidP="00763EDA">
      <w:pPr>
        <w:jc w:val="both"/>
        <w:rPr>
          <w:rFonts w:eastAsia="Garamond"/>
          <w:lang w:val="bs-Latn-BA"/>
        </w:rPr>
      </w:pPr>
      <w:r w:rsidRPr="00367AF6">
        <w:rPr>
          <w:rFonts w:eastAsia="Garamond"/>
          <w:lang w:val="bs-Latn-BA"/>
        </w:rPr>
        <w:t xml:space="preserve">Ukupna ponuda radne snage u 2022. </w:t>
      </w:r>
      <w:r w:rsidRPr="004775E0">
        <w:rPr>
          <w:rFonts w:eastAsia="Garamond"/>
          <w:lang w:val="bs-Latn-BA"/>
        </w:rPr>
        <w:t xml:space="preserve">godini bila je </w:t>
      </w:r>
      <w:r w:rsidRPr="004775E0">
        <w:rPr>
          <w:rFonts w:eastAsia="Garamond"/>
          <w:b/>
          <w:lang w:val="bs-Latn-BA"/>
        </w:rPr>
        <w:t>2.473 lica</w:t>
      </w:r>
      <w:r w:rsidRPr="004775E0">
        <w:rPr>
          <w:rFonts w:eastAsia="Arial"/>
          <w:lang w:val="bs-Latn-BA"/>
        </w:rPr>
        <w:t>, što j</w:t>
      </w:r>
      <w:r w:rsidRPr="004775E0">
        <w:rPr>
          <w:rFonts w:eastAsia="Garamond"/>
          <w:lang w:val="bs-Latn-BA"/>
        </w:rPr>
        <w:t xml:space="preserve">e u odnosu na prethodnu godinu </w:t>
      </w:r>
      <w:r w:rsidR="004775E0" w:rsidRPr="004775E0">
        <w:rPr>
          <w:rFonts w:eastAsia="Garamond"/>
          <w:b/>
          <w:bCs/>
          <w:lang w:val="bs-Latn-BA"/>
        </w:rPr>
        <w:t>(</w:t>
      </w:r>
      <w:r w:rsidRPr="004775E0">
        <w:rPr>
          <w:rFonts w:eastAsia="Garamond"/>
          <w:b/>
          <w:lang w:val="bs-Latn-BA"/>
        </w:rPr>
        <w:t>2.350</w:t>
      </w:r>
      <w:r w:rsidR="004775E0" w:rsidRPr="004775E0">
        <w:rPr>
          <w:rFonts w:eastAsia="Garamond"/>
          <w:b/>
          <w:lang w:val="bs-Latn-BA"/>
        </w:rPr>
        <w:t>)</w:t>
      </w:r>
      <w:r w:rsidRPr="004775E0">
        <w:rPr>
          <w:rFonts w:eastAsia="Arial"/>
          <w:lang w:val="bs-Latn-BA"/>
        </w:rPr>
        <w:t xml:space="preserve"> više</w:t>
      </w:r>
      <w:r w:rsidRPr="004775E0">
        <w:rPr>
          <w:rFonts w:eastAsia="Garamond"/>
          <w:lang w:val="bs-Latn-BA"/>
        </w:rPr>
        <w:t xml:space="preserve"> za 5</w:t>
      </w:r>
      <w:r w:rsidRPr="004775E0">
        <w:rPr>
          <w:rFonts w:eastAsia="Arial"/>
          <w:lang w:val="bs-Latn-BA"/>
        </w:rPr>
        <w:t>,23%. Ukupna traž</w:t>
      </w:r>
      <w:r w:rsidRPr="004775E0">
        <w:rPr>
          <w:rFonts w:eastAsia="Garamond"/>
          <w:lang w:val="bs-Latn-BA"/>
        </w:rPr>
        <w:t xml:space="preserve">nja u 2022. godini je bila </w:t>
      </w:r>
      <w:r w:rsidRPr="004775E0">
        <w:rPr>
          <w:rFonts w:eastAsia="Garamond"/>
          <w:b/>
          <w:lang w:val="bs-Latn-BA"/>
        </w:rPr>
        <w:t>311</w:t>
      </w:r>
      <w:r w:rsidRPr="004775E0">
        <w:rPr>
          <w:rFonts w:eastAsia="Arial"/>
          <w:lang w:val="bs-Latn-BA"/>
        </w:rPr>
        <w:t xml:space="preserve"> oglašenih slobodnih radnih mjesta</w:t>
      </w:r>
      <w:r w:rsidR="004775E0" w:rsidRPr="004775E0">
        <w:rPr>
          <w:rFonts w:eastAsia="Arial"/>
          <w:lang w:val="bs-Latn-BA"/>
        </w:rPr>
        <w:t>,</w:t>
      </w:r>
      <w:r w:rsidRPr="004775E0">
        <w:rPr>
          <w:rFonts w:eastAsia="Arial"/>
          <w:lang w:val="bs-Latn-BA"/>
        </w:rPr>
        <w:t xml:space="preserve"> što</w:t>
      </w:r>
      <w:r w:rsidRPr="004775E0">
        <w:rPr>
          <w:rFonts w:eastAsia="Garamond"/>
          <w:lang w:val="bs-Latn-BA"/>
        </w:rPr>
        <w:t xml:space="preserve"> je u odnosu na 2021. godinu </w:t>
      </w:r>
      <w:r w:rsidR="004775E0" w:rsidRPr="004775E0">
        <w:rPr>
          <w:rFonts w:eastAsia="Garamond"/>
          <w:b/>
          <w:bCs/>
          <w:lang w:val="bs-Latn-BA"/>
        </w:rPr>
        <w:t>(</w:t>
      </w:r>
      <w:r w:rsidRPr="004775E0">
        <w:rPr>
          <w:rFonts w:eastAsia="Garamond"/>
          <w:b/>
          <w:lang w:val="bs-Latn-BA"/>
        </w:rPr>
        <w:t>297</w:t>
      </w:r>
      <w:r w:rsidR="004775E0" w:rsidRPr="004775E0">
        <w:rPr>
          <w:rFonts w:eastAsia="Garamond"/>
          <w:b/>
          <w:lang w:val="bs-Latn-BA"/>
        </w:rPr>
        <w:t>)</w:t>
      </w:r>
      <w:r w:rsidRPr="004775E0">
        <w:rPr>
          <w:rFonts w:eastAsia="Garamond"/>
          <w:lang w:val="bs-Latn-BA"/>
        </w:rPr>
        <w:t xml:space="preserve"> vi</w:t>
      </w:r>
      <w:r w:rsidRPr="004775E0">
        <w:rPr>
          <w:rFonts w:eastAsia="Arial"/>
          <w:lang w:val="bs-Latn-BA"/>
        </w:rPr>
        <w:t>še za 4,71%. U</w:t>
      </w:r>
      <w:r w:rsidRPr="00367AF6">
        <w:rPr>
          <w:rFonts w:eastAsia="Arial"/>
          <w:lang w:val="bs-Latn-BA"/>
        </w:rPr>
        <w:t xml:space="preserve"> 2022. godini broj zapošljavanja je bio</w:t>
      </w:r>
      <w:r w:rsidRPr="00367AF6">
        <w:rPr>
          <w:rFonts w:eastAsia="Garamond"/>
          <w:lang w:val="bs-Latn-BA"/>
        </w:rPr>
        <w:t xml:space="preserve"> </w:t>
      </w:r>
      <w:r w:rsidRPr="00367AF6">
        <w:rPr>
          <w:rFonts w:eastAsia="Garamond"/>
          <w:b/>
          <w:lang w:val="bs-Latn-BA"/>
        </w:rPr>
        <w:t>311</w:t>
      </w:r>
      <w:r w:rsidRPr="00367AF6">
        <w:rPr>
          <w:rFonts w:eastAsia="Arial"/>
          <w:lang w:val="bs-Latn-BA"/>
        </w:rPr>
        <w:t>, što je u</w:t>
      </w:r>
      <w:bookmarkStart w:id="33" w:name="page10"/>
      <w:bookmarkEnd w:id="33"/>
      <w:r w:rsidRPr="00367AF6">
        <w:rPr>
          <w:rFonts w:eastAsia="Arial"/>
          <w:lang w:val="bs-Latn-BA"/>
        </w:rPr>
        <w:t xml:space="preserve"> </w:t>
      </w:r>
      <w:r w:rsidRPr="00367AF6">
        <w:rPr>
          <w:rFonts w:eastAsia="Garamond"/>
          <w:lang w:val="bs-Latn-BA"/>
        </w:rPr>
        <w:t>odnosu na 2021. godinu (266)</w:t>
      </w:r>
      <w:r w:rsidRPr="00367AF6">
        <w:rPr>
          <w:rFonts w:eastAsia="Arial"/>
          <w:lang w:val="bs-Latn-BA"/>
        </w:rPr>
        <w:t xml:space="preserve"> više za 16,92%. Nominalno posmatrano</w:t>
      </w:r>
      <w:r w:rsidRPr="00367AF6">
        <w:rPr>
          <w:rFonts w:eastAsia="Garamond"/>
          <w:lang w:val="bs-Latn-BA"/>
        </w:rPr>
        <w:t>,</w:t>
      </w:r>
      <w:r w:rsidRPr="00367AF6">
        <w:rPr>
          <w:rFonts w:eastAsia="Arial"/>
          <w:lang w:val="bs-Latn-BA"/>
        </w:rPr>
        <w:t xml:space="preserve"> najveći broj zapošljavanja u</w:t>
      </w:r>
      <w:r w:rsidRPr="00367AF6">
        <w:rPr>
          <w:rFonts w:eastAsia="Garamond"/>
          <w:lang w:val="bs-Latn-BA"/>
        </w:rPr>
        <w:t xml:space="preserve"> 2022 godini je bio kod grupa zanimanja: ugostiteljstvo i turizam </w:t>
      </w:r>
      <w:r w:rsidRPr="00367AF6">
        <w:rPr>
          <w:rFonts w:eastAsia="Garamond"/>
          <w:b/>
          <w:lang w:val="bs-Latn-BA"/>
        </w:rPr>
        <w:t>(60)</w:t>
      </w:r>
      <w:r w:rsidRPr="00367AF6">
        <w:rPr>
          <w:rFonts w:eastAsia="Garamond"/>
          <w:lang w:val="bs-Latn-BA"/>
        </w:rPr>
        <w:t xml:space="preserve">, trgovci </w:t>
      </w:r>
      <w:r w:rsidRPr="00367AF6">
        <w:rPr>
          <w:rFonts w:eastAsia="Garamond"/>
          <w:b/>
          <w:lang w:val="bs-Latn-BA"/>
        </w:rPr>
        <w:t>(48)</w:t>
      </w:r>
      <w:r w:rsidRPr="00367AF6">
        <w:rPr>
          <w:rFonts w:eastAsia="Arial"/>
          <w:lang w:val="bs-Latn-BA"/>
        </w:rPr>
        <w:t>, zanimanja ličnih</w:t>
      </w:r>
      <w:r w:rsidRPr="00367AF6">
        <w:rPr>
          <w:rFonts w:eastAsia="Garamond"/>
          <w:lang w:val="bs-Latn-BA"/>
        </w:rPr>
        <w:t xml:space="preserve"> usluga </w:t>
      </w:r>
      <w:r w:rsidRPr="00367AF6">
        <w:rPr>
          <w:rFonts w:eastAsia="Garamond"/>
          <w:b/>
          <w:lang w:val="bs-Latn-BA"/>
        </w:rPr>
        <w:t>(48)</w:t>
      </w:r>
      <w:r w:rsidRPr="00367AF6">
        <w:rPr>
          <w:rFonts w:eastAsia="Arial"/>
          <w:lang w:val="bs-Latn-BA"/>
        </w:rPr>
        <w:t>, mehaničari i mašinisti</w:t>
      </w:r>
      <w:r w:rsidRPr="00367AF6">
        <w:rPr>
          <w:rFonts w:eastAsia="Garamond"/>
          <w:lang w:val="bs-Latn-BA"/>
        </w:rPr>
        <w:t xml:space="preserve"> </w:t>
      </w:r>
      <w:r w:rsidRPr="00367AF6">
        <w:rPr>
          <w:rFonts w:eastAsia="Garamond"/>
          <w:b/>
          <w:lang w:val="bs-Latn-BA"/>
        </w:rPr>
        <w:t>(45)</w:t>
      </w:r>
      <w:r w:rsidRPr="00367AF6">
        <w:rPr>
          <w:rFonts w:eastAsia="Arial"/>
          <w:lang w:val="bs-Latn-BA"/>
        </w:rPr>
        <w:t xml:space="preserve"> i obrađivači metala</w:t>
      </w:r>
      <w:r w:rsidRPr="00367AF6">
        <w:rPr>
          <w:rFonts w:eastAsia="Garamond"/>
          <w:lang w:val="bs-Latn-BA"/>
        </w:rPr>
        <w:t xml:space="preserve"> </w:t>
      </w:r>
      <w:r w:rsidRPr="00367AF6">
        <w:rPr>
          <w:rFonts w:eastAsia="Garamond"/>
          <w:b/>
          <w:lang w:val="bs-Latn-BA"/>
        </w:rPr>
        <w:t>(40)</w:t>
      </w:r>
      <w:r w:rsidRPr="00367AF6">
        <w:rPr>
          <w:rFonts w:eastAsia="Garamond"/>
          <w:lang w:val="bs-Latn-BA"/>
        </w:rPr>
        <w:t xml:space="preserve">. </w:t>
      </w:r>
    </w:p>
    <w:p w14:paraId="1A97619B" w14:textId="5B2C3E16" w:rsidR="00AB0D9B" w:rsidRPr="00367AF6" w:rsidRDefault="00AB0D9B" w:rsidP="00763EDA">
      <w:pPr>
        <w:jc w:val="both"/>
        <w:rPr>
          <w:rFonts w:eastAsia="Arial"/>
          <w:lang w:val="bs-Latn-BA"/>
        </w:rPr>
      </w:pPr>
      <w:r w:rsidRPr="00367AF6">
        <w:rPr>
          <w:rFonts w:eastAsia="Garamond"/>
          <w:lang w:val="bs-Latn-BA"/>
        </w:rPr>
        <w:t>Novoprijavljenih</w:t>
      </w:r>
      <w:r w:rsidRPr="00367AF6">
        <w:rPr>
          <w:rFonts w:eastAsia="Arial"/>
          <w:lang w:val="bs-Latn-BA"/>
        </w:rPr>
        <w:t xml:space="preserve"> bez radnog staža (većina se odnosi na lica koja su tokom 2022. godine izašla iz školskog sistema) bilo</w:t>
      </w:r>
      <w:r w:rsidRPr="00367AF6">
        <w:rPr>
          <w:rFonts w:eastAsia="Garamond"/>
          <w:lang w:val="bs-Latn-BA"/>
        </w:rPr>
        <w:t xml:space="preserve"> </w:t>
      </w:r>
      <w:r w:rsidR="004775E0" w:rsidRPr="00367AF6">
        <w:rPr>
          <w:rFonts w:eastAsia="Arial"/>
          <w:lang w:val="bs-Latn-BA"/>
        </w:rPr>
        <w:t xml:space="preserve">je </w:t>
      </w:r>
      <w:r w:rsidRPr="00367AF6">
        <w:rPr>
          <w:rFonts w:eastAsia="Garamond"/>
          <w:b/>
          <w:lang w:val="bs-Latn-BA"/>
        </w:rPr>
        <w:t>153</w:t>
      </w:r>
      <w:r w:rsidRPr="00367AF6">
        <w:rPr>
          <w:rFonts w:eastAsia="Arial"/>
          <w:lang w:val="bs-Latn-BA"/>
        </w:rPr>
        <w:t>, što je u</w:t>
      </w:r>
      <w:r w:rsidRPr="00367AF6">
        <w:rPr>
          <w:rFonts w:eastAsia="Garamond"/>
          <w:lang w:val="bs-Latn-BA"/>
        </w:rPr>
        <w:t xml:space="preserve"> odnosu na 2021</w:t>
      </w:r>
      <w:r w:rsidR="007F0767">
        <w:rPr>
          <w:rFonts w:eastAsia="Garamond"/>
          <w:lang w:val="bs-Latn-BA"/>
        </w:rPr>
        <w:t>.</w:t>
      </w:r>
      <w:r w:rsidRPr="00367AF6">
        <w:rPr>
          <w:rFonts w:eastAsia="Garamond"/>
          <w:lang w:val="bs-Latn-BA"/>
        </w:rPr>
        <w:t xml:space="preserve"> godinu </w:t>
      </w:r>
      <w:r w:rsidRPr="00367AF6">
        <w:rPr>
          <w:rFonts w:eastAsia="Garamond"/>
          <w:b/>
          <w:lang w:val="bs-Latn-BA"/>
        </w:rPr>
        <w:t>(309)</w:t>
      </w:r>
      <w:r w:rsidR="004775E0">
        <w:rPr>
          <w:rFonts w:eastAsia="Garamond"/>
          <w:lang w:val="bs-Latn-BA"/>
        </w:rPr>
        <w:t xml:space="preserve"> </w:t>
      </w:r>
      <w:r w:rsidRPr="00367AF6">
        <w:rPr>
          <w:rFonts w:eastAsia="Garamond"/>
          <w:lang w:val="bs-Latn-BA"/>
        </w:rPr>
        <w:t>manje za 50,49%. Nominalno posmatrano,</w:t>
      </w:r>
      <w:r w:rsidRPr="00367AF6">
        <w:rPr>
          <w:rFonts w:eastAsia="Arial"/>
          <w:lang w:val="bs-Latn-BA"/>
        </w:rPr>
        <w:t xml:space="preserve"> najveći broj novoprijavljenih bez staža u 2022. godini je bio kod grupa zanimanja: zanimanja ličnih usluga</w:t>
      </w:r>
      <w:r w:rsidRPr="00367AF6">
        <w:rPr>
          <w:rFonts w:eastAsia="Garamond"/>
          <w:lang w:val="bs-Latn-BA"/>
        </w:rPr>
        <w:t xml:space="preserve"> </w:t>
      </w:r>
      <w:r w:rsidRPr="00367AF6">
        <w:rPr>
          <w:rFonts w:eastAsia="Garamond"/>
          <w:b/>
          <w:lang w:val="bs-Latn-BA"/>
        </w:rPr>
        <w:t>(37)</w:t>
      </w:r>
      <w:r w:rsidRPr="00367AF6">
        <w:rPr>
          <w:rFonts w:eastAsia="Garamond"/>
          <w:lang w:val="bs-Latn-BA"/>
        </w:rPr>
        <w:t>,</w:t>
      </w:r>
      <w:r w:rsidRPr="00367AF6">
        <w:rPr>
          <w:rFonts w:eastAsia="Arial"/>
          <w:lang w:val="bs-Latn-BA"/>
        </w:rPr>
        <w:t xml:space="preserve"> </w:t>
      </w:r>
      <w:r w:rsidRPr="00367AF6">
        <w:rPr>
          <w:rFonts w:eastAsia="Garamond"/>
          <w:lang w:val="bs-Latn-BA"/>
        </w:rPr>
        <w:t xml:space="preserve">ugostiteljstvo i turizam </w:t>
      </w:r>
      <w:r w:rsidRPr="00367AF6">
        <w:rPr>
          <w:rFonts w:eastAsia="Garamond"/>
          <w:b/>
          <w:lang w:val="bs-Latn-BA"/>
        </w:rPr>
        <w:t>(33)</w:t>
      </w:r>
      <w:r w:rsidR="00E36539" w:rsidRPr="00E36539">
        <w:rPr>
          <w:rFonts w:eastAsia="Garamond"/>
          <w:bCs/>
          <w:lang w:val="bs-Latn-BA"/>
        </w:rPr>
        <w:t>,</w:t>
      </w:r>
      <w:r w:rsidRPr="00E36539">
        <w:rPr>
          <w:rFonts w:eastAsia="Arial"/>
          <w:bCs/>
          <w:lang w:val="bs-Latn-BA"/>
        </w:rPr>
        <w:t xml:space="preserve"> </w:t>
      </w:r>
      <w:r w:rsidRPr="00367AF6">
        <w:rPr>
          <w:rFonts w:eastAsia="Arial"/>
          <w:lang w:val="bs-Latn-BA"/>
        </w:rPr>
        <w:t>mehaničari i mašinisti</w:t>
      </w:r>
      <w:r w:rsidRPr="00367AF6">
        <w:rPr>
          <w:rFonts w:eastAsia="Garamond"/>
          <w:lang w:val="bs-Latn-BA"/>
        </w:rPr>
        <w:t xml:space="preserve"> </w:t>
      </w:r>
      <w:r w:rsidRPr="00367AF6">
        <w:rPr>
          <w:rFonts w:eastAsia="Garamond"/>
          <w:b/>
          <w:lang w:val="bs-Latn-BA"/>
        </w:rPr>
        <w:t>(17)</w:t>
      </w:r>
      <w:r w:rsidR="00E36539">
        <w:rPr>
          <w:rFonts w:eastAsia="Arial"/>
          <w:lang w:val="bs-Latn-BA"/>
        </w:rPr>
        <w:t>,</w:t>
      </w:r>
      <w:r w:rsidRPr="00367AF6">
        <w:rPr>
          <w:rFonts w:eastAsia="Arial"/>
          <w:lang w:val="bs-Latn-BA"/>
        </w:rPr>
        <w:t xml:space="preserve"> obrađivači metala</w:t>
      </w:r>
      <w:r w:rsidRPr="00367AF6">
        <w:rPr>
          <w:rFonts w:eastAsia="Garamond"/>
          <w:lang w:val="bs-Latn-BA"/>
        </w:rPr>
        <w:t xml:space="preserve"> </w:t>
      </w:r>
      <w:r w:rsidRPr="00367AF6">
        <w:rPr>
          <w:rFonts w:eastAsia="Garamond"/>
          <w:b/>
          <w:lang w:val="bs-Latn-BA"/>
        </w:rPr>
        <w:t>(17)</w:t>
      </w:r>
      <w:r w:rsidRPr="00367AF6">
        <w:rPr>
          <w:rFonts w:eastAsia="Garamond"/>
          <w:lang w:val="bs-Latn-BA"/>
        </w:rPr>
        <w:t xml:space="preserve"> i trgovci </w:t>
      </w:r>
      <w:r w:rsidRPr="00367AF6">
        <w:rPr>
          <w:rFonts w:eastAsia="Garamond"/>
          <w:b/>
          <w:lang w:val="bs-Latn-BA"/>
        </w:rPr>
        <w:t>(15)</w:t>
      </w:r>
      <w:r w:rsidRPr="00367AF6">
        <w:rPr>
          <w:rFonts w:eastAsia="Garamond"/>
          <w:lang w:val="bs-Latn-BA"/>
        </w:rPr>
        <w:t xml:space="preserve">. </w:t>
      </w:r>
      <w:r w:rsidRPr="00367AF6">
        <w:rPr>
          <w:rFonts w:eastAsia="Arial"/>
          <w:lang w:val="bs-Latn-BA"/>
        </w:rPr>
        <w:t xml:space="preserve">Nominalno posmatrano </w:t>
      </w:r>
      <w:r w:rsidRPr="00367AF6">
        <w:rPr>
          <w:rFonts w:eastAsia="Arial"/>
          <w:b/>
          <w:bCs/>
          <w:lang w:val="bs-Latn-BA"/>
        </w:rPr>
        <w:t>najveća ponuda radne snage</w:t>
      </w:r>
      <w:r w:rsidRPr="00367AF6">
        <w:rPr>
          <w:rFonts w:eastAsia="Arial"/>
          <w:lang w:val="bs-Latn-BA"/>
        </w:rPr>
        <w:t xml:space="preserve"> iskazana je kod grupa zanimanja: ugostiteljstvo</w:t>
      </w:r>
      <w:r w:rsidRPr="00367AF6">
        <w:rPr>
          <w:rFonts w:eastAsia="Garamond"/>
          <w:lang w:val="bs-Latn-BA"/>
        </w:rPr>
        <w:t xml:space="preserve"> i turizam </w:t>
      </w:r>
      <w:r w:rsidRPr="00367AF6">
        <w:rPr>
          <w:rFonts w:eastAsia="Garamond"/>
          <w:b/>
          <w:lang w:val="bs-Latn-BA"/>
        </w:rPr>
        <w:t>(424)</w:t>
      </w:r>
      <w:r w:rsidRPr="00367AF6">
        <w:rPr>
          <w:rFonts w:eastAsia="Garamond"/>
          <w:lang w:val="bs-Latn-BA"/>
        </w:rPr>
        <w:t>,</w:t>
      </w:r>
      <w:r w:rsidRPr="00367AF6">
        <w:rPr>
          <w:rFonts w:eastAsia="Arial"/>
          <w:lang w:val="bs-Latn-BA"/>
        </w:rPr>
        <w:t xml:space="preserve"> mehaničari i mašinisti</w:t>
      </w:r>
      <w:r w:rsidRPr="00367AF6">
        <w:rPr>
          <w:rFonts w:eastAsia="Garamond"/>
          <w:lang w:val="bs-Latn-BA"/>
        </w:rPr>
        <w:t xml:space="preserve"> </w:t>
      </w:r>
      <w:r w:rsidRPr="00367AF6">
        <w:rPr>
          <w:rFonts w:eastAsia="Garamond"/>
          <w:b/>
          <w:lang w:val="bs-Latn-BA"/>
        </w:rPr>
        <w:t>(356)</w:t>
      </w:r>
      <w:r w:rsidRPr="00367AF6">
        <w:rPr>
          <w:rFonts w:eastAsia="Arial"/>
          <w:lang w:val="bs-Latn-BA"/>
        </w:rPr>
        <w:t>, zanimanja ličnih usluga</w:t>
      </w:r>
      <w:r w:rsidRPr="00367AF6">
        <w:rPr>
          <w:rFonts w:eastAsia="Garamond"/>
          <w:lang w:val="bs-Latn-BA"/>
        </w:rPr>
        <w:t xml:space="preserve"> </w:t>
      </w:r>
      <w:r w:rsidRPr="00367AF6">
        <w:rPr>
          <w:rFonts w:eastAsia="Garamond"/>
          <w:b/>
          <w:lang w:val="bs-Latn-BA"/>
        </w:rPr>
        <w:t>(349)</w:t>
      </w:r>
      <w:r w:rsidRPr="00367AF6">
        <w:rPr>
          <w:rFonts w:eastAsia="Garamond"/>
          <w:lang w:val="bs-Latn-BA"/>
        </w:rPr>
        <w:t xml:space="preserve">, trgovci </w:t>
      </w:r>
      <w:r w:rsidRPr="00367AF6">
        <w:rPr>
          <w:rFonts w:eastAsia="Garamond"/>
          <w:b/>
          <w:lang w:val="bs-Latn-BA"/>
        </w:rPr>
        <w:t>(306)</w:t>
      </w:r>
      <w:r w:rsidRPr="00367AF6">
        <w:rPr>
          <w:rFonts w:eastAsia="Garamond"/>
          <w:lang w:val="bs-Latn-BA"/>
        </w:rPr>
        <w:t xml:space="preserve"> i </w:t>
      </w:r>
      <w:r w:rsidRPr="00367AF6">
        <w:rPr>
          <w:rFonts w:eastAsia="Arial"/>
          <w:lang w:val="bs-Latn-BA"/>
        </w:rPr>
        <w:t>obrađivači metala</w:t>
      </w:r>
      <w:r w:rsidRPr="00367AF6">
        <w:rPr>
          <w:rFonts w:eastAsia="Garamond"/>
          <w:lang w:val="bs-Latn-BA"/>
        </w:rPr>
        <w:t xml:space="preserve"> </w:t>
      </w:r>
      <w:r w:rsidRPr="00367AF6">
        <w:rPr>
          <w:rFonts w:eastAsia="Garamond"/>
          <w:b/>
          <w:lang w:val="bs-Latn-BA"/>
        </w:rPr>
        <w:t>(289)</w:t>
      </w:r>
      <w:r w:rsidR="006D43F0">
        <w:rPr>
          <w:rFonts w:eastAsia="Garamond"/>
          <w:b/>
          <w:lang w:val="bs-Latn-BA"/>
        </w:rPr>
        <w:t>,</w:t>
      </w:r>
      <w:r w:rsidRPr="00367AF6">
        <w:rPr>
          <w:rFonts w:eastAsia="Arial"/>
          <w:lang w:val="bs-Latn-BA"/>
        </w:rPr>
        <w:t xml:space="preserve"> što čini 69,71% ukupne ponude kod </w:t>
      </w:r>
      <w:r w:rsidR="00A52106">
        <w:rPr>
          <w:rFonts w:eastAsia="Arial"/>
          <w:lang w:val="bs-Latn-BA"/>
        </w:rPr>
        <w:t>SSS-</w:t>
      </w:r>
      <w:r w:rsidRPr="00367AF6">
        <w:rPr>
          <w:rFonts w:eastAsia="Arial"/>
          <w:lang w:val="bs-Latn-BA"/>
        </w:rPr>
        <w:t>III</w:t>
      </w:r>
      <w:r w:rsidRPr="00367AF6">
        <w:rPr>
          <w:rFonts w:eastAsia="Garamond"/>
          <w:lang w:val="bs-Latn-BA"/>
        </w:rPr>
        <w:t>. Kod dominantne grupe</w:t>
      </w:r>
      <w:r w:rsidRPr="00367AF6">
        <w:rPr>
          <w:rFonts w:eastAsia="Arial"/>
          <w:lang w:val="bs-Latn-BA"/>
        </w:rPr>
        <w:t xml:space="preserve"> zanimanja u odnosu na iskazanu ponudu, </w:t>
      </w:r>
      <w:r w:rsidRPr="00367AF6">
        <w:rPr>
          <w:rFonts w:eastAsia="Arial"/>
          <w:b/>
          <w:bCs/>
          <w:lang w:val="bs-Latn-BA"/>
        </w:rPr>
        <w:t>najviše zapošljavanja</w:t>
      </w:r>
      <w:r w:rsidRPr="00367AF6">
        <w:rPr>
          <w:rFonts w:eastAsia="Arial"/>
          <w:lang w:val="bs-Latn-BA"/>
        </w:rPr>
        <w:t xml:space="preserve"> u odnosu na ponudu evidentirano je</w:t>
      </w:r>
      <w:r w:rsidRPr="00367AF6">
        <w:rPr>
          <w:rFonts w:eastAsia="Garamond"/>
          <w:lang w:val="bs-Latn-BA"/>
        </w:rPr>
        <w:t xml:space="preserve"> kod zanimanja: trgovci </w:t>
      </w:r>
      <w:r w:rsidRPr="00367AF6">
        <w:rPr>
          <w:rFonts w:eastAsia="Garamond"/>
          <w:b/>
          <w:lang w:val="bs-Latn-BA"/>
        </w:rPr>
        <w:t>(15,69%)</w:t>
      </w:r>
      <w:r w:rsidRPr="00367AF6">
        <w:rPr>
          <w:rFonts w:eastAsia="Garamond"/>
          <w:lang w:val="bs-Latn-BA"/>
        </w:rPr>
        <w:t xml:space="preserve">, </w:t>
      </w:r>
      <w:r w:rsidRPr="005E6D3F">
        <w:rPr>
          <w:rFonts w:eastAsia="Garamond"/>
          <w:lang w:val="bs-Latn-BA"/>
        </w:rPr>
        <w:t>ugostiteljstv</w:t>
      </w:r>
      <w:r w:rsidR="006D43F0" w:rsidRPr="005E6D3F">
        <w:rPr>
          <w:rFonts w:eastAsia="Garamond"/>
          <w:lang w:val="bs-Latn-BA"/>
        </w:rPr>
        <w:t>o</w:t>
      </w:r>
      <w:r w:rsidRPr="005E6D3F">
        <w:rPr>
          <w:rFonts w:eastAsia="Garamond"/>
          <w:lang w:val="bs-Latn-BA"/>
        </w:rPr>
        <w:t xml:space="preserve"> i turiz</w:t>
      </w:r>
      <w:r w:rsidR="006D43F0" w:rsidRPr="005E6D3F">
        <w:rPr>
          <w:rFonts w:eastAsia="Garamond"/>
          <w:lang w:val="bs-Latn-BA"/>
        </w:rPr>
        <w:t>a</w:t>
      </w:r>
      <w:r w:rsidRPr="005E6D3F">
        <w:rPr>
          <w:rFonts w:eastAsia="Garamond"/>
          <w:lang w:val="bs-Latn-BA"/>
        </w:rPr>
        <w:t xml:space="preserve">m </w:t>
      </w:r>
      <w:r w:rsidRPr="005E6D3F">
        <w:rPr>
          <w:rFonts w:eastAsia="Garamond"/>
          <w:b/>
          <w:lang w:val="bs-Latn-BA"/>
        </w:rPr>
        <w:t>(14,15%)</w:t>
      </w:r>
      <w:r w:rsidRPr="005E6D3F">
        <w:rPr>
          <w:rFonts w:eastAsia="Arial"/>
          <w:lang w:val="bs-Latn-BA"/>
        </w:rPr>
        <w:t>, obrađivači metala</w:t>
      </w:r>
      <w:r w:rsidRPr="005E6D3F">
        <w:rPr>
          <w:rFonts w:eastAsia="Garamond"/>
          <w:lang w:val="bs-Latn-BA"/>
        </w:rPr>
        <w:t xml:space="preserve"> </w:t>
      </w:r>
      <w:r w:rsidRPr="005E6D3F">
        <w:rPr>
          <w:rFonts w:eastAsia="Garamond"/>
          <w:b/>
          <w:lang w:val="bs-Latn-BA"/>
        </w:rPr>
        <w:t>(13,84%)</w:t>
      </w:r>
      <w:r w:rsidRPr="005E6D3F">
        <w:rPr>
          <w:rFonts w:eastAsia="Garamond"/>
          <w:lang w:val="bs-Latn-BA"/>
        </w:rPr>
        <w:t xml:space="preserve">, </w:t>
      </w:r>
      <w:r w:rsidRPr="005E6D3F">
        <w:rPr>
          <w:rFonts w:eastAsia="Arial"/>
          <w:lang w:val="bs-Latn-BA"/>
        </w:rPr>
        <w:t>zanimanja ličnih usluga</w:t>
      </w:r>
      <w:r w:rsidRPr="005E6D3F">
        <w:rPr>
          <w:rFonts w:eastAsia="Garamond"/>
          <w:lang w:val="bs-Latn-BA"/>
        </w:rPr>
        <w:t xml:space="preserve"> </w:t>
      </w:r>
      <w:r w:rsidRPr="005E6D3F">
        <w:rPr>
          <w:rFonts w:eastAsia="Garamond"/>
          <w:b/>
          <w:lang w:val="bs-Latn-BA"/>
        </w:rPr>
        <w:t>(13,75%)</w:t>
      </w:r>
      <w:r w:rsidRPr="005E6D3F">
        <w:rPr>
          <w:rFonts w:eastAsia="Garamond"/>
          <w:lang w:val="bs-Latn-BA"/>
        </w:rPr>
        <w:t>, i meha</w:t>
      </w:r>
      <w:r w:rsidRPr="005E6D3F">
        <w:rPr>
          <w:rFonts w:eastAsia="Arial"/>
          <w:lang w:val="bs-Latn-BA"/>
        </w:rPr>
        <w:t>ničar</w:t>
      </w:r>
      <w:r w:rsidR="00E36539" w:rsidRPr="005E6D3F">
        <w:rPr>
          <w:rFonts w:eastAsia="Arial"/>
          <w:lang w:val="bs-Latn-BA"/>
        </w:rPr>
        <w:t>i</w:t>
      </w:r>
      <w:r w:rsidRPr="005E6D3F">
        <w:rPr>
          <w:rFonts w:eastAsia="Arial"/>
          <w:lang w:val="bs-Latn-BA"/>
        </w:rPr>
        <w:t xml:space="preserve"> i mašinist</w:t>
      </w:r>
      <w:r w:rsidR="00E36539" w:rsidRPr="005E6D3F">
        <w:rPr>
          <w:rFonts w:eastAsia="Arial"/>
          <w:lang w:val="bs-Latn-BA"/>
        </w:rPr>
        <w:t>i</w:t>
      </w:r>
      <w:r w:rsidRPr="00367AF6">
        <w:rPr>
          <w:rFonts w:eastAsia="Garamond"/>
          <w:lang w:val="bs-Latn-BA"/>
        </w:rPr>
        <w:t xml:space="preserve"> </w:t>
      </w:r>
      <w:r w:rsidRPr="00367AF6">
        <w:rPr>
          <w:rFonts w:eastAsia="Garamond"/>
          <w:b/>
          <w:lang w:val="bs-Latn-BA"/>
        </w:rPr>
        <w:t>(12,64%)</w:t>
      </w:r>
      <w:r w:rsidRPr="00367AF6">
        <w:rPr>
          <w:rFonts w:eastAsia="Garamond"/>
          <w:lang w:val="bs-Latn-BA"/>
        </w:rPr>
        <w:t>. Kod svih dominantnih grupa</w:t>
      </w:r>
      <w:r w:rsidRPr="00367AF6">
        <w:rPr>
          <w:rFonts w:eastAsia="Arial"/>
          <w:lang w:val="bs-Latn-BA"/>
        </w:rPr>
        <w:t xml:space="preserve"> zanimanja u odnosu na iskazanu ponudu, odnos zapošljavanja u odnosu na novoprijavljena lica bez staža je povoljan, a najpovoljniji je kod trgovaca</w:t>
      </w:r>
      <w:r w:rsidR="006D43F0">
        <w:rPr>
          <w:rFonts w:eastAsia="Arial"/>
          <w:lang w:val="bs-Latn-BA"/>
        </w:rPr>
        <w:t>,</w:t>
      </w:r>
      <w:r w:rsidRPr="00367AF6">
        <w:rPr>
          <w:rFonts w:eastAsia="Arial"/>
          <w:lang w:val="bs-Latn-BA"/>
        </w:rPr>
        <w:t xml:space="preserve"> gdje se zaposlilo 48 lica, a novoprijavljenih bez staža je bilo 15.</w:t>
      </w:r>
    </w:p>
    <w:p w14:paraId="69E3D2E8" w14:textId="0553D077" w:rsidR="00AB0D9B" w:rsidRPr="0044153D" w:rsidRDefault="00AB0D9B" w:rsidP="00765352">
      <w:pPr>
        <w:pStyle w:val="Heading5"/>
        <w:rPr>
          <w:rFonts w:eastAsia="Arial"/>
          <w:caps w:val="0"/>
          <w:lang w:val="bs-Latn-BA"/>
        </w:rPr>
      </w:pPr>
      <w:r w:rsidRPr="0044153D">
        <w:rPr>
          <w:rFonts w:eastAsia="Arial"/>
          <w:caps w:val="0"/>
          <w:lang w:val="bs-Latn-BA"/>
        </w:rPr>
        <w:t xml:space="preserve">Osnovne karakteristike </w:t>
      </w:r>
      <w:r w:rsidR="00A52106">
        <w:rPr>
          <w:rFonts w:eastAsia="Arial"/>
          <w:caps w:val="0"/>
          <w:lang w:val="bs-Latn-BA"/>
        </w:rPr>
        <w:t>SSS-</w:t>
      </w:r>
      <w:r w:rsidRPr="0044153D">
        <w:rPr>
          <w:rFonts w:eastAsia="Arial"/>
          <w:caps w:val="0"/>
          <w:lang w:val="bs-Latn-BA"/>
        </w:rPr>
        <w:t>IV</w:t>
      </w:r>
      <w:r w:rsidR="0044153D">
        <w:rPr>
          <w:rFonts w:eastAsia="Arial"/>
          <w:caps w:val="0"/>
          <w:lang w:val="bs-Latn-BA"/>
        </w:rPr>
        <w:t xml:space="preserve"> </w:t>
      </w:r>
      <w:r w:rsidRPr="0044153D">
        <w:rPr>
          <w:rFonts w:eastAsia="Arial"/>
          <w:caps w:val="0"/>
          <w:lang w:val="bs-Latn-BA"/>
        </w:rPr>
        <w:t xml:space="preserve">za </w:t>
      </w:r>
      <w:r w:rsidRPr="005E6D3F">
        <w:rPr>
          <w:rFonts w:eastAsia="Arial"/>
          <w:caps w:val="0"/>
          <w:lang w:val="bs-Latn-BA"/>
        </w:rPr>
        <w:t>mikrotržište</w:t>
      </w:r>
      <w:r w:rsidRPr="0044153D">
        <w:rPr>
          <w:rFonts w:eastAsia="Arial"/>
          <w:caps w:val="0"/>
          <w:lang w:val="bs-Latn-BA"/>
        </w:rPr>
        <w:t xml:space="preserve"> Nikšić – Plužine – Šavnik – Žabljak</w:t>
      </w:r>
    </w:p>
    <w:p w14:paraId="0B3A90D4" w14:textId="5CC6371D" w:rsidR="00AB0D9B" w:rsidRPr="00367AF6" w:rsidRDefault="00AB0D9B" w:rsidP="00D145F3">
      <w:pPr>
        <w:jc w:val="both"/>
        <w:rPr>
          <w:rFonts w:eastAsia="Arial"/>
          <w:lang w:val="bs-Latn-BA"/>
        </w:rPr>
      </w:pPr>
      <w:r w:rsidRPr="00367AF6">
        <w:rPr>
          <w:rFonts w:eastAsia="Garamond"/>
          <w:lang w:val="bs-Latn-BA"/>
        </w:rPr>
        <w:t xml:space="preserve">Ukupna ponuda radne snage u 2022. godini bila je </w:t>
      </w:r>
      <w:r w:rsidRPr="00367AF6">
        <w:rPr>
          <w:rFonts w:eastAsia="Garamond"/>
          <w:b/>
          <w:lang w:val="bs-Latn-BA"/>
        </w:rPr>
        <w:t>3.727</w:t>
      </w:r>
      <w:r w:rsidRPr="00367AF6">
        <w:rPr>
          <w:rFonts w:eastAsia="Arial"/>
          <w:lang w:val="bs-Latn-BA"/>
        </w:rPr>
        <w:t xml:space="preserve"> lica, što je u odnosu na 2021. godinu</w:t>
      </w:r>
      <w:r w:rsidRPr="00367AF6">
        <w:rPr>
          <w:rFonts w:eastAsia="Garamond"/>
          <w:lang w:val="bs-Latn-BA"/>
        </w:rPr>
        <w:t xml:space="preserve"> (3.798) manje za</w:t>
      </w:r>
      <w:r w:rsidRPr="00367AF6">
        <w:rPr>
          <w:rFonts w:eastAsia="Arial"/>
          <w:lang w:val="bs-Latn-BA"/>
        </w:rPr>
        <w:t xml:space="preserve"> 1,87%. Ukupna tražnja u 2022. go</w:t>
      </w:r>
      <w:r w:rsidRPr="00367AF6">
        <w:rPr>
          <w:rFonts w:eastAsia="Garamond"/>
          <w:lang w:val="bs-Latn-BA"/>
        </w:rPr>
        <w:t xml:space="preserve">dini je bila </w:t>
      </w:r>
      <w:r w:rsidRPr="00367AF6">
        <w:rPr>
          <w:rFonts w:eastAsia="Garamond"/>
          <w:b/>
          <w:lang w:val="bs-Latn-BA"/>
        </w:rPr>
        <w:t>347</w:t>
      </w:r>
      <w:r w:rsidRPr="00367AF6">
        <w:rPr>
          <w:rFonts w:eastAsia="Arial"/>
          <w:lang w:val="bs-Latn-BA"/>
        </w:rPr>
        <w:t xml:space="preserve"> oglašenih slobodnih radnih mjesta</w:t>
      </w:r>
      <w:r w:rsidR="006D43F0">
        <w:rPr>
          <w:rFonts w:eastAsia="Arial"/>
          <w:lang w:val="bs-Latn-BA"/>
        </w:rPr>
        <w:t>,</w:t>
      </w:r>
      <w:r w:rsidRPr="00367AF6">
        <w:rPr>
          <w:rFonts w:eastAsia="Arial"/>
          <w:lang w:val="bs-Latn-BA"/>
        </w:rPr>
        <w:t xml:space="preserve"> š</w:t>
      </w:r>
      <w:r w:rsidRPr="00367AF6">
        <w:rPr>
          <w:rFonts w:eastAsia="Garamond"/>
          <w:lang w:val="bs-Latn-BA"/>
        </w:rPr>
        <w:t xml:space="preserve">to je u odnosu na 2021. godinu </w:t>
      </w:r>
      <w:r w:rsidR="006D43F0" w:rsidRPr="006D43F0">
        <w:rPr>
          <w:rFonts w:eastAsia="Garamond"/>
          <w:b/>
          <w:bCs/>
          <w:lang w:val="bs-Latn-BA"/>
        </w:rPr>
        <w:t>(</w:t>
      </w:r>
      <w:r w:rsidRPr="00367AF6">
        <w:rPr>
          <w:rFonts w:eastAsia="Garamond"/>
          <w:b/>
          <w:lang w:val="bs-Latn-BA"/>
        </w:rPr>
        <w:t>410</w:t>
      </w:r>
      <w:r w:rsidR="006D43F0">
        <w:rPr>
          <w:rFonts w:eastAsia="Garamond"/>
          <w:b/>
          <w:lang w:val="bs-Latn-BA"/>
        </w:rPr>
        <w:t>)</w:t>
      </w:r>
      <w:r w:rsidRPr="00367AF6">
        <w:rPr>
          <w:rFonts w:eastAsia="Garamond"/>
          <w:lang w:val="bs-Latn-BA"/>
        </w:rPr>
        <w:t xml:space="preserve"> manje za 15,37%. U 2022. god</w:t>
      </w:r>
      <w:r w:rsidRPr="00367AF6">
        <w:rPr>
          <w:rFonts w:eastAsia="Arial"/>
          <w:lang w:val="bs-Latn-BA"/>
        </w:rPr>
        <w:t>ini broj zapošljavanja je bio</w:t>
      </w:r>
      <w:r w:rsidRPr="00367AF6">
        <w:rPr>
          <w:rFonts w:eastAsia="Garamond"/>
          <w:lang w:val="bs-Latn-BA"/>
        </w:rPr>
        <w:t xml:space="preserve"> </w:t>
      </w:r>
      <w:r w:rsidRPr="00367AF6">
        <w:rPr>
          <w:rFonts w:eastAsia="Garamond"/>
          <w:b/>
          <w:lang w:val="bs-Latn-BA"/>
        </w:rPr>
        <w:t>674</w:t>
      </w:r>
      <w:r w:rsidRPr="00367AF6">
        <w:rPr>
          <w:rFonts w:eastAsia="Garamond"/>
          <w:lang w:val="bs-Latn-BA"/>
        </w:rPr>
        <w:t>,</w:t>
      </w:r>
      <w:r w:rsidRPr="00367AF6">
        <w:rPr>
          <w:rFonts w:eastAsia="Arial"/>
          <w:lang w:val="bs-Latn-BA"/>
        </w:rPr>
        <w:t xml:space="preserve"> što je u odnosu na 2021. godinu</w:t>
      </w:r>
      <w:r w:rsidRPr="00367AF6">
        <w:rPr>
          <w:rFonts w:eastAsia="Garamond"/>
          <w:lang w:val="bs-Latn-BA"/>
        </w:rPr>
        <w:t xml:space="preserve"> </w:t>
      </w:r>
      <w:r w:rsidRPr="00367AF6">
        <w:rPr>
          <w:rFonts w:eastAsia="Garamond"/>
          <w:b/>
          <w:lang w:val="bs-Latn-BA"/>
        </w:rPr>
        <w:t>(691)</w:t>
      </w:r>
      <w:r w:rsidRPr="00367AF6">
        <w:rPr>
          <w:rFonts w:eastAsia="Garamond"/>
          <w:lang w:val="bs-Latn-BA"/>
        </w:rPr>
        <w:t xml:space="preserve"> manje za 2,46%. Nominalno posmatrano</w:t>
      </w:r>
      <w:r w:rsidRPr="00367AF6">
        <w:rPr>
          <w:rFonts w:eastAsia="Arial"/>
          <w:lang w:val="bs-Latn-BA"/>
        </w:rPr>
        <w:t>, najveći</w:t>
      </w:r>
      <w:r w:rsidRPr="00367AF6">
        <w:rPr>
          <w:rFonts w:eastAsia="Garamond"/>
          <w:lang w:val="bs-Latn-BA"/>
        </w:rPr>
        <w:t xml:space="preserve"> broj</w:t>
      </w:r>
      <w:r w:rsidRPr="00367AF6">
        <w:rPr>
          <w:rFonts w:eastAsia="Arial"/>
          <w:lang w:val="bs-Latn-BA"/>
        </w:rPr>
        <w:t xml:space="preserve"> zapošljavanja u 2022</w:t>
      </w:r>
      <w:r w:rsidRPr="00367AF6">
        <w:rPr>
          <w:rFonts w:eastAsia="Garamond"/>
          <w:lang w:val="bs-Latn-BA"/>
        </w:rPr>
        <w:t xml:space="preserve">. godini je bio kod grupa zanimanja: trgovci </w:t>
      </w:r>
      <w:r w:rsidRPr="00367AF6">
        <w:rPr>
          <w:rFonts w:eastAsia="Garamond"/>
          <w:b/>
          <w:lang w:val="bs-Latn-BA"/>
        </w:rPr>
        <w:t>(93)</w:t>
      </w:r>
      <w:r w:rsidRPr="00367AF6">
        <w:rPr>
          <w:rFonts w:eastAsia="Garamond"/>
          <w:lang w:val="bs-Latn-BA"/>
        </w:rPr>
        <w:t xml:space="preserve">, ekonomisti </w:t>
      </w:r>
      <w:r w:rsidRPr="00367AF6">
        <w:rPr>
          <w:rFonts w:eastAsia="Garamond"/>
          <w:b/>
          <w:lang w:val="bs-Latn-BA"/>
        </w:rPr>
        <w:t>(91)</w:t>
      </w:r>
      <w:r w:rsidRPr="00367AF6">
        <w:rPr>
          <w:rFonts w:eastAsia="Arial"/>
          <w:lang w:val="bs-Latn-BA"/>
        </w:rPr>
        <w:t>, društveno</w:t>
      </w:r>
      <w:r w:rsidRPr="00367AF6">
        <w:rPr>
          <w:rFonts w:eastAsia="Garamond"/>
          <w:lang w:val="bs-Latn-BA"/>
        </w:rPr>
        <w:t>-</w:t>
      </w:r>
      <w:r w:rsidRPr="00367AF6">
        <w:rPr>
          <w:rFonts w:eastAsia="Arial"/>
          <w:lang w:val="bs-Latn-BA"/>
        </w:rPr>
        <w:t>humanistička zanimanja</w:t>
      </w:r>
      <w:r w:rsidRPr="00367AF6">
        <w:rPr>
          <w:rFonts w:eastAsia="Garamond"/>
          <w:lang w:val="bs-Latn-BA"/>
        </w:rPr>
        <w:t xml:space="preserve"> </w:t>
      </w:r>
      <w:r w:rsidRPr="00367AF6">
        <w:rPr>
          <w:rFonts w:eastAsia="Garamond"/>
          <w:b/>
          <w:lang w:val="bs-Latn-BA"/>
        </w:rPr>
        <w:t>(68)</w:t>
      </w:r>
      <w:r w:rsidRPr="00367AF6">
        <w:rPr>
          <w:rFonts w:eastAsia="Garamond"/>
          <w:lang w:val="bs-Latn-BA"/>
        </w:rPr>
        <w:t xml:space="preserve">, zanimanja ugostiteljstva i turizma </w:t>
      </w:r>
      <w:r w:rsidRPr="00367AF6">
        <w:rPr>
          <w:rFonts w:eastAsia="Garamond"/>
          <w:b/>
          <w:lang w:val="bs-Latn-BA"/>
        </w:rPr>
        <w:t>(61)</w:t>
      </w:r>
      <w:r w:rsidRPr="00367AF6">
        <w:rPr>
          <w:rFonts w:eastAsia="Arial"/>
          <w:lang w:val="bs-Latn-BA"/>
        </w:rPr>
        <w:t xml:space="preserve">, </w:t>
      </w:r>
      <w:r w:rsidRPr="00367AF6">
        <w:rPr>
          <w:rFonts w:eastAsia="Arial"/>
          <w:lang w:val="bs-Latn-BA"/>
        </w:rPr>
        <w:lastRenderedPageBreak/>
        <w:t>elektroenergetičari</w:t>
      </w:r>
      <w:r w:rsidRPr="00367AF6">
        <w:rPr>
          <w:rFonts w:eastAsia="Garamond"/>
          <w:lang w:val="bs-Latn-BA"/>
        </w:rPr>
        <w:t xml:space="preserve"> </w:t>
      </w:r>
      <w:r w:rsidRPr="00367AF6">
        <w:rPr>
          <w:rFonts w:eastAsia="Garamond"/>
          <w:b/>
          <w:lang w:val="bs-Latn-BA"/>
        </w:rPr>
        <w:t>(51)</w:t>
      </w:r>
      <w:r w:rsidRPr="00367AF6">
        <w:rPr>
          <w:rFonts w:eastAsia="Garamond"/>
          <w:lang w:val="bs-Latn-BA"/>
        </w:rPr>
        <w:t>,</w:t>
      </w:r>
      <w:r w:rsidRPr="00367AF6">
        <w:rPr>
          <w:rFonts w:eastAsia="Arial"/>
          <w:lang w:val="bs-Latn-BA"/>
        </w:rPr>
        <w:t xml:space="preserve"> mašinski konstruktori</w:t>
      </w:r>
      <w:r w:rsidRPr="00367AF6">
        <w:rPr>
          <w:rFonts w:eastAsia="Garamond"/>
          <w:lang w:val="bs-Latn-BA"/>
        </w:rPr>
        <w:t xml:space="preserve"> </w:t>
      </w:r>
      <w:r w:rsidRPr="00367AF6">
        <w:rPr>
          <w:rFonts w:eastAsia="Garamond"/>
          <w:b/>
          <w:lang w:val="bs-Latn-BA"/>
        </w:rPr>
        <w:t>(40)</w:t>
      </w:r>
      <w:r w:rsidRPr="00367AF6">
        <w:rPr>
          <w:rFonts w:eastAsia="Garamond"/>
          <w:lang w:val="bs-Latn-BA"/>
        </w:rPr>
        <w:t xml:space="preserve"> i medicinari </w:t>
      </w:r>
      <w:r w:rsidRPr="00367AF6">
        <w:rPr>
          <w:rFonts w:eastAsia="Garamond"/>
          <w:b/>
          <w:lang w:val="bs-Latn-BA"/>
        </w:rPr>
        <w:t>(39)</w:t>
      </w:r>
      <w:r w:rsidRPr="00367AF6">
        <w:rPr>
          <w:rFonts w:eastAsia="Garamond"/>
          <w:lang w:val="bs-Latn-BA"/>
        </w:rPr>
        <w:t>. Novoprijavljenih bez radn</w:t>
      </w:r>
      <w:r w:rsidRPr="00367AF6">
        <w:rPr>
          <w:rFonts w:eastAsia="Arial"/>
          <w:lang w:val="bs-Latn-BA"/>
        </w:rPr>
        <w:t>og staža u 2022.</w:t>
      </w:r>
      <w:r w:rsidR="00D145F3" w:rsidRPr="00367AF6">
        <w:rPr>
          <w:rFonts w:eastAsia="Arial"/>
          <w:lang w:val="bs-Latn-BA"/>
        </w:rPr>
        <w:t xml:space="preserve"> </w:t>
      </w:r>
      <w:r w:rsidRPr="00367AF6">
        <w:rPr>
          <w:rFonts w:eastAsia="Arial"/>
          <w:lang w:val="bs-Latn-BA"/>
        </w:rPr>
        <w:t>godini je bilo</w:t>
      </w:r>
      <w:r w:rsidRPr="00367AF6">
        <w:rPr>
          <w:rFonts w:eastAsia="Garamond"/>
          <w:b/>
          <w:lang w:val="bs-Latn-BA"/>
        </w:rPr>
        <w:t xml:space="preserve"> 300</w:t>
      </w:r>
      <w:r w:rsidRPr="00367AF6">
        <w:rPr>
          <w:rFonts w:eastAsia="Arial"/>
          <w:lang w:val="bs-Latn-BA"/>
        </w:rPr>
        <w:t>, što je u odnosu na 2021. godinu</w:t>
      </w:r>
      <w:r w:rsidRPr="00367AF6">
        <w:rPr>
          <w:rFonts w:eastAsia="Garamond"/>
          <w:lang w:val="bs-Latn-BA"/>
        </w:rPr>
        <w:t xml:space="preserve"> </w:t>
      </w:r>
      <w:r w:rsidRPr="00367AF6">
        <w:rPr>
          <w:rFonts w:eastAsia="Garamond"/>
          <w:b/>
          <w:lang w:val="bs-Latn-BA"/>
        </w:rPr>
        <w:t>(545)</w:t>
      </w:r>
      <w:r w:rsidRPr="00367AF6">
        <w:rPr>
          <w:rFonts w:eastAsia="Garamond"/>
          <w:lang w:val="bs-Latn-BA"/>
        </w:rPr>
        <w:t xml:space="preserve"> manje za 44,95%. Nominalno posmatrano,</w:t>
      </w:r>
      <w:r w:rsidRPr="00367AF6">
        <w:rPr>
          <w:rFonts w:eastAsia="Arial"/>
          <w:lang w:val="bs-Latn-BA"/>
        </w:rPr>
        <w:t xml:space="preserve"> najveći broj novoprijavljenih bez staža u 2022. godini bio </w:t>
      </w:r>
      <w:r w:rsidR="00BA5702" w:rsidRPr="00367AF6">
        <w:rPr>
          <w:rFonts w:eastAsia="Arial"/>
          <w:lang w:val="bs-Latn-BA"/>
        </w:rPr>
        <w:t xml:space="preserve">je </w:t>
      </w:r>
      <w:r w:rsidRPr="00367AF6">
        <w:rPr>
          <w:rFonts w:eastAsia="Arial"/>
          <w:lang w:val="bs-Latn-BA"/>
        </w:rPr>
        <w:t>kod grupa zanimanja: društveno</w:t>
      </w:r>
      <w:r w:rsidR="009B2A28">
        <w:rPr>
          <w:rFonts w:eastAsia="Arial"/>
          <w:lang w:val="bs-Latn-BA"/>
        </w:rPr>
        <w:t>-</w:t>
      </w:r>
      <w:r w:rsidRPr="00367AF6">
        <w:rPr>
          <w:rFonts w:eastAsia="Arial"/>
          <w:lang w:val="bs-Latn-BA"/>
        </w:rPr>
        <w:t>humanistička</w:t>
      </w:r>
      <w:r w:rsidRPr="00367AF6">
        <w:rPr>
          <w:rFonts w:eastAsia="Garamond"/>
          <w:lang w:val="bs-Latn-BA"/>
        </w:rPr>
        <w:t xml:space="preserve"> zanimanja </w:t>
      </w:r>
      <w:r w:rsidRPr="00367AF6">
        <w:rPr>
          <w:rFonts w:eastAsia="Garamond"/>
          <w:b/>
          <w:lang w:val="bs-Latn-BA"/>
        </w:rPr>
        <w:t>(47)</w:t>
      </w:r>
      <w:r w:rsidRPr="00367AF6">
        <w:rPr>
          <w:rFonts w:eastAsia="Garamond"/>
          <w:lang w:val="bs-Latn-BA"/>
        </w:rPr>
        <w:t xml:space="preserve">, ekonomisti </w:t>
      </w:r>
      <w:r w:rsidRPr="00367AF6">
        <w:rPr>
          <w:rFonts w:eastAsia="Garamond"/>
          <w:b/>
          <w:lang w:val="bs-Latn-BA"/>
        </w:rPr>
        <w:t>(39)</w:t>
      </w:r>
      <w:r w:rsidRPr="00367AF6">
        <w:rPr>
          <w:rFonts w:eastAsia="Garamond"/>
          <w:lang w:val="bs-Latn-BA"/>
        </w:rPr>
        <w:t xml:space="preserve">, medicinari </w:t>
      </w:r>
      <w:r w:rsidRPr="00367AF6">
        <w:rPr>
          <w:rFonts w:eastAsia="Garamond"/>
          <w:b/>
          <w:lang w:val="bs-Latn-BA"/>
        </w:rPr>
        <w:t>(27),</w:t>
      </w:r>
      <w:r w:rsidRPr="00367AF6">
        <w:rPr>
          <w:rFonts w:eastAsia="Garamond"/>
          <w:lang w:val="bs-Latn-BA"/>
        </w:rPr>
        <w:t xml:space="preserve"> tgovci </w:t>
      </w:r>
      <w:r w:rsidRPr="00367AF6">
        <w:rPr>
          <w:rFonts w:eastAsia="Garamond"/>
          <w:b/>
          <w:lang w:val="bs-Latn-BA"/>
        </w:rPr>
        <w:t>(26)</w:t>
      </w:r>
      <w:r w:rsidRPr="00367AF6">
        <w:rPr>
          <w:rFonts w:eastAsia="Arial"/>
          <w:lang w:val="bs-Latn-BA"/>
        </w:rPr>
        <w:t>, elektroenergetičari</w:t>
      </w:r>
      <w:r w:rsidRPr="00367AF6">
        <w:rPr>
          <w:rFonts w:eastAsia="Garamond"/>
          <w:lang w:val="bs-Latn-BA"/>
        </w:rPr>
        <w:t xml:space="preserve"> </w:t>
      </w:r>
      <w:r w:rsidRPr="00367AF6">
        <w:rPr>
          <w:rFonts w:eastAsia="Garamond"/>
          <w:b/>
          <w:lang w:val="bs-Latn-BA"/>
        </w:rPr>
        <w:t>(20)</w:t>
      </w:r>
      <w:r w:rsidRPr="00367AF6">
        <w:rPr>
          <w:rFonts w:eastAsia="Garamond"/>
          <w:lang w:val="bs-Latn-BA"/>
        </w:rPr>
        <w:t xml:space="preserve"> i zanimanja ugostiteljstva i turizma </w:t>
      </w:r>
      <w:r w:rsidRPr="00367AF6">
        <w:rPr>
          <w:rFonts w:eastAsia="Garamond"/>
          <w:b/>
          <w:lang w:val="bs-Latn-BA"/>
        </w:rPr>
        <w:t>(16)</w:t>
      </w:r>
      <w:r w:rsidRPr="00367AF6">
        <w:rPr>
          <w:rFonts w:eastAsia="Garamond"/>
          <w:lang w:val="bs-Latn-BA"/>
        </w:rPr>
        <w:t>. Nominalno posmatrano,</w:t>
      </w:r>
      <w:r w:rsidRPr="00367AF6">
        <w:rPr>
          <w:rFonts w:eastAsia="Arial"/>
          <w:lang w:val="bs-Latn-BA"/>
        </w:rPr>
        <w:t xml:space="preserve"> najveća ponuda radne snage iskazana je kod</w:t>
      </w:r>
      <w:r w:rsidRPr="00367AF6">
        <w:rPr>
          <w:rFonts w:eastAsia="Garamond"/>
          <w:lang w:val="bs-Latn-BA"/>
        </w:rPr>
        <w:t xml:space="preserve"> grupa zanimanja: ekonomisti </w:t>
      </w:r>
      <w:r w:rsidRPr="00367AF6">
        <w:rPr>
          <w:rFonts w:eastAsia="Garamond"/>
          <w:b/>
          <w:lang w:val="bs-Latn-BA"/>
        </w:rPr>
        <w:t>(549)</w:t>
      </w:r>
      <w:r w:rsidRPr="00367AF6">
        <w:rPr>
          <w:rFonts w:eastAsia="Garamond"/>
          <w:lang w:val="bs-Latn-BA"/>
        </w:rPr>
        <w:t xml:space="preserve">, trgovci </w:t>
      </w:r>
      <w:r w:rsidRPr="00367AF6">
        <w:rPr>
          <w:rFonts w:eastAsia="Garamond"/>
          <w:b/>
          <w:lang w:val="bs-Latn-BA"/>
        </w:rPr>
        <w:t>(487)</w:t>
      </w:r>
      <w:r w:rsidRPr="00367AF6">
        <w:rPr>
          <w:rFonts w:eastAsia="Arial"/>
          <w:lang w:val="bs-Latn-BA"/>
        </w:rPr>
        <w:t>, društveno</w:t>
      </w:r>
      <w:r w:rsidR="009B2A28">
        <w:rPr>
          <w:rFonts w:eastAsia="Arial"/>
          <w:lang w:val="bs-Latn-BA"/>
        </w:rPr>
        <w:t>-</w:t>
      </w:r>
      <w:r w:rsidRPr="00367AF6">
        <w:rPr>
          <w:rFonts w:eastAsia="Arial"/>
          <w:lang w:val="bs-Latn-BA"/>
        </w:rPr>
        <w:t>humanistička zanimanja</w:t>
      </w:r>
      <w:r w:rsidRPr="00367AF6">
        <w:rPr>
          <w:rFonts w:eastAsia="Garamond"/>
          <w:lang w:val="bs-Latn-BA"/>
        </w:rPr>
        <w:t xml:space="preserve"> </w:t>
      </w:r>
      <w:r w:rsidRPr="00367AF6">
        <w:rPr>
          <w:rFonts w:eastAsia="Garamond"/>
          <w:b/>
          <w:lang w:val="bs-Latn-BA"/>
        </w:rPr>
        <w:t>(386)</w:t>
      </w:r>
      <w:r w:rsidRPr="00367AF6">
        <w:rPr>
          <w:rFonts w:eastAsia="Garamond"/>
          <w:lang w:val="bs-Latn-BA"/>
        </w:rPr>
        <w:t xml:space="preserve">, zanimanja ugostiteljstva i turizma </w:t>
      </w:r>
      <w:r w:rsidRPr="00367AF6">
        <w:rPr>
          <w:rFonts w:eastAsia="Garamond"/>
          <w:b/>
          <w:lang w:val="bs-Latn-BA"/>
        </w:rPr>
        <w:t>(310)</w:t>
      </w:r>
      <w:r w:rsidRPr="00367AF6">
        <w:rPr>
          <w:rFonts w:eastAsia="Arial"/>
          <w:lang w:val="bs-Latn-BA"/>
        </w:rPr>
        <w:t>, mašinski konstruktori i projektanti</w:t>
      </w:r>
      <w:r w:rsidRPr="00367AF6">
        <w:rPr>
          <w:rFonts w:eastAsia="Garamond"/>
          <w:lang w:val="bs-Latn-BA"/>
        </w:rPr>
        <w:t xml:space="preserve"> </w:t>
      </w:r>
      <w:r w:rsidRPr="00367AF6">
        <w:rPr>
          <w:rFonts w:eastAsia="Garamond"/>
          <w:b/>
          <w:lang w:val="bs-Latn-BA"/>
        </w:rPr>
        <w:t>(239)</w:t>
      </w:r>
      <w:r w:rsidRPr="00367AF6">
        <w:rPr>
          <w:rFonts w:eastAsia="Arial"/>
          <w:lang w:val="bs-Latn-BA"/>
        </w:rPr>
        <w:t>, elektroenergetičari</w:t>
      </w:r>
      <w:bookmarkStart w:id="34" w:name="page11"/>
      <w:bookmarkEnd w:id="34"/>
      <w:r w:rsidR="00D145F3" w:rsidRPr="00367AF6">
        <w:rPr>
          <w:rFonts w:eastAsia="Arial"/>
          <w:lang w:val="bs-Latn-BA"/>
        </w:rPr>
        <w:t xml:space="preserve"> </w:t>
      </w:r>
      <w:r w:rsidRPr="00367AF6">
        <w:rPr>
          <w:rFonts w:eastAsia="Garamond"/>
          <w:b/>
          <w:lang w:val="bs-Latn-BA"/>
        </w:rPr>
        <w:t>(198)</w:t>
      </w:r>
      <w:r w:rsidRPr="00367AF6">
        <w:rPr>
          <w:rFonts w:eastAsia="Garamond"/>
          <w:lang w:val="bs-Latn-BA"/>
        </w:rPr>
        <w:t xml:space="preserve"> i medicinari </w:t>
      </w:r>
      <w:r w:rsidRPr="00367AF6">
        <w:rPr>
          <w:rFonts w:eastAsia="Garamond"/>
          <w:b/>
          <w:lang w:val="bs-Latn-BA"/>
        </w:rPr>
        <w:t>(137)</w:t>
      </w:r>
      <w:r w:rsidR="00BA5702" w:rsidRPr="00BA5702">
        <w:rPr>
          <w:rFonts w:eastAsia="Garamond"/>
          <w:bCs/>
          <w:lang w:val="bs-Latn-BA"/>
        </w:rPr>
        <w:t>,</w:t>
      </w:r>
      <w:r w:rsidRPr="00BA5702">
        <w:rPr>
          <w:rFonts w:eastAsia="Arial"/>
          <w:bCs/>
          <w:lang w:val="bs-Latn-BA"/>
        </w:rPr>
        <w:t xml:space="preserve"> </w:t>
      </w:r>
      <w:r w:rsidRPr="00367AF6">
        <w:rPr>
          <w:rFonts w:eastAsia="Arial"/>
          <w:lang w:val="bs-Latn-BA"/>
        </w:rPr>
        <w:t xml:space="preserve">što čini 61,87% ukupne ponude kod </w:t>
      </w:r>
      <w:r w:rsidR="00A52106">
        <w:rPr>
          <w:rFonts w:eastAsia="Arial"/>
          <w:lang w:val="bs-Latn-BA"/>
        </w:rPr>
        <w:t>SSS-</w:t>
      </w:r>
      <w:r w:rsidRPr="00367AF6">
        <w:rPr>
          <w:rFonts w:eastAsia="Arial"/>
          <w:lang w:val="bs-Latn-BA"/>
        </w:rPr>
        <w:t>IV. Kod dominantne grupe zanimanja u odnosu na iskazanu ponudu, najviše zapošljavanja u odnosu</w:t>
      </w:r>
      <w:r w:rsidRPr="00367AF6">
        <w:rPr>
          <w:rFonts w:eastAsia="Garamond"/>
          <w:lang w:val="bs-Latn-BA"/>
        </w:rPr>
        <w:t xml:space="preserve"> na ponudu evidentirano je kod medicinara </w:t>
      </w:r>
      <w:r w:rsidRPr="00367AF6">
        <w:rPr>
          <w:rFonts w:eastAsia="Garamond"/>
          <w:b/>
          <w:lang w:val="bs-Latn-BA"/>
        </w:rPr>
        <w:t>(28,47%)</w:t>
      </w:r>
      <w:r w:rsidRPr="00367AF6">
        <w:rPr>
          <w:rFonts w:eastAsia="Garamond"/>
          <w:lang w:val="bs-Latn-BA"/>
        </w:rPr>
        <w:t>,</w:t>
      </w:r>
      <w:r w:rsidRPr="00367AF6">
        <w:rPr>
          <w:rFonts w:eastAsia="Arial"/>
          <w:lang w:val="bs-Latn-BA"/>
        </w:rPr>
        <w:t xml:space="preserve"> elektroenergetičara</w:t>
      </w:r>
      <w:r w:rsidRPr="00367AF6">
        <w:rPr>
          <w:rFonts w:eastAsia="Garamond"/>
          <w:lang w:val="bs-Latn-BA"/>
        </w:rPr>
        <w:t xml:space="preserve"> </w:t>
      </w:r>
      <w:r w:rsidRPr="00367AF6">
        <w:rPr>
          <w:rFonts w:eastAsia="Garamond"/>
          <w:b/>
          <w:lang w:val="bs-Latn-BA"/>
        </w:rPr>
        <w:t>(25,76%),</w:t>
      </w:r>
      <w:r w:rsidRPr="00367AF6">
        <w:rPr>
          <w:rFonts w:eastAsia="Garamond"/>
          <w:lang w:val="bs-Latn-BA"/>
        </w:rPr>
        <w:t xml:space="preserve"> ugostiteljstva i turizma </w:t>
      </w:r>
      <w:r w:rsidRPr="00367AF6">
        <w:rPr>
          <w:rFonts w:eastAsia="Garamond"/>
          <w:b/>
          <w:lang w:val="bs-Latn-BA"/>
        </w:rPr>
        <w:t>(19,68%)</w:t>
      </w:r>
      <w:r w:rsidRPr="00BA5702">
        <w:rPr>
          <w:rFonts w:eastAsia="Garamond"/>
          <w:bCs/>
          <w:lang w:val="bs-Latn-BA"/>
        </w:rPr>
        <w:t xml:space="preserve">, </w:t>
      </w:r>
      <w:r w:rsidRPr="00367AF6">
        <w:rPr>
          <w:rFonts w:eastAsia="Garamond"/>
          <w:lang w:val="bs-Latn-BA"/>
        </w:rPr>
        <w:t>trgov</w:t>
      </w:r>
      <w:r w:rsidR="00BA5702">
        <w:rPr>
          <w:rFonts w:eastAsia="Garamond"/>
          <w:lang w:val="bs-Latn-BA"/>
        </w:rPr>
        <w:t>a</w:t>
      </w:r>
      <w:r w:rsidRPr="00367AF6">
        <w:rPr>
          <w:rFonts w:eastAsia="Garamond"/>
          <w:lang w:val="bs-Latn-BA"/>
        </w:rPr>
        <w:t>c</w:t>
      </w:r>
      <w:r w:rsidR="00BA5702">
        <w:rPr>
          <w:rFonts w:eastAsia="Garamond"/>
          <w:lang w:val="bs-Latn-BA"/>
        </w:rPr>
        <w:t>a</w:t>
      </w:r>
      <w:r w:rsidR="00D145F3" w:rsidRPr="00367AF6">
        <w:rPr>
          <w:rFonts w:eastAsia="Garamond"/>
          <w:lang w:val="bs-Latn-BA"/>
        </w:rPr>
        <w:t xml:space="preserve"> </w:t>
      </w:r>
      <w:r w:rsidRPr="00367AF6">
        <w:rPr>
          <w:rFonts w:eastAsia="Garamond"/>
          <w:b/>
          <w:lang w:val="bs-Latn-BA"/>
        </w:rPr>
        <w:t>(19,10%)</w:t>
      </w:r>
      <w:r w:rsidRPr="00367AF6">
        <w:rPr>
          <w:rFonts w:eastAsia="Arial"/>
          <w:lang w:val="bs-Latn-BA"/>
        </w:rPr>
        <w:t>,</w:t>
      </w:r>
      <w:r w:rsidR="00D145F3" w:rsidRPr="00367AF6">
        <w:rPr>
          <w:rFonts w:eastAsia="Arial"/>
          <w:lang w:val="bs-Latn-BA"/>
        </w:rPr>
        <w:t xml:space="preserve"> </w:t>
      </w:r>
      <w:r w:rsidRPr="00367AF6">
        <w:rPr>
          <w:rFonts w:eastAsia="Arial"/>
          <w:lang w:val="bs-Latn-BA"/>
        </w:rPr>
        <w:t>društveno</w:t>
      </w:r>
      <w:r w:rsidRPr="00367AF6">
        <w:rPr>
          <w:rFonts w:eastAsia="Garamond"/>
          <w:lang w:val="bs-Latn-BA"/>
        </w:rPr>
        <w:t>-</w:t>
      </w:r>
      <w:r w:rsidRPr="00367AF6">
        <w:rPr>
          <w:rFonts w:eastAsia="Arial"/>
          <w:lang w:val="bs-Latn-BA"/>
        </w:rPr>
        <w:t>humanističkih</w:t>
      </w:r>
      <w:r w:rsidRPr="00367AF6">
        <w:rPr>
          <w:rFonts w:eastAsia="Arial"/>
          <w:lang w:val="bs-Latn-BA"/>
        </w:rPr>
        <w:tab/>
        <w:t>zanimanja</w:t>
      </w:r>
      <w:r w:rsidRPr="00367AF6">
        <w:rPr>
          <w:rFonts w:eastAsia="Times New Roman"/>
          <w:lang w:val="bs-Latn-BA"/>
        </w:rPr>
        <w:tab/>
      </w:r>
      <w:r w:rsidRPr="00367AF6">
        <w:rPr>
          <w:rFonts w:eastAsia="Garamond"/>
          <w:b/>
          <w:lang w:val="bs-Latn-BA"/>
        </w:rPr>
        <w:t>(17,62%)</w:t>
      </w:r>
      <w:r w:rsidRPr="00367AF6">
        <w:rPr>
          <w:rFonts w:eastAsia="Arial"/>
          <w:lang w:val="bs-Latn-BA"/>
        </w:rPr>
        <w:t>,</w:t>
      </w:r>
      <w:r w:rsidR="00B34A62" w:rsidRPr="00367AF6">
        <w:rPr>
          <w:rFonts w:eastAsia="Arial"/>
          <w:lang w:val="bs-Latn-BA"/>
        </w:rPr>
        <w:t xml:space="preserve"> </w:t>
      </w:r>
      <w:r w:rsidRPr="00367AF6">
        <w:rPr>
          <w:rFonts w:eastAsia="Arial"/>
          <w:lang w:val="bs-Latn-BA"/>
        </w:rPr>
        <w:t>mašinski</w:t>
      </w:r>
      <w:r w:rsidR="00BA5702">
        <w:rPr>
          <w:rFonts w:eastAsia="Arial"/>
          <w:lang w:val="bs-Latn-BA"/>
        </w:rPr>
        <w:t>h</w:t>
      </w:r>
      <w:r w:rsidR="00B34A62" w:rsidRPr="00367AF6">
        <w:rPr>
          <w:rFonts w:eastAsia="Arial"/>
          <w:lang w:val="bs-Latn-BA"/>
        </w:rPr>
        <w:t xml:space="preserve"> </w:t>
      </w:r>
      <w:r w:rsidRPr="00367AF6">
        <w:rPr>
          <w:rFonts w:eastAsia="Arial"/>
          <w:lang w:val="bs-Latn-BA"/>
        </w:rPr>
        <w:t>konstruktor</w:t>
      </w:r>
      <w:r w:rsidR="00BA5702">
        <w:rPr>
          <w:rFonts w:eastAsia="Arial"/>
          <w:lang w:val="bs-Latn-BA"/>
        </w:rPr>
        <w:t>a</w:t>
      </w:r>
      <w:r w:rsidR="00D145F3" w:rsidRPr="00367AF6">
        <w:rPr>
          <w:rFonts w:eastAsia="Arial"/>
          <w:lang w:val="bs-Latn-BA"/>
        </w:rPr>
        <w:t xml:space="preserve"> </w:t>
      </w:r>
      <w:r w:rsidRPr="00367AF6">
        <w:rPr>
          <w:rFonts w:eastAsia="Arial"/>
          <w:lang w:val="bs-Latn-BA"/>
        </w:rPr>
        <w:t>i</w:t>
      </w:r>
      <w:r w:rsidR="00765352" w:rsidRPr="00367AF6">
        <w:rPr>
          <w:rFonts w:eastAsia="Times New Roman"/>
          <w:lang w:val="bs-Latn-BA"/>
        </w:rPr>
        <w:t xml:space="preserve"> </w:t>
      </w:r>
      <w:r w:rsidRPr="00367AF6">
        <w:rPr>
          <w:rFonts w:eastAsia="Arial"/>
          <w:lang w:val="bs-Latn-BA"/>
        </w:rPr>
        <w:t>projektan</w:t>
      </w:r>
      <w:r w:rsidR="00BA5702">
        <w:rPr>
          <w:rFonts w:eastAsia="Arial"/>
          <w:lang w:val="bs-Latn-BA"/>
        </w:rPr>
        <w:t>a</w:t>
      </w:r>
      <w:r w:rsidRPr="00367AF6">
        <w:rPr>
          <w:rFonts w:eastAsia="Arial"/>
          <w:lang w:val="bs-Latn-BA"/>
        </w:rPr>
        <w:t>t</w:t>
      </w:r>
      <w:r w:rsidR="00BA5702">
        <w:rPr>
          <w:rFonts w:eastAsia="Arial"/>
          <w:lang w:val="bs-Latn-BA"/>
        </w:rPr>
        <w:t>a</w:t>
      </w:r>
      <w:r w:rsidR="00D145F3" w:rsidRPr="00367AF6">
        <w:rPr>
          <w:rFonts w:eastAsia="Arial"/>
          <w:lang w:val="bs-Latn-BA"/>
        </w:rPr>
        <w:t xml:space="preserve"> </w:t>
      </w:r>
      <w:r w:rsidRPr="00367AF6">
        <w:rPr>
          <w:rFonts w:eastAsia="Garamond"/>
          <w:b/>
          <w:lang w:val="bs-Latn-BA"/>
        </w:rPr>
        <w:t>(16,74%)</w:t>
      </w:r>
      <w:r w:rsidRPr="00367AF6">
        <w:rPr>
          <w:rFonts w:eastAsia="Garamond"/>
          <w:lang w:val="bs-Latn-BA"/>
        </w:rPr>
        <w:t>, a najmanje kod ekonomist</w:t>
      </w:r>
      <w:r w:rsidR="00BA5702">
        <w:rPr>
          <w:rFonts w:eastAsia="Garamond"/>
          <w:lang w:val="bs-Latn-BA"/>
        </w:rPr>
        <w:t>a</w:t>
      </w:r>
      <w:r w:rsidRPr="00367AF6">
        <w:rPr>
          <w:rFonts w:eastAsia="Garamond"/>
          <w:lang w:val="bs-Latn-BA"/>
        </w:rPr>
        <w:t xml:space="preserve"> </w:t>
      </w:r>
      <w:r w:rsidRPr="00367AF6">
        <w:rPr>
          <w:rFonts w:eastAsia="Garamond"/>
          <w:b/>
          <w:lang w:val="bs-Latn-BA"/>
        </w:rPr>
        <w:t>(16,58%)</w:t>
      </w:r>
      <w:r w:rsidRPr="00367AF6">
        <w:rPr>
          <w:rFonts w:eastAsia="Garamond"/>
          <w:lang w:val="bs-Latn-BA"/>
        </w:rPr>
        <w:t>. Kod svih dominantnih grupa zanimanja u odnosu</w:t>
      </w:r>
      <w:r w:rsidR="00D145F3" w:rsidRPr="00367AF6">
        <w:rPr>
          <w:rFonts w:eastAsia="Garamond"/>
          <w:lang w:val="bs-Latn-BA"/>
        </w:rPr>
        <w:t xml:space="preserve"> </w:t>
      </w:r>
      <w:r w:rsidRPr="00367AF6">
        <w:rPr>
          <w:rFonts w:eastAsia="Arial"/>
          <w:lang w:val="bs-Latn-BA"/>
        </w:rPr>
        <w:t>na iskazanu ponudu, odnos zapošljavanja u odnosu na novoprijavljena lica bez staža je povoljan, a najpovoljniji je kod mašinskih konstruktora i projektanata</w:t>
      </w:r>
      <w:r w:rsidR="00BA5702">
        <w:rPr>
          <w:rFonts w:eastAsia="Arial"/>
          <w:lang w:val="bs-Latn-BA"/>
        </w:rPr>
        <w:t>,</w:t>
      </w:r>
      <w:r w:rsidRPr="00367AF6">
        <w:rPr>
          <w:rFonts w:eastAsia="Arial"/>
          <w:lang w:val="bs-Latn-BA"/>
        </w:rPr>
        <w:t xml:space="preserve"> gdje je</w:t>
      </w:r>
      <w:r w:rsidRPr="00367AF6">
        <w:rPr>
          <w:rFonts w:eastAsia="Garamond"/>
          <w:lang w:val="bs-Latn-BA"/>
        </w:rPr>
        <w:t xml:space="preserve"> broj zaposlenih lica 4 puta</w:t>
      </w:r>
      <w:r w:rsidRPr="00367AF6">
        <w:rPr>
          <w:rFonts w:eastAsia="Arial"/>
          <w:lang w:val="bs-Latn-BA"/>
        </w:rPr>
        <w:t xml:space="preserve"> veći od broja novoprijavljenih (40</w:t>
      </w:r>
      <w:r w:rsidR="00BA5702">
        <w:rPr>
          <w:rFonts w:eastAsia="Arial"/>
          <w:lang w:val="bs-Latn-BA"/>
        </w:rPr>
        <w:t xml:space="preserve"> </w:t>
      </w:r>
      <w:r w:rsidRPr="00367AF6">
        <w:rPr>
          <w:rFonts w:eastAsia="Arial"/>
          <w:lang w:val="bs-Latn-BA"/>
        </w:rPr>
        <w:t>:</w:t>
      </w:r>
      <w:r w:rsidR="00BA5702">
        <w:rPr>
          <w:rFonts w:eastAsia="Arial"/>
          <w:lang w:val="bs-Latn-BA"/>
        </w:rPr>
        <w:t xml:space="preserve"> </w:t>
      </w:r>
      <w:r w:rsidRPr="00367AF6">
        <w:rPr>
          <w:rFonts w:eastAsia="Arial"/>
          <w:lang w:val="bs-Latn-BA"/>
        </w:rPr>
        <w:t>10).</w:t>
      </w:r>
    </w:p>
    <w:p w14:paraId="1B209642" w14:textId="083B9BEA" w:rsidR="00AB0D9B" w:rsidRPr="0044153D" w:rsidRDefault="00AB0D9B" w:rsidP="00765352">
      <w:pPr>
        <w:pStyle w:val="Heading5"/>
        <w:rPr>
          <w:rFonts w:eastAsia="Arial"/>
          <w:caps w:val="0"/>
          <w:lang w:val="bs-Latn-BA"/>
        </w:rPr>
      </w:pPr>
      <w:r w:rsidRPr="0044153D">
        <w:rPr>
          <w:rFonts w:eastAsia="Arial"/>
          <w:caps w:val="0"/>
          <w:lang w:val="bs-Latn-BA"/>
        </w:rPr>
        <w:t xml:space="preserve">Osnovne karakteristike </w:t>
      </w:r>
      <w:r w:rsidR="00A52106">
        <w:rPr>
          <w:rFonts w:eastAsia="Arial"/>
          <w:caps w:val="0"/>
          <w:lang w:val="bs-Latn-BA"/>
        </w:rPr>
        <w:t>SSS-</w:t>
      </w:r>
      <w:r w:rsidRPr="0044153D">
        <w:rPr>
          <w:rFonts w:eastAsia="Arial"/>
          <w:caps w:val="0"/>
          <w:lang w:val="bs-Latn-BA"/>
        </w:rPr>
        <w:t>VII za mikrotržište Nikšić – Plužine – Šavnik – Žabljak</w:t>
      </w:r>
    </w:p>
    <w:p w14:paraId="6256EA26" w14:textId="6C21D153" w:rsidR="00AB0D9B" w:rsidRPr="00367AF6" w:rsidRDefault="00AB0D9B" w:rsidP="00765352">
      <w:pPr>
        <w:jc w:val="both"/>
        <w:rPr>
          <w:rFonts w:eastAsia="Garamond"/>
          <w:b/>
          <w:lang w:val="bs-Latn-BA"/>
        </w:rPr>
      </w:pPr>
      <w:r w:rsidRPr="00367AF6">
        <w:rPr>
          <w:rFonts w:eastAsia="Garamond"/>
          <w:lang w:val="bs-Latn-BA"/>
        </w:rPr>
        <w:t xml:space="preserve">Ukupna ponuda radne snage u 2022. godini bila je </w:t>
      </w:r>
      <w:r w:rsidRPr="00367AF6">
        <w:rPr>
          <w:rFonts w:eastAsia="Garamond"/>
          <w:b/>
          <w:lang w:val="bs-Latn-BA"/>
        </w:rPr>
        <w:t>2.862</w:t>
      </w:r>
      <w:r w:rsidRPr="00367AF6">
        <w:rPr>
          <w:rFonts w:eastAsia="Arial"/>
          <w:lang w:val="bs-Latn-BA"/>
        </w:rPr>
        <w:t xml:space="preserve"> lica, što je u odnosu na prethodnu godinu</w:t>
      </w:r>
      <w:r w:rsidRPr="00367AF6">
        <w:rPr>
          <w:rFonts w:eastAsia="Garamond"/>
          <w:b/>
          <w:lang w:val="bs-Latn-BA"/>
        </w:rPr>
        <w:t xml:space="preserve"> (3.071)</w:t>
      </w:r>
      <w:r w:rsidRPr="00367AF6">
        <w:rPr>
          <w:rFonts w:eastAsia="Garamond"/>
          <w:lang w:val="bs-Latn-BA"/>
        </w:rPr>
        <w:t xml:space="preserve"> manje za 6,81%. Ukupna t</w:t>
      </w:r>
      <w:r w:rsidRPr="00367AF6">
        <w:rPr>
          <w:rFonts w:eastAsia="Arial"/>
          <w:lang w:val="bs-Latn-BA"/>
        </w:rPr>
        <w:t>ražnja u 2022. godini je bila</w:t>
      </w:r>
      <w:r w:rsidRPr="00367AF6">
        <w:rPr>
          <w:rFonts w:eastAsia="Garamond"/>
          <w:lang w:val="bs-Latn-BA"/>
        </w:rPr>
        <w:t xml:space="preserve"> </w:t>
      </w:r>
      <w:r w:rsidRPr="00367AF6">
        <w:rPr>
          <w:rFonts w:eastAsia="Garamond"/>
          <w:b/>
          <w:lang w:val="bs-Latn-BA"/>
        </w:rPr>
        <w:t>722</w:t>
      </w:r>
      <w:r w:rsidRPr="00367AF6">
        <w:rPr>
          <w:rFonts w:eastAsia="Arial"/>
          <w:lang w:val="bs-Latn-BA"/>
        </w:rPr>
        <w:t xml:space="preserve"> </w:t>
      </w:r>
      <w:r w:rsidRPr="006473DB">
        <w:rPr>
          <w:rFonts w:eastAsia="Arial"/>
          <w:lang w:val="bs-Latn-BA"/>
        </w:rPr>
        <w:t>oglašen</w:t>
      </w:r>
      <w:r w:rsidR="00864AE0" w:rsidRPr="006473DB">
        <w:rPr>
          <w:rFonts w:eastAsia="Arial"/>
          <w:lang w:val="bs-Latn-BA"/>
        </w:rPr>
        <w:t>a</w:t>
      </w:r>
      <w:r w:rsidRPr="006473DB">
        <w:rPr>
          <w:rFonts w:eastAsia="Arial"/>
          <w:lang w:val="bs-Latn-BA"/>
        </w:rPr>
        <w:t xml:space="preserve"> slobodn</w:t>
      </w:r>
      <w:r w:rsidR="00864AE0" w:rsidRPr="006473DB">
        <w:rPr>
          <w:rFonts w:eastAsia="Arial"/>
          <w:lang w:val="bs-Latn-BA"/>
        </w:rPr>
        <w:t>a</w:t>
      </w:r>
      <w:r w:rsidRPr="006473DB">
        <w:rPr>
          <w:rFonts w:eastAsia="Arial"/>
          <w:lang w:val="bs-Latn-BA"/>
        </w:rPr>
        <w:t xml:space="preserve"> radn</w:t>
      </w:r>
      <w:r w:rsidR="00864AE0" w:rsidRPr="006473DB">
        <w:rPr>
          <w:rFonts w:eastAsia="Arial"/>
          <w:lang w:val="bs-Latn-BA"/>
        </w:rPr>
        <w:t>a</w:t>
      </w:r>
      <w:r w:rsidRPr="006473DB">
        <w:rPr>
          <w:rFonts w:eastAsia="Arial"/>
          <w:lang w:val="bs-Latn-BA"/>
        </w:rPr>
        <w:t xml:space="preserve"> mjesta</w:t>
      </w:r>
      <w:r w:rsidR="00BA5702">
        <w:rPr>
          <w:rFonts w:eastAsia="Arial"/>
          <w:lang w:val="bs-Latn-BA"/>
        </w:rPr>
        <w:t>,</w:t>
      </w:r>
      <w:r w:rsidRPr="00367AF6">
        <w:rPr>
          <w:rFonts w:eastAsia="Arial"/>
          <w:lang w:val="bs-Latn-BA"/>
        </w:rPr>
        <w:t xml:space="preserve"> š</w:t>
      </w:r>
      <w:r w:rsidRPr="00367AF6">
        <w:rPr>
          <w:rFonts w:eastAsia="Garamond"/>
          <w:lang w:val="bs-Latn-BA"/>
        </w:rPr>
        <w:t xml:space="preserve">to je u odnosu na 2021. godinu </w:t>
      </w:r>
      <w:r w:rsidRPr="00367AF6">
        <w:rPr>
          <w:rFonts w:eastAsia="Garamond"/>
          <w:b/>
          <w:lang w:val="bs-Latn-BA"/>
        </w:rPr>
        <w:t>(467)</w:t>
      </w:r>
      <w:r w:rsidRPr="00367AF6">
        <w:rPr>
          <w:rFonts w:eastAsia="Arial"/>
          <w:lang w:val="bs-Latn-BA"/>
        </w:rPr>
        <w:t xml:space="preserve"> više za 54,60%. U 2022. godini broj zapošljavanja je bio</w:t>
      </w:r>
      <w:r w:rsidR="00765352" w:rsidRPr="00367AF6">
        <w:rPr>
          <w:rFonts w:eastAsia="Arial"/>
          <w:lang w:val="bs-Latn-BA"/>
        </w:rPr>
        <w:t xml:space="preserve"> 702</w:t>
      </w:r>
      <w:r w:rsidR="00BA5702">
        <w:rPr>
          <w:rFonts w:eastAsia="Arial"/>
          <w:lang w:val="bs-Latn-BA"/>
        </w:rPr>
        <w:t>,</w:t>
      </w:r>
      <w:r w:rsidR="00765352" w:rsidRPr="00367AF6">
        <w:rPr>
          <w:rFonts w:eastAsia="Arial"/>
          <w:lang w:val="bs-Latn-BA"/>
        </w:rPr>
        <w:t xml:space="preserve"> </w:t>
      </w:r>
      <w:r w:rsidRPr="00367AF6">
        <w:rPr>
          <w:rFonts w:eastAsia="Arial"/>
          <w:lang w:val="bs-Latn-BA"/>
        </w:rPr>
        <w:t>što je u odnosu na 2021. godinu</w:t>
      </w:r>
      <w:r w:rsidRPr="00367AF6">
        <w:rPr>
          <w:rFonts w:eastAsia="Garamond"/>
          <w:lang w:val="bs-Latn-BA"/>
        </w:rPr>
        <w:t xml:space="preserve"> </w:t>
      </w:r>
      <w:r w:rsidRPr="00367AF6">
        <w:rPr>
          <w:rFonts w:eastAsia="Garamond"/>
          <w:b/>
          <w:lang w:val="bs-Latn-BA"/>
        </w:rPr>
        <w:t>(703)</w:t>
      </w:r>
      <w:r w:rsidRPr="00367AF6">
        <w:rPr>
          <w:rFonts w:eastAsia="Arial"/>
          <w:lang w:val="bs-Latn-BA"/>
        </w:rPr>
        <w:t xml:space="preserve"> na približno is</w:t>
      </w:r>
      <w:r w:rsidRPr="00367AF6">
        <w:rPr>
          <w:rFonts w:eastAsia="Garamond"/>
          <w:lang w:val="bs-Latn-BA"/>
        </w:rPr>
        <w:t>tom nivou. Nominalno posmatrano,</w:t>
      </w:r>
      <w:r w:rsidRPr="00367AF6">
        <w:rPr>
          <w:rFonts w:eastAsia="Arial"/>
          <w:lang w:val="bs-Latn-BA"/>
        </w:rPr>
        <w:t xml:space="preserve"> najveći broj zapošljavanja u 2022. godini je bio kod grupa zanimanja: vaspitači i nastavnici</w:t>
      </w:r>
      <w:r w:rsidRPr="00367AF6">
        <w:rPr>
          <w:rFonts w:eastAsia="Garamond"/>
          <w:lang w:val="bs-Latn-BA"/>
        </w:rPr>
        <w:t xml:space="preserve"> </w:t>
      </w:r>
      <w:r w:rsidRPr="00367AF6">
        <w:rPr>
          <w:rFonts w:eastAsia="Garamond"/>
          <w:b/>
          <w:lang w:val="bs-Latn-BA"/>
        </w:rPr>
        <w:t>(262)</w:t>
      </w:r>
      <w:r w:rsidRPr="00367AF6">
        <w:rPr>
          <w:rFonts w:eastAsia="Garamond"/>
          <w:lang w:val="bs-Latn-BA"/>
        </w:rPr>
        <w:t xml:space="preserve">, ekonomisti </w:t>
      </w:r>
      <w:r w:rsidRPr="00367AF6">
        <w:rPr>
          <w:rFonts w:eastAsia="Garamond"/>
          <w:b/>
          <w:lang w:val="bs-Latn-BA"/>
        </w:rPr>
        <w:t>(55)</w:t>
      </w:r>
      <w:r w:rsidRPr="00367AF6">
        <w:rPr>
          <w:rFonts w:eastAsia="Arial"/>
          <w:lang w:val="bs-Latn-BA"/>
        </w:rPr>
        <w:t>, društveno</w:t>
      </w:r>
      <w:r w:rsidRPr="00367AF6">
        <w:rPr>
          <w:rFonts w:eastAsia="Garamond"/>
          <w:lang w:val="bs-Latn-BA"/>
        </w:rPr>
        <w:t>-</w:t>
      </w:r>
      <w:r w:rsidRPr="00367AF6">
        <w:rPr>
          <w:rFonts w:eastAsia="Arial"/>
          <w:lang w:val="bs-Latn-BA"/>
        </w:rPr>
        <w:t>humanističke oblasti</w:t>
      </w:r>
      <w:r w:rsidRPr="00367AF6">
        <w:rPr>
          <w:rFonts w:eastAsia="Garamond"/>
          <w:lang w:val="bs-Latn-BA"/>
        </w:rPr>
        <w:t xml:space="preserve"> </w:t>
      </w:r>
      <w:r w:rsidRPr="00367AF6">
        <w:rPr>
          <w:rFonts w:eastAsia="Garamond"/>
          <w:b/>
          <w:lang w:val="bs-Latn-BA"/>
        </w:rPr>
        <w:t>(53)</w:t>
      </w:r>
      <w:r w:rsidRPr="00367AF6">
        <w:rPr>
          <w:rFonts w:eastAsia="Garamond"/>
          <w:lang w:val="bs-Latn-BA"/>
        </w:rPr>
        <w:t xml:space="preserve">, pravnici </w:t>
      </w:r>
      <w:r w:rsidRPr="00367AF6">
        <w:rPr>
          <w:rFonts w:eastAsia="Garamond"/>
          <w:b/>
          <w:lang w:val="bs-Latn-BA"/>
        </w:rPr>
        <w:t>(33)</w:t>
      </w:r>
      <w:r w:rsidRPr="00367AF6">
        <w:rPr>
          <w:rFonts w:eastAsia="Garamond"/>
          <w:lang w:val="bs-Latn-BA"/>
        </w:rPr>
        <w:t>, prirodno-</w:t>
      </w:r>
      <w:r w:rsidRPr="00367AF6">
        <w:rPr>
          <w:rFonts w:eastAsia="Arial"/>
          <w:lang w:val="bs-Latn-BA"/>
        </w:rPr>
        <w:t>matematička</w:t>
      </w:r>
      <w:r w:rsidRPr="00367AF6">
        <w:rPr>
          <w:rFonts w:eastAsia="Garamond"/>
          <w:lang w:val="bs-Latn-BA"/>
        </w:rPr>
        <w:t xml:space="preserve"> zanimanja </w:t>
      </w:r>
      <w:r w:rsidRPr="00367AF6">
        <w:rPr>
          <w:rFonts w:eastAsia="Garamond"/>
          <w:b/>
          <w:lang w:val="bs-Latn-BA"/>
        </w:rPr>
        <w:t>(33)</w:t>
      </w:r>
      <w:r w:rsidRPr="00367AF6">
        <w:rPr>
          <w:rFonts w:eastAsia="Arial"/>
          <w:lang w:val="bs-Latn-BA"/>
        </w:rPr>
        <w:t xml:space="preserve"> i menadžeri i organizatori</w:t>
      </w:r>
      <w:r w:rsidRPr="00367AF6">
        <w:rPr>
          <w:rFonts w:eastAsia="Garamond"/>
          <w:lang w:val="bs-Latn-BA"/>
        </w:rPr>
        <w:t xml:space="preserve"> </w:t>
      </w:r>
      <w:r w:rsidRPr="00367AF6">
        <w:rPr>
          <w:rFonts w:eastAsia="Garamond"/>
          <w:b/>
          <w:lang w:val="bs-Latn-BA"/>
        </w:rPr>
        <w:t>(32).</w:t>
      </w:r>
      <w:r w:rsidRPr="00367AF6">
        <w:rPr>
          <w:rFonts w:eastAsia="Arial"/>
          <w:lang w:val="bs-Latn-BA"/>
        </w:rPr>
        <w:t xml:space="preserve"> Novoprijavljenih bez radnog staža bilo</w:t>
      </w:r>
      <w:r w:rsidRPr="00367AF6">
        <w:rPr>
          <w:rFonts w:eastAsia="Garamond"/>
          <w:lang w:val="bs-Latn-BA"/>
        </w:rPr>
        <w:t xml:space="preserve"> </w:t>
      </w:r>
      <w:r w:rsidR="005C0ED4" w:rsidRPr="00367AF6">
        <w:rPr>
          <w:rFonts w:eastAsia="Arial"/>
          <w:lang w:val="bs-Latn-BA"/>
        </w:rPr>
        <w:t xml:space="preserve">je </w:t>
      </w:r>
      <w:r w:rsidRPr="00367AF6">
        <w:rPr>
          <w:rFonts w:eastAsia="Garamond"/>
          <w:b/>
          <w:lang w:val="bs-Latn-BA"/>
        </w:rPr>
        <w:t>337</w:t>
      </w:r>
      <w:r w:rsidRPr="00367AF6">
        <w:rPr>
          <w:rFonts w:eastAsia="Arial"/>
          <w:lang w:val="bs-Latn-BA"/>
        </w:rPr>
        <w:t>, što je</w:t>
      </w:r>
      <w:r w:rsidR="005C0ED4">
        <w:rPr>
          <w:rFonts w:eastAsia="Garamond"/>
          <w:lang w:val="bs-Latn-BA"/>
        </w:rPr>
        <w:t xml:space="preserve"> </w:t>
      </w:r>
      <w:r w:rsidRPr="00367AF6">
        <w:rPr>
          <w:rFonts w:eastAsia="Garamond"/>
          <w:lang w:val="bs-Latn-BA"/>
        </w:rPr>
        <w:t xml:space="preserve">u odnosu na 2021. godinu </w:t>
      </w:r>
      <w:r w:rsidRPr="00367AF6">
        <w:rPr>
          <w:rFonts w:eastAsia="Garamond"/>
          <w:b/>
          <w:lang w:val="bs-Latn-BA"/>
        </w:rPr>
        <w:t>(398)</w:t>
      </w:r>
      <w:r w:rsidRPr="00367AF6">
        <w:rPr>
          <w:rFonts w:eastAsia="Garamond"/>
          <w:lang w:val="bs-Latn-BA"/>
        </w:rPr>
        <w:t xml:space="preserve"> manje za 15,33%. Nominalno posmatrano,</w:t>
      </w:r>
      <w:r w:rsidRPr="00367AF6">
        <w:rPr>
          <w:rFonts w:eastAsia="Arial"/>
          <w:lang w:val="bs-Latn-BA"/>
        </w:rPr>
        <w:t xml:space="preserve"> najveći broj</w:t>
      </w:r>
      <w:r w:rsidRPr="00367AF6">
        <w:rPr>
          <w:rFonts w:eastAsia="Garamond"/>
          <w:lang w:val="bs-Latn-BA"/>
        </w:rPr>
        <w:t xml:space="preserve"> </w:t>
      </w:r>
      <w:r w:rsidRPr="00367AF6">
        <w:rPr>
          <w:rFonts w:eastAsia="Arial"/>
          <w:lang w:val="bs-Latn-BA"/>
        </w:rPr>
        <w:t>novoprijavljenih bez staža u 2022. godini je bio kod grupa zanimanja: ekonomisti</w:t>
      </w:r>
      <w:r w:rsidRPr="00367AF6">
        <w:rPr>
          <w:rFonts w:eastAsia="Garamond"/>
          <w:lang w:val="bs-Latn-BA"/>
        </w:rPr>
        <w:t xml:space="preserve"> </w:t>
      </w:r>
      <w:r w:rsidRPr="00367AF6">
        <w:rPr>
          <w:rFonts w:eastAsia="Garamond"/>
          <w:b/>
          <w:lang w:val="bs-Latn-BA"/>
        </w:rPr>
        <w:t>(41)</w:t>
      </w:r>
      <w:r w:rsidRPr="00367AF6">
        <w:rPr>
          <w:rFonts w:eastAsia="Arial"/>
          <w:lang w:val="bs-Latn-BA"/>
        </w:rPr>
        <w:t xml:space="preserve">, vaspitači i </w:t>
      </w:r>
      <w:r w:rsidRPr="00367AF6">
        <w:rPr>
          <w:rFonts w:eastAsia="Garamond"/>
          <w:lang w:val="bs-Latn-BA"/>
        </w:rPr>
        <w:t xml:space="preserve">nastavnici </w:t>
      </w:r>
      <w:r w:rsidRPr="00367AF6">
        <w:rPr>
          <w:rFonts w:eastAsia="Garamond"/>
          <w:b/>
          <w:lang w:val="bs-Latn-BA"/>
        </w:rPr>
        <w:t>(36),</w:t>
      </w:r>
      <w:r w:rsidRPr="00367AF6">
        <w:rPr>
          <w:rFonts w:eastAsia="Arial"/>
          <w:lang w:val="bs-Latn-BA"/>
        </w:rPr>
        <w:t xml:space="preserve"> društveno</w:t>
      </w:r>
      <w:r w:rsidR="005C0ED4">
        <w:rPr>
          <w:rFonts w:eastAsia="Arial"/>
          <w:lang w:val="bs-Latn-BA"/>
        </w:rPr>
        <w:t>-</w:t>
      </w:r>
      <w:r w:rsidRPr="00367AF6">
        <w:rPr>
          <w:rFonts w:eastAsia="Arial"/>
          <w:lang w:val="bs-Latn-BA"/>
        </w:rPr>
        <w:t>humanističke oblasti</w:t>
      </w:r>
      <w:r w:rsidRPr="00367AF6">
        <w:rPr>
          <w:rFonts w:eastAsia="Garamond"/>
          <w:lang w:val="bs-Latn-BA"/>
        </w:rPr>
        <w:t xml:space="preserve"> </w:t>
      </w:r>
      <w:r w:rsidRPr="00367AF6">
        <w:rPr>
          <w:rFonts w:eastAsia="Garamond"/>
          <w:b/>
          <w:lang w:val="bs-Latn-BA"/>
        </w:rPr>
        <w:t>(28)</w:t>
      </w:r>
      <w:r w:rsidRPr="00367AF6">
        <w:rPr>
          <w:rFonts w:eastAsia="Garamond"/>
          <w:lang w:val="bs-Latn-BA"/>
        </w:rPr>
        <w:t xml:space="preserve">, pravnici </w:t>
      </w:r>
      <w:r w:rsidRPr="00367AF6">
        <w:rPr>
          <w:rFonts w:eastAsia="Garamond"/>
          <w:b/>
          <w:lang w:val="bs-Latn-BA"/>
        </w:rPr>
        <w:t>(25)</w:t>
      </w:r>
      <w:r w:rsidRPr="00367AF6">
        <w:rPr>
          <w:rFonts w:eastAsia="Arial"/>
          <w:lang w:val="bs-Latn-BA"/>
        </w:rPr>
        <w:t>, zanimanja računarske tehnike</w:t>
      </w:r>
      <w:r w:rsidR="00765352" w:rsidRPr="00367AF6">
        <w:rPr>
          <w:rFonts w:eastAsia="Arial"/>
          <w:lang w:val="bs-Latn-BA"/>
        </w:rPr>
        <w:t xml:space="preserve"> </w:t>
      </w:r>
      <w:r w:rsidR="00765352" w:rsidRPr="005C0ED4">
        <w:rPr>
          <w:rFonts w:eastAsia="Arial"/>
          <w:b/>
          <w:bCs/>
          <w:lang w:val="bs-Latn-BA"/>
        </w:rPr>
        <w:t>(18)</w:t>
      </w:r>
      <w:r w:rsidR="00765352" w:rsidRPr="00367AF6">
        <w:rPr>
          <w:rFonts w:eastAsia="Arial"/>
          <w:lang w:val="bs-Latn-BA"/>
        </w:rPr>
        <w:t xml:space="preserve"> </w:t>
      </w:r>
      <w:r w:rsidRPr="00367AF6">
        <w:rPr>
          <w:rFonts w:eastAsia="Garamond"/>
          <w:lang w:val="bs-Latn-BA"/>
        </w:rPr>
        <w:t xml:space="preserve">i medicinari </w:t>
      </w:r>
      <w:r w:rsidRPr="00367AF6">
        <w:rPr>
          <w:rFonts w:eastAsia="Garamond"/>
          <w:b/>
          <w:lang w:val="bs-Latn-BA"/>
        </w:rPr>
        <w:t>(18)</w:t>
      </w:r>
      <w:r w:rsidRPr="00367AF6">
        <w:rPr>
          <w:rFonts w:eastAsia="Garamond"/>
          <w:lang w:val="bs-Latn-BA"/>
        </w:rPr>
        <w:t>. Nominalno posmatrano</w:t>
      </w:r>
      <w:r w:rsidR="00E35A79">
        <w:rPr>
          <w:rFonts w:eastAsia="Garamond"/>
          <w:lang w:val="bs-Latn-BA"/>
        </w:rPr>
        <w:t>,</w:t>
      </w:r>
      <w:r w:rsidRPr="00367AF6">
        <w:rPr>
          <w:rFonts w:eastAsia="Arial"/>
          <w:lang w:val="bs-Latn-BA"/>
        </w:rPr>
        <w:t xml:space="preserve"> </w:t>
      </w:r>
      <w:r w:rsidRPr="00367AF6">
        <w:rPr>
          <w:rFonts w:eastAsia="Arial"/>
          <w:b/>
          <w:bCs/>
          <w:lang w:val="bs-Latn-BA"/>
        </w:rPr>
        <w:t>najveća ponuda radne snage</w:t>
      </w:r>
      <w:r w:rsidRPr="00367AF6">
        <w:rPr>
          <w:rFonts w:eastAsia="Arial"/>
          <w:lang w:val="bs-Latn-BA"/>
        </w:rPr>
        <w:t xml:space="preserve"> iskazana je kod grupa zanimanja: vaspitači i nastavnici društveno</w:t>
      </w:r>
      <w:r w:rsidRPr="00367AF6">
        <w:rPr>
          <w:rFonts w:eastAsia="Garamond"/>
          <w:lang w:val="bs-Latn-BA"/>
        </w:rPr>
        <w:t>-</w:t>
      </w:r>
      <w:r w:rsidRPr="00367AF6">
        <w:rPr>
          <w:rFonts w:eastAsia="Arial"/>
          <w:lang w:val="bs-Latn-BA"/>
        </w:rPr>
        <w:t>humanističke oblasti</w:t>
      </w:r>
      <w:r w:rsidRPr="00367AF6">
        <w:rPr>
          <w:rFonts w:eastAsia="Garamond"/>
          <w:lang w:val="bs-Latn-BA"/>
        </w:rPr>
        <w:t xml:space="preserve"> </w:t>
      </w:r>
      <w:r w:rsidRPr="00367AF6">
        <w:rPr>
          <w:rFonts w:eastAsia="Garamond"/>
          <w:b/>
          <w:lang w:val="bs-Latn-BA"/>
        </w:rPr>
        <w:t>(631)</w:t>
      </w:r>
      <w:r w:rsidRPr="00367AF6">
        <w:rPr>
          <w:rFonts w:eastAsia="Garamond"/>
          <w:lang w:val="bs-Latn-BA"/>
        </w:rPr>
        <w:t xml:space="preserve">, ekonomisti </w:t>
      </w:r>
      <w:r w:rsidRPr="00367AF6">
        <w:rPr>
          <w:rFonts w:eastAsia="Garamond"/>
          <w:b/>
          <w:lang w:val="bs-Latn-BA"/>
        </w:rPr>
        <w:t>(333)</w:t>
      </w:r>
      <w:r w:rsidRPr="00367AF6">
        <w:rPr>
          <w:rFonts w:eastAsia="Arial"/>
          <w:lang w:val="bs-Latn-BA"/>
        </w:rPr>
        <w:t>, društveno</w:t>
      </w:r>
      <w:r w:rsidRPr="00367AF6">
        <w:rPr>
          <w:rFonts w:eastAsia="Garamond"/>
          <w:lang w:val="bs-Latn-BA"/>
        </w:rPr>
        <w:t>-</w:t>
      </w:r>
      <w:r w:rsidRPr="00367AF6">
        <w:rPr>
          <w:rFonts w:eastAsia="Arial"/>
          <w:lang w:val="bs-Latn-BA"/>
        </w:rPr>
        <w:t>humanistička zanimanja</w:t>
      </w:r>
      <w:r w:rsidRPr="00367AF6">
        <w:rPr>
          <w:rFonts w:eastAsia="Garamond"/>
          <w:lang w:val="bs-Latn-BA"/>
        </w:rPr>
        <w:t xml:space="preserve"> </w:t>
      </w:r>
      <w:r w:rsidRPr="00367AF6">
        <w:rPr>
          <w:rFonts w:eastAsia="Garamond"/>
          <w:b/>
          <w:lang w:val="bs-Latn-BA"/>
        </w:rPr>
        <w:t>(239)</w:t>
      </w:r>
      <w:r w:rsidRPr="00E35A79">
        <w:rPr>
          <w:rFonts w:eastAsia="Garamond"/>
          <w:bCs/>
          <w:lang w:val="bs-Latn-BA"/>
        </w:rPr>
        <w:t xml:space="preserve">, </w:t>
      </w:r>
      <w:r w:rsidRPr="00367AF6">
        <w:rPr>
          <w:rFonts w:eastAsia="Garamond"/>
          <w:lang w:val="bs-Latn-BA"/>
        </w:rPr>
        <w:t xml:space="preserve">pravnici </w:t>
      </w:r>
      <w:r w:rsidRPr="00367AF6">
        <w:rPr>
          <w:rFonts w:eastAsia="Garamond"/>
          <w:b/>
          <w:lang w:val="bs-Latn-BA"/>
        </w:rPr>
        <w:t>(192)</w:t>
      </w:r>
      <w:r w:rsidRPr="00E35A79">
        <w:rPr>
          <w:rFonts w:eastAsia="Garamond"/>
          <w:bCs/>
          <w:lang w:val="bs-Latn-BA"/>
        </w:rPr>
        <w:t>,</w:t>
      </w:r>
      <w:r w:rsidRPr="00E35A79">
        <w:rPr>
          <w:rFonts w:eastAsia="Arial"/>
          <w:bCs/>
          <w:lang w:val="bs-Latn-BA"/>
        </w:rPr>
        <w:t xml:space="preserve"> </w:t>
      </w:r>
      <w:r w:rsidRPr="00367AF6">
        <w:rPr>
          <w:rFonts w:eastAsia="Arial"/>
          <w:lang w:val="bs-Latn-BA"/>
        </w:rPr>
        <w:t>menadžeri organizatori</w:t>
      </w:r>
      <w:r w:rsidRPr="00367AF6">
        <w:rPr>
          <w:rFonts w:eastAsia="Garamond"/>
          <w:lang w:val="bs-Latn-BA"/>
        </w:rPr>
        <w:t xml:space="preserve"> </w:t>
      </w:r>
      <w:r w:rsidRPr="00367AF6">
        <w:rPr>
          <w:rFonts w:eastAsia="Garamond"/>
          <w:b/>
          <w:lang w:val="bs-Latn-BA"/>
        </w:rPr>
        <w:t>(163)</w:t>
      </w:r>
      <w:r w:rsidRPr="00367AF6">
        <w:rPr>
          <w:rFonts w:eastAsia="Garamond"/>
          <w:lang w:val="bs-Latn-BA"/>
        </w:rPr>
        <w:t xml:space="preserve"> i prirodno-</w:t>
      </w:r>
      <w:r w:rsidRPr="00367AF6">
        <w:rPr>
          <w:rFonts w:eastAsia="Arial"/>
          <w:lang w:val="bs-Latn-BA"/>
        </w:rPr>
        <w:t>matematička</w:t>
      </w:r>
      <w:r w:rsidRPr="00367AF6">
        <w:rPr>
          <w:rFonts w:eastAsia="Garamond"/>
          <w:lang w:val="bs-Latn-BA"/>
        </w:rPr>
        <w:t xml:space="preserve"> zanimanja </w:t>
      </w:r>
      <w:r w:rsidRPr="00367AF6">
        <w:rPr>
          <w:rFonts w:eastAsia="Garamond"/>
          <w:b/>
          <w:lang w:val="bs-Latn-BA"/>
        </w:rPr>
        <w:t>(126)</w:t>
      </w:r>
      <w:r w:rsidRPr="00367AF6">
        <w:rPr>
          <w:rFonts w:eastAsia="Arial"/>
          <w:lang w:val="bs-Latn-BA"/>
        </w:rPr>
        <w:t xml:space="preserve">, što čini 58,84% ukupne ponude kod </w:t>
      </w:r>
      <w:r w:rsidR="00A52106">
        <w:rPr>
          <w:rFonts w:eastAsia="Arial"/>
          <w:lang w:val="bs-Latn-BA"/>
        </w:rPr>
        <w:t>SSS-</w:t>
      </w:r>
      <w:r w:rsidRPr="00367AF6">
        <w:rPr>
          <w:rFonts w:eastAsia="Arial"/>
          <w:lang w:val="bs-Latn-BA"/>
        </w:rPr>
        <w:t xml:space="preserve">VII. Kod dominantne grupe zanimanja u odnosu na iskazanu ponudu, </w:t>
      </w:r>
      <w:r w:rsidRPr="00367AF6">
        <w:rPr>
          <w:rFonts w:eastAsia="Arial"/>
          <w:b/>
          <w:bCs/>
          <w:lang w:val="bs-Latn-BA"/>
        </w:rPr>
        <w:t>najviše zapošljavanja</w:t>
      </w:r>
      <w:r w:rsidRPr="00367AF6">
        <w:rPr>
          <w:rFonts w:eastAsia="Arial"/>
          <w:lang w:val="bs-Latn-BA"/>
        </w:rPr>
        <w:t xml:space="preserve"> u odnosu na ponudu evidentirano je kod vaspitača i nastavnika</w:t>
      </w:r>
      <w:r w:rsidRPr="00367AF6">
        <w:rPr>
          <w:rFonts w:eastAsia="Garamond"/>
          <w:lang w:val="bs-Latn-BA"/>
        </w:rPr>
        <w:t xml:space="preserve"> </w:t>
      </w:r>
      <w:r w:rsidRPr="00367AF6">
        <w:rPr>
          <w:rFonts w:eastAsia="Garamond"/>
          <w:b/>
          <w:lang w:val="bs-Latn-BA"/>
        </w:rPr>
        <w:t>(41,52%)</w:t>
      </w:r>
      <w:r w:rsidRPr="00367AF6">
        <w:rPr>
          <w:rFonts w:eastAsia="Garamond"/>
          <w:lang w:val="bs-Latn-BA"/>
        </w:rPr>
        <w:t>, prirodno-</w:t>
      </w:r>
      <w:r w:rsidRPr="00367AF6">
        <w:rPr>
          <w:rFonts w:eastAsia="Arial"/>
          <w:lang w:val="bs-Latn-BA"/>
        </w:rPr>
        <w:t>matematičk</w:t>
      </w:r>
      <w:r w:rsidR="005C0ED4">
        <w:rPr>
          <w:rFonts w:eastAsia="Arial"/>
          <w:lang w:val="bs-Latn-BA"/>
        </w:rPr>
        <w:t>ih</w:t>
      </w:r>
      <w:r w:rsidRPr="00367AF6">
        <w:rPr>
          <w:rFonts w:eastAsia="Arial"/>
          <w:lang w:val="bs-Latn-BA"/>
        </w:rPr>
        <w:t xml:space="preserve"> zanimanja</w:t>
      </w:r>
      <w:r w:rsidRPr="00367AF6">
        <w:rPr>
          <w:rFonts w:eastAsia="Garamond"/>
          <w:lang w:val="bs-Latn-BA"/>
        </w:rPr>
        <w:t xml:space="preserve"> </w:t>
      </w:r>
      <w:r w:rsidRPr="00367AF6">
        <w:rPr>
          <w:rFonts w:eastAsia="Garamond"/>
          <w:b/>
          <w:lang w:val="bs-Latn-BA"/>
        </w:rPr>
        <w:t>(26,19%)</w:t>
      </w:r>
      <w:r w:rsidRPr="00367AF6">
        <w:rPr>
          <w:rFonts w:eastAsia="Arial"/>
          <w:lang w:val="bs-Latn-BA"/>
        </w:rPr>
        <w:t>, društveno</w:t>
      </w:r>
      <w:r w:rsidRPr="00367AF6">
        <w:rPr>
          <w:rFonts w:eastAsia="Garamond"/>
          <w:lang w:val="bs-Latn-BA"/>
        </w:rPr>
        <w:t>-</w:t>
      </w:r>
      <w:r w:rsidRPr="00367AF6">
        <w:rPr>
          <w:rFonts w:eastAsia="Arial"/>
          <w:lang w:val="bs-Latn-BA"/>
        </w:rPr>
        <w:t>humanističkih zanimanja</w:t>
      </w:r>
      <w:r w:rsidRPr="00367AF6">
        <w:rPr>
          <w:rFonts w:eastAsia="Garamond"/>
          <w:lang w:val="bs-Latn-BA"/>
        </w:rPr>
        <w:t xml:space="preserve"> </w:t>
      </w:r>
      <w:r w:rsidRPr="00367AF6">
        <w:rPr>
          <w:rFonts w:eastAsia="Garamond"/>
          <w:b/>
          <w:lang w:val="bs-Latn-BA"/>
        </w:rPr>
        <w:t>(22,18%)</w:t>
      </w:r>
      <w:r w:rsidRPr="00E35A79">
        <w:rPr>
          <w:rFonts w:eastAsia="Garamond"/>
          <w:bCs/>
          <w:lang w:val="bs-Latn-BA"/>
        </w:rPr>
        <w:t>,</w:t>
      </w:r>
      <w:r w:rsidRPr="00E35A79">
        <w:rPr>
          <w:rFonts w:eastAsia="Arial"/>
          <w:bCs/>
          <w:lang w:val="bs-Latn-BA"/>
        </w:rPr>
        <w:t xml:space="preserve"> </w:t>
      </w:r>
      <w:r w:rsidRPr="00367AF6">
        <w:rPr>
          <w:rFonts w:eastAsia="Arial"/>
          <w:lang w:val="bs-Latn-BA"/>
        </w:rPr>
        <w:t>kod menadžera i organizatora</w:t>
      </w:r>
      <w:r w:rsidRPr="00367AF6">
        <w:rPr>
          <w:rFonts w:eastAsia="Garamond"/>
          <w:lang w:val="bs-Latn-BA"/>
        </w:rPr>
        <w:t xml:space="preserve"> </w:t>
      </w:r>
      <w:r w:rsidRPr="00367AF6">
        <w:rPr>
          <w:rFonts w:eastAsia="Garamond"/>
          <w:b/>
          <w:lang w:val="bs-Latn-BA"/>
        </w:rPr>
        <w:t>(19,63%)</w:t>
      </w:r>
      <w:r w:rsidRPr="00367AF6">
        <w:rPr>
          <w:rFonts w:eastAsia="Garamond"/>
          <w:lang w:val="bs-Latn-BA"/>
        </w:rPr>
        <w:t xml:space="preserve">, kod pravnika </w:t>
      </w:r>
      <w:r w:rsidRPr="00367AF6">
        <w:rPr>
          <w:rFonts w:eastAsia="Garamond"/>
          <w:b/>
          <w:lang w:val="bs-Latn-BA"/>
        </w:rPr>
        <w:t>(17,19%)</w:t>
      </w:r>
      <w:r w:rsidRPr="00367AF6">
        <w:rPr>
          <w:rFonts w:eastAsia="Garamond"/>
          <w:lang w:val="bs-Latn-BA"/>
        </w:rPr>
        <w:t xml:space="preserve"> i ekonomista </w:t>
      </w:r>
      <w:r w:rsidRPr="00367AF6">
        <w:rPr>
          <w:rFonts w:eastAsia="Garamond"/>
          <w:b/>
          <w:lang w:val="bs-Latn-BA"/>
        </w:rPr>
        <w:t>(16,52)</w:t>
      </w:r>
      <w:r w:rsidRPr="00367AF6">
        <w:rPr>
          <w:rFonts w:eastAsia="Garamond"/>
          <w:lang w:val="bs-Latn-BA"/>
        </w:rPr>
        <w:t>.</w:t>
      </w:r>
    </w:p>
    <w:p w14:paraId="53F04D55" w14:textId="17697F59" w:rsidR="00AB0D9B" w:rsidRPr="00367AF6" w:rsidRDefault="00AB0D9B" w:rsidP="00765352">
      <w:pPr>
        <w:jc w:val="both"/>
        <w:rPr>
          <w:rFonts w:eastAsia="Garamond"/>
          <w:lang w:val="bs-Latn-BA"/>
        </w:rPr>
      </w:pPr>
      <w:r w:rsidRPr="00367AF6">
        <w:rPr>
          <w:rFonts w:eastAsia="Arial"/>
          <w:lang w:val="bs-Latn-BA"/>
        </w:rPr>
        <w:t>Kod dominantne grupe zanimanja u odnosu na iskazanu ponudu, odnos zapošljavanja u odnosu na novoprijavljena lica bez staža je</w:t>
      </w:r>
      <w:r w:rsidRPr="00367AF6">
        <w:rPr>
          <w:rFonts w:eastAsia="Garamond"/>
          <w:lang w:val="bs-Latn-BA"/>
        </w:rPr>
        <w:t xml:space="preserve"> povoljan u svim grupama zanimanja, pa je kod</w:t>
      </w:r>
      <w:r w:rsidRPr="00367AF6">
        <w:rPr>
          <w:rFonts w:eastAsia="Arial"/>
          <w:lang w:val="bs-Latn-BA"/>
        </w:rPr>
        <w:t xml:space="preserve"> vaspitača i nastavnika društveno</w:t>
      </w:r>
      <w:r w:rsidRPr="00367AF6">
        <w:rPr>
          <w:rFonts w:eastAsia="Garamond"/>
          <w:lang w:val="bs-Latn-BA"/>
        </w:rPr>
        <w:t>-</w:t>
      </w:r>
      <w:r w:rsidRPr="00367AF6">
        <w:rPr>
          <w:rFonts w:eastAsia="Arial"/>
          <w:lang w:val="bs-Latn-BA"/>
        </w:rPr>
        <w:t>humanističke oblasti 7,3 puta bilo veće zapošljavanje od broja novoprijavljenih lica</w:t>
      </w:r>
      <w:r w:rsidRPr="00367AF6">
        <w:rPr>
          <w:rFonts w:eastAsia="Garamond"/>
          <w:lang w:val="bs-Latn-BA"/>
        </w:rPr>
        <w:t xml:space="preserve"> bez</w:t>
      </w:r>
      <w:bookmarkStart w:id="35" w:name="page12"/>
      <w:bookmarkEnd w:id="35"/>
      <w:r w:rsidR="00765352" w:rsidRPr="00367AF6">
        <w:rPr>
          <w:rFonts w:eastAsia="Garamond"/>
          <w:lang w:val="bs-Latn-BA"/>
        </w:rPr>
        <w:t xml:space="preserve"> </w:t>
      </w:r>
      <w:r w:rsidRPr="00367AF6">
        <w:rPr>
          <w:rFonts w:eastAsia="Arial"/>
          <w:lang w:val="bs-Latn-BA"/>
        </w:rPr>
        <w:t>staža (262</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 xml:space="preserve">36), </w:t>
      </w:r>
      <w:r w:rsidR="003B1315">
        <w:rPr>
          <w:rFonts w:eastAsia="Arial"/>
          <w:lang w:val="bs-Latn-BA"/>
        </w:rPr>
        <w:t xml:space="preserve">kod </w:t>
      </w:r>
      <w:r w:rsidRPr="00367AF6">
        <w:rPr>
          <w:rFonts w:eastAsia="Arial"/>
          <w:lang w:val="bs-Latn-BA"/>
        </w:rPr>
        <w:t>menadžera i organizatora broj zapošljavanja veći 2,1 puta od broja novopr</w:t>
      </w:r>
      <w:r w:rsidRPr="00367AF6">
        <w:rPr>
          <w:rFonts w:eastAsia="Garamond"/>
          <w:lang w:val="bs-Latn-BA"/>
        </w:rPr>
        <w:t>ijavljenih</w:t>
      </w:r>
      <w:r w:rsidRPr="00367AF6">
        <w:rPr>
          <w:rFonts w:eastAsia="Arial"/>
          <w:lang w:val="bs-Latn-BA"/>
        </w:rPr>
        <w:t xml:space="preserve"> lica bez radnog staža (31</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 xml:space="preserve">15), </w:t>
      </w:r>
      <w:r w:rsidR="003B1315">
        <w:rPr>
          <w:rFonts w:eastAsia="Arial"/>
          <w:lang w:val="bs-Latn-BA"/>
        </w:rPr>
        <w:t xml:space="preserve">kod </w:t>
      </w:r>
      <w:r w:rsidRPr="00367AF6">
        <w:rPr>
          <w:rFonts w:eastAsia="Arial"/>
          <w:lang w:val="bs-Latn-BA"/>
        </w:rPr>
        <w:t>prirodno</w:t>
      </w:r>
      <w:r w:rsidRPr="00367AF6">
        <w:rPr>
          <w:rFonts w:eastAsia="Garamond"/>
          <w:lang w:val="bs-Latn-BA"/>
        </w:rPr>
        <w:t>-</w:t>
      </w:r>
      <w:r w:rsidRPr="00367AF6">
        <w:rPr>
          <w:rFonts w:eastAsia="Arial"/>
          <w:lang w:val="bs-Latn-BA"/>
        </w:rPr>
        <w:t>matematičkih zanimanja broj zapošljavanja veći 1,9 put</w:t>
      </w:r>
      <w:r w:rsidR="003B1315">
        <w:rPr>
          <w:rFonts w:eastAsia="Arial"/>
          <w:lang w:val="bs-Latn-BA"/>
        </w:rPr>
        <w:t>a</w:t>
      </w:r>
      <w:r w:rsidRPr="00367AF6">
        <w:rPr>
          <w:rFonts w:eastAsia="Arial"/>
          <w:lang w:val="bs-Latn-BA"/>
        </w:rPr>
        <w:t xml:space="preserve"> od broja novoprijavljenih bez staža (33</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 xml:space="preserve">17), </w:t>
      </w:r>
      <w:r w:rsidR="003B1315">
        <w:rPr>
          <w:rFonts w:eastAsia="Arial"/>
          <w:lang w:val="bs-Latn-BA"/>
        </w:rPr>
        <w:t xml:space="preserve">kod </w:t>
      </w:r>
      <w:r w:rsidRPr="00367AF6">
        <w:rPr>
          <w:rFonts w:eastAsia="Arial"/>
          <w:lang w:val="bs-Latn-BA"/>
        </w:rPr>
        <w:t>društveno</w:t>
      </w:r>
      <w:r w:rsidR="003B1315">
        <w:rPr>
          <w:rFonts w:eastAsia="Garamond"/>
          <w:lang w:val="bs-Latn-BA"/>
        </w:rPr>
        <w:t>-</w:t>
      </w:r>
      <w:r w:rsidRPr="00367AF6">
        <w:rPr>
          <w:rFonts w:eastAsia="Garamond"/>
          <w:lang w:val="bs-Latn-BA"/>
        </w:rPr>
        <w:t>hu</w:t>
      </w:r>
      <w:r w:rsidRPr="00367AF6">
        <w:rPr>
          <w:rFonts w:eastAsia="Arial"/>
          <w:lang w:val="bs-Latn-BA"/>
        </w:rPr>
        <w:t xml:space="preserve">manističkih zanimanja broj zapošljavanja veći </w:t>
      </w:r>
      <w:r w:rsidRPr="00367AF6">
        <w:rPr>
          <w:rFonts w:eastAsia="Garamond"/>
          <w:lang w:val="bs-Latn-BA"/>
        </w:rPr>
        <w:t>1,9 puta</w:t>
      </w:r>
      <w:r w:rsidR="003B7368">
        <w:rPr>
          <w:rFonts w:eastAsia="Garamond"/>
          <w:lang w:val="bs-Latn-BA"/>
        </w:rPr>
        <w:t xml:space="preserve"> od</w:t>
      </w:r>
      <w:r w:rsidRPr="00367AF6">
        <w:rPr>
          <w:rFonts w:eastAsia="Arial"/>
          <w:lang w:val="bs-Latn-BA"/>
        </w:rPr>
        <w:t xml:space="preserve"> novoprijavljenih bez staža (53</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28),</w:t>
      </w:r>
      <w:r w:rsidRPr="00367AF6">
        <w:rPr>
          <w:rFonts w:eastAsia="Garamond"/>
          <w:lang w:val="bs-Latn-BA"/>
        </w:rPr>
        <w:t xml:space="preserve"> </w:t>
      </w:r>
      <w:r w:rsidR="003B7368">
        <w:rPr>
          <w:rFonts w:eastAsia="Garamond"/>
          <w:lang w:val="bs-Latn-BA"/>
        </w:rPr>
        <w:t xml:space="preserve">kod </w:t>
      </w:r>
      <w:r w:rsidRPr="00367AF6">
        <w:rPr>
          <w:rFonts w:eastAsia="Garamond"/>
          <w:lang w:val="bs-Latn-BA"/>
        </w:rPr>
        <w:t>pravnika (33</w:t>
      </w:r>
      <w:r w:rsidR="003B7368">
        <w:rPr>
          <w:rFonts w:eastAsia="Garamond"/>
          <w:lang w:val="bs-Latn-BA"/>
        </w:rPr>
        <w:t xml:space="preserve"> </w:t>
      </w:r>
      <w:r w:rsidRPr="00367AF6">
        <w:rPr>
          <w:rFonts w:eastAsia="Garamond"/>
          <w:lang w:val="bs-Latn-BA"/>
        </w:rPr>
        <w:t>:</w:t>
      </w:r>
      <w:r w:rsidR="003B7368">
        <w:rPr>
          <w:rFonts w:eastAsia="Garamond"/>
          <w:lang w:val="bs-Latn-BA"/>
        </w:rPr>
        <w:t xml:space="preserve"> </w:t>
      </w:r>
      <w:r w:rsidRPr="00367AF6">
        <w:rPr>
          <w:rFonts w:eastAsia="Garamond"/>
          <w:lang w:val="bs-Latn-BA"/>
        </w:rPr>
        <w:t>25) i ekonomista</w:t>
      </w:r>
      <w:r w:rsidRPr="00367AF6">
        <w:rPr>
          <w:rFonts w:eastAsia="Arial"/>
          <w:lang w:val="bs-Latn-BA"/>
        </w:rPr>
        <w:t xml:space="preserve"> (55</w:t>
      </w:r>
      <w:r w:rsidR="003B7368">
        <w:rPr>
          <w:rFonts w:eastAsia="Arial"/>
          <w:lang w:val="bs-Latn-BA"/>
        </w:rPr>
        <w:t xml:space="preserve"> </w:t>
      </w:r>
      <w:r w:rsidRPr="00367AF6">
        <w:rPr>
          <w:rFonts w:eastAsia="Arial"/>
          <w:lang w:val="bs-Latn-BA"/>
        </w:rPr>
        <w:t>:</w:t>
      </w:r>
      <w:r w:rsidR="003B7368">
        <w:rPr>
          <w:rFonts w:eastAsia="Arial"/>
          <w:lang w:val="bs-Latn-BA"/>
        </w:rPr>
        <w:t xml:space="preserve"> </w:t>
      </w:r>
      <w:r w:rsidRPr="00367AF6">
        <w:rPr>
          <w:rFonts w:eastAsia="Arial"/>
          <w:lang w:val="bs-Latn-BA"/>
        </w:rPr>
        <w:t>41) broj zapošljavanja</w:t>
      </w:r>
      <w:r w:rsidRPr="00367AF6">
        <w:rPr>
          <w:rFonts w:eastAsia="Garamond"/>
          <w:lang w:val="bs-Latn-BA"/>
        </w:rPr>
        <w:t xml:space="preserve"> </w:t>
      </w:r>
      <w:r w:rsidRPr="00367AF6">
        <w:rPr>
          <w:rFonts w:eastAsia="Arial"/>
          <w:lang w:val="bs-Latn-BA"/>
        </w:rPr>
        <w:t>1,3 puta veći od broja novoprijavljenih lica bez radnog staža.</w:t>
      </w:r>
    </w:p>
    <w:p w14:paraId="0262E159" w14:textId="5D120AB8" w:rsidR="00AB0D9B" w:rsidRPr="00367AF6" w:rsidRDefault="00AB0D9B" w:rsidP="00B82DD0">
      <w:pPr>
        <w:jc w:val="both"/>
        <w:rPr>
          <w:rFonts w:eastAsia="Garamond"/>
          <w:lang w:val="bs-Latn-BA"/>
        </w:rPr>
      </w:pPr>
      <w:r w:rsidRPr="00367AF6">
        <w:rPr>
          <w:rFonts w:eastAsia="Arial"/>
          <w:lang w:val="bs-Latn-BA"/>
        </w:rPr>
        <w:lastRenderedPageBreak/>
        <w:t>Ključni problem statistike koja je dostupna ZZZCG je</w:t>
      </w:r>
      <w:r w:rsidR="003B7368">
        <w:rPr>
          <w:rFonts w:eastAsia="Arial"/>
          <w:lang w:val="bs-Latn-BA"/>
        </w:rPr>
        <w:t>ste</w:t>
      </w:r>
      <w:r w:rsidRPr="00367AF6">
        <w:rPr>
          <w:rFonts w:eastAsia="Arial"/>
          <w:lang w:val="bs-Latn-BA"/>
        </w:rPr>
        <w:t xml:space="preserve"> </w:t>
      </w:r>
      <w:r w:rsidRPr="00367AF6">
        <w:rPr>
          <w:rFonts w:eastAsia="Arial"/>
          <w:b/>
          <w:bCs/>
          <w:lang w:val="bs-Latn-BA"/>
        </w:rPr>
        <w:t>procenat nedefinisane tražnje</w:t>
      </w:r>
      <w:r w:rsidRPr="00367AF6">
        <w:rPr>
          <w:rFonts w:eastAsia="Arial"/>
          <w:lang w:val="bs-Latn-BA"/>
        </w:rPr>
        <w:t>, odnosno one tražnje koja nije vezana</w:t>
      </w:r>
      <w:r w:rsidRPr="00367AF6">
        <w:rPr>
          <w:rFonts w:eastAsia="Garamond"/>
          <w:lang w:val="bs-Latn-BA"/>
        </w:rPr>
        <w:t xml:space="preserve"> za</w:t>
      </w:r>
      <w:r w:rsidRPr="00367AF6">
        <w:rPr>
          <w:rFonts w:eastAsia="Arial"/>
          <w:lang w:val="bs-Latn-BA"/>
        </w:rPr>
        <w:t xml:space="preserve"> pojedinačno</w:t>
      </w:r>
      <w:r w:rsidRPr="00367AF6">
        <w:rPr>
          <w:rFonts w:eastAsia="Garamond"/>
          <w:lang w:val="bs-Latn-BA"/>
        </w:rPr>
        <w:t xml:space="preserve"> zanimanje. Na primjer,</w:t>
      </w:r>
      <w:r w:rsidRPr="00367AF6">
        <w:rPr>
          <w:rFonts w:eastAsia="Arial"/>
          <w:lang w:val="bs-Latn-BA"/>
        </w:rPr>
        <w:t xml:space="preserve"> poslodavci traže visoku stručnu </w:t>
      </w:r>
      <w:r w:rsidRPr="00367AF6">
        <w:rPr>
          <w:rFonts w:eastAsia="Garamond"/>
          <w:lang w:val="bs-Latn-BA"/>
        </w:rPr>
        <w:t>spremu bilo kojeg profila ili</w:t>
      </w:r>
      <w:r w:rsidRPr="00367AF6">
        <w:rPr>
          <w:rFonts w:eastAsia="Arial"/>
          <w:lang w:val="bs-Latn-BA"/>
        </w:rPr>
        <w:t xml:space="preserve"> visoku stručnu spremu društvenog ili tehičkog smjera. Kada su u pitanju</w:t>
      </w:r>
      <w:r w:rsidRPr="00367AF6">
        <w:rPr>
          <w:rFonts w:eastAsia="Garamond"/>
          <w:lang w:val="bs-Latn-BA"/>
        </w:rPr>
        <w:t xml:space="preserve"> </w:t>
      </w:r>
      <w:r w:rsidRPr="00367AF6">
        <w:rPr>
          <w:rFonts w:eastAsia="Arial"/>
          <w:lang w:val="bs-Latn-BA"/>
        </w:rPr>
        <w:t>visokoškolci</w:t>
      </w:r>
      <w:r w:rsidR="003B7368">
        <w:rPr>
          <w:rFonts w:eastAsia="Arial"/>
          <w:lang w:val="bs-Latn-BA"/>
        </w:rPr>
        <w:t>,</w:t>
      </w:r>
      <w:r w:rsidRPr="00367AF6">
        <w:rPr>
          <w:rFonts w:eastAsia="Arial"/>
          <w:lang w:val="bs-Latn-BA"/>
        </w:rPr>
        <w:t xml:space="preserve"> važno je napomenuti</w:t>
      </w:r>
      <w:r w:rsidRPr="00367AF6">
        <w:rPr>
          <w:rFonts w:eastAsia="Garamond"/>
          <w:lang w:val="bs-Latn-BA"/>
        </w:rPr>
        <w:t xml:space="preserve"> da</w:t>
      </w:r>
      <w:r w:rsidRPr="00367AF6">
        <w:rPr>
          <w:rFonts w:eastAsia="Arial"/>
          <w:lang w:val="bs-Latn-BA"/>
        </w:rPr>
        <w:t xml:space="preserve"> postoji i više različitih naziva za, u suštini, isto ili sličn</w:t>
      </w:r>
      <w:r w:rsidRPr="00367AF6">
        <w:rPr>
          <w:rFonts w:eastAsia="Garamond"/>
          <w:lang w:val="bs-Latn-BA"/>
        </w:rPr>
        <w:t>o zanimanje.</w:t>
      </w:r>
    </w:p>
    <w:p w14:paraId="1096FACA" w14:textId="186218B9" w:rsidR="00AB0D9B" w:rsidRPr="00367AF6" w:rsidRDefault="00AB0D9B" w:rsidP="00B82DD0">
      <w:pPr>
        <w:jc w:val="both"/>
        <w:rPr>
          <w:rFonts w:eastAsia="Arial"/>
          <w:lang w:val="bs-Latn-BA"/>
        </w:rPr>
      </w:pPr>
      <w:r w:rsidRPr="00367AF6">
        <w:rPr>
          <w:rFonts w:eastAsia="Arial"/>
          <w:lang w:val="bs-Latn-BA"/>
        </w:rPr>
        <w:t xml:space="preserve">Kod većine zanimanja ponuda je uvijek veća od tražnje, ali ako bismo posmatrali kretanja na tržištu </w:t>
      </w:r>
      <w:r w:rsidRPr="00367AF6">
        <w:rPr>
          <w:rFonts w:eastAsia="Garamond"/>
          <w:lang w:val="bs-Latn-BA"/>
        </w:rPr>
        <w:t>rada u Crnoj Gori u posl</w:t>
      </w:r>
      <w:r w:rsidR="003B7368">
        <w:rPr>
          <w:rFonts w:eastAsia="Garamond"/>
          <w:lang w:val="bs-Latn-BA"/>
        </w:rPr>
        <w:t>j</w:t>
      </w:r>
      <w:r w:rsidRPr="00367AF6">
        <w:rPr>
          <w:rFonts w:eastAsia="Garamond"/>
          <w:lang w:val="bs-Latn-BA"/>
        </w:rPr>
        <w:t>ednjih godinu dana (</w:t>
      </w:r>
      <w:r w:rsidRPr="00367AF6">
        <w:rPr>
          <w:rFonts w:eastAsia="Arial"/>
          <w:lang w:val="bs-Latn-BA"/>
        </w:rPr>
        <w:t>slična kretanja zabilježena su</w:t>
      </w:r>
      <w:r w:rsidRPr="00367AF6">
        <w:rPr>
          <w:rFonts w:eastAsia="Garamond"/>
          <w:lang w:val="bs-Latn-BA"/>
        </w:rPr>
        <w:t xml:space="preserve"> i u nekoliko prethodnih godina),</w:t>
      </w:r>
      <w:r w:rsidRPr="00367AF6">
        <w:rPr>
          <w:rFonts w:eastAsia="Arial"/>
          <w:lang w:val="bs-Latn-BA"/>
        </w:rPr>
        <w:t xml:space="preserve"> </w:t>
      </w:r>
      <w:r w:rsidRPr="00650CF6">
        <w:rPr>
          <w:rFonts w:eastAsia="Arial"/>
          <w:lang w:val="bs-Latn-BA"/>
        </w:rPr>
        <w:t>mo</w:t>
      </w:r>
      <w:r w:rsidR="00650CF6" w:rsidRPr="00650CF6">
        <w:rPr>
          <w:rFonts w:eastAsia="Arial"/>
          <w:lang w:val="bs-Latn-BA"/>
        </w:rPr>
        <w:t>gli</w:t>
      </w:r>
      <w:r w:rsidR="00650CF6">
        <w:rPr>
          <w:rFonts w:eastAsia="Arial"/>
          <w:lang w:val="bs-Latn-BA"/>
        </w:rPr>
        <w:t xml:space="preserve"> bismo</w:t>
      </w:r>
      <w:r w:rsidRPr="00367AF6">
        <w:rPr>
          <w:rFonts w:eastAsia="Arial"/>
          <w:lang w:val="bs-Latn-BA"/>
        </w:rPr>
        <w:t xml:space="preserve"> izdvojiti određena zanimanja za koja su poslodavci, kroz prijavljena slobodna</w:t>
      </w:r>
      <w:r w:rsidRPr="00367AF6">
        <w:rPr>
          <w:rFonts w:eastAsia="Garamond"/>
          <w:lang w:val="bs-Latn-BA"/>
        </w:rPr>
        <w:t xml:space="preserve"> </w:t>
      </w:r>
      <w:r w:rsidRPr="00367AF6">
        <w:rPr>
          <w:rFonts w:eastAsia="Arial"/>
          <w:lang w:val="bs-Latn-BA"/>
        </w:rPr>
        <w:t>radna mjesta, iskazali veću tražnju nego što je bila ponuda na evidenciji nezaposlenih ZZZCG.</w:t>
      </w:r>
    </w:p>
    <w:p w14:paraId="5EE9BDC1" w14:textId="767220C2" w:rsidR="00AB0D9B" w:rsidRPr="00367AF6" w:rsidRDefault="00AB0D9B" w:rsidP="00B82DD0">
      <w:pPr>
        <w:jc w:val="both"/>
        <w:rPr>
          <w:rFonts w:ascii="Arial" w:eastAsia="Arial" w:hAnsi="Arial"/>
          <w:sz w:val="24"/>
          <w:lang w:val="bs-Latn-BA"/>
        </w:rPr>
      </w:pPr>
      <w:r w:rsidRPr="00367AF6">
        <w:rPr>
          <w:lang w:val="bs-Latn-BA"/>
        </w:rPr>
        <w:t xml:space="preserve">Kod II nivoa kvalifikacija obrazovanja, zanimanja većinom obuhvataju: turizam i ugostiteljstvo i građevinarstvo </w:t>
      </w:r>
      <w:r w:rsidR="003B7368">
        <w:rPr>
          <w:lang w:val="bs-Latn-BA"/>
        </w:rPr>
        <w:t>–</w:t>
      </w:r>
      <w:r w:rsidRPr="00367AF6">
        <w:rPr>
          <w:lang w:val="bs-Latn-BA"/>
        </w:rPr>
        <w:t xml:space="preserve"> pomoćni ugostitelj, sobarica, pomoćni kuvar, servir, pripremač pica, roštiljdžija, pomoćni građevinski radnik itd. Kod III nivoa kvalifikacija obrazovanja,</w:t>
      </w:r>
      <w:r w:rsidR="006E19DC" w:rsidRPr="00367AF6">
        <w:rPr>
          <w:lang w:val="bs-Latn-BA"/>
        </w:rPr>
        <w:t xml:space="preserve"> </w:t>
      </w:r>
      <w:r w:rsidRPr="00367AF6">
        <w:rPr>
          <w:lang w:val="bs-Latn-BA"/>
        </w:rPr>
        <w:t>zanimanja se uglavnom odnose na: točioca pića, ugostitelja, vozača teretnjaka, fasadera, kasira, brodovođe itd. Sa završenim IV nivoom obrazovanja veća tražnja od ponude bila je za zanimanja: medicinska sestra – medicinski tehničar, recepcioner, konobar, vatrogasac itd. I na kraju, kod visokoškolaca kao deficitarna izdvojila su se neka zanimanja iz grupe nastavnika prirodno</w:t>
      </w:r>
      <w:r w:rsidR="003B7368">
        <w:rPr>
          <w:lang w:val="bs-Latn-BA"/>
        </w:rPr>
        <w:t>-</w:t>
      </w:r>
      <w:r w:rsidRPr="00367AF6">
        <w:rPr>
          <w:lang w:val="bs-Latn-BA"/>
        </w:rPr>
        <w:t xml:space="preserve">matematičke struke </w:t>
      </w:r>
      <w:r w:rsidR="003B7368">
        <w:rPr>
          <w:lang w:val="bs-Latn-BA"/>
        </w:rPr>
        <w:t>–</w:t>
      </w:r>
      <w:r w:rsidRPr="00367AF6">
        <w:rPr>
          <w:lang w:val="bs-Latn-BA"/>
        </w:rPr>
        <w:t xml:space="preserve"> profesor matematike, profesor fizike, profesor hemije, zatim doktor medicine, elektroničari, informatičari i statističari, profesor razredne nastave, zatim neka zanimanja u oblasti nastave muzičke kulture </w:t>
      </w:r>
      <w:r w:rsidR="003B7368">
        <w:rPr>
          <w:lang w:val="bs-Latn-BA"/>
        </w:rPr>
        <w:t>–</w:t>
      </w:r>
      <w:r w:rsidRPr="00367AF6">
        <w:rPr>
          <w:lang w:val="bs-Latn-BA"/>
        </w:rPr>
        <w:t xml:space="preserve"> profesor klavira, profesor muzičke grupe predmeta, zatim farmaceut, defektolog, nastavnici tehničko</w:t>
      </w:r>
      <w:r w:rsidR="003B7368">
        <w:rPr>
          <w:lang w:val="bs-Latn-BA"/>
        </w:rPr>
        <w:t>-</w:t>
      </w:r>
      <w:r w:rsidRPr="00367AF6">
        <w:rPr>
          <w:lang w:val="bs-Latn-BA"/>
        </w:rPr>
        <w:t>tehnološke struke itd</w:t>
      </w:r>
      <w:r w:rsidRPr="00367AF6">
        <w:rPr>
          <w:rFonts w:ascii="Arial" w:eastAsia="Arial" w:hAnsi="Arial"/>
          <w:sz w:val="24"/>
          <w:lang w:val="bs-Latn-BA"/>
        </w:rPr>
        <w:t>.</w:t>
      </w:r>
      <w:r w:rsidR="006E19DC" w:rsidRPr="00367AF6">
        <w:rPr>
          <w:rStyle w:val="FootnoteReference"/>
          <w:rFonts w:ascii="Arial" w:eastAsia="Arial" w:hAnsi="Arial"/>
          <w:sz w:val="24"/>
          <w:lang w:val="bs-Latn-BA"/>
        </w:rPr>
        <w:footnoteReference w:id="29"/>
      </w:r>
    </w:p>
    <w:p w14:paraId="482181E9" w14:textId="77777777" w:rsidR="00AB0D9B" w:rsidRPr="00367AF6" w:rsidRDefault="00AB0D9B" w:rsidP="00AB0D9B">
      <w:pPr>
        <w:spacing w:line="6" w:lineRule="exact"/>
        <w:rPr>
          <w:rFonts w:ascii="Times New Roman" w:eastAsia="Times New Roman" w:hAnsi="Times New Roman"/>
          <w:lang w:val="bs-Latn-BA"/>
        </w:rPr>
      </w:pPr>
    </w:p>
    <w:p w14:paraId="6218F51F" w14:textId="57531F8E" w:rsidR="00AB0D9B" w:rsidRPr="00367AF6" w:rsidRDefault="00AB0D9B" w:rsidP="006E19DC">
      <w:pPr>
        <w:jc w:val="both"/>
        <w:rPr>
          <w:rFonts w:eastAsia="Garamond"/>
          <w:lang w:val="bs-Latn-BA"/>
        </w:rPr>
      </w:pPr>
      <w:r w:rsidRPr="00367AF6">
        <w:rPr>
          <w:rFonts w:eastAsia="Arial"/>
          <w:lang w:val="bs-Latn-BA"/>
        </w:rPr>
        <w:t xml:space="preserve">Ako posmatramo samo opštinu Nikšić i kretanja na tržištu rada u toj opštini u </w:t>
      </w:r>
      <w:r w:rsidRPr="006473DB">
        <w:rPr>
          <w:rFonts w:eastAsia="Arial"/>
          <w:lang w:val="bs-Latn-BA"/>
        </w:rPr>
        <w:t>posl</w:t>
      </w:r>
      <w:r w:rsidR="00051052" w:rsidRPr="006473DB">
        <w:rPr>
          <w:rFonts w:eastAsia="Arial"/>
          <w:lang w:val="bs-Latn-BA"/>
        </w:rPr>
        <w:t>j</w:t>
      </w:r>
      <w:r w:rsidRPr="006473DB">
        <w:rPr>
          <w:rFonts w:eastAsia="Arial"/>
          <w:lang w:val="bs-Latn-BA"/>
        </w:rPr>
        <w:t>ednj</w:t>
      </w:r>
      <w:r w:rsidR="006473DB" w:rsidRPr="006473DB">
        <w:rPr>
          <w:rFonts w:eastAsia="Arial"/>
          <w:lang w:val="bs-Latn-BA"/>
        </w:rPr>
        <w:t>oj</w:t>
      </w:r>
      <w:r w:rsidRPr="006473DB">
        <w:rPr>
          <w:rFonts w:eastAsia="Arial"/>
          <w:lang w:val="bs-Latn-BA"/>
        </w:rPr>
        <w:t xml:space="preserve"> g</w:t>
      </w:r>
      <w:r w:rsidRPr="006473DB">
        <w:rPr>
          <w:rFonts w:eastAsia="Garamond"/>
          <w:lang w:val="bs-Latn-BA"/>
        </w:rPr>
        <w:t>odin</w:t>
      </w:r>
      <w:r w:rsidR="006473DB" w:rsidRPr="006473DB">
        <w:rPr>
          <w:rFonts w:eastAsia="Garamond"/>
          <w:lang w:val="bs-Latn-BA"/>
        </w:rPr>
        <w:t>i</w:t>
      </w:r>
      <w:r w:rsidRPr="006473DB">
        <w:rPr>
          <w:rFonts w:eastAsia="Arial"/>
          <w:lang w:val="bs-Latn-BA"/>
        </w:rPr>
        <w:t xml:space="preserve"> dana, možemo doći do određenih zaključaka vezanih za deficitarnost zanimanja.</w:t>
      </w:r>
      <w:bookmarkStart w:id="36" w:name="page13"/>
      <w:bookmarkEnd w:id="36"/>
      <w:r w:rsidR="00B34A62" w:rsidRPr="006473DB">
        <w:rPr>
          <w:rFonts w:eastAsia="Arial"/>
          <w:lang w:val="bs-Latn-BA"/>
        </w:rPr>
        <w:t xml:space="preserve"> </w:t>
      </w:r>
      <w:r w:rsidRPr="006473DB">
        <w:rPr>
          <w:rFonts w:eastAsia="Garamond"/>
          <w:lang w:val="bs-Latn-BA"/>
        </w:rPr>
        <w:t>U posl</w:t>
      </w:r>
      <w:r w:rsidR="00601799" w:rsidRPr="006473DB">
        <w:rPr>
          <w:rFonts w:eastAsia="Garamond"/>
          <w:lang w:val="bs-Latn-BA"/>
        </w:rPr>
        <w:t>j</w:t>
      </w:r>
      <w:r w:rsidRPr="006473DB">
        <w:rPr>
          <w:rFonts w:eastAsia="Garamond"/>
          <w:lang w:val="bs-Latn-BA"/>
        </w:rPr>
        <w:t>ednj</w:t>
      </w:r>
      <w:r w:rsidR="006473DB" w:rsidRPr="006473DB">
        <w:rPr>
          <w:rFonts w:eastAsia="Garamond"/>
          <w:lang w:val="bs-Latn-BA"/>
        </w:rPr>
        <w:t>oj</w:t>
      </w:r>
      <w:r w:rsidRPr="006473DB">
        <w:rPr>
          <w:rFonts w:eastAsia="Garamond"/>
          <w:lang w:val="bs-Latn-BA"/>
        </w:rPr>
        <w:t xml:space="preserve"> godin</w:t>
      </w:r>
      <w:r w:rsidR="006473DB" w:rsidRPr="006473DB">
        <w:rPr>
          <w:rFonts w:eastAsia="Garamond"/>
          <w:lang w:val="bs-Latn-BA"/>
        </w:rPr>
        <w:t>i</w:t>
      </w:r>
      <w:r w:rsidRPr="006473DB">
        <w:rPr>
          <w:rFonts w:eastAsia="Garamond"/>
          <w:lang w:val="bs-Latn-BA"/>
        </w:rPr>
        <w:t xml:space="preserve"> dana (5.</w:t>
      </w:r>
      <w:r w:rsidR="00601799" w:rsidRPr="006473DB">
        <w:rPr>
          <w:rFonts w:eastAsia="Garamond"/>
          <w:lang w:val="bs-Latn-BA"/>
        </w:rPr>
        <w:t xml:space="preserve"> </w:t>
      </w:r>
      <w:r w:rsidRPr="006473DB">
        <w:rPr>
          <w:rFonts w:eastAsia="Garamond"/>
          <w:lang w:val="bs-Latn-BA"/>
        </w:rPr>
        <w:t>9.</w:t>
      </w:r>
      <w:r w:rsidR="00601799" w:rsidRPr="006473DB">
        <w:rPr>
          <w:rFonts w:eastAsia="Garamond"/>
          <w:lang w:val="bs-Latn-BA"/>
        </w:rPr>
        <w:t xml:space="preserve"> </w:t>
      </w:r>
      <w:r w:rsidRPr="006473DB">
        <w:rPr>
          <w:rFonts w:eastAsia="Garamond"/>
          <w:lang w:val="bs-Latn-BA"/>
        </w:rPr>
        <w:t>2022</w:t>
      </w:r>
      <w:r w:rsidRPr="006473DB">
        <w:rPr>
          <w:rFonts w:eastAsia="Arial"/>
          <w:lang w:val="bs-Latn-BA"/>
        </w:rPr>
        <w:t xml:space="preserve"> – 5.</w:t>
      </w:r>
      <w:r w:rsidR="00601799" w:rsidRPr="006473DB">
        <w:rPr>
          <w:rFonts w:eastAsia="Arial"/>
          <w:lang w:val="bs-Latn-BA"/>
        </w:rPr>
        <w:t xml:space="preserve"> </w:t>
      </w:r>
      <w:r w:rsidRPr="006473DB">
        <w:rPr>
          <w:rFonts w:eastAsia="Arial"/>
          <w:lang w:val="bs-Latn-BA"/>
        </w:rPr>
        <w:t>9.</w:t>
      </w:r>
      <w:r w:rsidR="00601799" w:rsidRPr="006473DB">
        <w:rPr>
          <w:rFonts w:eastAsia="Arial"/>
          <w:lang w:val="bs-Latn-BA"/>
        </w:rPr>
        <w:t xml:space="preserve"> </w:t>
      </w:r>
      <w:r w:rsidRPr="006473DB">
        <w:rPr>
          <w:rFonts w:eastAsia="Arial"/>
          <w:lang w:val="bs-Latn-BA"/>
        </w:rPr>
        <w:t xml:space="preserve">2023), u ukupnoj ponudi (ponudu čine nezaposleni na početku perioda i novoprijavljeni u </w:t>
      </w:r>
      <w:r w:rsidR="002527E3" w:rsidRPr="006473DB">
        <w:rPr>
          <w:rFonts w:eastAsia="Arial"/>
          <w:lang w:val="bs-Latn-BA"/>
        </w:rPr>
        <w:t xml:space="preserve">tom </w:t>
      </w:r>
      <w:r w:rsidRPr="006473DB">
        <w:rPr>
          <w:rFonts w:eastAsia="Arial"/>
          <w:lang w:val="bs-Latn-BA"/>
        </w:rPr>
        <w:t>periodu) najviše je bilo ekonomista</w:t>
      </w:r>
      <w:r w:rsidR="00601799" w:rsidRPr="006473DB">
        <w:rPr>
          <w:rFonts w:eastAsia="Arial"/>
          <w:lang w:val="bs-Latn-BA"/>
        </w:rPr>
        <w:t xml:space="preserve"> –</w:t>
      </w:r>
      <w:r w:rsidRPr="006473DB">
        <w:rPr>
          <w:rFonts w:eastAsia="Garamond"/>
          <w:lang w:val="bs-Latn-BA"/>
        </w:rPr>
        <w:t xml:space="preserve"> </w:t>
      </w:r>
      <w:r w:rsidRPr="006473DB">
        <w:rPr>
          <w:rFonts w:eastAsia="Garamond"/>
          <w:b/>
          <w:lang w:val="bs-Latn-BA"/>
        </w:rPr>
        <w:t>644</w:t>
      </w:r>
      <w:r w:rsidRPr="006473DB">
        <w:rPr>
          <w:rFonts w:eastAsia="Garamond"/>
          <w:lang w:val="bs-Latn-BA"/>
        </w:rPr>
        <w:t xml:space="preserve">, zanimanja </w:t>
      </w:r>
      <w:r w:rsidR="006E19DC" w:rsidRPr="006473DB">
        <w:rPr>
          <w:rFonts w:eastAsia="Garamond"/>
          <w:lang w:val="bs-Latn-BA"/>
        </w:rPr>
        <w:t>u</w:t>
      </w:r>
      <w:r w:rsidRPr="006473DB">
        <w:rPr>
          <w:rFonts w:eastAsia="Garamond"/>
          <w:lang w:val="bs-Latn-BA"/>
        </w:rPr>
        <w:t>gostiteljstva</w:t>
      </w:r>
      <w:r w:rsidR="006E19DC" w:rsidRPr="006473DB">
        <w:rPr>
          <w:rFonts w:eastAsia="Garamond"/>
          <w:lang w:val="bs-Latn-BA"/>
        </w:rPr>
        <w:t xml:space="preserve"> i </w:t>
      </w:r>
      <w:r w:rsidRPr="006473DB">
        <w:rPr>
          <w:rFonts w:eastAsia="Garamond"/>
          <w:lang w:val="bs-Latn-BA"/>
        </w:rPr>
        <w:t>turizma</w:t>
      </w:r>
      <w:r w:rsidR="00601799" w:rsidRPr="006473DB">
        <w:rPr>
          <w:rFonts w:eastAsia="Garamond"/>
          <w:lang w:val="bs-Latn-BA"/>
        </w:rPr>
        <w:t xml:space="preserve"> –</w:t>
      </w:r>
      <w:r w:rsidRPr="006473DB">
        <w:rPr>
          <w:rFonts w:eastAsia="Garamond"/>
          <w:lang w:val="bs-Latn-BA"/>
        </w:rPr>
        <w:t xml:space="preserve"> </w:t>
      </w:r>
      <w:r w:rsidRPr="006473DB">
        <w:rPr>
          <w:rFonts w:eastAsia="Garamond"/>
          <w:b/>
          <w:lang w:val="bs-Latn-BA"/>
        </w:rPr>
        <w:t>565</w:t>
      </w:r>
      <w:r w:rsidRPr="006473DB">
        <w:rPr>
          <w:rFonts w:eastAsia="Arial"/>
          <w:lang w:val="bs-Latn-BA"/>
        </w:rPr>
        <w:t>, vaspitača i nastavnika društveno</w:t>
      </w:r>
      <w:r w:rsidR="00601799" w:rsidRPr="006473DB">
        <w:rPr>
          <w:rFonts w:eastAsia="Arial"/>
          <w:lang w:val="bs-Latn-BA"/>
        </w:rPr>
        <w:t>-</w:t>
      </w:r>
      <w:r w:rsidRPr="006473DB">
        <w:rPr>
          <w:rFonts w:eastAsia="Arial"/>
          <w:lang w:val="bs-Latn-BA"/>
        </w:rPr>
        <w:t>humanističke</w:t>
      </w:r>
      <w:r w:rsidRPr="00367AF6">
        <w:rPr>
          <w:rFonts w:eastAsia="Arial"/>
          <w:lang w:val="bs-Latn-BA"/>
        </w:rPr>
        <w:t xml:space="preserve"> oblasti</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551</w:t>
      </w:r>
      <w:r w:rsidRPr="00367AF6">
        <w:rPr>
          <w:rFonts w:eastAsia="Garamond"/>
          <w:lang w:val="bs-Latn-BA"/>
        </w:rPr>
        <w:t>, trgovaca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535</w:t>
      </w:r>
      <w:r w:rsidRPr="00367AF6">
        <w:rPr>
          <w:rFonts w:eastAsia="Arial"/>
          <w:lang w:val="bs-Latn-BA"/>
        </w:rPr>
        <w:t>, društveno</w:t>
      </w:r>
      <w:r w:rsidR="00601799">
        <w:rPr>
          <w:rFonts w:eastAsia="Arial"/>
          <w:lang w:val="bs-Latn-BA"/>
        </w:rPr>
        <w:t>-</w:t>
      </w:r>
      <w:r w:rsidRPr="00367AF6">
        <w:rPr>
          <w:rFonts w:eastAsia="Arial"/>
          <w:lang w:val="bs-Latn-BA"/>
        </w:rPr>
        <w:t>humanističkih</w:t>
      </w:r>
      <w:r w:rsidRPr="00367AF6">
        <w:rPr>
          <w:rFonts w:eastAsia="Garamond"/>
          <w:lang w:val="bs-Latn-BA"/>
        </w:rPr>
        <w:t xml:space="preserve"> zanimanja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437</w:t>
      </w:r>
      <w:r w:rsidRPr="00367AF6">
        <w:rPr>
          <w:rFonts w:eastAsia="Garamond"/>
          <w:lang w:val="bs-Latn-BA"/>
        </w:rPr>
        <w:t xml:space="preserve"> itd.</w:t>
      </w:r>
      <w:r w:rsidRPr="00367AF6">
        <w:rPr>
          <w:rFonts w:eastAsia="Arial"/>
          <w:lang w:val="bs-Latn-BA"/>
        </w:rPr>
        <w:t xml:space="preserve"> Najviše su traženi medicinari</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93</w:t>
      </w:r>
      <w:r w:rsidRPr="00367AF6">
        <w:rPr>
          <w:rFonts w:eastAsia="Arial"/>
          <w:lang w:val="bs-Latn-BA"/>
        </w:rPr>
        <w:t>, vaspitači i nastavnici društveno</w:t>
      </w:r>
      <w:r w:rsidR="00601799">
        <w:rPr>
          <w:rFonts w:eastAsia="Arial"/>
          <w:lang w:val="bs-Latn-BA"/>
        </w:rPr>
        <w:t>-</w:t>
      </w:r>
      <w:r w:rsidRPr="00367AF6">
        <w:rPr>
          <w:rFonts w:eastAsia="Arial"/>
          <w:lang w:val="bs-Latn-BA"/>
        </w:rPr>
        <w:t>humanističke oblasti</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83</w:t>
      </w:r>
      <w:r w:rsidRPr="00367AF6">
        <w:rPr>
          <w:rFonts w:eastAsia="Arial"/>
          <w:lang w:val="bs-Latn-BA"/>
        </w:rPr>
        <w:t>, nastavnici prirodno</w:t>
      </w:r>
      <w:r w:rsidR="00601799">
        <w:rPr>
          <w:rFonts w:eastAsia="Arial"/>
          <w:lang w:val="bs-Latn-BA"/>
        </w:rPr>
        <w:t>-</w:t>
      </w:r>
      <w:r w:rsidRPr="00367AF6">
        <w:rPr>
          <w:rFonts w:eastAsia="Arial"/>
          <w:lang w:val="bs-Latn-BA"/>
        </w:rPr>
        <w:t>matematičke struke</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46</w:t>
      </w:r>
      <w:r w:rsidRPr="00367AF6">
        <w:rPr>
          <w:rFonts w:eastAsia="Arial"/>
          <w:lang w:val="bs-Latn-BA"/>
        </w:rPr>
        <w:t>, društveno</w:t>
      </w:r>
      <w:r w:rsidR="00601799">
        <w:rPr>
          <w:rFonts w:eastAsia="Arial"/>
          <w:lang w:val="bs-Latn-BA"/>
        </w:rPr>
        <w:t>-</w:t>
      </w:r>
      <w:r w:rsidRPr="00367AF6">
        <w:rPr>
          <w:rFonts w:eastAsia="Arial"/>
          <w:lang w:val="bs-Latn-BA"/>
        </w:rPr>
        <w:t>humanistička</w:t>
      </w:r>
      <w:r w:rsidRPr="00367AF6">
        <w:rPr>
          <w:rFonts w:eastAsia="Garamond"/>
          <w:lang w:val="bs-Latn-BA"/>
        </w:rPr>
        <w:t xml:space="preserve"> zanimanja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23</w:t>
      </w:r>
      <w:r w:rsidRPr="00367AF6">
        <w:rPr>
          <w:rFonts w:eastAsia="Garamond"/>
          <w:lang w:val="bs-Latn-BA"/>
        </w:rPr>
        <w:t>, ekonomisti</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22</w:t>
      </w:r>
      <w:r w:rsidRPr="00367AF6">
        <w:rPr>
          <w:rFonts w:eastAsia="Garamond"/>
          <w:lang w:val="bs-Latn-BA"/>
        </w:rPr>
        <w:t xml:space="preserve"> itd.</w:t>
      </w:r>
      <w:r w:rsidRPr="00367AF6">
        <w:rPr>
          <w:rFonts w:eastAsia="Arial"/>
          <w:lang w:val="bs-Latn-BA"/>
        </w:rPr>
        <w:t xml:space="preserve"> U posmatranom periodu najviše su se zapošljavali vaspitači i</w:t>
      </w:r>
      <w:r w:rsidRPr="00367AF6">
        <w:rPr>
          <w:rFonts w:eastAsia="Garamond"/>
          <w:lang w:val="bs-Latn-BA"/>
        </w:rPr>
        <w:t xml:space="preserve"> n</w:t>
      </w:r>
      <w:r w:rsidRPr="00367AF6">
        <w:rPr>
          <w:rFonts w:eastAsia="Arial"/>
          <w:lang w:val="bs-Latn-BA"/>
        </w:rPr>
        <w:t>astavnici društveno</w:t>
      </w:r>
      <w:r w:rsidR="00601799">
        <w:rPr>
          <w:rFonts w:eastAsia="Arial"/>
          <w:lang w:val="bs-Latn-BA"/>
        </w:rPr>
        <w:t>-</w:t>
      </w:r>
      <w:r w:rsidRPr="00367AF6">
        <w:rPr>
          <w:rFonts w:eastAsia="Arial"/>
          <w:lang w:val="bs-Latn-BA"/>
        </w:rPr>
        <w:t>humanističkih n</w:t>
      </w:r>
      <w:r w:rsidRPr="00367AF6">
        <w:rPr>
          <w:rFonts w:eastAsia="Garamond"/>
          <w:lang w:val="bs-Latn-BA"/>
        </w:rPr>
        <w:t>auka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315,</w:t>
      </w:r>
      <w:r w:rsidRPr="00367AF6">
        <w:rPr>
          <w:rFonts w:eastAsia="Garamond"/>
          <w:lang w:val="bs-Latn-BA"/>
        </w:rPr>
        <w:t xml:space="preserve"> ekonomisti</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139</w:t>
      </w:r>
      <w:r w:rsidRPr="00367AF6">
        <w:rPr>
          <w:rFonts w:eastAsia="Garamond"/>
          <w:lang w:val="bs-Latn-BA"/>
        </w:rPr>
        <w:t>, trgovci</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134</w:t>
      </w:r>
      <w:r w:rsidRPr="00367AF6">
        <w:rPr>
          <w:rFonts w:eastAsia="Garamond"/>
          <w:lang w:val="bs-Latn-BA"/>
        </w:rPr>
        <w:t xml:space="preserve">, </w:t>
      </w:r>
      <w:r w:rsidRPr="00C06348">
        <w:rPr>
          <w:rFonts w:eastAsia="Garamond"/>
          <w:lang w:val="bs-Latn-BA"/>
        </w:rPr>
        <w:t>zanimanja ugostiteljstva</w:t>
      </w:r>
      <w:r w:rsidR="00B34A62" w:rsidRPr="00C06348">
        <w:rPr>
          <w:rFonts w:eastAsia="Garamond"/>
          <w:lang w:val="bs-Latn-BA"/>
        </w:rPr>
        <w:t xml:space="preserve"> i </w:t>
      </w:r>
      <w:r w:rsidRPr="00C06348">
        <w:rPr>
          <w:rFonts w:eastAsia="Garamond"/>
          <w:lang w:val="bs-Latn-BA"/>
        </w:rPr>
        <w:t>turizma</w:t>
      </w:r>
      <w:r w:rsidR="00601799" w:rsidRPr="00C06348">
        <w:rPr>
          <w:rFonts w:eastAsia="Garamond"/>
          <w:lang w:val="bs-Latn-BA"/>
        </w:rPr>
        <w:t xml:space="preserve"> –</w:t>
      </w:r>
      <w:r w:rsidRPr="00C06348">
        <w:rPr>
          <w:rFonts w:eastAsia="Garamond"/>
          <w:lang w:val="bs-Latn-BA"/>
        </w:rPr>
        <w:t xml:space="preserve"> </w:t>
      </w:r>
      <w:r w:rsidRPr="00C06348">
        <w:rPr>
          <w:rFonts w:eastAsia="Garamond"/>
          <w:b/>
          <w:lang w:val="bs-Latn-BA"/>
        </w:rPr>
        <w:t>121</w:t>
      </w:r>
      <w:r w:rsidRPr="00C06348">
        <w:rPr>
          <w:rFonts w:eastAsia="Arial"/>
          <w:lang w:val="bs-Latn-BA"/>
        </w:rPr>
        <w:t>, društveno</w:t>
      </w:r>
      <w:r w:rsidR="00601799" w:rsidRPr="00C06348">
        <w:rPr>
          <w:rFonts w:eastAsia="Arial"/>
          <w:lang w:val="bs-Latn-BA"/>
        </w:rPr>
        <w:t>-</w:t>
      </w:r>
      <w:r w:rsidRPr="00C06348">
        <w:rPr>
          <w:rFonts w:eastAsia="Arial"/>
          <w:lang w:val="bs-Latn-BA"/>
        </w:rPr>
        <w:t>humanistička zanimanja</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107</w:t>
      </w:r>
      <w:r w:rsidRPr="00367AF6">
        <w:rPr>
          <w:rFonts w:eastAsia="Garamond"/>
          <w:lang w:val="bs-Latn-BA"/>
        </w:rPr>
        <w:t xml:space="preserve"> itd. Ako pretpostavimo da se pod deficitarnim </w:t>
      </w:r>
      <w:r w:rsidRPr="00367AF6">
        <w:rPr>
          <w:rFonts w:eastAsia="Arial"/>
          <w:lang w:val="bs-Latn-BA"/>
        </w:rPr>
        <w:t>visokoškolskim zanimanjem ili grupom zanimanja može smatrati ono za koje je tražnja u određeno</w:t>
      </w:r>
      <w:r w:rsidRPr="00367AF6">
        <w:rPr>
          <w:rFonts w:eastAsia="Garamond"/>
          <w:lang w:val="bs-Latn-BA"/>
        </w:rPr>
        <w:t>m</w:t>
      </w:r>
      <w:r w:rsidRPr="00367AF6">
        <w:rPr>
          <w:rFonts w:eastAsia="Arial"/>
          <w:lang w:val="bs-Latn-BA"/>
        </w:rPr>
        <w:t xml:space="preserve"> periodu veća od ponude, možemo konstatovati da je na tržištu rada u opštini Nikšić </w:t>
      </w:r>
      <w:r w:rsidRPr="00E75384">
        <w:rPr>
          <w:rFonts w:eastAsia="Arial"/>
          <w:lang w:val="bs-Latn-BA"/>
        </w:rPr>
        <w:t>u posl</w:t>
      </w:r>
      <w:r w:rsidR="00601799" w:rsidRPr="00E75384">
        <w:rPr>
          <w:rFonts w:eastAsia="Arial"/>
          <w:lang w:val="bs-Latn-BA"/>
        </w:rPr>
        <w:t>j</w:t>
      </w:r>
      <w:r w:rsidRPr="00E75384">
        <w:rPr>
          <w:rFonts w:eastAsia="Arial"/>
          <w:lang w:val="bs-Latn-BA"/>
        </w:rPr>
        <w:t>ednj</w:t>
      </w:r>
      <w:r w:rsidR="00E75384" w:rsidRPr="00E75384">
        <w:rPr>
          <w:rFonts w:eastAsia="Arial"/>
          <w:lang w:val="bs-Latn-BA"/>
        </w:rPr>
        <w:t>oj</w:t>
      </w:r>
      <w:r w:rsidRPr="00E75384">
        <w:rPr>
          <w:rFonts w:eastAsia="Garamond"/>
          <w:lang w:val="bs-Latn-BA"/>
        </w:rPr>
        <w:t xml:space="preserve"> godin</w:t>
      </w:r>
      <w:r w:rsidR="00E75384" w:rsidRPr="00E75384">
        <w:rPr>
          <w:rFonts w:eastAsia="Garamond"/>
          <w:lang w:val="bs-Latn-BA"/>
        </w:rPr>
        <w:t>i</w:t>
      </w:r>
      <w:r w:rsidRPr="00E75384">
        <w:rPr>
          <w:rFonts w:eastAsia="Garamond"/>
          <w:lang w:val="bs-Latn-BA"/>
        </w:rPr>
        <w:t xml:space="preserve"> dana</w:t>
      </w:r>
      <w:r w:rsidRPr="00367AF6">
        <w:rPr>
          <w:rFonts w:eastAsia="Garamond"/>
          <w:lang w:val="bs-Latn-BA"/>
        </w:rPr>
        <w:t>,</w:t>
      </w:r>
      <w:r w:rsidRPr="00367AF6">
        <w:rPr>
          <w:rFonts w:eastAsia="Arial"/>
          <w:lang w:val="bs-Latn-BA"/>
        </w:rPr>
        <w:t xml:space="preserve"> deficitarnost zabilježena kod</w:t>
      </w:r>
      <w:r w:rsidRPr="00367AF6">
        <w:rPr>
          <w:rFonts w:eastAsia="Garamond"/>
          <w:lang w:val="bs-Latn-BA"/>
        </w:rPr>
        <w:t xml:space="preserve"> profesora matematike, doktora medicine, medicinskih sestara, profesor</w:t>
      </w:r>
      <w:r w:rsidRPr="00367AF6">
        <w:rPr>
          <w:rFonts w:eastAsia="Arial"/>
          <w:lang w:val="bs-Latn-BA"/>
        </w:rPr>
        <w:t>a fizike, visokoškolskih</w:t>
      </w:r>
      <w:r w:rsidRPr="00367AF6">
        <w:rPr>
          <w:rFonts w:eastAsia="Garamond"/>
          <w:lang w:val="bs-Latn-BA"/>
        </w:rPr>
        <w:t xml:space="preserve"> zanimanja elektronike</w:t>
      </w:r>
      <w:r w:rsidRPr="00367AF6">
        <w:rPr>
          <w:rFonts w:eastAsia="Arial"/>
          <w:lang w:val="bs-Latn-BA"/>
        </w:rPr>
        <w:t>, farmaceuta, nekih muzičkih</w:t>
      </w:r>
      <w:r w:rsidRPr="00367AF6">
        <w:rPr>
          <w:rFonts w:eastAsia="Garamond"/>
          <w:lang w:val="bs-Latn-BA"/>
        </w:rPr>
        <w:t xml:space="preserve"> zanimanja u oblasti obrazovanja, </w:t>
      </w:r>
      <w:r w:rsidRPr="006473DB">
        <w:rPr>
          <w:rFonts w:eastAsia="Garamond"/>
          <w:lang w:val="bs-Latn-BA"/>
        </w:rPr>
        <w:t>profesora biologije</w:t>
      </w:r>
      <w:r w:rsidRPr="00367AF6">
        <w:rPr>
          <w:rFonts w:eastAsia="Garamond"/>
          <w:lang w:val="bs-Latn-BA"/>
        </w:rPr>
        <w:t xml:space="preserve"> itd.</w:t>
      </w:r>
    </w:p>
    <w:p w14:paraId="49BEB496" w14:textId="10CBC694" w:rsidR="00AB0D9B" w:rsidRPr="00367AF6" w:rsidRDefault="00AB0D9B" w:rsidP="006E19DC">
      <w:pPr>
        <w:jc w:val="both"/>
        <w:rPr>
          <w:rFonts w:eastAsia="Garamond"/>
          <w:lang w:val="bs-Latn-BA"/>
        </w:rPr>
      </w:pPr>
      <w:r w:rsidRPr="00367AF6">
        <w:rPr>
          <w:rFonts w:eastAsia="Arial"/>
          <w:lang w:val="bs-Latn-BA"/>
        </w:rPr>
        <w:t xml:space="preserve">Međutim, ukoliko imamo u vidu da </w:t>
      </w:r>
      <w:r w:rsidR="0050762B">
        <w:rPr>
          <w:rFonts w:eastAsia="Arial"/>
          <w:lang w:val="bs-Latn-BA"/>
        </w:rPr>
        <w:t>su</w:t>
      </w:r>
      <w:r w:rsidRPr="00367AF6">
        <w:rPr>
          <w:rFonts w:eastAsia="Arial"/>
          <w:lang w:val="bs-Latn-BA"/>
        </w:rPr>
        <w:t xml:space="preserve"> tražen</w:t>
      </w:r>
      <w:r w:rsidR="0050762B">
        <w:rPr>
          <w:rFonts w:eastAsia="Arial"/>
          <w:lang w:val="bs-Latn-BA"/>
        </w:rPr>
        <w:t>a</w:t>
      </w:r>
      <w:r w:rsidRPr="00367AF6">
        <w:rPr>
          <w:rFonts w:eastAsia="Arial"/>
          <w:lang w:val="bs-Latn-BA"/>
        </w:rPr>
        <w:t xml:space="preserve"> preko</w:t>
      </w:r>
      <w:r w:rsidRPr="00367AF6">
        <w:rPr>
          <w:rFonts w:eastAsia="Garamond"/>
          <w:lang w:val="bs-Latn-BA"/>
        </w:rPr>
        <w:t xml:space="preserve"> </w:t>
      </w:r>
      <w:r w:rsidRPr="00367AF6">
        <w:rPr>
          <w:rFonts w:eastAsia="Garamond"/>
          <w:b/>
          <w:lang w:val="bs-Latn-BA"/>
        </w:rPr>
        <w:t>1</w:t>
      </w:r>
      <w:r w:rsidR="00601799">
        <w:rPr>
          <w:rFonts w:eastAsia="Garamond"/>
          <w:b/>
          <w:lang w:val="bs-Latn-BA"/>
        </w:rPr>
        <w:t>.</w:t>
      </w:r>
      <w:r w:rsidRPr="00367AF6">
        <w:rPr>
          <w:rFonts w:eastAsia="Garamond"/>
          <w:b/>
          <w:lang w:val="bs-Latn-BA"/>
        </w:rPr>
        <w:t>464</w:t>
      </w:r>
      <w:r w:rsidRPr="00367AF6">
        <w:rPr>
          <w:rFonts w:eastAsia="Arial"/>
          <w:lang w:val="bs-Latn-BA"/>
        </w:rPr>
        <w:t xml:space="preserve"> </w:t>
      </w:r>
      <w:r w:rsidRPr="0050762B">
        <w:rPr>
          <w:rFonts w:eastAsia="Arial"/>
          <w:lang w:val="bs-Latn-BA"/>
        </w:rPr>
        <w:t>radn</w:t>
      </w:r>
      <w:r w:rsidR="00601799" w:rsidRPr="0050762B">
        <w:rPr>
          <w:rFonts w:eastAsia="Arial"/>
          <w:lang w:val="bs-Latn-BA"/>
        </w:rPr>
        <w:t>a</w:t>
      </w:r>
      <w:r w:rsidRPr="0050762B">
        <w:rPr>
          <w:rFonts w:eastAsia="Arial"/>
          <w:lang w:val="bs-Latn-BA"/>
        </w:rPr>
        <w:t xml:space="preserve"> mjesta</w:t>
      </w:r>
      <w:r w:rsidRPr="00367AF6">
        <w:rPr>
          <w:rFonts w:eastAsia="Arial"/>
          <w:lang w:val="bs-Latn-BA"/>
        </w:rPr>
        <w:t xml:space="preserve"> </w:t>
      </w:r>
      <w:r w:rsidR="0050762B">
        <w:rPr>
          <w:rFonts w:eastAsia="Arial"/>
          <w:lang w:val="bs-Latn-BA"/>
        </w:rPr>
        <w:t>čija</w:t>
      </w:r>
      <w:r w:rsidRPr="00367AF6">
        <w:rPr>
          <w:rFonts w:eastAsia="Arial"/>
          <w:lang w:val="bs-Latn-BA"/>
        </w:rPr>
        <w:t xml:space="preserve"> </w:t>
      </w:r>
      <w:r w:rsidR="0050762B" w:rsidRPr="00367AF6">
        <w:rPr>
          <w:rFonts w:eastAsia="Arial"/>
          <w:lang w:val="bs-Latn-BA"/>
        </w:rPr>
        <w:t>struk</w:t>
      </w:r>
      <w:r w:rsidR="0050762B">
        <w:rPr>
          <w:rFonts w:eastAsia="Arial"/>
          <w:lang w:val="bs-Latn-BA"/>
        </w:rPr>
        <w:t>a</w:t>
      </w:r>
      <w:r w:rsidR="0050762B" w:rsidRPr="00367AF6">
        <w:rPr>
          <w:rFonts w:eastAsia="Arial"/>
          <w:lang w:val="bs-Latn-BA"/>
        </w:rPr>
        <w:t xml:space="preserve"> </w:t>
      </w:r>
      <w:r w:rsidRPr="00367AF6">
        <w:rPr>
          <w:rFonts w:eastAsia="Arial"/>
          <w:lang w:val="bs-Latn-BA"/>
        </w:rPr>
        <w:t>ni</w:t>
      </w:r>
      <w:r w:rsidR="0050762B">
        <w:rPr>
          <w:rFonts w:eastAsia="Arial"/>
          <w:lang w:val="bs-Latn-BA"/>
        </w:rPr>
        <w:t>je</w:t>
      </w:r>
      <w:r w:rsidRPr="00367AF6">
        <w:rPr>
          <w:rFonts w:eastAsia="Arial"/>
          <w:lang w:val="bs-Latn-BA"/>
        </w:rPr>
        <w:t xml:space="preserve"> jasno naznačena</w:t>
      </w:r>
      <w:r w:rsidR="00601799">
        <w:rPr>
          <w:rFonts w:eastAsia="Arial"/>
          <w:lang w:val="bs-Latn-BA"/>
        </w:rPr>
        <w:t>,</w:t>
      </w:r>
      <w:r w:rsidRPr="00367AF6">
        <w:rPr>
          <w:rFonts w:eastAsia="Arial"/>
          <w:lang w:val="bs-Latn-BA"/>
        </w:rPr>
        <w:t xml:space="preserve"> postoji značajna vjerovatnoća da su u pitanju radni angažmani z</w:t>
      </w:r>
      <w:r w:rsidRPr="00367AF6">
        <w:rPr>
          <w:rFonts w:eastAsia="Garamond"/>
          <w:lang w:val="bs-Latn-BA"/>
        </w:rPr>
        <w:t>a koj</w:t>
      </w:r>
      <w:r w:rsidR="00C3127C">
        <w:rPr>
          <w:rFonts w:eastAsia="Garamond"/>
          <w:lang w:val="bs-Latn-BA"/>
        </w:rPr>
        <w:t>e</w:t>
      </w:r>
      <w:r w:rsidRPr="00367AF6">
        <w:rPr>
          <w:rFonts w:eastAsia="Garamond"/>
          <w:lang w:val="bs-Latn-BA"/>
        </w:rPr>
        <w:t xml:space="preserve"> nije potreban visok stepen kvali</w:t>
      </w:r>
      <w:r w:rsidR="001D63E7">
        <w:rPr>
          <w:rFonts w:eastAsia="Garamond"/>
          <w:lang w:val="bs-Latn-BA"/>
        </w:rPr>
        <w:t>f</w:t>
      </w:r>
      <w:r w:rsidRPr="00367AF6">
        <w:rPr>
          <w:rFonts w:eastAsia="Garamond"/>
          <w:lang w:val="bs-Latn-BA"/>
        </w:rPr>
        <w:t>ikacija.</w:t>
      </w:r>
    </w:p>
    <w:p w14:paraId="6D96AD29" w14:textId="77777777" w:rsidR="005B1109" w:rsidRPr="00367AF6" w:rsidRDefault="005B1109" w:rsidP="00BF1021">
      <w:pPr>
        <w:jc w:val="both"/>
        <w:rPr>
          <w:rFonts w:eastAsia="Times New Roman"/>
          <w:lang w:val="bs-Latn-BA"/>
        </w:rPr>
      </w:pPr>
    </w:p>
    <w:p w14:paraId="090D37E9" w14:textId="7067922A" w:rsidR="006310B4" w:rsidRPr="00367AF6" w:rsidRDefault="00CF0971" w:rsidP="00D37641">
      <w:pPr>
        <w:pStyle w:val="Heading3"/>
        <w:rPr>
          <w:lang w:val="bs-Latn-BA"/>
        </w:rPr>
      </w:pPr>
      <w:bookmarkStart w:id="37" w:name="_Toc166230462"/>
      <w:r w:rsidRPr="00367AF6">
        <w:rPr>
          <w:lang w:val="bs-Latn-BA"/>
        </w:rPr>
        <w:t>3.3.2</w:t>
      </w:r>
      <w:r w:rsidR="00C3127C">
        <w:rPr>
          <w:lang w:val="bs-Latn-BA"/>
        </w:rPr>
        <w:t>.</w:t>
      </w:r>
      <w:r w:rsidRPr="00367AF6">
        <w:rPr>
          <w:lang w:val="bs-Latn-BA"/>
        </w:rPr>
        <w:t xml:space="preserve"> </w:t>
      </w:r>
      <w:r w:rsidR="006310B4" w:rsidRPr="00367AF6">
        <w:rPr>
          <w:lang w:val="bs-Latn-BA"/>
        </w:rPr>
        <w:t>Analiza oglasa za zaposlenje</w:t>
      </w:r>
      <w:r w:rsidR="00EA1844">
        <w:rPr>
          <w:rStyle w:val="FootnoteReference"/>
          <w:lang w:val="bs-Latn-BA"/>
        </w:rPr>
        <w:footnoteReference w:id="30"/>
      </w:r>
      <w:bookmarkEnd w:id="37"/>
      <w:r w:rsidR="006310B4" w:rsidRPr="00367AF6">
        <w:rPr>
          <w:lang w:val="bs-Latn-BA"/>
        </w:rPr>
        <w:t xml:space="preserve"> </w:t>
      </w:r>
    </w:p>
    <w:p w14:paraId="23F2FF66" w14:textId="45F2D990" w:rsidR="006310B4" w:rsidRPr="00367AF6" w:rsidRDefault="006310B4" w:rsidP="006310B4">
      <w:pPr>
        <w:jc w:val="both"/>
        <w:rPr>
          <w:rFonts w:eastAsia="Arial"/>
          <w:lang w:val="bs-Latn-BA"/>
        </w:rPr>
      </w:pPr>
      <w:r w:rsidRPr="00CA7F2F">
        <w:rPr>
          <w:rFonts w:eastAsia="Garamond"/>
          <w:lang w:val="bs-Latn-BA"/>
        </w:rPr>
        <w:t>Prema analizi</w:t>
      </w:r>
      <w:r w:rsidRPr="00367AF6">
        <w:rPr>
          <w:rFonts w:eastAsia="Garamond"/>
          <w:lang w:val="bs-Latn-BA"/>
        </w:rPr>
        <w:t xml:space="preserve"> objavljenih oglasa za zaposlenje na sajtovima </w:t>
      </w:r>
      <w:hyperlink r:id="rId26" w:history="1">
        <w:r w:rsidRPr="00367AF6">
          <w:rPr>
            <w:rStyle w:val="Hyperlink"/>
            <w:rFonts w:eastAsia="Garamond"/>
            <w:lang w:val="bs-Latn-BA"/>
          </w:rPr>
          <w:t>www.prekoveze.me</w:t>
        </w:r>
      </w:hyperlink>
      <w:r w:rsidRPr="00367AF6">
        <w:rPr>
          <w:rFonts w:eastAsia="Garamond"/>
          <w:lang w:val="bs-Latn-BA"/>
        </w:rPr>
        <w:t xml:space="preserve">, </w:t>
      </w:r>
      <w:hyperlink r:id="rId27" w:history="1">
        <w:r w:rsidR="008434D4" w:rsidRPr="00111584">
          <w:rPr>
            <w:rStyle w:val="Hyperlink"/>
            <w:rFonts w:eastAsia="Garamond"/>
            <w:lang w:val="bs-Latn-BA"/>
          </w:rPr>
          <w:t>www.zaposli.me</w:t>
        </w:r>
      </w:hyperlink>
      <w:r w:rsidRPr="00367AF6">
        <w:rPr>
          <w:rFonts w:eastAsia="Garamond"/>
          <w:lang w:val="bs-Latn-BA"/>
        </w:rPr>
        <w:t xml:space="preserve"> i </w:t>
      </w:r>
      <w:hyperlink r:id="rId28" w:history="1">
        <w:r w:rsidRPr="00367AF6">
          <w:rPr>
            <w:rStyle w:val="Hyperlink"/>
            <w:rFonts w:eastAsia="Garamond"/>
            <w:lang w:val="bs-Latn-BA"/>
          </w:rPr>
          <w:t>www.zzzcg.me</w:t>
        </w:r>
      </w:hyperlink>
      <w:r w:rsidR="00C3127C">
        <w:rPr>
          <w:rFonts w:eastAsia="Garamond"/>
          <w:lang w:val="bs-Latn-BA"/>
        </w:rPr>
        <w:t>,</w:t>
      </w:r>
      <w:r w:rsidRPr="00367AF6">
        <w:rPr>
          <w:rFonts w:eastAsia="Garamond"/>
          <w:lang w:val="bs-Latn-BA"/>
        </w:rPr>
        <w:t xml:space="preserve"> a koji obuhvataju period od novembra 2022. godine do oktobra 2023</w:t>
      </w:r>
      <w:r w:rsidR="00C3127C">
        <w:rPr>
          <w:rFonts w:eastAsia="Garamond"/>
          <w:lang w:val="bs-Latn-BA"/>
        </w:rPr>
        <w:t>,</w:t>
      </w:r>
      <w:r w:rsidRPr="00367AF6">
        <w:rPr>
          <w:rFonts w:eastAsia="Garamond"/>
          <w:lang w:val="bs-Latn-BA"/>
        </w:rPr>
        <w:t xml:space="preserve"> ukupno je bilo ogla</w:t>
      </w:r>
      <w:r w:rsidRPr="00367AF6">
        <w:rPr>
          <w:rFonts w:eastAsia="Arial"/>
          <w:lang w:val="bs-Latn-BA"/>
        </w:rPr>
        <w:t>šeno</w:t>
      </w:r>
      <w:r w:rsidRPr="00367AF6">
        <w:rPr>
          <w:rFonts w:eastAsia="Garamond"/>
          <w:lang w:val="bs-Latn-BA"/>
        </w:rPr>
        <w:t xml:space="preserve"> </w:t>
      </w:r>
      <w:r w:rsidRPr="00367AF6">
        <w:rPr>
          <w:rFonts w:eastAsia="Garamond"/>
          <w:b/>
          <w:lang w:val="bs-Latn-BA"/>
        </w:rPr>
        <w:t>637</w:t>
      </w:r>
      <w:r w:rsidRPr="00367AF6">
        <w:rPr>
          <w:rFonts w:eastAsia="Garamond"/>
          <w:lang w:val="bs-Latn-BA"/>
        </w:rPr>
        <w:t xml:space="preserve"> slobodnih radnih mjesta na teritoriji </w:t>
      </w:r>
      <w:r w:rsidR="00C3127C">
        <w:rPr>
          <w:rFonts w:eastAsia="Garamond"/>
          <w:lang w:val="bs-Latn-BA"/>
        </w:rPr>
        <w:t>o</w:t>
      </w:r>
      <w:r w:rsidRPr="00367AF6">
        <w:rPr>
          <w:rFonts w:eastAsia="Garamond"/>
          <w:lang w:val="bs-Latn-BA"/>
        </w:rPr>
        <w:t>p</w:t>
      </w:r>
      <w:r w:rsidRPr="00367AF6">
        <w:rPr>
          <w:rFonts w:eastAsia="Arial"/>
          <w:lang w:val="bs-Latn-BA"/>
        </w:rPr>
        <w:t>štine Nikšić.</w:t>
      </w:r>
    </w:p>
    <w:p w14:paraId="400AFEFC" w14:textId="50FE68D2" w:rsidR="00C53F6B" w:rsidRDefault="006310B4" w:rsidP="006310B4">
      <w:pPr>
        <w:jc w:val="both"/>
        <w:rPr>
          <w:rFonts w:eastAsia="Garamond"/>
          <w:lang w:val="bs-Latn-BA"/>
        </w:rPr>
      </w:pPr>
      <w:r w:rsidRPr="00367AF6">
        <w:rPr>
          <w:rFonts w:eastAsia="Garamond"/>
          <w:lang w:val="bs-Latn-BA"/>
        </w:rPr>
        <w:t>Pre</w:t>
      </w:r>
      <w:r w:rsidRPr="00367AF6">
        <w:rPr>
          <w:rFonts w:eastAsia="Arial"/>
          <w:lang w:val="bs-Latn-BA"/>
        </w:rPr>
        <w:t xml:space="preserve">ma analizi ponude, u periodu od novembra 2022. do oktobra 2023. godine najtraženiji sektor zanimanja bio je </w:t>
      </w:r>
      <w:r w:rsidRPr="00367AF6">
        <w:rPr>
          <w:rFonts w:eastAsia="Arial"/>
          <w:b/>
          <w:bCs/>
          <w:lang w:val="bs-Latn-BA"/>
        </w:rPr>
        <w:t>obrazovanje</w:t>
      </w:r>
      <w:r w:rsidRPr="00367AF6">
        <w:rPr>
          <w:rFonts w:eastAsia="Arial"/>
          <w:lang w:val="bs-Latn-BA"/>
        </w:rPr>
        <w:t xml:space="preserve"> (profesori, nastavnici i vaspitači)</w:t>
      </w:r>
      <w:r w:rsidR="00C3127C">
        <w:rPr>
          <w:rFonts w:eastAsia="Arial"/>
          <w:lang w:val="bs-Latn-BA"/>
        </w:rPr>
        <w:t>,</w:t>
      </w:r>
      <w:r w:rsidRPr="00367AF6">
        <w:rPr>
          <w:rFonts w:eastAsia="Arial"/>
          <w:lang w:val="bs-Latn-BA"/>
        </w:rPr>
        <w:t xml:space="preserve"> gdje je ukupno ponuđeno</w:t>
      </w:r>
      <w:r w:rsidRPr="00367AF6">
        <w:rPr>
          <w:rFonts w:eastAsia="Garamond"/>
          <w:lang w:val="bs-Latn-BA"/>
        </w:rPr>
        <w:t xml:space="preserve"> </w:t>
      </w:r>
      <w:r w:rsidRPr="00367AF6">
        <w:rPr>
          <w:rFonts w:eastAsia="Garamond"/>
          <w:b/>
          <w:lang w:val="bs-Latn-BA"/>
        </w:rPr>
        <w:t>186</w:t>
      </w:r>
      <w:r w:rsidRPr="00367AF6">
        <w:rPr>
          <w:rFonts w:eastAsia="Garamond"/>
          <w:lang w:val="bs-Latn-BA"/>
        </w:rPr>
        <w:t xml:space="preserve"> oglasa</w:t>
      </w:r>
      <w:r w:rsidRPr="00367AF6">
        <w:rPr>
          <w:rFonts w:eastAsia="Arial"/>
          <w:lang w:val="bs-Latn-BA"/>
        </w:rPr>
        <w:t xml:space="preserve"> </w:t>
      </w:r>
      <w:r w:rsidRPr="00367AF6">
        <w:rPr>
          <w:rFonts w:eastAsia="Garamond"/>
          <w:lang w:val="bs-Latn-BA"/>
        </w:rPr>
        <w:t>za ovaj sektor.</w:t>
      </w:r>
      <w:r w:rsidRPr="00367AF6">
        <w:rPr>
          <w:rStyle w:val="FootnoteReference"/>
          <w:rFonts w:eastAsia="Garamond"/>
          <w:lang w:val="bs-Latn-BA"/>
        </w:rPr>
        <w:footnoteReference w:id="31"/>
      </w:r>
      <w:r w:rsidRPr="00367AF6">
        <w:rPr>
          <w:rFonts w:eastAsia="Arial"/>
          <w:lang w:val="bs-Latn-BA"/>
        </w:rPr>
        <w:t xml:space="preserve"> Sl</w:t>
      </w:r>
      <w:r w:rsidR="00C3127C">
        <w:rPr>
          <w:rFonts w:eastAsia="Arial"/>
          <w:lang w:val="bs-Latn-BA"/>
        </w:rPr>
        <w:t>j</w:t>
      </w:r>
      <w:r w:rsidRPr="00367AF6">
        <w:rPr>
          <w:rFonts w:eastAsia="Arial"/>
          <w:lang w:val="bs-Latn-BA"/>
        </w:rPr>
        <w:t xml:space="preserve">edeći sektor ponude je </w:t>
      </w:r>
      <w:r w:rsidRPr="00367AF6">
        <w:rPr>
          <w:rFonts w:eastAsia="Arial"/>
          <w:b/>
          <w:bCs/>
          <w:lang w:val="bs-Latn-BA"/>
        </w:rPr>
        <w:t>administrativni sektor</w:t>
      </w:r>
      <w:r w:rsidR="00C3127C" w:rsidRPr="00C3127C">
        <w:rPr>
          <w:rFonts w:eastAsia="Arial"/>
          <w:lang w:val="bs-Latn-BA"/>
        </w:rPr>
        <w:t>,</w:t>
      </w:r>
      <w:r w:rsidRPr="00C3127C">
        <w:rPr>
          <w:rFonts w:eastAsia="Arial"/>
          <w:lang w:val="bs-Latn-BA"/>
        </w:rPr>
        <w:t xml:space="preserve"> </w:t>
      </w:r>
      <w:r w:rsidRPr="00367AF6">
        <w:rPr>
          <w:rFonts w:eastAsia="Arial"/>
          <w:lang w:val="bs-Latn-BA"/>
        </w:rPr>
        <w:t xml:space="preserve">u okviru kojeg se uglavnom tražila VSS sa </w:t>
      </w:r>
      <w:r w:rsidRPr="00CA7F2F">
        <w:rPr>
          <w:rFonts w:eastAsia="Arial"/>
          <w:lang w:val="bs-Latn-BA"/>
        </w:rPr>
        <w:t>završenim pravnim ili ekonomskim fakultetom</w:t>
      </w:r>
      <w:r w:rsidRPr="00367AF6">
        <w:rPr>
          <w:rFonts w:eastAsia="Arial"/>
          <w:lang w:val="bs-Latn-BA"/>
        </w:rPr>
        <w:t xml:space="preserve"> ili sa fakultetom društvenih nauka, ali i</w:t>
      </w:r>
      <w:r w:rsidRPr="00367AF6">
        <w:rPr>
          <w:rFonts w:eastAsia="Garamond"/>
          <w:lang w:val="bs-Latn-BA"/>
        </w:rPr>
        <w:t xml:space="preserve"> pozicije</w:t>
      </w:r>
      <w:r w:rsidRPr="00367AF6">
        <w:rPr>
          <w:rFonts w:eastAsia="Arial"/>
          <w:lang w:val="bs-Latn-BA"/>
        </w:rPr>
        <w:t xml:space="preserve"> u sektoru opštih poslova i arhive</w:t>
      </w:r>
      <w:r w:rsidR="00C3127C">
        <w:rPr>
          <w:rFonts w:eastAsia="Arial"/>
          <w:lang w:val="bs-Latn-BA"/>
        </w:rPr>
        <w:t>,</w:t>
      </w:r>
      <w:r w:rsidRPr="00367AF6">
        <w:rPr>
          <w:rFonts w:eastAsia="Arial"/>
          <w:lang w:val="bs-Latn-BA"/>
        </w:rPr>
        <w:t xml:space="preserve"> gdje su tražene kvalifikacije SŠS</w:t>
      </w:r>
      <w:r w:rsidR="00F30260">
        <w:rPr>
          <w:rFonts w:eastAsia="Garamond"/>
          <w:lang w:val="bs-Latn-BA"/>
        </w:rPr>
        <w:t>-</w:t>
      </w:r>
      <w:r w:rsidRPr="00367AF6">
        <w:rPr>
          <w:rFonts w:eastAsia="Garamond"/>
          <w:lang w:val="bs-Latn-BA"/>
        </w:rPr>
        <w:t>IV</w:t>
      </w:r>
      <w:r w:rsidR="00C3127C">
        <w:rPr>
          <w:rFonts w:eastAsia="Garamond"/>
          <w:lang w:val="bs-Latn-BA"/>
        </w:rPr>
        <w:t xml:space="preserve"> –</w:t>
      </w:r>
      <w:r w:rsidRPr="00367AF6">
        <w:rPr>
          <w:rFonts w:eastAsia="Garamond"/>
          <w:lang w:val="bs-Latn-BA"/>
        </w:rPr>
        <w:t xml:space="preserve"> 2 pozicije. Ukupan broj dostupnih oglasa za administrativni sektor je bio </w:t>
      </w:r>
      <w:r w:rsidRPr="00367AF6">
        <w:rPr>
          <w:rFonts w:eastAsia="Garamond"/>
          <w:b/>
          <w:lang w:val="bs-Latn-BA"/>
        </w:rPr>
        <w:t>59</w:t>
      </w:r>
      <w:r w:rsidRPr="00367AF6">
        <w:rPr>
          <w:rFonts w:eastAsia="Garamond"/>
          <w:lang w:val="bs-Latn-BA"/>
        </w:rPr>
        <w:t xml:space="preserve">. Ukupan broj oglasa za zaposlenje u sektoru medicine za dati period je 56 oglasa. Nesvrstanih zanimanja sa </w:t>
      </w:r>
      <w:r w:rsidR="00C06348" w:rsidRPr="00C06348">
        <w:rPr>
          <w:rFonts w:eastAsia="Garamond"/>
          <w:lang w:val="bs-Latn-BA"/>
        </w:rPr>
        <w:t>srednjim</w:t>
      </w:r>
      <w:r w:rsidRPr="00C06348">
        <w:rPr>
          <w:rFonts w:eastAsia="Garamond"/>
          <w:lang w:val="bs-Latn-BA"/>
        </w:rPr>
        <w:t xml:space="preserve"> stepenom </w:t>
      </w:r>
      <w:r w:rsidR="00C06348" w:rsidRPr="00C06348">
        <w:rPr>
          <w:rFonts w:eastAsia="Garamond"/>
          <w:lang w:val="bs-Latn-BA"/>
        </w:rPr>
        <w:t xml:space="preserve">stručne </w:t>
      </w:r>
      <w:r w:rsidRPr="00C06348">
        <w:rPr>
          <w:rFonts w:eastAsia="Garamond"/>
          <w:lang w:val="bs-Latn-BA"/>
        </w:rPr>
        <w:t>spreme</w:t>
      </w:r>
      <w:r w:rsidR="00C3127C">
        <w:rPr>
          <w:rFonts w:eastAsia="Garamond"/>
          <w:lang w:val="bs-Latn-BA"/>
        </w:rPr>
        <w:t>,</w:t>
      </w:r>
      <w:r w:rsidRPr="00367AF6">
        <w:rPr>
          <w:rFonts w:eastAsia="Garamond"/>
          <w:lang w:val="bs-Latn-BA"/>
        </w:rPr>
        <w:t xml:space="preserve"> u čiju kategoriju spadaju poslovi poput varioca, vozač</w:t>
      </w:r>
      <w:r w:rsidR="00CA7F2F">
        <w:rPr>
          <w:rFonts w:eastAsia="Garamond"/>
          <w:lang w:val="bs-Latn-BA"/>
        </w:rPr>
        <w:t>a</w:t>
      </w:r>
      <w:r w:rsidRPr="00367AF6">
        <w:rPr>
          <w:rFonts w:eastAsia="Garamond"/>
          <w:lang w:val="bs-Latn-BA"/>
        </w:rPr>
        <w:t>, monter</w:t>
      </w:r>
      <w:r w:rsidR="00CA7F2F">
        <w:rPr>
          <w:rFonts w:eastAsia="Garamond"/>
          <w:lang w:val="bs-Latn-BA"/>
        </w:rPr>
        <w:t>a</w:t>
      </w:r>
      <w:r w:rsidRPr="00367AF6">
        <w:rPr>
          <w:rFonts w:eastAsia="Garamond"/>
          <w:lang w:val="bs-Latn-BA"/>
        </w:rPr>
        <w:t>, limar</w:t>
      </w:r>
      <w:r w:rsidR="00CA7F2F">
        <w:rPr>
          <w:rFonts w:eastAsia="Garamond"/>
          <w:lang w:val="bs-Latn-BA"/>
        </w:rPr>
        <w:t>a</w:t>
      </w:r>
      <w:r w:rsidRPr="00367AF6">
        <w:rPr>
          <w:rFonts w:eastAsia="Garamond"/>
          <w:lang w:val="bs-Latn-BA"/>
        </w:rPr>
        <w:t>, specijalist</w:t>
      </w:r>
      <w:r w:rsidR="00CA7F2F">
        <w:rPr>
          <w:rFonts w:eastAsia="Garamond"/>
          <w:lang w:val="bs-Latn-BA"/>
        </w:rPr>
        <w:t>e</w:t>
      </w:r>
      <w:r w:rsidRPr="00367AF6">
        <w:rPr>
          <w:rFonts w:eastAsia="Garamond"/>
          <w:lang w:val="bs-Latn-BA"/>
        </w:rPr>
        <w:t>/kinj</w:t>
      </w:r>
      <w:r w:rsidR="00CA7F2F">
        <w:rPr>
          <w:rFonts w:eastAsia="Garamond"/>
          <w:lang w:val="bs-Latn-BA"/>
        </w:rPr>
        <w:t>e</w:t>
      </w:r>
      <w:r w:rsidRPr="00367AF6">
        <w:rPr>
          <w:rFonts w:eastAsia="Garamond"/>
          <w:lang w:val="bs-Latn-BA"/>
        </w:rPr>
        <w:t xml:space="preserve"> za dubilicu i blanjalicu i sl.</w:t>
      </w:r>
      <w:r w:rsidR="00C3127C">
        <w:rPr>
          <w:rFonts w:eastAsia="Garamond"/>
          <w:lang w:val="bs-Latn-BA"/>
        </w:rPr>
        <w:t>,</w:t>
      </w:r>
      <w:r w:rsidRPr="00367AF6">
        <w:rPr>
          <w:rFonts w:eastAsia="Garamond"/>
          <w:lang w:val="bs-Latn-BA"/>
        </w:rPr>
        <w:t xml:space="preserve"> bilo </w:t>
      </w:r>
      <w:r w:rsidR="00C3127C" w:rsidRPr="00367AF6">
        <w:rPr>
          <w:rFonts w:eastAsia="Garamond"/>
          <w:lang w:val="bs-Latn-BA"/>
        </w:rPr>
        <w:t xml:space="preserve">je </w:t>
      </w:r>
      <w:r w:rsidRPr="00367AF6">
        <w:rPr>
          <w:rFonts w:eastAsia="Garamond"/>
          <w:lang w:val="bs-Latn-BA"/>
        </w:rPr>
        <w:t xml:space="preserve">38 oglasa. Za Službu zaštite i spašavanja sa VSS i položenom stručnom spremom bilo je oglašeno ukupno 25 oglasa. U sektoru održavanja životne sredine i za poziciju higijeničar/ka na </w:t>
      </w:r>
      <w:r w:rsidR="00C3127C">
        <w:rPr>
          <w:rFonts w:eastAsia="Garamond"/>
          <w:lang w:val="bs-Latn-BA"/>
        </w:rPr>
        <w:t>Z</w:t>
      </w:r>
      <w:r w:rsidRPr="00367AF6">
        <w:rPr>
          <w:rFonts w:eastAsia="Garamond"/>
          <w:lang w:val="bs-Latn-BA"/>
        </w:rPr>
        <w:t>avodu se nalazi ukupno 21, odnosno 22 oglasa (tražena su lica bez zanimanja i stručne spreme, tačnije sa završenom osnovnom školom).</w:t>
      </w:r>
    </w:p>
    <w:p w14:paraId="6910B1D5" w14:textId="72FDC4F7" w:rsidR="00C53F6B" w:rsidRDefault="006310B4" w:rsidP="006310B4">
      <w:pPr>
        <w:jc w:val="both"/>
        <w:rPr>
          <w:rFonts w:eastAsia="Garamond"/>
          <w:lang w:val="bs-Latn-BA"/>
        </w:rPr>
      </w:pPr>
      <w:r w:rsidRPr="00367AF6">
        <w:rPr>
          <w:rFonts w:eastAsia="Garamond"/>
          <w:lang w:val="bs-Latn-BA"/>
        </w:rPr>
        <w:t>Ukupno 18 pozicija je raspisano u sektoru kulinarstva</w:t>
      </w:r>
      <w:r w:rsidR="003B715E">
        <w:rPr>
          <w:rFonts w:eastAsia="Garamond"/>
          <w:lang w:val="bs-Latn-BA"/>
        </w:rPr>
        <w:t>,</w:t>
      </w:r>
      <w:r w:rsidRPr="00367AF6">
        <w:rPr>
          <w:rFonts w:eastAsia="Garamond"/>
          <w:lang w:val="bs-Latn-BA"/>
        </w:rPr>
        <w:t xml:space="preserve"> odnosno tehničara kulinarstva, dok je ukupno raspisanih pozicija za pekare bilo 9. Ukupno 57 pozicija je raspisano u sektoru građevine, mašinstva i elektrotehnike i PMF-a</w:t>
      </w:r>
      <w:r w:rsidR="003B715E">
        <w:rPr>
          <w:rFonts w:eastAsia="Garamond"/>
          <w:lang w:val="bs-Latn-BA"/>
        </w:rPr>
        <w:t>,</w:t>
      </w:r>
      <w:r w:rsidRPr="00367AF6">
        <w:rPr>
          <w:rFonts w:eastAsia="Garamond"/>
          <w:lang w:val="bs-Latn-BA"/>
        </w:rPr>
        <w:t xml:space="preserve"> gdje su pretežno traženi diplomirani inženjer građevinarstva (</w:t>
      </w:r>
      <w:r w:rsidR="00F30260" w:rsidRPr="00367AF6">
        <w:rPr>
          <w:rFonts w:eastAsia="Garamond"/>
          <w:lang w:val="bs-Latn-BA"/>
        </w:rPr>
        <w:t>SSS</w:t>
      </w:r>
      <w:r w:rsidR="00A52106">
        <w:rPr>
          <w:rFonts w:eastAsia="Garamond"/>
          <w:lang w:val="bs-Latn-BA"/>
        </w:rPr>
        <w:t>-</w:t>
      </w:r>
      <w:r w:rsidRPr="00367AF6">
        <w:rPr>
          <w:rFonts w:eastAsia="Garamond"/>
          <w:lang w:val="bs-Latn-BA"/>
        </w:rPr>
        <w:t xml:space="preserve">VII/1), stepen </w:t>
      </w:r>
      <w:r w:rsidRPr="009419A9">
        <w:rPr>
          <w:rFonts w:eastAsia="Garamond"/>
          <w:lang w:val="bs-Latn-BA"/>
        </w:rPr>
        <w:t>b</w:t>
      </w:r>
      <w:r w:rsidR="00F30260" w:rsidRPr="009419A9">
        <w:rPr>
          <w:rFonts w:eastAsia="Garamond"/>
          <w:lang w:val="bs-Latn-BA"/>
        </w:rPr>
        <w:t>eč</w:t>
      </w:r>
      <w:r w:rsidRPr="009419A9">
        <w:rPr>
          <w:rFonts w:eastAsia="Garamond"/>
          <w:lang w:val="bs-Latn-BA"/>
        </w:rPr>
        <w:t>elor</w:t>
      </w:r>
      <w:r w:rsidRPr="00367AF6">
        <w:rPr>
          <w:rFonts w:eastAsia="Garamond"/>
          <w:lang w:val="bs-Latn-BA"/>
        </w:rPr>
        <w:t xml:space="preserve">, diplomirani inženjer građevinarstva ili </w:t>
      </w:r>
      <w:r w:rsidR="003B715E">
        <w:rPr>
          <w:rFonts w:eastAsia="Garamond"/>
          <w:lang w:val="bs-Latn-BA"/>
        </w:rPr>
        <w:t>m</w:t>
      </w:r>
      <w:r w:rsidRPr="00367AF6">
        <w:rPr>
          <w:rFonts w:eastAsia="Garamond"/>
          <w:lang w:val="bs-Latn-BA"/>
        </w:rPr>
        <w:t xml:space="preserve">aster inženjer građevinarstva, ali i iz struke </w:t>
      </w:r>
      <w:r w:rsidR="003B715E">
        <w:rPr>
          <w:rFonts w:eastAsia="Garamond"/>
          <w:lang w:val="bs-Latn-BA"/>
        </w:rPr>
        <w:t>e</w:t>
      </w:r>
      <w:r w:rsidRPr="00367AF6">
        <w:rPr>
          <w:rFonts w:eastAsia="Garamond"/>
          <w:lang w:val="bs-Latn-BA"/>
        </w:rPr>
        <w:t>lektrotehničkog fakulteta sa istim t</w:t>
      </w:r>
      <w:r w:rsidR="00CA7F2F">
        <w:rPr>
          <w:rFonts w:eastAsia="Garamond"/>
          <w:lang w:val="bs-Latn-BA"/>
        </w:rPr>
        <w:t>r</w:t>
      </w:r>
      <w:r w:rsidRPr="00367AF6">
        <w:rPr>
          <w:rFonts w:eastAsia="Garamond"/>
          <w:lang w:val="bs-Latn-BA"/>
        </w:rPr>
        <w:t xml:space="preserve">aženim stepenima kvalifikacije (tehnička </w:t>
      </w:r>
      <w:r w:rsidRPr="00F30260">
        <w:rPr>
          <w:rFonts w:eastAsia="Garamond"/>
          <w:lang w:val="bs-Latn-BA"/>
        </w:rPr>
        <w:t>struka)</w:t>
      </w:r>
      <w:r w:rsidR="00897B70" w:rsidRPr="00F30260">
        <w:rPr>
          <w:rFonts w:eastAsia="Garamond"/>
          <w:lang w:val="bs-Latn-BA"/>
        </w:rPr>
        <w:t xml:space="preserve"> – </w:t>
      </w:r>
      <w:r w:rsidRPr="00F30260">
        <w:rPr>
          <w:rFonts w:eastAsia="Garamond"/>
          <w:lang w:val="bs-Latn-BA"/>
        </w:rPr>
        <w:t>7</w:t>
      </w:r>
      <w:r w:rsidR="00897B70">
        <w:rPr>
          <w:rFonts w:eastAsia="Garamond"/>
          <w:lang w:val="bs-Latn-BA"/>
        </w:rPr>
        <w:t>.</w:t>
      </w:r>
      <w:r w:rsidRPr="00367AF6">
        <w:rPr>
          <w:rFonts w:eastAsia="Garamond"/>
          <w:lang w:val="bs-Latn-BA"/>
        </w:rPr>
        <w:t xml:space="preserve"> Iz sektora ekonomije</w:t>
      </w:r>
      <w:r w:rsidR="003B715E">
        <w:rPr>
          <w:rFonts w:eastAsia="Garamond"/>
          <w:lang w:val="bs-Latn-BA"/>
        </w:rPr>
        <w:t xml:space="preserve"> – </w:t>
      </w:r>
      <w:r w:rsidRPr="00367AF6">
        <w:rPr>
          <w:rFonts w:eastAsia="Garamond"/>
          <w:lang w:val="bs-Latn-BA"/>
        </w:rPr>
        <w:t>diplomirani ekonomista ukupno je bilo 13 raspisanih pozicija. Ukupno raspisanih pozicija za bravara sa traženim kvalifikacijama</w:t>
      </w:r>
      <w:r w:rsidR="00897B70">
        <w:rPr>
          <w:rFonts w:eastAsia="Garamond"/>
          <w:lang w:val="bs-Latn-BA"/>
        </w:rPr>
        <w:t xml:space="preserve"> –</w:t>
      </w:r>
      <w:r w:rsidRPr="00367AF6">
        <w:rPr>
          <w:rFonts w:eastAsia="Garamond"/>
          <w:lang w:val="bs-Latn-BA"/>
        </w:rPr>
        <w:t xml:space="preserve"> mehaničar, mašinista, mašinbravar, zavarivač-rezač gasom (III stepen SSS</w:t>
      </w:r>
      <w:r w:rsidR="00897B70">
        <w:rPr>
          <w:rFonts w:eastAsia="Garamond"/>
          <w:lang w:val="bs-Latn-BA"/>
        </w:rPr>
        <w:t xml:space="preserve"> </w:t>
      </w:r>
      <w:r w:rsidRPr="00367AF6">
        <w:rPr>
          <w:rFonts w:eastAsia="Garamond"/>
          <w:lang w:val="bs-Latn-BA"/>
        </w:rPr>
        <w:t xml:space="preserve">i KV) bilo </w:t>
      </w:r>
      <w:r w:rsidR="00897B70" w:rsidRPr="00367AF6">
        <w:rPr>
          <w:rFonts w:eastAsia="Garamond"/>
          <w:lang w:val="bs-Latn-BA"/>
        </w:rPr>
        <w:t xml:space="preserve">je </w:t>
      </w:r>
      <w:r w:rsidRPr="00367AF6">
        <w:rPr>
          <w:rFonts w:eastAsia="Garamond"/>
          <w:lang w:val="bs-Latn-BA"/>
        </w:rPr>
        <w:t>10. Za potražnju diplomiranih pravnika bilo je raspisano 10 pozicija, a za pravno-administrativni sektor 8 pozicija, dok je raspisanih oglasa za ljudske resurse bilo 7.</w:t>
      </w:r>
    </w:p>
    <w:p w14:paraId="3EAB3A00" w14:textId="7C695D65" w:rsidR="00AF70DE" w:rsidRPr="00367AF6" w:rsidRDefault="006310B4" w:rsidP="006310B4">
      <w:pPr>
        <w:jc w:val="both"/>
        <w:rPr>
          <w:rFonts w:eastAsia="Garamond"/>
          <w:lang w:val="bs-Latn-BA"/>
        </w:rPr>
      </w:pPr>
      <w:r w:rsidRPr="00367AF6">
        <w:rPr>
          <w:rFonts w:eastAsia="Garamond"/>
          <w:lang w:val="bs-Latn-BA"/>
        </w:rPr>
        <w:t xml:space="preserve">Potražnja za radnicima u sektoru ugostiteljstva sa radnim iskustvom i </w:t>
      </w:r>
      <w:r w:rsidR="00F30260" w:rsidRPr="009419A9">
        <w:rPr>
          <w:rFonts w:eastAsia="Garamond"/>
          <w:lang w:val="bs-Latn-BA"/>
        </w:rPr>
        <w:t>SSS</w:t>
      </w:r>
      <w:r w:rsidR="00A52106" w:rsidRPr="009419A9">
        <w:rPr>
          <w:rFonts w:eastAsia="Garamond"/>
          <w:lang w:val="bs-Latn-BA"/>
        </w:rPr>
        <w:t>-</w:t>
      </w:r>
      <w:r w:rsidRPr="009419A9">
        <w:rPr>
          <w:rFonts w:eastAsia="Garamond"/>
          <w:lang w:val="bs-Latn-BA"/>
        </w:rPr>
        <w:t xml:space="preserve">III ogledala </w:t>
      </w:r>
      <w:r w:rsidR="00897B70" w:rsidRPr="009419A9">
        <w:rPr>
          <w:rFonts w:eastAsia="Garamond"/>
          <w:lang w:val="bs-Latn-BA"/>
        </w:rPr>
        <w:t xml:space="preserve">se </w:t>
      </w:r>
      <w:r w:rsidRPr="009419A9">
        <w:rPr>
          <w:rFonts w:eastAsia="Garamond"/>
          <w:lang w:val="bs-Latn-BA"/>
        </w:rPr>
        <w:t>u 10 raspisanih konkursa. U sektoru logistike uglavnom su raspisane pozicije za magacionere, vozače itd. – 10 pozicija.</w:t>
      </w:r>
      <w:r w:rsidR="00B7005A" w:rsidRPr="009419A9">
        <w:rPr>
          <w:rFonts w:eastAsia="Garamond"/>
          <w:lang w:val="bs-Latn-BA"/>
        </w:rPr>
        <w:t xml:space="preserve"> </w:t>
      </w:r>
      <w:r w:rsidRPr="009419A9">
        <w:rPr>
          <w:rFonts w:eastAsia="Garamond"/>
          <w:lang w:val="bs-Latn-BA"/>
        </w:rPr>
        <w:t xml:space="preserve">Za </w:t>
      </w:r>
      <w:r w:rsidR="00897B70" w:rsidRPr="009419A9">
        <w:rPr>
          <w:rFonts w:eastAsia="Garamond"/>
          <w:lang w:val="bs-Latn-BA"/>
        </w:rPr>
        <w:t>z</w:t>
      </w:r>
      <w:r w:rsidRPr="009419A9">
        <w:rPr>
          <w:rFonts w:eastAsia="Garamond"/>
          <w:lang w:val="bs-Latn-BA"/>
        </w:rPr>
        <w:t>aštitu</w:t>
      </w:r>
      <w:r w:rsidR="00B7005A" w:rsidRPr="009419A9">
        <w:rPr>
          <w:rFonts w:eastAsia="Garamond"/>
          <w:lang w:val="bs-Latn-BA"/>
        </w:rPr>
        <w:t xml:space="preserve"> </w:t>
      </w:r>
      <w:r w:rsidRPr="009419A9">
        <w:rPr>
          <w:rFonts w:eastAsia="Garamond"/>
          <w:lang w:val="bs-Latn-BA"/>
        </w:rPr>
        <w:t>životne sredine (VSS tehničkog smjera ili VSS društvenog smjera) raspisano je ukupno 6 pozicija. Kada su u pitanju saradnici u nastavi u sektoru za sport (VSS)</w:t>
      </w:r>
      <w:r w:rsidR="00897B70" w:rsidRPr="009419A9">
        <w:rPr>
          <w:rFonts w:eastAsia="Garamond"/>
          <w:lang w:val="bs-Latn-BA"/>
        </w:rPr>
        <w:t>,</w:t>
      </w:r>
      <w:r w:rsidR="00B7005A" w:rsidRPr="009419A9">
        <w:rPr>
          <w:rFonts w:eastAsia="Garamond"/>
          <w:lang w:val="bs-Latn-BA"/>
        </w:rPr>
        <w:t xml:space="preserve"> </w:t>
      </w:r>
      <w:r w:rsidRPr="009419A9">
        <w:rPr>
          <w:rFonts w:eastAsia="Garamond"/>
          <w:lang w:val="bs-Latn-BA"/>
        </w:rPr>
        <w:t xml:space="preserve">bilo je raspisano 6 konkursa, koliko i za sektor za kulturu i umjetnost </w:t>
      </w:r>
      <w:r w:rsidR="009712EE" w:rsidRPr="009419A9">
        <w:rPr>
          <w:rFonts w:eastAsia="Garamond"/>
          <w:lang w:val="bs-Latn-BA"/>
        </w:rPr>
        <w:t>(</w:t>
      </w:r>
      <w:r w:rsidRPr="009419A9">
        <w:rPr>
          <w:rFonts w:eastAsia="Garamond"/>
          <w:lang w:val="bs-Latn-BA"/>
        </w:rPr>
        <w:t>sa VSS FDU ili društvenim i pravnim smjerom, ali i pozicije sa SŠS-IV)</w:t>
      </w:r>
      <w:r w:rsidR="00897B70" w:rsidRPr="009419A9">
        <w:rPr>
          <w:rFonts w:eastAsia="Garamond"/>
          <w:lang w:val="bs-Latn-BA"/>
        </w:rPr>
        <w:t xml:space="preserve"> –</w:t>
      </w:r>
      <w:r w:rsidRPr="009419A9">
        <w:rPr>
          <w:rFonts w:eastAsia="Garamond"/>
          <w:lang w:val="bs-Latn-BA"/>
        </w:rPr>
        <w:t xml:space="preserve"> 6 pozicija. Ukupno 5 otvorenih pozicija u okviru sektora za socijalni rad bilo je otvoreno za navedeni period (sa kvalifikacijama diplomirani socijalni radnik (</w:t>
      </w:r>
      <w:r w:rsidR="00F30260" w:rsidRPr="009419A9">
        <w:rPr>
          <w:rFonts w:eastAsia="Garamond"/>
          <w:lang w:val="bs-Latn-BA"/>
        </w:rPr>
        <w:t>SSS</w:t>
      </w:r>
      <w:r w:rsidR="00A52106" w:rsidRPr="009419A9">
        <w:rPr>
          <w:rFonts w:eastAsia="Garamond"/>
          <w:lang w:val="bs-Latn-BA"/>
        </w:rPr>
        <w:t>-</w:t>
      </w:r>
      <w:r w:rsidRPr="009419A9">
        <w:rPr>
          <w:rFonts w:eastAsia="Garamond"/>
          <w:lang w:val="bs-Latn-BA"/>
        </w:rPr>
        <w:t>VII/1),</w:t>
      </w:r>
      <w:r w:rsidRPr="00367AF6">
        <w:rPr>
          <w:rFonts w:eastAsia="Garamond"/>
          <w:lang w:val="bs-Latn-BA"/>
        </w:rPr>
        <w:t xml:space="preserve"> psiholog, pedagog, sociolog, defektolog, adragog). Za trgovinu i prodaju (sa kvalifikacijama SSS-III </w:t>
      </w:r>
      <w:r w:rsidR="00897B70">
        <w:rPr>
          <w:rFonts w:eastAsia="Garamond"/>
          <w:lang w:val="bs-Latn-BA"/>
        </w:rPr>
        <w:t>i</w:t>
      </w:r>
      <w:r w:rsidRPr="00367AF6">
        <w:rPr>
          <w:rFonts w:eastAsia="Garamond"/>
          <w:lang w:val="bs-Latn-BA"/>
        </w:rPr>
        <w:t xml:space="preserve"> SŠS-IV) bilo je raspisano 6 pozicija. Kada su u pitanju zanati (električar, auto</w:t>
      </w:r>
      <w:r w:rsidR="00B50E2D">
        <w:rPr>
          <w:rFonts w:eastAsia="Garamond"/>
          <w:lang w:val="sr-Latn-ME"/>
        </w:rPr>
        <w:t>-</w:t>
      </w:r>
      <w:r w:rsidRPr="00367AF6">
        <w:rPr>
          <w:rFonts w:eastAsia="Garamond"/>
          <w:lang w:val="bs-Latn-BA"/>
        </w:rPr>
        <w:t>mehaničar, auto</w:t>
      </w:r>
      <w:r w:rsidR="00B50E2D">
        <w:rPr>
          <w:rFonts w:eastAsia="Garamond"/>
          <w:lang w:val="bs-Latn-BA"/>
        </w:rPr>
        <w:t>-</w:t>
      </w:r>
      <w:r w:rsidRPr="00367AF6">
        <w:rPr>
          <w:rFonts w:eastAsia="Garamond"/>
          <w:lang w:val="bs-Latn-BA"/>
        </w:rPr>
        <w:t>električar, baštovan, frizer specijalista), potražnja za ovim radnicima se ogledala u 16 raspisanih oglasa. Za poziciju revizor/ka (sa traženim kvalifikacijama, diplomiranog pravnika (</w:t>
      </w:r>
      <w:r w:rsidR="00A52106" w:rsidRPr="00367AF6">
        <w:rPr>
          <w:rFonts w:eastAsia="Garamond"/>
          <w:lang w:val="bs-Latn-BA"/>
        </w:rPr>
        <w:t>SSS</w:t>
      </w:r>
      <w:r w:rsidR="00A52106">
        <w:rPr>
          <w:rFonts w:eastAsia="Garamond"/>
          <w:lang w:val="bs-Latn-BA"/>
        </w:rPr>
        <w:t>-</w:t>
      </w:r>
      <w:r w:rsidRPr="00367AF6">
        <w:rPr>
          <w:rFonts w:eastAsia="Garamond"/>
          <w:lang w:val="bs-Latn-BA"/>
        </w:rPr>
        <w:t>VII/1) i diplomiranog ekonomistu, kao i VSS tehničkog smjera</w:t>
      </w:r>
      <w:r w:rsidR="00897B70">
        <w:rPr>
          <w:rFonts w:eastAsia="Garamond"/>
          <w:lang w:val="bs-Latn-BA"/>
        </w:rPr>
        <w:t>)</w:t>
      </w:r>
      <w:r w:rsidRPr="00367AF6">
        <w:rPr>
          <w:rFonts w:eastAsia="Garamond"/>
          <w:lang w:val="bs-Latn-BA"/>
        </w:rPr>
        <w:t xml:space="preserve">, bile su raspisane </w:t>
      </w:r>
      <w:r w:rsidRPr="00367AF6">
        <w:rPr>
          <w:rFonts w:eastAsia="Garamond"/>
          <w:lang w:val="bs-Latn-BA"/>
        </w:rPr>
        <w:lastRenderedPageBreak/>
        <w:t>4 pozicije.</w:t>
      </w:r>
      <w:r w:rsidR="009458F7" w:rsidRPr="009458F7">
        <w:t xml:space="preserve"> </w:t>
      </w:r>
      <w:r w:rsidR="009458F7" w:rsidRPr="009458F7">
        <w:rPr>
          <w:rFonts w:eastAsia="Garamond"/>
          <w:lang w:val="bs-Latn-BA"/>
        </w:rPr>
        <w:t>U sektoru proizvodnje (VSS</w:t>
      </w:r>
      <w:r w:rsidR="00A52106">
        <w:rPr>
          <w:rFonts w:eastAsia="Garamond"/>
          <w:lang w:val="bs-Latn-BA"/>
        </w:rPr>
        <w:t>,</w:t>
      </w:r>
      <w:r w:rsidR="009458F7" w:rsidRPr="009458F7">
        <w:rPr>
          <w:rFonts w:eastAsia="Garamond"/>
          <w:lang w:val="bs-Latn-BA"/>
        </w:rPr>
        <w:t xml:space="preserve"> VŠS) bile </w:t>
      </w:r>
      <w:r w:rsidR="00897B70" w:rsidRPr="009458F7">
        <w:rPr>
          <w:rFonts w:eastAsia="Garamond"/>
          <w:lang w:val="bs-Latn-BA"/>
        </w:rPr>
        <w:t xml:space="preserve">su </w:t>
      </w:r>
      <w:r w:rsidR="009458F7" w:rsidRPr="009458F7">
        <w:rPr>
          <w:rFonts w:eastAsia="Garamond"/>
          <w:lang w:val="bs-Latn-BA"/>
        </w:rPr>
        <w:t>slobodne 4 pozicije. Isto toliko pozicija (4) bilo je raspisano za sektor medija (sa traženim stepenom specijaliste novinarstva). Sa druge strane, konkursa za diplomirane farmaceut</w:t>
      </w:r>
      <w:r w:rsidR="00B50E2D">
        <w:rPr>
          <w:rFonts w:eastAsia="Garamond"/>
          <w:lang w:val="bs-Latn-BA"/>
        </w:rPr>
        <w:t>e</w:t>
      </w:r>
      <w:r w:rsidR="00897B70">
        <w:rPr>
          <w:rFonts w:eastAsia="Garamond"/>
          <w:lang w:val="bs-Latn-BA"/>
        </w:rPr>
        <w:t xml:space="preserve"> </w:t>
      </w:r>
      <w:r w:rsidR="009458F7" w:rsidRPr="009458F7">
        <w:rPr>
          <w:rFonts w:eastAsia="Garamond"/>
          <w:lang w:val="bs-Latn-BA"/>
        </w:rPr>
        <w:t>(sa</w:t>
      </w:r>
      <w:r w:rsidR="00897B70">
        <w:rPr>
          <w:rFonts w:eastAsia="Garamond"/>
          <w:lang w:val="bs-Latn-BA"/>
        </w:rPr>
        <w:t xml:space="preserve"> </w:t>
      </w:r>
      <w:r w:rsidR="009458F7" w:rsidRPr="009458F7">
        <w:rPr>
          <w:rFonts w:eastAsia="Garamond"/>
          <w:lang w:val="bs-Latn-BA"/>
        </w:rPr>
        <w:t xml:space="preserve">VII/1) </w:t>
      </w:r>
      <w:r w:rsidR="009458F7" w:rsidRPr="00080A95">
        <w:rPr>
          <w:rFonts w:eastAsia="Garamond"/>
          <w:lang w:val="bs-Latn-BA"/>
        </w:rPr>
        <w:t>bil</w:t>
      </w:r>
      <w:r w:rsidR="00B50E2D" w:rsidRPr="00080A95">
        <w:rPr>
          <w:rFonts w:eastAsia="Garamond"/>
          <w:lang w:val="bs-Latn-BA"/>
        </w:rPr>
        <w:t>o</w:t>
      </w:r>
      <w:r w:rsidR="009458F7" w:rsidRPr="00080A95">
        <w:rPr>
          <w:rFonts w:eastAsia="Garamond"/>
          <w:lang w:val="bs-Latn-BA"/>
        </w:rPr>
        <w:t xml:space="preserve"> </w:t>
      </w:r>
      <w:r w:rsidR="00B50E2D" w:rsidRPr="00080A95">
        <w:rPr>
          <w:rFonts w:eastAsia="Garamond"/>
          <w:lang w:val="bs-Latn-BA"/>
        </w:rPr>
        <w:t>je</w:t>
      </w:r>
      <w:r w:rsidR="009458F7" w:rsidRPr="00080A95">
        <w:rPr>
          <w:rFonts w:eastAsia="Garamond"/>
          <w:lang w:val="bs-Latn-BA"/>
        </w:rPr>
        <w:t xml:space="preserve"> raspisan</w:t>
      </w:r>
      <w:r w:rsidR="00B50E2D" w:rsidRPr="00080A95">
        <w:rPr>
          <w:rFonts w:eastAsia="Garamond"/>
          <w:lang w:val="bs-Latn-BA"/>
        </w:rPr>
        <w:t>o</w:t>
      </w:r>
      <w:r w:rsidR="009458F7" w:rsidRPr="009458F7">
        <w:rPr>
          <w:rFonts w:eastAsia="Garamond"/>
          <w:lang w:val="bs-Latn-BA"/>
        </w:rPr>
        <w:t xml:space="preserve"> 3 pozicije.</w:t>
      </w:r>
      <w:r w:rsidR="009458F7" w:rsidRPr="009458F7">
        <w:t xml:space="preserve"> </w:t>
      </w:r>
      <w:r w:rsidR="009458F7" w:rsidRPr="009458F7">
        <w:rPr>
          <w:rFonts w:eastAsia="Garamond"/>
          <w:lang w:val="bs-Latn-BA"/>
        </w:rPr>
        <w:t>U sektoru za inspekcijski nadzor ukupno je traženo 3 pozicije sa zavr</w:t>
      </w:r>
      <w:r w:rsidR="00EE67CD">
        <w:rPr>
          <w:rFonts w:eastAsia="Garamond"/>
          <w:lang w:val="bs-Latn-BA"/>
        </w:rPr>
        <w:t>š</w:t>
      </w:r>
      <w:r w:rsidR="009458F7" w:rsidRPr="009458F7">
        <w:rPr>
          <w:rFonts w:eastAsia="Garamond"/>
          <w:lang w:val="bs-Latn-BA"/>
        </w:rPr>
        <w:t xml:space="preserve">enom VSS. Za pozicije u sektoru finansija i finansija i ekonomije traženo je ukupno 3 mjesta sa VSS </w:t>
      </w:r>
      <w:r w:rsidR="00897B70">
        <w:rPr>
          <w:rFonts w:eastAsia="Garamond"/>
          <w:lang w:val="bs-Latn-BA"/>
        </w:rPr>
        <w:t>d</w:t>
      </w:r>
      <w:r w:rsidR="009458F7" w:rsidRPr="009458F7">
        <w:rPr>
          <w:rFonts w:eastAsia="Garamond"/>
          <w:lang w:val="bs-Latn-BA"/>
        </w:rPr>
        <w:t xml:space="preserve">iplomirani ekonomista. Dalje, tražene su ukupno 2 pozicije grafičkog dizajnera sa kvalifikacijama SŠS-IV, VŠS, VSS, dok je potražnja za elektrotehničarima za računare (sa kvalifikacijama </w:t>
      </w:r>
      <w:r w:rsidR="009447E6" w:rsidRPr="009458F7">
        <w:rPr>
          <w:rFonts w:eastAsia="Garamond"/>
          <w:lang w:val="bs-Latn-BA"/>
        </w:rPr>
        <w:t>SSS</w:t>
      </w:r>
      <w:r w:rsidR="009447E6">
        <w:rPr>
          <w:rFonts w:eastAsia="Garamond"/>
          <w:lang w:val="bs-Latn-BA"/>
        </w:rPr>
        <w:t>-</w:t>
      </w:r>
      <w:r w:rsidR="009458F7" w:rsidRPr="009458F7">
        <w:rPr>
          <w:rFonts w:eastAsia="Garamond"/>
          <w:lang w:val="bs-Latn-BA"/>
        </w:rPr>
        <w:t xml:space="preserve">IV) dostigla 2 pozicije. Za stepen </w:t>
      </w:r>
      <w:r w:rsidR="009458F7" w:rsidRPr="009419A9">
        <w:rPr>
          <w:rFonts w:eastAsia="Garamond"/>
          <w:lang w:val="bs-Latn-BA"/>
        </w:rPr>
        <w:t>b</w:t>
      </w:r>
      <w:r w:rsidR="00A52106" w:rsidRPr="009419A9">
        <w:rPr>
          <w:rFonts w:eastAsia="Garamond"/>
          <w:lang w:val="bs-Latn-BA"/>
        </w:rPr>
        <w:t>eč</w:t>
      </w:r>
      <w:r w:rsidR="009458F7" w:rsidRPr="009419A9">
        <w:rPr>
          <w:rFonts w:eastAsia="Garamond"/>
          <w:lang w:val="bs-Latn-BA"/>
        </w:rPr>
        <w:t>elor</w:t>
      </w:r>
      <w:r w:rsidR="009458F7" w:rsidRPr="009458F7">
        <w:rPr>
          <w:rFonts w:eastAsia="Garamond"/>
          <w:lang w:val="bs-Latn-BA"/>
        </w:rPr>
        <w:t xml:space="preserve"> – </w:t>
      </w:r>
      <w:r w:rsidR="00897B70">
        <w:rPr>
          <w:rFonts w:eastAsia="Garamond"/>
          <w:lang w:val="bs-Latn-BA"/>
        </w:rPr>
        <w:t>a</w:t>
      </w:r>
      <w:r w:rsidR="009458F7" w:rsidRPr="009458F7">
        <w:rPr>
          <w:rFonts w:eastAsia="Garamond"/>
          <w:lang w:val="bs-Latn-BA"/>
        </w:rPr>
        <w:t>rhitektura –</w:t>
      </w:r>
      <w:r w:rsidR="00897B70">
        <w:rPr>
          <w:rFonts w:eastAsia="Garamond"/>
          <w:lang w:val="bs-Latn-BA"/>
        </w:rPr>
        <w:t xml:space="preserve"> </w:t>
      </w:r>
      <w:r w:rsidR="009458F7" w:rsidRPr="009458F7">
        <w:rPr>
          <w:rFonts w:eastAsia="Garamond"/>
          <w:lang w:val="bs-Latn-BA"/>
        </w:rPr>
        <w:t xml:space="preserve">tražena je 1 pozicija, koliko i za logopeda (VSS), kao i za defektologa (VSS), tj. 1 mjesto. Za geodetskog tehničara sa kvalifikacijama SSS tehničkog smjera ili </w:t>
      </w:r>
      <w:r w:rsidR="00897B70">
        <w:rPr>
          <w:rFonts w:eastAsia="Garamond"/>
          <w:lang w:val="bs-Latn-BA"/>
        </w:rPr>
        <w:t>g</w:t>
      </w:r>
      <w:r w:rsidR="009458F7" w:rsidRPr="009458F7">
        <w:rPr>
          <w:rFonts w:eastAsia="Garamond"/>
          <w:lang w:val="bs-Latn-BA"/>
        </w:rPr>
        <w:t>rađevinsk</w:t>
      </w:r>
      <w:r w:rsidR="00EE67CD">
        <w:rPr>
          <w:rFonts w:eastAsia="Garamond"/>
          <w:lang w:val="bs-Latn-BA"/>
        </w:rPr>
        <w:t>og</w:t>
      </w:r>
      <w:r w:rsidR="009458F7" w:rsidRPr="009458F7">
        <w:rPr>
          <w:rFonts w:eastAsia="Garamond"/>
          <w:lang w:val="bs-Latn-BA"/>
        </w:rPr>
        <w:t xml:space="preserve"> tehničar</w:t>
      </w:r>
      <w:r w:rsidR="00EE67CD">
        <w:rPr>
          <w:rFonts w:eastAsia="Garamond"/>
          <w:lang w:val="bs-Latn-BA"/>
        </w:rPr>
        <w:t>a</w:t>
      </w:r>
      <w:r w:rsidR="009458F7" w:rsidRPr="009458F7">
        <w:rPr>
          <w:rFonts w:eastAsia="Garamond"/>
          <w:lang w:val="bs-Latn-BA"/>
        </w:rPr>
        <w:t xml:space="preserve"> (</w:t>
      </w:r>
      <w:r w:rsidR="00A52106" w:rsidRPr="009458F7">
        <w:rPr>
          <w:rFonts w:eastAsia="Garamond"/>
          <w:lang w:val="bs-Latn-BA"/>
        </w:rPr>
        <w:t>SSS</w:t>
      </w:r>
      <w:r w:rsidR="00A52106">
        <w:rPr>
          <w:rFonts w:eastAsia="Garamond"/>
          <w:lang w:val="bs-Latn-BA"/>
        </w:rPr>
        <w:t>-</w:t>
      </w:r>
      <w:r w:rsidR="009458F7" w:rsidRPr="009458F7">
        <w:rPr>
          <w:rFonts w:eastAsia="Garamond"/>
          <w:lang w:val="bs-Latn-BA"/>
        </w:rPr>
        <w:t>IV)) objavljen je 1 konkurs, koliko i za lektora, tj.</w:t>
      </w:r>
      <w:r w:rsidR="00897B70">
        <w:rPr>
          <w:rFonts w:eastAsia="Garamond"/>
          <w:lang w:val="bs-Latn-BA"/>
        </w:rPr>
        <w:t xml:space="preserve"> </w:t>
      </w:r>
      <w:r w:rsidR="009458F7" w:rsidRPr="009458F7">
        <w:rPr>
          <w:rFonts w:eastAsia="Garamond"/>
          <w:lang w:val="bs-Latn-BA"/>
        </w:rPr>
        <w:t>1 pozicija sa kvalifikacijama VSS društvenog smjera. Na navedenim sajtovima za zapošljavanje, našla se i tražena pozicija za ribočuvara/ku u sektoru ribarstva sa traženim kvalifikacijama, odnosno lica bez zanimanja i stručne spreme (bez škole),</w:t>
      </w:r>
      <w:r w:rsidR="00764CCB">
        <w:rPr>
          <w:rFonts w:eastAsia="Garamond"/>
          <w:lang w:val="bs-Latn-BA"/>
        </w:rPr>
        <w:t xml:space="preserve"> </w:t>
      </w:r>
      <w:r w:rsidR="009458F7" w:rsidRPr="009458F7">
        <w:rPr>
          <w:rFonts w:eastAsia="Garamond"/>
          <w:lang w:val="bs-Latn-BA"/>
        </w:rPr>
        <w:t xml:space="preserve">tj. </w:t>
      </w:r>
      <w:r w:rsidR="009458F7" w:rsidRPr="009419A9">
        <w:rPr>
          <w:rFonts w:eastAsia="Garamond"/>
          <w:lang w:val="bs-Latn-BA"/>
        </w:rPr>
        <w:t>SSS-III, SŠS-IV.</w:t>
      </w:r>
    </w:p>
    <w:p w14:paraId="45644707" w14:textId="5F7834E2" w:rsidR="00C53F6B" w:rsidRDefault="00BE0684" w:rsidP="00C53F6B">
      <w:pPr>
        <w:keepNext/>
        <w:jc w:val="both"/>
      </w:pPr>
      <w:r>
        <w:rPr>
          <w:noProof/>
        </w:rPr>
        <w:lastRenderedPageBreak/>
        <mc:AlternateContent>
          <mc:Choice Requires="wps">
            <w:drawing>
              <wp:anchor distT="0" distB="0" distL="114300" distR="114300" simplePos="0" relativeHeight="251660800" behindDoc="0" locked="0" layoutInCell="1" allowOverlap="1" wp14:anchorId="72243CA6" wp14:editId="4D01F747">
                <wp:simplePos x="0" y="0"/>
                <wp:positionH relativeFrom="column">
                  <wp:posOffset>3438525</wp:posOffset>
                </wp:positionH>
                <wp:positionV relativeFrom="paragraph">
                  <wp:posOffset>114300</wp:posOffset>
                </wp:positionV>
                <wp:extent cx="2409825" cy="6924675"/>
                <wp:effectExtent l="0" t="0" r="9525" b="9525"/>
                <wp:wrapNone/>
                <wp:docPr id="2014974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9246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9DC99D" w14:textId="77777777" w:rsidR="00535390" w:rsidRPr="001E5F0B" w:rsidRDefault="00535390" w:rsidP="001E5F0B">
                            <w:pPr>
                              <w:rPr>
                                <w:b/>
                                <w:bCs/>
                                <w:sz w:val="20"/>
                                <w:szCs w:val="20"/>
                                <w:lang w:val="bs-Latn-BA"/>
                              </w:rPr>
                            </w:pPr>
                            <w:r w:rsidRPr="001E5F0B">
                              <w:rPr>
                                <w:b/>
                                <w:bCs/>
                                <w:sz w:val="20"/>
                                <w:szCs w:val="20"/>
                                <w:lang w:val="bs-Latn-BA"/>
                              </w:rPr>
                              <w:t>Najtraženije oblasti:</w:t>
                            </w:r>
                          </w:p>
                          <w:p w14:paraId="55AA48FB" w14:textId="7D7ECE2A" w:rsidR="00535390" w:rsidRPr="001E5F0B" w:rsidRDefault="00535390" w:rsidP="001E5F0B">
                            <w:pPr>
                              <w:rPr>
                                <w:sz w:val="20"/>
                                <w:szCs w:val="20"/>
                                <w:lang w:val="bs-Latn-BA"/>
                              </w:rPr>
                            </w:pPr>
                            <w:r w:rsidRPr="001E5F0B">
                              <w:rPr>
                                <w:sz w:val="20"/>
                                <w:szCs w:val="20"/>
                                <w:lang w:val="bs-Latn-BA"/>
                              </w:rPr>
                              <w:t>Najviše oglasa za zapošljavanje je u oblasti obrazovanja sa ukupno 186 oglasa.</w:t>
                            </w:r>
                          </w:p>
                          <w:p w14:paraId="00BEA758" w14:textId="2DD20CD3" w:rsidR="00535390" w:rsidRPr="001E5F0B" w:rsidRDefault="00535390" w:rsidP="001E5F0B">
                            <w:pPr>
                              <w:rPr>
                                <w:sz w:val="20"/>
                                <w:szCs w:val="20"/>
                                <w:lang w:val="bs-Latn-BA"/>
                              </w:rPr>
                            </w:pPr>
                            <w:r w:rsidRPr="001E5F0B">
                              <w:rPr>
                                <w:sz w:val="20"/>
                                <w:szCs w:val="20"/>
                                <w:lang w:val="bs-Latn-BA"/>
                              </w:rPr>
                              <w:t>Sl</w:t>
                            </w:r>
                            <w:r>
                              <w:rPr>
                                <w:sz w:val="20"/>
                                <w:szCs w:val="20"/>
                                <w:lang w:val="bs-Latn-BA"/>
                              </w:rPr>
                              <w:t>j</w:t>
                            </w:r>
                            <w:r w:rsidRPr="001E5F0B">
                              <w:rPr>
                                <w:sz w:val="20"/>
                                <w:szCs w:val="20"/>
                                <w:lang w:val="bs-Latn-BA"/>
                              </w:rPr>
                              <w:t>edeće po broju oglasa su oblasti medicina (56 oglasa) i administracija (55 oglasa).</w:t>
                            </w:r>
                          </w:p>
                          <w:p w14:paraId="2D268C7F" w14:textId="77777777" w:rsidR="00535390" w:rsidRPr="001E5F0B" w:rsidRDefault="00535390" w:rsidP="001E5F0B">
                            <w:pPr>
                              <w:rPr>
                                <w:b/>
                                <w:bCs/>
                                <w:sz w:val="20"/>
                                <w:szCs w:val="20"/>
                                <w:lang w:val="bs-Latn-BA"/>
                              </w:rPr>
                            </w:pPr>
                            <w:r w:rsidRPr="001E5F0B">
                              <w:rPr>
                                <w:b/>
                                <w:bCs/>
                                <w:sz w:val="20"/>
                                <w:szCs w:val="20"/>
                                <w:lang w:val="bs-Latn-BA"/>
                              </w:rPr>
                              <w:t>Ostale značajne oblasti:</w:t>
                            </w:r>
                          </w:p>
                          <w:p w14:paraId="0E2BD8BB" w14:textId="267DF5FE" w:rsidR="00535390" w:rsidRPr="001E5F0B" w:rsidRDefault="00535390" w:rsidP="001E5F0B">
                            <w:pPr>
                              <w:rPr>
                                <w:sz w:val="20"/>
                                <w:szCs w:val="20"/>
                                <w:lang w:val="bs-Latn-BA"/>
                              </w:rPr>
                            </w:pPr>
                            <w:r w:rsidRPr="001E5F0B">
                              <w:rPr>
                                <w:sz w:val="20"/>
                                <w:szCs w:val="20"/>
                                <w:lang w:val="bs-Latn-BA"/>
                              </w:rPr>
                              <w:t xml:space="preserve">Oglasi za zapošljavanje su takođe prisutni u oblastima nesvrstanih zanimanja </w:t>
                            </w:r>
                            <w:r w:rsidRPr="009419A9">
                              <w:rPr>
                                <w:sz w:val="20"/>
                                <w:szCs w:val="20"/>
                                <w:lang w:val="bs-Latn-BA"/>
                              </w:rPr>
                              <w:t>sa SSS (38</w:t>
                            </w:r>
                            <w:r w:rsidRPr="001E5F0B">
                              <w:rPr>
                                <w:sz w:val="20"/>
                                <w:szCs w:val="20"/>
                                <w:lang w:val="bs-Latn-BA"/>
                              </w:rPr>
                              <w:t xml:space="preserve"> oglasa), službe zaštite i spašavanja (25 oglasa), higijeničara (22 oglasa) i održavanja životne sredine (21 oglas), što ukazuje na potrebu za raznovrsnim tehničkim i operativnim kadrom.</w:t>
                            </w:r>
                          </w:p>
                          <w:p w14:paraId="43262ABE" w14:textId="77777777" w:rsidR="00535390" w:rsidRPr="001E5F0B" w:rsidRDefault="00535390" w:rsidP="001E5F0B">
                            <w:pPr>
                              <w:rPr>
                                <w:b/>
                                <w:bCs/>
                                <w:sz w:val="20"/>
                                <w:szCs w:val="20"/>
                                <w:lang w:val="bs-Latn-BA"/>
                              </w:rPr>
                            </w:pPr>
                            <w:r w:rsidRPr="001E5F0B">
                              <w:rPr>
                                <w:b/>
                                <w:bCs/>
                                <w:sz w:val="20"/>
                                <w:szCs w:val="20"/>
                                <w:lang w:val="bs-Latn-BA"/>
                              </w:rPr>
                              <w:t>Potražnja u građevinarstvu i tehničkim oblastima:</w:t>
                            </w:r>
                          </w:p>
                          <w:p w14:paraId="55280D0C" w14:textId="61DECEB5" w:rsidR="00535390" w:rsidRPr="001E5F0B" w:rsidRDefault="00535390" w:rsidP="001E5F0B">
                            <w:pPr>
                              <w:rPr>
                                <w:sz w:val="20"/>
                                <w:szCs w:val="20"/>
                                <w:lang w:val="bs-Latn-BA"/>
                              </w:rPr>
                            </w:pPr>
                            <w:r w:rsidRPr="001E5F0B">
                              <w:rPr>
                                <w:sz w:val="20"/>
                                <w:szCs w:val="20"/>
                                <w:lang w:val="bs-Latn-BA"/>
                              </w:rPr>
                              <w:t>Postoji značajna potražnja za radnicima u oblastima građevine (17 oglasa), mašinstva (12 oglasa) i tehničke struke (9 oglasa).</w:t>
                            </w:r>
                          </w:p>
                          <w:p w14:paraId="7C89589A" w14:textId="77777777" w:rsidR="00535390" w:rsidRPr="001E5F0B" w:rsidRDefault="00535390" w:rsidP="001E5F0B">
                            <w:pPr>
                              <w:rPr>
                                <w:sz w:val="20"/>
                                <w:szCs w:val="20"/>
                                <w:lang w:val="bs-Latn-BA"/>
                              </w:rPr>
                            </w:pPr>
                            <w:r w:rsidRPr="001E5F0B">
                              <w:rPr>
                                <w:b/>
                                <w:bCs/>
                                <w:sz w:val="20"/>
                                <w:szCs w:val="20"/>
                                <w:lang w:val="bs-Latn-BA"/>
                              </w:rPr>
                              <w:t>Oblasti povezane sa uslugama</w:t>
                            </w:r>
                            <w:r w:rsidRPr="001E5F0B">
                              <w:rPr>
                                <w:sz w:val="20"/>
                                <w:szCs w:val="20"/>
                                <w:lang w:val="bs-Latn-BA"/>
                              </w:rPr>
                              <w:t>:</w:t>
                            </w:r>
                          </w:p>
                          <w:p w14:paraId="26D18CB1" w14:textId="77777777" w:rsidR="00535390" w:rsidRPr="001E5F0B" w:rsidRDefault="00535390" w:rsidP="001E5F0B">
                            <w:pPr>
                              <w:rPr>
                                <w:sz w:val="20"/>
                                <w:szCs w:val="20"/>
                                <w:lang w:val="bs-Latn-BA"/>
                              </w:rPr>
                            </w:pPr>
                            <w:r w:rsidRPr="001E5F0B">
                              <w:rPr>
                                <w:sz w:val="20"/>
                                <w:szCs w:val="20"/>
                                <w:lang w:val="bs-Latn-BA"/>
                              </w:rPr>
                              <w:t>Oglasi za zapošljavanje su takođe zastupljeni u oblastima kao što su kulinarstvo (18 oglasa), ugostiteljstvo (10 oglasa) i pekarstvo (9 oglasa), što ukazuje na potrebu za radnicima u sektorima usluga i gastronomije.</w:t>
                            </w:r>
                          </w:p>
                          <w:p w14:paraId="500F1D7E" w14:textId="5CF79F21" w:rsidR="00535390" w:rsidRPr="001E5F0B" w:rsidRDefault="00535390" w:rsidP="001E5F0B">
                            <w:pPr>
                              <w:rPr>
                                <w:b/>
                                <w:bCs/>
                                <w:sz w:val="20"/>
                                <w:szCs w:val="20"/>
                                <w:lang w:val="bs-Latn-BA"/>
                              </w:rPr>
                            </w:pPr>
                            <w:r w:rsidRPr="001E5F0B">
                              <w:rPr>
                                <w:b/>
                                <w:bCs/>
                                <w:sz w:val="20"/>
                                <w:szCs w:val="20"/>
                                <w:lang w:val="bs-Latn-BA"/>
                              </w:rPr>
                              <w:t>Ostalo:</w:t>
                            </w:r>
                          </w:p>
                          <w:p w14:paraId="15E1CAA5" w14:textId="51475762" w:rsidR="00535390" w:rsidRPr="001E5F0B" w:rsidRDefault="00535390" w:rsidP="001E5F0B">
                            <w:pPr>
                              <w:rPr>
                                <w:sz w:val="20"/>
                                <w:szCs w:val="20"/>
                                <w:lang w:val="bs-Latn-BA"/>
                              </w:rPr>
                            </w:pPr>
                            <w:r w:rsidRPr="001E5F0B">
                              <w:rPr>
                                <w:sz w:val="20"/>
                                <w:szCs w:val="20"/>
                                <w:lang w:val="bs-Latn-BA"/>
                              </w:rPr>
                              <w:t>Ostali oglasi su raspoređeni na različite oblasti kao što su pravo, logistika, trgovina, proizvodnja, farmacija, elektrotehnika, finansije, grafički dizajn, medi</w:t>
                            </w:r>
                            <w:r>
                              <w:rPr>
                                <w:sz w:val="20"/>
                                <w:szCs w:val="20"/>
                                <w:lang w:val="bs-Latn-BA"/>
                              </w:rPr>
                              <w:t>j</w:t>
                            </w:r>
                            <w:r w:rsidRPr="001E5F0B">
                              <w:rPr>
                                <w:sz w:val="20"/>
                                <w:szCs w:val="20"/>
                                <w:lang w:val="bs-Latn-BA"/>
                              </w:rPr>
                              <w:t>i 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43CA6" id="Text Box 1" o:spid="_x0000_s1032" type="#_x0000_t202" style="position:absolute;left:0;text-align:left;margin-left:270.75pt;margin-top:9pt;width:189.75pt;height:54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" fillcolor="white [3201]" strokecolor="#156082 [3204]" strokeweight="1pt">
                <v:path arrowok="t"/>
                <v:textbox>
                  <w:txbxContent>
                    <w:p w14:paraId="649DC99D" w14:textId="77777777" w:rsidR="00535390" w:rsidRPr="001E5F0B" w:rsidRDefault="00535390" w:rsidP="001E5F0B">
                      <w:pPr>
                        <w:rPr>
                          <w:b/>
                          <w:bCs/>
                          <w:sz w:val="20"/>
                          <w:szCs w:val="20"/>
                          <w:lang w:val="bs-Latn-BA"/>
                        </w:rPr>
                      </w:pPr>
                      <w:r w:rsidRPr="001E5F0B">
                        <w:rPr>
                          <w:b/>
                          <w:bCs/>
                          <w:sz w:val="20"/>
                          <w:szCs w:val="20"/>
                          <w:lang w:val="bs-Latn-BA"/>
                        </w:rPr>
                        <w:t>Najtraženije oblasti:</w:t>
                      </w:r>
                    </w:p>
                    <w:p w14:paraId="55AA48FB" w14:textId="7D7ECE2A" w:rsidR="00535390" w:rsidRPr="001E5F0B" w:rsidRDefault="00535390" w:rsidP="001E5F0B">
                      <w:pPr>
                        <w:rPr>
                          <w:sz w:val="20"/>
                          <w:szCs w:val="20"/>
                          <w:lang w:val="bs-Latn-BA"/>
                        </w:rPr>
                      </w:pPr>
                      <w:r w:rsidRPr="001E5F0B">
                        <w:rPr>
                          <w:sz w:val="20"/>
                          <w:szCs w:val="20"/>
                          <w:lang w:val="bs-Latn-BA"/>
                        </w:rPr>
                        <w:t>Najviše oglasa za zapošljavanje je u oblasti obrazovanja sa ukupno 186 oglasa.</w:t>
                      </w:r>
                    </w:p>
                    <w:p w14:paraId="00BEA758" w14:textId="2DD20CD3" w:rsidR="00535390" w:rsidRPr="001E5F0B" w:rsidRDefault="00535390" w:rsidP="001E5F0B">
                      <w:pPr>
                        <w:rPr>
                          <w:sz w:val="20"/>
                          <w:szCs w:val="20"/>
                          <w:lang w:val="bs-Latn-BA"/>
                        </w:rPr>
                      </w:pPr>
                      <w:r w:rsidRPr="001E5F0B">
                        <w:rPr>
                          <w:sz w:val="20"/>
                          <w:szCs w:val="20"/>
                          <w:lang w:val="bs-Latn-BA"/>
                        </w:rPr>
                        <w:t>Sl</w:t>
                      </w:r>
                      <w:r>
                        <w:rPr>
                          <w:sz w:val="20"/>
                          <w:szCs w:val="20"/>
                          <w:lang w:val="bs-Latn-BA"/>
                        </w:rPr>
                        <w:t>j</w:t>
                      </w:r>
                      <w:r w:rsidRPr="001E5F0B">
                        <w:rPr>
                          <w:sz w:val="20"/>
                          <w:szCs w:val="20"/>
                          <w:lang w:val="bs-Latn-BA"/>
                        </w:rPr>
                        <w:t>edeće po broju oglasa su oblasti medicina (56 oglasa) i administracija (55 oglasa).</w:t>
                      </w:r>
                    </w:p>
                    <w:p w14:paraId="2D268C7F" w14:textId="77777777" w:rsidR="00535390" w:rsidRPr="001E5F0B" w:rsidRDefault="00535390" w:rsidP="001E5F0B">
                      <w:pPr>
                        <w:rPr>
                          <w:b/>
                          <w:bCs/>
                          <w:sz w:val="20"/>
                          <w:szCs w:val="20"/>
                          <w:lang w:val="bs-Latn-BA"/>
                        </w:rPr>
                      </w:pPr>
                      <w:r w:rsidRPr="001E5F0B">
                        <w:rPr>
                          <w:b/>
                          <w:bCs/>
                          <w:sz w:val="20"/>
                          <w:szCs w:val="20"/>
                          <w:lang w:val="bs-Latn-BA"/>
                        </w:rPr>
                        <w:t>Ostale značajne oblasti:</w:t>
                      </w:r>
                    </w:p>
                    <w:p w14:paraId="0E2BD8BB" w14:textId="267DF5FE" w:rsidR="00535390" w:rsidRPr="001E5F0B" w:rsidRDefault="00535390" w:rsidP="001E5F0B">
                      <w:pPr>
                        <w:rPr>
                          <w:sz w:val="20"/>
                          <w:szCs w:val="20"/>
                          <w:lang w:val="bs-Latn-BA"/>
                        </w:rPr>
                      </w:pPr>
                      <w:r w:rsidRPr="001E5F0B">
                        <w:rPr>
                          <w:sz w:val="20"/>
                          <w:szCs w:val="20"/>
                          <w:lang w:val="bs-Latn-BA"/>
                        </w:rPr>
                        <w:t xml:space="preserve">Oglasi za zapošljavanje su takođe prisutni u oblastima nesvrstanih zanimanja </w:t>
                      </w:r>
                      <w:r w:rsidRPr="009419A9">
                        <w:rPr>
                          <w:sz w:val="20"/>
                          <w:szCs w:val="20"/>
                          <w:lang w:val="bs-Latn-BA"/>
                        </w:rPr>
                        <w:t>sa SSS (38</w:t>
                      </w:r>
                      <w:r w:rsidRPr="001E5F0B">
                        <w:rPr>
                          <w:sz w:val="20"/>
                          <w:szCs w:val="20"/>
                          <w:lang w:val="bs-Latn-BA"/>
                        </w:rPr>
                        <w:t xml:space="preserve"> oglasa), službe zaštite i spašavanja (25 oglasa), higijeničara (22 oglasa) i održavanja životne sredine (21 oglas), što ukazuje na potrebu za raznovrsnim tehničkim i operativnim kadrom.</w:t>
                      </w:r>
                    </w:p>
                    <w:p w14:paraId="43262ABE" w14:textId="77777777" w:rsidR="00535390" w:rsidRPr="001E5F0B" w:rsidRDefault="00535390" w:rsidP="001E5F0B">
                      <w:pPr>
                        <w:rPr>
                          <w:b/>
                          <w:bCs/>
                          <w:sz w:val="20"/>
                          <w:szCs w:val="20"/>
                          <w:lang w:val="bs-Latn-BA"/>
                        </w:rPr>
                      </w:pPr>
                      <w:r w:rsidRPr="001E5F0B">
                        <w:rPr>
                          <w:b/>
                          <w:bCs/>
                          <w:sz w:val="20"/>
                          <w:szCs w:val="20"/>
                          <w:lang w:val="bs-Latn-BA"/>
                        </w:rPr>
                        <w:t>Potražnja u građevinarstvu i tehničkim oblastima:</w:t>
                      </w:r>
                    </w:p>
                    <w:p w14:paraId="55280D0C" w14:textId="61DECEB5" w:rsidR="00535390" w:rsidRPr="001E5F0B" w:rsidRDefault="00535390" w:rsidP="001E5F0B">
                      <w:pPr>
                        <w:rPr>
                          <w:sz w:val="20"/>
                          <w:szCs w:val="20"/>
                          <w:lang w:val="bs-Latn-BA"/>
                        </w:rPr>
                      </w:pPr>
                      <w:r w:rsidRPr="001E5F0B">
                        <w:rPr>
                          <w:sz w:val="20"/>
                          <w:szCs w:val="20"/>
                          <w:lang w:val="bs-Latn-BA"/>
                        </w:rPr>
                        <w:t>Postoji značajna potražnja za radnicima u oblastima građevine (17 oglasa), mašinstva (12 oglasa) i tehničke struke (9 oglasa).</w:t>
                      </w:r>
                    </w:p>
                    <w:p w14:paraId="7C89589A" w14:textId="77777777" w:rsidR="00535390" w:rsidRPr="001E5F0B" w:rsidRDefault="00535390" w:rsidP="001E5F0B">
                      <w:pPr>
                        <w:rPr>
                          <w:sz w:val="20"/>
                          <w:szCs w:val="20"/>
                          <w:lang w:val="bs-Latn-BA"/>
                        </w:rPr>
                      </w:pPr>
                      <w:r w:rsidRPr="001E5F0B">
                        <w:rPr>
                          <w:b/>
                          <w:bCs/>
                          <w:sz w:val="20"/>
                          <w:szCs w:val="20"/>
                          <w:lang w:val="bs-Latn-BA"/>
                        </w:rPr>
                        <w:t>Oblasti povezane sa uslugama</w:t>
                      </w:r>
                      <w:r w:rsidRPr="001E5F0B">
                        <w:rPr>
                          <w:sz w:val="20"/>
                          <w:szCs w:val="20"/>
                          <w:lang w:val="bs-Latn-BA"/>
                        </w:rPr>
                        <w:t>:</w:t>
                      </w:r>
                    </w:p>
                    <w:p w14:paraId="26D18CB1" w14:textId="77777777" w:rsidR="00535390" w:rsidRPr="001E5F0B" w:rsidRDefault="00535390" w:rsidP="001E5F0B">
                      <w:pPr>
                        <w:rPr>
                          <w:sz w:val="20"/>
                          <w:szCs w:val="20"/>
                          <w:lang w:val="bs-Latn-BA"/>
                        </w:rPr>
                      </w:pPr>
                      <w:r w:rsidRPr="001E5F0B">
                        <w:rPr>
                          <w:sz w:val="20"/>
                          <w:szCs w:val="20"/>
                          <w:lang w:val="bs-Latn-BA"/>
                        </w:rPr>
                        <w:t>Oglasi za zapošljavanje su takođe zastupljeni u oblastima kao što su kulinarstvo (18 oglasa), ugostiteljstvo (10 oglasa) i pekarstvo (9 oglasa), što ukazuje na potrebu za radnicima u sektorima usluga i gastronomije.</w:t>
                      </w:r>
                    </w:p>
                    <w:p w14:paraId="500F1D7E" w14:textId="5CF79F21" w:rsidR="00535390" w:rsidRPr="001E5F0B" w:rsidRDefault="00535390" w:rsidP="001E5F0B">
                      <w:pPr>
                        <w:rPr>
                          <w:b/>
                          <w:bCs/>
                          <w:sz w:val="20"/>
                          <w:szCs w:val="20"/>
                          <w:lang w:val="bs-Latn-BA"/>
                        </w:rPr>
                      </w:pPr>
                      <w:r w:rsidRPr="001E5F0B">
                        <w:rPr>
                          <w:b/>
                          <w:bCs/>
                          <w:sz w:val="20"/>
                          <w:szCs w:val="20"/>
                          <w:lang w:val="bs-Latn-BA"/>
                        </w:rPr>
                        <w:t>Ostalo:</w:t>
                      </w:r>
                    </w:p>
                    <w:p w14:paraId="15E1CAA5" w14:textId="51475762" w:rsidR="00535390" w:rsidRPr="001E5F0B" w:rsidRDefault="00535390" w:rsidP="001E5F0B">
                      <w:pPr>
                        <w:rPr>
                          <w:sz w:val="20"/>
                          <w:szCs w:val="20"/>
                          <w:lang w:val="bs-Latn-BA"/>
                        </w:rPr>
                      </w:pPr>
                      <w:r w:rsidRPr="001E5F0B">
                        <w:rPr>
                          <w:sz w:val="20"/>
                          <w:szCs w:val="20"/>
                          <w:lang w:val="bs-Latn-BA"/>
                        </w:rPr>
                        <w:t>Ostali oglasi su raspoređeni na različite oblasti kao što su pravo, logistika, trgovina, proizvodnja, farmacija, elektrotehnika, finansije, grafički dizajn, medi</w:t>
                      </w:r>
                      <w:r>
                        <w:rPr>
                          <w:sz w:val="20"/>
                          <w:szCs w:val="20"/>
                          <w:lang w:val="bs-Latn-BA"/>
                        </w:rPr>
                        <w:t>j</w:t>
                      </w:r>
                      <w:r w:rsidRPr="001E5F0B">
                        <w:rPr>
                          <w:sz w:val="20"/>
                          <w:szCs w:val="20"/>
                          <w:lang w:val="bs-Latn-BA"/>
                        </w:rPr>
                        <w:t>i itd.</w:t>
                      </w:r>
                    </w:p>
                  </w:txbxContent>
                </v:textbox>
              </v:shape>
            </w:pict>
          </mc:Fallback>
        </mc:AlternateContent>
      </w:r>
      <w:r w:rsidR="001E5F0B" w:rsidRPr="00367AF6">
        <w:rPr>
          <w:noProof/>
        </w:rPr>
        <w:drawing>
          <wp:inline distT="0" distB="0" distL="0" distR="0" wp14:anchorId="1CE2A42D" wp14:editId="12055B4C">
            <wp:extent cx="5962650" cy="7705725"/>
            <wp:effectExtent l="0" t="0" r="0" b="0"/>
            <wp:docPr id="190765844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06E2B72-B028-FFD9-D2D6-989A68CC4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6A2782" w14:textId="2F744FEE" w:rsidR="001E5F0B" w:rsidRPr="00367AF6" w:rsidRDefault="00C53F6B" w:rsidP="00C53F6B">
      <w:pPr>
        <w:pStyle w:val="Caption"/>
        <w:jc w:val="both"/>
        <w:rPr>
          <w:lang w:val="bs-Latn-BA"/>
        </w:rPr>
      </w:pPr>
      <w:r>
        <w:t xml:space="preserve">Ilustracija </w:t>
      </w:r>
      <w:r w:rsidR="00481EC1">
        <w:fldChar w:fldCharType="begin"/>
      </w:r>
      <w:r w:rsidR="00481EC1">
        <w:instrText xml:space="preserve"> SEQ Ilustracija \* ARABIC </w:instrText>
      </w:r>
      <w:r w:rsidR="00481EC1">
        <w:fldChar w:fldCharType="separate"/>
      </w:r>
      <w:r w:rsidR="00616865">
        <w:rPr>
          <w:noProof/>
        </w:rPr>
        <w:t>29</w:t>
      </w:r>
      <w:r w:rsidR="00481EC1">
        <w:rPr>
          <w:noProof/>
        </w:rPr>
        <w:fldChar w:fldCharType="end"/>
      </w:r>
      <w:r w:rsidR="00764CCB">
        <w:t>.</w:t>
      </w:r>
      <w:r>
        <w:t xml:space="preserve"> Analiza oglasa, ZZZCG</w:t>
      </w:r>
    </w:p>
    <w:p w14:paraId="602A54AA" w14:textId="77777777" w:rsidR="00C53F6B" w:rsidRDefault="00C53F6B" w:rsidP="00D37641">
      <w:pPr>
        <w:pStyle w:val="Heading3"/>
        <w:rPr>
          <w:lang w:val="bs-Latn-BA"/>
        </w:rPr>
      </w:pPr>
    </w:p>
    <w:p w14:paraId="4EEBE3BE" w14:textId="38F02A10" w:rsidR="006E6934" w:rsidRPr="00367AF6" w:rsidRDefault="00CF0971" w:rsidP="00D37641">
      <w:pPr>
        <w:pStyle w:val="Heading3"/>
        <w:rPr>
          <w:lang w:val="bs-Latn-BA"/>
        </w:rPr>
      </w:pPr>
      <w:bookmarkStart w:id="38" w:name="_Toc166230463"/>
      <w:r w:rsidRPr="00367AF6">
        <w:rPr>
          <w:lang w:val="bs-Latn-BA"/>
        </w:rPr>
        <w:t>3.3.3</w:t>
      </w:r>
      <w:r w:rsidR="00764CCB">
        <w:rPr>
          <w:lang w:val="bs-Latn-BA"/>
        </w:rPr>
        <w:t>.</w:t>
      </w:r>
      <w:r w:rsidRPr="00367AF6">
        <w:rPr>
          <w:lang w:val="bs-Latn-BA"/>
        </w:rPr>
        <w:t xml:space="preserve"> </w:t>
      </w:r>
      <w:r w:rsidR="006E6934" w:rsidRPr="00367AF6">
        <w:rPr>
          <w:lang w:val="bs-Latn-BA"/>
        </w:rPr>
        <w:t>Procjena potreba poslodavaca</w:t>
      </w:r>
      <w:bookmarkEnd w:id="38"/>
    </w:p>
    <w:p w14:paraId="5E74CE84" w14:textId="2F4B8688" w:rsidR="001E5F0B" w:rsidRPr="00367AF6" w:rsidRDefault="00BC40EA" w:rsidP="005F5293">
      <w:pPr>
        <w:jc w:val="both"/>
        <w:rPr>
          <w:lang w:val="bs-Latn-BA"/>
        </w:rPr>
      </w:pPr>
      <w:r w:rsidRPr="00367AF6">
        <w:rPr>
          <w:lang w:val="bs-Latn-BA"/>
        </w:rPr>
        <w:t xml:space="preserve">Za </w:t>
      </w:r>
      <w:r w:rsidRPr="007C302F">
        <w:rPr>
          <w:lang w:val="bs-Latn-BA"/>
        </w:rPr>
        <w:t>potrebe</w:t>
      </w:r>
      <w:r w:rsidRPr="00367AF6">
        <w:rPr>
          <w:lang w:val="bs-Latn-BA"/>
        </w:rPr>
        <w:t xml:space="preserve"> izrade Lokalne strategije zapošljavanja organizovan je proces konsultacija sa lokalnom privredom putem polustruktu</w:t>
      </w:r>
      <w:r w:rsidR="007C302F">
        <w:rPr>
          <w:lang w:val="sr-Latn-ME"/>
        </w:rPr>
        <w:t>r</w:t>
      </w:r>
      <w:r w:rsidRPr="00367AF6">
        <w:rPr>
          <w:lang w:val="bs-Latn-BA"/>
        </w:rPr>
        <w:t>iranog upitnika. Poslodavci su dali procjenu potrebnih vještina za sadašnje i buduće zaposlene osobe,</w:t>
      </w:r>
      <w:r w:rsidR="0019394F" w:rsidRPr="00367AF6">
        <w:rPr>
          <w:lang w:val="bs-Latn-BA"/>
        </w:rPr>
        <w:t xml:space="preserve"> kao i </w:t>
      </w:r>
      <w:r w:rsidRPr="00367AF6">
        <w:rPr>
          <w:lang w:val="bs-Latn-BA"/>
        </w:rPr>
        <w:t xml:space="preserve">svojih kapaciteta za obezbjeđenje adekvatne obuke za zaposlene. </w:t>
      </w:r>
    </w:p>
    <w:p w14:paraId="1118D548" w14:textId="3816AC96" w:rsidR="007F4162" w:rsidRPr="00367AF6" w:rsidRDefault="007F4162" w:rsidP="005F5293">
      <w:pPr>
        <w:jc w:val="both"/>
        <w:rPr>
          <w:lang w:val="bs-Latn-BA"/>
        </w:rPr>
      </w:pPr>
      <w:r w:rsidRPr="00367AF6">
        <w:rPr>
          <w:lang w:val="bs-Latn-BA"/>
        </w:rPr>
        <w:t>Poslodavci, prilikom odabira zapo</w:t>
      </w:r>
      <w:r w:rsidR="000938E9">
        <w:rPr>
          <w:lang w:val="bs-Latn-BA"/>
        </w:rPr>
        <w:t>s</w:t>
      </w:r>
      <w:r w:rsidRPr="00367AF6">
        <w:rPr>
          <w:lang w:val="bs-Latn-BA"/>
        </w:rPr>
        <w:t>lenih, prednost daju tzv. mekim vještina</w:t>
      </w:r>
      <w:r w:rsidR="0019394F" w:rsidRPr="00367AF6">
        <w:rPr>
          <w:lang w:val="bs-Latn-BA"/>
        </w:rPr>
        <w:t>ma</w:t>
      </w:r>
      <w:r w:rsidRPr="00367AF6">
        <w:rPr>
          <w:lang w:val="bs-Latn-BA"/>
        </w:rPr>
        <w:t>, koje, zajedno sa ličnim karakteristikama kandidata (odgovoran odnos prema radu, zainteresovanost,</w:t>
      </w:r>
      <w:r w:rsidR="004775AF" w:rsidRPr="00367AF6">
        <w:rPr>
          <w:lang w:val="bs-Latn-BA"/>
        </w:rPr>
        <w:t xml:space="preserve"> komunikativnost, </w:t>
      </w:r>
      <w:r w:rsidRPr="00367AF6">
        <w:rPr>
          <w:lang w:val="bs-Latn-BA"/>
        </w:rPr>
        <w:t>ljubaznost)</w:t>
      </w:r>
      <w:r w:rsidR="007C302F">
        <w:rPr>
          <w:lang w:val="bs-Latn-BA"/>
        </w:rPr>
        <w:t>,</w:t>
      </w:r>
      <w:r w:rsidRPr="00367AF6">
        <w:rPr>
          <w:lang w:val="bs-Latn-BA"/>
        </w:rPr>
        <w:t xml:space="preserve"> smatraju ključnim za poslovanje. Tehničke vještine su takođe ocijenjene visoko, ali su manje istaknute u odnosu na meke vještine. Vještine rada na računaru su prepoznate kao važne ali ne i ključne, a slično je i sa poznavanjem stranih jezika (ovo zavisi od konkretnog radnog mjesta i sektora u kojem</w:t>
      </w:r>
      <w:r w:rsidR="0019394F" w:rsidRPr="00367AF6">
        <w:rPr>
          <w:lang w:val="bs-Latn-BA"/>
        </w:rPr>
        <w:t xml:space="preserve"> </w:t>
      </w:r>
      <w:r w:rsidR="004775AF" w:rsidRPr="00367AF6">
        <w:rPr>
          <w:lang w:val="bs-Latn-BA"/>
        </w:rPr>
        <w:t>posluje ispitano preduzeće). Poslodavci svakako prepoznaju sve veći značaj digitalnih vještina, kojima se njihova efikasnost u radu</w:t>
      </w:r>
      <w:r w:rsidR="003537DC" w:rsidRPr="00367AF6">
        <w:rPr>
          <w:lang w:val="bs-Latn-BA"/>
        </w:rPr>
        <w:t xml:space="preserve"> i kompetitivnost na tržištu </w:t>
      </w:r>
      <w:r w:rsidR="004775AF" w:rsidRPr="00367AF6">
        <w:rPr>
          <w:lang w:val="bs-Latn-BA"/>
        </w:rPr>
        <w:t xml:space="preserve">može direktno poboljšati. </w:t>
      </w:r>
    </w:p>
    <w:p w14:paraId="1D281C6C" w14:textId="41813A71" w:rsidR="00B467FA" w:rsidRPr="00367AF6" w:rsidRDefault="003537DC" w:rsidP="005F5293">
      <w:pPr>
        <w:jc w:val="both"/>
        <w:rPr>
          <w:lang w:val="bs-Latn-BA"/>
        </w:rPr>
      </w:pPr>
      <w:r w:rsidRPr="00367AF6">
        <w:rPr>
          <w:lang w:val="bs-Latn-BA"/>
        </w:rPr>
        <w:t>Što se tiče obuka i osposobljavanja, istraživanje je pokazalo da značajan dio poslodavaca pruža neku vrstu</w:t>
      </w:r>
      <w:r w:rsidR="0019394F" w:rsidRPr="00367AF6">
        <w:rPr>
          <w:lang w:val="bs-Latn-BA"/>
        </w:rPr>
        <w:t xml:space="preserve"> </w:t>
      </w:r>
      <w:r w:rsidRPr="00367AF6">
        <w:rPr>
          <w:lang w:val="bs-Latn-BA"/>
        </w:rPr>
        <w:t>obuke zaposlenim</w:t>
      </w:r>
      <w:r w:rsidR="0019394F" w:rsidRPr="00367AF6">
        <w:rPr>
          <w:lang w:val="bs-Latn-BA"/>
        </w:rPr>
        <w:t>a</w:t>
      </w:r>
      <w:r w:rsidR="007C302F">
        <w:rPr>
          <w:lang w:val="bs-Latn-BA"/>
        </w:rPr>
        <w:t>,</w:t>
      </w:r>
      <w:r w:rsidR="0019394F" w:rsidRPr="00367AF6">
        <w:rPr>
          <w:lang w:val="bs-Latn-BA"/>
        </w:rPr>
        <w:t xml:space="preserve"> ali da prepreku za dobar dio preduzeća predstavljaju visoki troškovi obuke, naročito za deficitarna zanimanja. </w:t>
      </w:r>
      <w:r w:rsidRPr="00367AF6">
        <w:rPr>
          <w:lang w:val="bs-Latn-BA"/>
        </w:rPr>
        <w:t>U tim naporima, veliki broj poslodavaca problematizuje nezainteresovanost i nedostatak ambicije i radnih navika kod kandidata.</w:t>
      </w:r>
      <w:r w:rsidR="001B789C" w:rsidRPr="00367AF6">
        <w:rPr>
          <w:lang w:val="bs-Latn-BA"/>
        </w:rPr>
        <w:t xml:space="preserve"> Poslodavci ističu potrebu za većim brojem dostupnih obuka i njihovim dužim trajanjem, kako bi osigurali temelj</w:t>
      </w:r>
      <w:r w:rsidR="0019394F" w:rsidRPr="00367AF6">
        <w:rPr>
          <w:lang w:val="bs-Latn-BA"/>
        </w:rPr>
        <w:t>no</w:t>
      </w:r>
      <w:r w:rsidR="001B789C" w:rsidRPr="00367AF6">
        <w:rPr>
          <w:lang w:val="bs-Latn-BA"/>
        </w:rPr>
        <w:t xml:space="preserve"> usvajanje novih vještina. Kontinuirana edukacija i usavršavanje su ključni za održavanje konkurentnosti, posebno u sektorima gdje je potrebno pratiti trendove i razvijati nove vještine. Razvoj timskog rada, odgovornosti prema poslu i stručnog osposobljavanja igraju ključnu ulogu u unapređenju produktivnosti i profesionalnog rasta zaposlenih.</w:t>
      </w:r>
      <w:r w:rsidR="00B467FA" w:rsidRPr="00367AF6">
        <w:rPr>
          <w:lang w:val="bs-Latn-BA"/>
        </w:rPr>
        <w:t xml:space="preserve"> </w:t>
      </w:r>
    </w:p>
    <w:p w14:paraId="012BD7C9" w14:textId="7A27F3C7" w:rsidR="005F5293" w:rsidRPr="00367AF6" w:rsidRDefault="00B467FA" w:rsidP="005F5293">
      <w:pPr>
        <w:jc w:val="both"/>
        <w:rPr>
          <w:lang w:val="bs-Latn-BA"/>
        </w:rPr>
      </w:pPr>
      <w:r w:rsidRPr="00367AF6">
        <w:rPr>
          <w:lang w:val="bs-Latn-BA"/>
        </w:rPr>
        <w:t xml:space="preserve">Poslodavci očekuju </w:t>
      </w:r>
      <w:r w:rsidR="005F5293" w:rsidRPr="00367AF6">
        <w:rPr>
          <w:lang w:val="bs-Latn-BA"/>
        </w:rPr>
        <w:t xml:space="preserve">značajno </w:t>
      </w:r>
      <w:r w:rsidRPr="00367AF6">
        <w:rPr>
          <w:lang w:val="bs-Latn-BA"/>
        </w:rPr>
        <w:t xml:space="preserve">veću podršku institucija </w:t>
      </w:r>
      <w:r w:rsidR="005F5293" w:rsidRPr="00367AF6">
        <w:rPr>
          <w:lang w:val="bs-Latn-BA"/>
        </w:rPr>
        <w:t>razvoju preduzetništva</w:t>
      </w:r>
      <w:r w:rsidR="007C302F">
        <w:rPr>
          <w:lang w:val="bs-Latn-BA"/>
        </w:rPr>
        <w:t>,</w:t>
      </w:r>
      <w:r w:rsidRPr="00367AF6">
        <w:rPr>
          <w:lang w:val="bs-Latn-BA"/>
        </w:rPr>
        <w:t xml:space="preserve"> </w:t>
      </w:r>
      <w:r w:rsidR="005F5293" w:rsidRPr="00367AF6">
        <w:rPr>
          <w:lang w:val="bs-Latn-BA"/>
        </w:rPr>
        <w:t>a</w:t>
      </w:r>
      <w:r w:rsidRPr="00367AF6">
        <w:rPr>
          <w:lang w:val="bs-Latn-BA"/>
        </w:rPr>
        <w:t xml:space="preserve"> </w:t>
      </w:r>
      <w:r w:rsidR="005F5293" w:rsidRPr="00367AF6">
        <w:rPr>
          <w:lang w:val="bs-Latn-BA"/>
        </w:rPr>
        <w:t xml:space="preserve">kao dobar primjer neki od njih navode saradnju sa </w:t>
      </w:r>
      <w:r w:rsidRPr="00367AF6">
        <w:rPr>
          <w:lang w:val="bs-Latn-BA"/>
        </w:rPr>
        <w:t>Zavodom za zapošljavanje.</w:t>
      </w:r>
      <w:r w:rsidR="005F5293" w:rsidRPr="00367AF6">
        <w:rPr>
          <w:lang w:val="bs-Latn-BA"/>
        </w:rPr>
        <w:t xml:space="preserve"> S tim u vezi, većina poslodavaca nije koristila programe zapošljavanja ili subvencije za zaposlene, ali su neki iznijeli pozitivna iskustva s programima kao što su stručno osposobljavanje i subvencije za zapošljavanje osoba sa invaliditetom. </w:t>
      </w:r>
    </w:p>
    <w:p w14:paraId="04322865" w14:textId="4877FB15" w:rsidR="003537DC" w:rsidRPr="00367AF6" w:rsidRDefault="005F5293" w:rsidP="005F5293">
      <w:pPr>
        <w:jc w:val="both"/>
        <w:rPr>
          <w:lang w:val="bs-Latn-BA"/>
        </w:rPr>
      </w:pPr>
      <w:r w:rsidRPr="00367AF6">
        <w:rPr>
          <w:lang w:val="bs-Latn-BA"/>
        </w:rPr>
        <w:t xml:space="preserve">Upitani da navedu koju </w:t>
      </w:r>
      <w:r w:rsidR="007C302F" w:rsidRPr="00367AF6">
        <w:rPr>
          <w:lang w:val="bs-Latn-BA"/>
        </w:rPr>
        <w:t xml:space="preserve">bi </w:t>
      </w:r>
      <w:r w:rsidRPr="00367AF6">
        <w:rPr>
          <w:lang w:val="bs-Latn-BA"/>
        </w:rPr>
        <w:t>vrstu besplatnih obuka cijenili relevantnom za zaposlene u svojoj kompaniji, naveli su: kurseve jezika; obuke iz</w:t>
      </w:r>
      <w:r w:rsidR="00B63CAD" w:rsidRPr="00367AF6">
        <w:rPr>
          <w:lang w:val="bs-Latn-BA"/>
        </w:rPr>
        <w:t xml:space="preserve"> sektora </w:t>
      </w:r>
      <w:r w:rsidRPr="00367AF6">
        <w:rPr>
          <w:lang w:val="bs-Latn-BA"/>
        </w:rPr>
        <w:t>finansij</w:t>
      </w:r>
      <w:r w:rsidR="00B63CAD" w:rsidRPr="00367AF6">
        <w:rPr>
          <w:lang w:val="bs-Latn-BA"/>
        </w:rPr>
        <w:t>a</w:t>
      </w:r>
      <w:r w:rsidRPr="00367AF6">
        <w:rPr>
          <w:lang w:val="bs-Latn-BA"/>
        </w:rPr>
        <w:t>; komunikacione vještine; obuke za razvoj vještina menadžmenta /</w:t>
      </w:r>
      <w:r w:rsidR="00030B41">
        <w:rPr>
          <w:lang w:val="bs-Latn-BA"/>
        </w:rPr>
        <w:t xml:space="preserve"> </w:t>
      </w:r>
      <w:r w:rsidRPr="00367AF6">
        <w:rPr>
          <w:lang w:val="bs-Latn-BA"/>
        </w:rPr>
        <w:t xml:space="preserve">organizacione vještine; menadžment i pisanje projekata; meke vještine; marketinške vještine i društvene mreže; vještine prodaje. Od specifičnih tehničkih obuka označili su lasersko rezanje; </w:t>
      </w:r>
      <w:r w:rsidRPr="00080A95">
        <w:rPr>
          <w:lang w:val="bs-Latn-BA"/>
        </w:rPr>
        <w:t>3D</w:t>
      </w:r>
      <w:r w:rsidRPr="00367AF6">
        <w:rPr>
          <w:lang w:val="bs-Latn-BA"/>
        </w:rPr>
        <w:t xml:space="preserve"> modelovanje; obuke za instruktura vožnje i obuke za međunarodno poslovanje/izlazak na strano tržište.</w:t>
      </w:r>
    </w:p>
    <w:p w14:paraId="5F12237D" w14:textId="00F8466C" w:rsidR="00B7005A" w:rsidRPr="00367AF6" w:rsidRDefault="00B7005A" w:rsidP="00B7005A">
      <w:pPr>
        <w:jc w:val="both"/>
        <w:rPr>
          <w:lang w:val="bs-Latn-BA"/>
        </w:rPr>
      </w:pPr>
      <w:r w:rsidRPr="00367AF6">
        <w:rPr>
          <w:lang w:val="bs-Latn-BA"/>
        </w:rPr>
        <w:t>Većina poslodavaca izrazila je spremnost za saradnju sa srednjim školama i drugim obrazovnim institucijama, kako bi se obezbijedio edukovan kadar</w:t>
      </w:r>
      <w:r w:rsidR="008209B8" w:rsidRPr="00367AF6">
        <w:rPr>
          <w:lang w:val="bs-Latn-BA"/>
        </w:rPr>
        <w:t xml:space="preserve"> i dali su nekoliko predloga za u</w:t>
      </w:r>
      <w:r w:rsidR="000938E9" w:rsidRPr="00367AF6">
        <w:rPr>
          <w:lang w:val="bs-Latn-BA"/>
        </w:rPr>
        <w:t>s</w:t>
      </w:r>
      <w:r w:rsidR="008209B8" w:rsidRPr="00367AF6">
        <w:rPr>
          <w:lang w:val="bs-Latn-BA"/>
        </w:rPr>
        <w:t xml:space="preserve">klađivanje </w:t>
      </w:r>
      <w:r w:rsidRPr="00367AF6">
        <w:rPr>
          <w:lang w:val="bs-Latn-BA"/>
        </w:rPr>
        <w:t>obrazovnog sistema</w:t>
      </w:r>
      <w:r w:rsidR="008209B8" w:rsidRPr="00367AF6">
        <w:rPr>
          <w:lang w:val="bs-Latn-BA"/>
        </w:rPr>
        <w:t xml:space="preserve"> sa potrebama </w:t>
      </w:r>
      <w:r w:rsidRPr="00367AF6">
        <w:rPr>
          <w:lang w:val="bs-Latn-BA"/>
        </w:rPr>
        <w:t>privrede</w:t>
      </w:r>
      <w:r w:rsidR="008209B8" w:rsidRPr="00367AF6">
        <w:rPr>
          <w:lang w:val="bs-Latn-BA"/>
        </w:rPr>
        <w:t>.</w:t>
      </w:r>
      <w:r w:rsidRPr="00367AF6">
        <w:rPr>
          <w:lang w:val="bs-Latn-BA"/>
        </w:rPr>
        <w:t xml:space="preserve"> Povećanje praktičnog rada tokom školske godine, uključujući predloge za povećanje broja dana aktivnog rada u ned</w:t>
      </w:r>
      <w:r w:rsidR="00030B41">
        <w:rPr>
          <w:lang w:val="bs-Latn-BA"/>
        </w:rPr>
        <w:t>j</w:t>
      </w:r>
      <w:r w:rsidRPr="00367AF6">
        <w:rPr>
          <w:lang w:val="bs-Latn-BA"/>
        </w:rPr>
        <w:t>elji, istaknuto je kao ključna tačka. Takođe su istakli potrebu za unapređenjem obrazovnih programa, podrškom zanatstvu i uvođenjem zanatskog obrazovanja u srednjim školama. Pored toga, predložene su inicijative za povećanje kontakta sa privredom kroz programe prakse, razm</w:t>
      </w:r>
      <w:r w:rsidR="008209B8" w:rsidRPr="00367AF6">
        <w:rPr>
          <w:lang w:val="bs-Latn-BA"/>
        </w:rPr>
        <w:t>j</w:t>
      </w:r>
      <w:r w:rsidRPr="00367AF6">
        <w:rPr>
          <w:lang w:val="bs-Latn-BA"/>
        </w:rPr>
        <w:t>enu i pos</w:t>
      </w:r>
      <w:r w:rsidR="008209B8" w:rsidRPr="00367AF6">
        <w:rPr>
          <w:lang w:val="bs-Latn-BA"/>
        </w:rPr>
        <w:t>j</w:t>
      </w:r>
      <w:r w:rsidRPr="00367AF6">
        <w:rPr>
          <w:lang w:val="bs-Latn-BA"/>
        </w:rPr>
        <w:t xml:space="preserve">ete, kao i dodeljivanje više grantova preduzećima za saradnju sa obrazovanjem. Uvođenje više praktičnog rada na fakultetima takođe je istaknuto kao važan korak. Kao dopuna ovim inicijativama, predloženo je </w:t>
      </w:r>
      <w:r w:rsidRPr="00367AF6">
        <w:rPr>
          <w:lang w:val="bs-Latn-BA"/>
        </w:rPr>
        <w:lastRenderedPageBreak/>
        <w:t>uključivanje onl</w:t>
      </w:r>
      <w:r w:rsidR="00030B41">
        <w:rPr>
          <w:lang w:val="bs-Latn-BA"/>
        </w:rPr>
        <w:t>ajn</w:t>
      </w:r>
      <w:r w:rsidR="00080A95">
        <w:rPr>
          <w:lang w:val="bs-Latn-BA"/>
        </w:rPr>
        <w:t>-</w:t>
      </w:r>
      <w:r w:rsidRPr="00367AF6">
        <w:rPr>
          <w:lang w:val="bs-Latn-BA"/>
        </w:rPr>
        <w:t>obrazovanja, omogućavanje radnih praksi i stažiranja, formiranje tima stručnjaka za analizu potreba tržišta, kao i povećanje informisanosti privrede o mogućnostima saradnje</w:t>
      </w:r>
      <w:r w:rsidR="00030B41">
        <w:rPr>
          <w:lang w:val="bs-Latn-BA"/>
        </w:rPr>
        <w:t>.</w:t>
      </w:r>
    </w:p>
    <w:p w14:paraId="6B80B7F3" w14:textId="3F746135" w:rsidR="00051336" w:rsidRPr="00051336" w:rsidRDefault="00FA1C10" w:rsidP="00051336">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39" w:name="_Toc166230464"/>
      <w:r>
        <w:rPr>
          <w:rFonts w:asciiTheme="majorHAnsi" w:eastAsiaTheme="majorEastAsia" w:hAnsiTheme="majorHAnsi" w:cstheme="majorBidi"/>
          <w:color w:val="0F4761" w:themeColor="accent1" w:themeShade="BF"/>
          <w:sz w:val="28"/>
          <w:szCs w:val="28"/>
          <w:lang w:val="bs-Latn-BA"/>
        </w:rPr>
        <w:t>3.3.4</w:t>
      </w:r>
      <w:r w:rsidR="00030B41">
        <w:rPr>
          <w:rFonts w:asciiTheme="majorHAnsi" w:eastAsiaTheme="majorEastAsia" w:hAnsiTheme="majorHAnsi" w:cstheme="majorBidi"/>
          <w:color w:val="0F4761" w:themeColor="accent1" w:themeShade="BF"/>
          <w:sz w:val="28"/>
          <w:szCs w:val="28"/>
          <w:lang w:val="bs-Latn-BA"/>
        </w:rPr>
        <w:t>.</w:t>
      </w:r>
      <w:r>
        <w:rPr>
          <w:rFonts w:asciiTheme="majorHAnsi" w:eastAsiaTheme="majorEastAsia" w:hAnsiTheme="majorHAnsi" w:cstheme="majorBidi"/>
          <w:color w:val="0F4761" w:themeColor="accent1" w:themeShade="BF"/>
          <w:sz w:val="28"/>
          <w:szCs w:val="28"/>
          <w:lang w:val="bs-Latn-BA"/>
        </w:rPr>
        <w:t xml:space="preserve"> </w:t>
      </w:r>
      <w:r w:rsidR="00051336" w:rsidRPr="00051336">
        <w:rPr>
          <w:rFonts w:asciiTheme="majorHAnsi" w:eastAsiaTheme="majorEastAsia" w:hAnsiTheme="majorHAnsi" w:cstheme="majorBidi"/>
          <w:color w:val="0F4761" w:themeColor="accent1" w:themeShade="BF"/>
          <w:sz w:val="28"/>
          <w:szCs w:val="28"/>
          <w:lang w:val="bs-Latn-BA"/>
        </w:rPr>
        <w:t>Licencirani pružaoci programa obrazovanja odraslih</w:t>
      </w:r>
      <w:bookmarkEnd w:id="39"/>
    </w:p>
    <w:p w14:paraId="441DC303" w14:textId="6EB8C647" w:rsidR="00051336" w:rsidRPr="00051336" w:rsidRDefault="00051336" w:rsidP="00051336">
      <w:pPr>
        <w:jc w:val="both"/>
        <w:rPr>
          <w:lang w:val="bs-Latn-BA"/>
        </w:rPr>
      </w:pPr>
      <w:r w:rsidRPr="00051336">
        <w:rPr>
          <w:lang w:val="bs-Latn-BA"/>
        </w:rPr>
        <w:t xml:space="preserve">U pogledu obrazovanja odraslih, </w:t>
      </w:r>
      <w:r w:rsidR="00030B41">
        <w:rPr>
          <w:lang w:val="bs-Latn-BA"/>
        </w:rPr>
        <w:t>tri</w:t>
      </w:r>
      <w:r w:rsidRPr="00051336">
        <w:rPr>
          <w:lang w:val="bs-Latn-BA"/>
        </w:rPr>
        <w:t xml:space="preserve"> osnovne i srednje škole organizuju programe za odrasle, dok 11 ostalih pravnih lica takođe nude obrazovne programe za odrasle na teritoriji opštine. Što se tiče broja kandidata u programima obuka odraslih, u 2022. godini je bilo 78 kandidata u školama i 34 u ostalim pravnim licima, dok je u 2023. godini broj kandidata opao na 35 u školama (podaci za ostala pravna lica ni</w:t>
      </w:r>
      <w:r w:rsidR="00030B41">
        <w:rPr>
          <w:lang w:val="bs-Latn-BA"/>
        </w:rPr>
        <w:t>je</w:t>
      </w:r>
      <w:r w:rsidRPr="00051336">
        <w:rPr>
          <w:lang w:val="bs-Latn-BA"/>
        </w:rPr>
        <w:t>su dostavljeni za ovu godinu).</w:t>
      </w:r>
      <w:r w:rsidRPr="00051336">
        <w:rPr>
          <w:vertAlign w:val="superscript"/>
          <w:lang w:val="bs-Latn-BA"/>
        </w:rPr>
        <w:footnoteReference w:id="32"/>
      </w:r>
      <w:r w:rsidRPr="00051336">
        <w:rPr>
          <w:lang w:val="bs-Latn-BA"/>
        </w:rPr>
        <w:t xml:space="preserve"> </w:t>
      </w:r>
    </w:p>
    <w:p w14:paraId="44CF2CEC" w14:textId="5E2C163B" w:rsidR="00051336" w:rsidRPr="00051336" w:rsidRDefault="00051336" w:rsidP="00051336">
      <w:pPr>
        <w:jc w:val="both"/>
        <w:rPr>
          <w:shd w:val="clear" w:color="auto" w:fill="FFFFFF"/>
          <w:lang w:val="bs-Latn-BA"/>
        </w:rPr>
      </w:pPr>
      <w:r w:rsidRPr="00051336">
        <w:rPr>
          <w:shd w:val="clear" w:color="auto" w:fill="FFFFFF"/>
          <w:lang w:val="bs-Latn-BA"/>
        </w:rPr>
        <w:t>U ponudi obrazovnih programa nalazi se širok spektar opcija koje obuhvataju engleski, francuski, italijanski, njemački i ruski jezik, sa specijalizacijama kao što su poslovni i pravni engleski. Pored jezičkih programa, dostupni su i kursevi</w:t>
      </w:r>
      <w:r w:rsidR="00030B41">
        <w:rPr>
          <w:shd w:val="clear" w:color="auto" w:fill="FFFFFF"/>
          <w:lang w:val="bs-Latn-BA"/>
        </w:rPr>
        <w:t xml:space="preserve"> –</w:t>
      </w:r>
      <w:r w:rsidRPr="00051336">
        <w:rPr>
          <w:shd w:val="clear" w:color="auto" w:fill="FFFFFF"/>
          <w:lang w:val="bs-Latn-BA"/>
        </w:rPr>
        <w:t xml:space="preserve"> rad na računaru, elektroinstalatera, elektromehaničara, montera telekomunikacionih mreža, frizera, pomoćnih kuvara, recepcionera, rukova</w:t>
      </w:r>
      <w:r w:rsidR="00030B41">
        <w:rPr>
          <w:shd w:val="clear" w:color="auto" w:fill="FFFFFF"/>
          <w:lang w:val="bs-Latn-BA"/>
        </w:rPr>
        <w:t>la</w:t>
      </w:r>
      <w:r w:rsidRPr="00051336">
        <w:rPr>
          <w:shd w:val="clear" w:color="auto" w:fill="FFFFFF"/>
          <w:lang w:val="bs-Latn-BA"/>
        </w:rPr>
        <w:t xml:space="preserve">ca građevinskim mašinama, planinskih vodiča, spasilaca na uređenim </w:t>
      </w:r>
      <w:r w:rsidR="00030B41">
        <w:rPr>
          <w:shd w:val="clear" w:color="auto" w:fill="FFFFFF"/>
          <w:lang w:val="bs-Latn-BA"/>
        </w:rPr>
        <w:t>ski-</w:t>
      </w:r>
      <w:r w:rsidRPr="00051336">
        <w:rPr>
          <w:shd w:val="clear" w:color="auto" w:fill="FFFFFF"/>
          <w:lang w:val="bs-Latn-BA"/>
        </w:rPr>
        <w:t>stazama, auto</w:t>
      </w:r>
      <w:r w:rsidR="00EE67CD">
        <w:rPr>
          <w:shd w:val="clear" w:color="auto" w:fill="FFFFFF"/>
          <w:lang w:val="bs-Latn-BA"/>
        </w:rPr>
        <w:t>-</w:t>
      </w:r>
      <w:r w:rsidRPr="00051336">
        <w:rPr>
          <w:shd w:val="clear" w:color="auto" w:fill="FFFFFF"/>
          <w:lang w:val="bs-Latn-BA"/>
        </w:rPr>
        <w:t>limara, auto</w:t>
      </w:r>
      <w:r w:rsidR="00EE67CD">
        <w:rPr>
          <w:shd w:val="clear" w:color="auto" w:fill="FFFFFF"/>
          <w:lang w:val="bs-Latn-BA"/>
        </w:rPr>
        <w:t>-</w:t>
      </w:r>
      <w:r w:rsidRPr="00051336">
        <w:rPr>
          <w:shd w:val="clear" w:color="auto" w:fill="FFFFFF"/>
          <w:lang w:val="bs-Latn-BA"/>
        </w:rPr>
        <w:t>mehaničara, bravara, instalatera grijanja i hlađenja, limara, pekara, pomoćnika armirača, pomoćnika auto</w:t>
      </w:r>
      <w:r w:rsidR="00EE67CD">
        <w:rPr>
          <w:shd w:val="clear" w:color="auto" w:fill="FFFFFF"/>
          <w:lang w:val="bs-Latn-BA"/>
        </w:rPr>
        <w:t>-</w:t>
      </w:r>
      <w:r w:rsidRPr="00051336">
        <w:rPr>
          <w:shd w:val="clear" w:color="auto" w:fill="FFFFFF"/>
          <w:lang w:val="bs-Latn-BA"/>
        </w:rPr>
        <w:t>mehaničara, zavarivača, programa osnovne škole za odrasle, programa elementarnog funkcionalnog opismenjavanja, pazitelja djece i konfekcionara. S ovom raznolikošću, svaki polaznik može pronaći program koji odgovara nj</w:t>
      </w:r>
      <w:r w:rsidR="00DF0B83">
        <w:rPr>
          <w:shd w:val="clear" w:color="auto" w:fill="FFFFFF"/>
          <w:lang w:val="bs-Latn-BA"/>
        </w:rPr>
        <w:t>ego</w:t>
      </w:r>
      <w:r w:rsidRPr="00051336">
        <w:rPr>
          <w:shd w:val="clear" w:color="auto" w:fill="FFFFFF"/>
          <w:lang w:val="bs-Latn-BA"/>
        </w:rPr>
        <w:t>v</w:t>
      </w:r>
      <w:r w:rsidR="00DF0B83">
        <w:rPr>
          <w:shd w:val="clear" w:color="auto" w:fill="FFFFFF"/>
          <w:lang w:val="bs-Latn-BA"/>
        </w:rPr>
        <w:t>om</w:t>
      </w:r>
      <w:r w:rsidRPr="00051336">
        <w:rPr>
          <w:shd w:val="clear" w:color="auto" w:fill="FFFFFF"/>
          <w:lang w:val="bs-Latn-BA"/>
        </w:rPr>
        <w:t xml:space="preserve"> interesovanj</w:t>
      </w:r>
      <w:r w:rsidR="00DF0B83">
        <w:rPr>
          <w:shd w:val="clear" w:color="auto" w:fill="FFFFFF"/>
          <w:lang w:val="bs-Latn-BA"/>
        </w:rPr>
        <w:t>u</w:t>
      </w:r>
      <w:r w:rsidRPr="00051336">
        <w:rPr>
          <w:shd w:val="clear" w:color="auto" w:fill="FFFFFF"/>
          <w:lang w:val="bs-Latn-BA"/>
        </w:rPr>
        <w:t xml:space="preserve"> i ciljevima karijere.</w:t>
      </w:r>
    </w:p>
    <w:p w14:paraId="5AFB239D" w14:textId="13EAC8A8" w:rsidR="00051336" w:rsidRPr="00051336" w:rsidRDefault="00051336" w:rsidP="00051336">
      <w:pPr>
        <w:jc w:val="both"/>
        <w:rPr>
          <w:lang w:val="bs-Latn-BA"/>
        </w:rPr>
      </w:pPr>
      <w:r w:rsidRPr="00051336">
        <w:rPr>
          <w:lang w:val="bs-Latn-BA"/>
        </w:rPr>
        <w:t xml:space="preserve">Istraživanje (UNDP 2022) pokazalo </w:t>
      </w:r>
      <w:r w:rsidR="00DF0B83" w:rsidRPr="00051336">
        <w:rPr>
          <w:lang w:val="bs-Latn-BA"/>
        </w:rPr>
        <w:t xml:space="preserve">je </w:t>
      </w:r>
      <w:r w:rsidRPr="00051336">
        <w:rPr>
          <w:lang w:val="bs-Latn-BA"/>
        </w:rPr>
        <w:t>da mladi u Nikšiću najvećim dijelom nijesu uključeni u programe i obuke neformalnog obrazovanja (89</w:t>
      </w:r>
      <w:r w:rsidR="00833F23">
        <w:rPr>
          <w:lang w:val="bs-Latn-BA"/>
        </w:rPr>
        <w:t>,</w:t>
      </w:r>
      <w:r w:rsidRPr="00051336">
        <w:rPr>
          <w:lang w:val="bs-Latn-BA"/>
        </w:rPr>
        <w:t>3%). Najveći broj ispitanika ne zna za postojanje programa i obuka (28</w:t>
      </w:r>
      <w:r w:rsidR="006171E0">
        <w:rPr>
          <w:lang w:val="bs-Latn-BA"/>
        </w:rPr>
        <w:t>,</w:t>
      </w:r>
      <w:r w:rsidRPr="00051336">
        <w:rPr>
          <w:lang w:val="bs-Latn-BA"/>
        </w:rPr>
        <w:t>4%) ili smatra da im oni neće donijeti neku dodatnu vrijednost (21</w:t>
      </w:r>
      <w:r w:rsidR="00181FC2">
        <w:rPr>
          <w:lang w:val="bs-Latn-BA"/>
        </w:rPr>
        <w:t>,</w:t>
      </w:r>
      <w:r w:rsidRPr="00051336">
        <w:rPr>
          <w:lang w:val="bs-Latn-BA"/>
        </w:rPr>
        <w:t>8%). Osim toga, 77</w:t>
      </w:r>
      <w:r w:rsidR="006171E0">
        <w:rPr>
          <w:lang w:val="bs-Latn-BA"/>
        </w:rPr>
        <w:t>,</w:t>
      </w:r>
      <w:r w:rsidRPr="00051336">
        <w:rPr>
          <w:lang w:val="bs-Latn-BA"/>
        </w:rPr>
        <w:t>5% mladih smatra da im dodatna edukacija ne bi pomogla prilikom pronalaska zaposlenja ili napredovanja u poslu. Razlog za ovakav stav među zaposlenima leži u nedostatku mogućnosti za napredovanje na njihovom radnom mjestu (43%), a među nezaposlenima</w:t>
      </w:r>
      <w:r w:rsidR="00DF0B83">
        <w:rPr>
          <w:lang w:val="bs-Latn-BA"/>
        </w:rPr>
        <w:t xml:space="preserve"> </w:t>
      </w:r>
      <w:r w:rsidR="00DF0B83">
        <w:rPr>
          <w:rFonts w:ascii="Aptos" w:hAnsi="Aptos" w:cs="Calibri"/>
          <w:lang w:val="bs-Latn-BA"/>
        </w:rPr>
        <w:t>–</w:t>
      </w:r>
      <w:r w:rsidRPr="00051336">
        <w:rPr>
          <w:lang w:val="bs-Latn-BA"/>
        </w:rPr>
        <w:t xml:space="preserve"> u uvjerenju da se posao u njihovoj sredini dobija „preko veze“, a ne preko kvalifikacija (58</w:t>
      </w:r>
      <w:r w:rsidR="006171E0">
        <w:rPr>
          <w:lang w:val="bs-Latn-BA"/>
        </w:rPr>
        <w:t>,</w:t>
      </w:r>
      <w:r w:rsidRPr="00051336">
        <w:rPr>
          <w:lang w:val="bs-Latn-BA"/>
        </w:rPr>
        <w:t>8%).</w:t>
      </w:r>
      <w:r w:rsidR="00B63002">
        <w:rPr>
          <w:rStyle w:val="FootnoteReference"/>
          <w:lang w:val="bs-Latn-BA"/>
        </w:rPr>
        <w:footnoteReference w:id="33"/>
      </w:r>
    </w:p>
    <w:p w14:paraId="6F921B9E" w14:textId="63D8564C" w:rsidR="00051336" w:rsidRPr="00051336" w:rsidRDefault="00051336" w:rsidP="00051336">
      <w:pPr>
        <w:jc w:val="both"/>
        <w:rPr>
          <w:lang w:val="bs-Latn-BA"/>
        </w:rPr>
      </w:pPr>
      <w:r w:rsidRPr="00051336">
        <w:rPr>
          <w:lang w:val="bs-Latn-BA"/>
        </w:rPr>
        <w:t xml:space="preserve">Na osnovu gore navedenog može se zaključiti da je korišćenje programa neformalnog obrazovanja u organizaciji licenciranih </w:t>
      </w:r>
      <w:r w:rsidRPr="00080A95">
        <w:rPr>
          <w:lang w:val="bs-Latn-BA"/>
        </w:rPr>
        <w:t>prov</w:t>
      </w:r>
      <w:r w:rsidR="00DF0B83" w:rsidRPr="00080A95">
        <w:rPr>
          <w:lang w:val="bs-Latn-BA"/>
        </w:rPr>
        <w:t>aj</w:t>
      </w:r>
      <w:r w:rsidRPr="00080A95">
        <w:rPr>
          <w:lang w:val="bs-Latn-BA"/>
        </w:rPr>
        <w:t>dera</w:t>
      </w:r>
      <w:r w:rsidRPr="00051336">
        <w:rPr>
          <w:lang w:val="bs-Latn-BA"/>
        </w:rPr>
        <w:t xml:space="preserve"> na teritoriji opštine Nikšić daleko ispod potrebnog. Međutim, na osnovu uvida u edukativne aktivnosti nevladinih organizacija, može se zaključiti da sve veći broj odraslih osoba prolazi različite vidove neformalnih obuka, gdje veći dio nije licenciran. </w:t>
      </w:r>
    </w:p>
    <w:p w14:paraId="533A7794" w14:textId="0296AE88" w:rsidR="00051336" w:rsidRPr="00051336" w:rsidRDefault="00051336" w:rsidP="00051336">
      <w:pPr>
        <w:jc w:val="both"/>
        <w:rPr>
          <w:lang w:val="bs-Latn-BA"/>
        </w:rPr>
      </w:pPr>
      <w:r w:rsidRPr="00051336">
        <w:rPr>
          <w:lang w:val="bs-Latn-BA"/>
        </w:rPr>
        <w:t xml:space="preserve">Vlada Crne Gore trenutno obrađuje podatke sa posljednjeg </w:t>
      </w:r>
      <w:r w:rsidR="00DF0B83">
        <w:rPr>
          <w:lang w:val="bs-Latn-BA"/>
        </w:rPr>
        <w:t>p</w:t>
      </w:r>
      <w:r w:rsidRPr="00051336">
        <w:rPr>
          <w:lang w:val="bs-Latn-BA"/>
        </w:rPr>
        <w:t xml:space="preserve">opisa, kada će biti dostupni precizni podaci o obrazovnoj strukturi stanovništva opštine Nikšić. Dokument Lokalne strategije će biti dopunjen u skladu sa objavljenim rezultatima </w:t>
      </w:r>
      <w:r w:rsidR="00DF0B83">
        <w:rPr>
          <w:rFonts w:ascii="Aptos" w:hAnsi="Aptos" w:cs="Calibri"/>
          <w:lang w:val="bs-Latn-BA"/>
        </w:rPr>
        <w:t>–</w:t>
      </w:r>
      <w:r w:rsidRPr="00051336">
        <w:rPr>
          <w:lang w:val="bs-Latn-BA"/>
        </w:rPr>
        <w:t xml:space="preserve"> to jest najnoviji podaci o stanju će se uzeti u obzir prilikom izrade godišnjih akcionih planova. U međuvremenu će se koristiti podaci o obrazovnoj strukturi iz ostalih dostupnih izvora. </w:t>
      </w:r>
    </w:p>
    <w:p w14:paraId="5CA666F1" w14:textId="5D4305F4" w:rsidR="00D37641" w:rsidRPr="00367AF6" w:rsidRDefault="00CF0971" w:rsidP="00D37641">
      <w:pPr>
        <w:pStyle w:val="Heading3"/>
        <w:rPr>
          <w:lang w:val="bs-Latn-BA"/>
        </w:rPr>
      </w:pPr>
      <w:bookmarkStart w:id="40" w:name="_Toc166230465"/>
      <w:r w:rsidRPr="00367AF6">
        <w:rPr>
          <w:lang w:val="bs-Latn-BA"/>
        </w:rPr>
        <w:t>3.3.</w:t>
      </w:r>
      <w:r w:rsidR="00FA1C10">
        <w:rPr>
          <w:lang w:val="bs-Latn-BA"/>
        </w:rPr>
        <w:t>5</w:t>
      </w:r>
      <w:r w:rsidR="00DF0B83">
        <w:rPr>
          <w:lang w:val="bs-Latn-BA"/>
        </w:rPr>
        <w:t>.</w:t>
      </w:r>
      <w:r w:rsidRPr="00367AF6">
        <w:rPr>
          <w:lang w:val="bs-Latn-BA"/>
        </w:rPr>
        <w:t xml:space="preserve"> </w:t>
      </w:r>
      <w:r w:rsidR="00D37641" w:rsidRPr="00367AF6">
        <w:rPr>
          <w:lang w:val="bs-Latn-BA"/>
        </w:rPr>
        <w:t>Međunarodni trendovi i vještine za budućnost</w:t>
      </w:r>
      <w:bookmarkEnd w:id="40"/>
    </w:p>
    <w:p w14:paraId="1B2451E0" w14:textId="7B164439" w:rsidR="00B63CAD" w:rsidRPr="00367AF6" w:rsidRDefault="00B63CAD" w:rsidP="00FA1C10">
      <w:pPr>
        <w:jc w:val="both"/>
        <w:rPr>
          <w:lang w:val="bs-Latn-BA"/>
        </w:rPr>
      </w:pPr>
      <w:r w:rsidRPr="00367AF6">
        <w:rPr>
          <w:lang w:val="bs-Latn-BA"/>
        </w:rPr>
        <w:t>Kako bi se obezbije</w:t>
      </w:r>
      <w:r w:rsidR="008209B8" w:rsidRPr="00367AF6">
        <w:rPr>
          <w:lang w:val="bs-Latn-BA"/>
        </w:rPr>
        <w:t>di</w:t>
      </w:r>
      <w:r w:rsidRPr="00367AF6">
        <w:rPr>
          <w:lang w:val="bs-Latn-BA"/>
        </w:rPr>
        <w:t xml:space="preserve">la dodatna vrijednost i kod poslodavaca podsticalo unapređenje znanja i vještina u skladu sa potražnjom evropskih i globalnih poslodavaca, potrebno je lokalnu potražnju </w:t>
      </w:r>
      <w:r w:rsidRPr="00367AF6">
        <w:rPr>
          <w:lang w:val="bs-Latn-BA"/>
        </w:rPr>
        <w:lastRenderedPageBreak/>
        <w:t xml:space="preserve">osnažiti </w:t>
      </w:r>
      <w:r w:rsidR="00DF0B83">
        <w:rPr>
          <w:lang w:val="bs-Latn-BA"/>
        </w:rPr>
        <w:t>da</w:t>
      </w:r>
      <w:r w:rsidRPr="00367AF6">
        <w:rPr>
          <w:lang w:val="bs-Latn-BA"/>
        </w:rPr>
        <w:t xml:space="preserve"> bi se poboljšala snaga ljudskih i tehničkih resursa. U tom smislu, Svjetski ekonomski forum je definisao set od 10 najvažnijih vještina za 2025, koje je podijelio u četiri vrste: a) rješavanje problema; b) </w:t>
      </w:r>
      <w:r w:rsidRPr="009419A9">
        <w:rPr>
          <w:lang w:val="bs-Latn-BA"/>
        </w:rPr>
        <w:t>self-management</w:t>
      </w:r>
      <w:r w:rsidRPr="00367AF6">
        <w:rPr>
          <w:lang w:val="bs-Latn-BA"/>
        </w:rPr>
        <w:t xml:space="preserve"> (upravljanje sobom); c)</w:t>
      </w:r>
      <w:r w:rsidR="00292125" w:rsidRPr="00367AF6">
        <w:rPr>
          <w:lang w:val="bs-Latn-BA"/>
        </w:rPr>
        <w:t xml:space="preserve"> </w:t>
      </w:r>
      <w:r w:rsidRPr="00367AF6">
        <w:rPr>
          <w:lang w:val="bs-Latn-BA"/>
        </w:rPr>
        <w:t>rad sa ljudima; d)</w:t>
      </w:r>
      <w:r w:rsidR="00292125" w:rsidRPr="00367AF6">
        <w:rPr>
          <w:lang w:val="bs-Latn-BA"/>
        </w:rPr>
        <w:t xml:space="preserve"> </w:t>
      </w:r>
      <w:r w:rsidRPr="00367AF6">
        <w:rPr>
          <w:lang w:val="bs-Latn-BA"/>
        </w:rPr>
        <w:t>korišćenje tehnologija i razvoj.</w:t>
      </w:r>
      <w:r w:rsidR="00B275B4" w:rsidRPr="00367AF6">
        <w:rPr>
          <w:rStyle w:val="FootnoteReference"/>
          <w:lang w:val="bs-Latn-BA"/>
        </w:rPr>
        <w:footnoteReference w:id="34"/>
      </w:r>
      <w:r w:rsidRPr="00367AF6">
        <w:rPr>
          <w:lang w:val="bs-Latn-BA"/>
        </w:rPr>
        <w:t xml:space="preserve"> Među top 10 vještina u 2025. </w:t>
      </w:r>
      <w:r w:rsidR="00DF0B83" w:rsidRPr="00DF0B83">
        <w:rPr>
          <w:lang w:val="bs-Latn-BA"/>
        </w:rPr>
        <w:t>Svjetski ekonomski forum</w:t>
      </w:r>
      <w:r w:rsidRPr="00367AF6">
        <w:rPr>
          <w:lang w:val="bs-Latn-BA"/>
        </w:rPr>
        <w:t xml:space="preserve"> </w:t>
      </w:r>
      <w:r w:rsidR="00B275B4" w:rsidRPr="00367AF6">
        <w:rPr>
          <w:lang w:val="bs-Latn-BA"/>
        </w:rPr>
        <w:t>predviđa</w:t>
      </w:r>
      <w:r w:rsidRPr="00367AF6">
        <w:rPr>
          <w:lang w:val="bs-Latn-BA"/>
        </w:rPr>
        <w:t>:</w:t>
      </w:r>
      <w:r w:rsidR="00FA1C10">
        <w:rPr>
          <w:lang w:val="bs-Latn-BA"/>
        </w:rPr>
        <w:t xml:space="preserve"> i) </w:t>
      </w:r>
      <w:r w:rsidR="00DF0B83">
        <w:rPr>
          <w:lang w:val="bs-Latn-BA"/>
        </w:rPr>
        <w:t>a</w:t>
      </w:r>
      <w:r w:rsidRPr="00367AF6">
        <w:rPr>
          <w:lang w:val="bs-Latn-BA"/>
        </w:rPr>
        <w:t>nalitičko razmišljanje i inoviranje</w:t>
      </w:r>
      <w:r w:rsidR="00FA1C10">
        <w:rPr>
          <w:lang w:val="bs-Latn-BA"/>
        </w:rPr>
        <w:t>; ii)</w:t>
      </w:r>
      <w:r w:rsidR="00DF0B83">
        <w:rPr>
          <w:lang w:val="bs-Latn-BA"/>
        </w:rPr>
        <w:t xml:space="preserve"> a</w:t>
      </w:r>
      <w:r w:rsidRPr="00367AF6">
        <w:rPr>
          <w:lang w:val="bs-Latn-BA"/>
        </w:rPr>
        <w:t>ktivno učenje i strateško učenje</w:t>
      </w:r>
      <w:r w:rsidR="00FA1C10">
        <w:rPr>
          <w:lang w:val="bs-Latn-BA"/>
        </w:rPr>
        <w:t xml:space="preserve">; iii) </w:t>
      </w:r>
      <w:r w:rsidR="00DF0B83">
        <w:rPr>
          <w:lang w:val="bs-Latn-BA"/>
        </w:rPr>
        <w:t>r</w:t>
      </w:r>
      <w:r w:rsidRPr="00367AF6">
        <w:rPr>
          <w:lang w:val="bs-Latn-BA"/>
        </w:rPr>
        <w:t>ješavanje složenih problema</w:t>
      </w:r>
      <w:r w:rsidR="00FA1C10">
        <w:rPr>
          <w:lang w:val="bs-Latn-BA"/>
        </w:rPr>
        <w:t xml:space="preserve">; iv) </w:t>
      </w:r>
      <w:r w:rsidR="00DF0B83">
        <w:rPr>
          <w:lang w:val="bs-Latn-BA"/>
        </w:rPr>
        <w:t>k</w:t>
      </w:r>
      <w:r w:rsidRPr="00367AF6">
        <w:rPr>
          <w:lang w:val="bs-Latn-BA"/>
        </w:rPr>
        <w:t>ritičko mišljenje i analiza</w:t>
      </w:r>
      <w:r w:rsidR="00FA1C10">
        <w:rPr>
          <w:lang w:val="bs-Latn-BA"/>
        </w:rPr>
        <w:t xml:space="preserve">; v) </w:t>
      </w:r>
      <w:r w:rsidR="00DF0B83">
        <w:rPr>
          <w:lang w:val="bs-Latn-BA"/>
        </w:rPr>
        <w:t>k</w:t>
      </w:r>
      <w:r w:rsidRPr="00367AF6">
        <w:rPr>
          <w:lang w:val="bs-Latn-BA"/>
        </w:rPr>
        <w:t>reativnost, originalnost i inicijativnost</w:t>
      </w:r>
      <w:r w:rsidR="00FA1C10">
        <w:rPr>
          <w:lang w:val="bs-Latn-BA"/>
        </w:rPr>
        <w:t xml:space="preserve">; vi) </w:t>
      </w:r>
      <w:r w:rsidR="00DF0B83">
        <w:rPr>
          <w:lang w:val="bs-Latn-BA"/>
        </w:rPr>
        <w:t>l</w:t>
      </w:r>
      <w:r w:rsidRPr="00367AF6">
        <w:rPr>
          <w:lang w:val="bs-Latn-BA"/>
        </w:rPr>
        <w:t>iderstvo i društveni utjecaj</w:t>
      </w:r>
      <w:r w:rsidR="00FA1C10">
        <w:rPr>
          <w:lang w:val="bs-Latn-BA"/>
        </w:rPr>
        <w:t xml:space="preserve">; vii) </w:t>
      </w:r>
      <w:r w:rsidR="00DF0B83">
        <w:rPr>
          <w:lang w:val="bs-Latn-BA"/>
        </w:rPr>
        <w:t>k</w:t>
      </w:r>
      <w:r w:rsidRPr="00367AF6">
        <w:rPr>
          <w:lang w:val="bs-Latn-BA"/>
        </w:rPr>
        <w:t>orišćenje tehnologije, nadziranje i kontrola</w:t>
      </w:r>
      <w:r w:rsidR="00FA1C10">
        <w:rPr>
          <w:lang w:val="bs-Latn-BA"/>
        </w:rPr>
        <w:t xml:space="preserve">; viii) </w:t>
      </w:r>
      <w:r w:rsidR="00DF0B83">
        <w:rPr>
          <w:lang w:val="bs-Latn-BA"/>
        </w:rPr>
        <w:t>d</w:t>
      </w:r>
      <w:r w:rsidRPr="00367AF6">
        <w:rPr>
          <w:lang w:val="bs-Latn-BA"/>
        </w:rPr>
        <w:t>izajn tehnologije i programiranje</w:t>
      </w:r>
      <w:r w:rsidR="00FA1C10">
        <w:rPr>
          <w:lang w:val="bs-Latn-BA"/>
        </w:rPr>
        <w:t xml:space="preserve">; ix) </w:t>
      </w:r>
      <w:r w:rsidR="008B3F64">
        <w:rPr>
          <w:lang w:val="bs-Latn-BA"/>
        </w:rPr>
        <w:t>p</w:t>
      </w:r>
      <w:r w:rsidRPr="00367AF6">
        <w:rPr>
          <w:lang w:val="bs-Latn-BA"/>
        </w:rPr>
        <w:t>rilagodljivost, dobro podnošenje stresa i fleksibilnost</w:t>
      </w:r>
      <w:r w:rsidR="008B3F64">
        <w:rPr>
          <w:lang w:val="bs-Latn-BA"/>
        </w:rPr>
        <w:t>;</w:t>
      </w:r>
      <w:r w:rsidR="00FA1C10">
        <w:rPr>
          <w:lang w:val="bs-Latn-BA"/>
        </w:rPr>
        <w:t xml:space="preserve"> i x) </w:t>
      </w:r>
      <w:r w:rsidR="008B3F64">
        <w:rPr>
          <w:lang w:val="bs-Latn-BA"/>
        </w:rPr>
        <w:t>d</w:t>
      </w:r>
      <w:r w:rsidR="00292125" w:rsidRPr="00367AF6">
        <w:rPr>
          <w:lang w:val="bs-Latn-BA"/>
        </w:rPr>
        <w:t>obro r</w:t>
      </w:r>
      <w:r w:rsidRPr="00367AF6">
        <w:rPr>
          <w:lang w:val="bs-Latn-BA"/>
        </w:rPr>
        <w:t>asuđivanje, rješavanje problema i formiranje ideja/koncepata</w:t>
      </w:r>
      <w:r w:rsidR="00FA1C10">
        <w:rPr>
          <w:lang w:val="bs-Latn-BA"/>
        </w:rPr>
        <w:t xml:space="preserve">. </w:t>
      </w:r>
    </w:p>
    <w:p w14:paraId="5B025634" w14:textId="77777777" w:rsidR="00FA1C10" w:rsidRPr="00FA1C10" w:rsidRDefault="00FA1C10" w:rsidP="00FA1C10">
      <w:pPr>
        <w:jc w:val="both"/>
        <w:rPr>
          <w:b/>
          <w:bCs/>
          <w:lang w:val="bs-Latn-BA"/>
        </w:rPr>
      </w:pPr>
      <w:r w:rsidRPr="00FA1C10">
        <w:rPr>
          <w:b/>
          <w:bCs/>
          <w:lang w:val="bs-Latn-BA"/>
        </w:rPr>
        <w:t>EntreComp u Crnoj Gori</w:t>
      </w:r>
    </w:p>
    <w:p w14:paraId="66FAD082" w14:textId="16C6C756" w:rsidR="00FA1C10" w:rsidRDefault="00FA1C10" w:rsidP="00FA1C10">
      <w:pPr>
        <w:jc w:val="both"/>
        <w:rPr>
          <w:lang w:val="bs-Latn-BA"/>
        </w:rPr>
      </w:pPr>
      <w:r>
        <w:rPr>
          <w:noProof/>
        </w:rPr>
        <w:drawing>
          <wp:anchor distT="0" distB="0" distL="114300" distR="114300" simplePos="0" relativeHeight="251666944" behindDoc="0" locked="0" layoutInCell="1" allowOverlap="1" wp14:anchorId="2A2AE667" wp14:editId="638A4C3E">
            <wp:simplePos x="0" y="0"/>
            <wp:positionH relativeFrom="column">
              <wp:posOffset>3009900</wp:posOffset>
            </wp:positionH>
            <wp:positionV relativeFrom="paragraph">
              <wp:posOffset>412115</wp:posOffset>
            </wp:positionV>
            <wp:extent cx="2903220" cy="3007360"/>
            <wp:effectExtent l="0" t="0" r="0" b="2540"/>
            <wp:wrapSquare wrapText="bothSides"/>
            <wp:docPr id="2109780912" name="Picture 1" descr="A diagram of a company's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0912" name="Picture 1" descr="A diagram of a company's process&#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l="11290" t="7997" r="10388" b="10858"/>
                    <a:stretch/>
                  </pic:blipFill>
                  <pic:spPr bwMode="auto">
                    <a:xfrm>
                      <a:off x="0" y="0"/>
                      <a:ext cx="2903220" cy="300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C10">
        <w:rPr>
          <w:lang w:val="bs-Latn-BA"/>
        </w:rPr>
        <w:t>Crnogorski obrazovni sistem je prepoznao zahtjeve cjeloživotnog učenja kroz jačanje</w:t>
      </w:r>
      <w:r>
        <w:rPr>
          <w:lang w:val="bs-Latn-BA"/>
        </w:rPr>
        <w:t xml:space="preserve"> </w:t>
      </w:r>
      <w:r w:rsidRPr="00FA1C10">
        <w:rPr>
          <w:lang w:val="bs-Latn-BA"/>
        </w:rPr>
        <w:t>ključnih kompetencija prilagođavajući svoj obrazovni sistem evropskom. Ključne</w:t>
      </w:r>
      <w:r>
        <w:rPr>
          <w:lang w:val="bs-Latn-BA"/>
        </w:rPr>
        <w:t xml:space="preserve"> </w:t>
      </w:r>
      <w:r w:rsidRPr="00FA1C10">
        <w:rPr>
          <w:lang w:val="bs-Latn-BA"/>
        </w:rPr>
        <w:t>kompetencije ušle su u najznačajnija strateška dokumenta, zakone, obrazovne i studijske</w:t>
      </w:r>
      <w:r>
        <w:rPr>
          <w:lang w:val="bs-Latn-BA"/>
        </w:rPr>
        <w:t xml:space="preserve"> </w:t>
      </w:r>
      <w:r w:rsidRPr="00FA1C10">
        <w:rPr>
          <w:lang w:val="bs-Latn-BA"/>
        </w:rPr>
        <w:t>programe. Osnovu za prilagođavanje i usklađivanje predstavljao je Evropski okvir ključnih</w:t>
      </w:r>
      <w:r>
        <w:rPr>
          <w:lang w:val="bs-Latn-BA"/>
        </w:rPr>
        <w:t xml:space="preserve"> </w:t>
      </w:r>
      <w:r w:rsidRPr="00FA1C10">
        <w:rPr>
          <w:lang w:val="bs-Latn-BA"/>
        </w:rPr>
        <w:t>kompetencija (Council Recommendation, 2018)</w:t>
      </w:r>
      <w:r w:rsidR="008B3F64">
        <w:rPr>
          <w:lang w:val="bs-Latn-BA"/>
        </w:rPr>
        <w:t>,</w:t>
      </w:r>
      <w:r w:rsidRPr="00FA1C10">
        <w:rPr>
          <w:lang w:val="bs-Latn-BA"/>
        </w:rPr>
        <w:t xml:space="preserve"> u kojem je definisano osam ključnih</w:t>
      </w:r>
      <w:r>
        <w:rPr>
          <w:lang w:val="bs-Latn-BA"/>
        </w:rPr>
        <w:t xml:space="preserve"> </w:t>
      </w:r>
      <w:r w:rsidRPr="00FA1C10">
        <w:rPr>
          <w:lang w:val="bs-Latn-BA"/>
        </w:rPr>
        <w:t>kompetencija za cjeloživotno učenje.</w:t>
      </w:r>
      <w:r>
        <w:rPr>
          <w:lang w:val="bs-Latn-BA"/>
        </w:rPr>
        <w:t xml:space="preserve"> </w:t>
      </w:r>
    </w:p>
    <w:p w14:paraId="187EA2B2" w14:textId="62D9F725" w:rsidR="00FA1C10" w:rsidRDefault="00FA1C10" w:rsidP="00FA1C10">
      <w:pPr>
        <w:jc w:val="both"/>
        <w:rPr>
          <w:lang w:val="bs-Latn-BA"/>
        </w:rPr>
      </w:pPr>
      <w:r w:rsidRPr="00FA1C10">
        <w:rPr>
          <w:lang w:val="bs-Latn-BA"/>
        </w:rPr>
        <w:t>Razvijanje transferzalnih ključnih kompetencija realizovano je kroz međupredmetne</w:t>
      </w:r>
      <w:r>
        <w:rPr>
          <w:lang w:val="bs-Latn-BA"/>
        </w:rPr>
        <w:t xml:space="preserve"> </w:t>
      </w:r>
      <w:r w:rsidRPr="00FA1C10">
        <w:rPr>
          <w:lang w:val="bs-Latn-BA"/>
        </w:rPr>
        <w:t>teme/ključne kompetencije na svim nivoima obrazovanja, dok su se jezičke kompetencije i</w:t>
      </w:r>
      <w:r>
        <w:rPr>
          <w:lang w:val="bs-Latn-BA"/>
        </w:rPr>
        <w:t xml:space="preserve"> </w:t>
      </w:r>
      <w:r w:rsidRPr="00FA1C10">
        <w:rPr>
          <w:lang w:val="bs-Latn-BA"/>
        </w:rPr>
        <w:t>STEM ostvarivale u sklopu predmetnih programa. Integrisanje ključnih kompetencija u</w:t>
      </w:r>
      <w:r>
        <w:rPr>
          <w:lang w:val="bs-Latn-BA"/>
        </w:rPr>
        <w:t xml:space="preserve"> </w:t>
      </w:r>
      <w:r w:rsidRPr="00FA1C10">
        <w:rPr>
          <w:lang w:val="bs-Latn-BA"/>
        </w:rPr>
        <w:t>okviru stručnog obrazovanja postignuto je reformom kurikuluma zasnovanog na</w:t>
      </w:r>
      <w:r>
        <w:rPr>
          <w:lang w:val="bs-Latn-BA"/>
        </w:rPr>
        <w:t xml:space="preserve"> </w:t>
      </w:r>
      <w:r w:rsidRPr="00FA1C10">
        <w:rPr>
          <w:lang w:val="bs-Latn-BA"/>
        </w:rPr>
        <w:t>profesionalnim standardima i standardima kvalifikacija (2016).</w:t>
      </w:r>
      <w:r w:rsidR="00E427F0">
        <w:rPr>
          <w:rStyle w:val="FootnoteReference"/>
          <w:lang w:val="bs-Latn-BA"/>
        </w:rPr>
        <w:footnoteReference w:id="35"/>
      </w:r>
    </w:p>
    <w:p w14:paraId="00BAF3C4" w14:textId="38EA8860" w:rsidR="007F4162" w:rsidRDefault="00FA1C10" w:rsidP="00FA1C10">
      <w:pPr>
        <w:jc w:val="both"/>
        <w:rPr>
          <w:lang w:val="bs-Latn-BA"/>
        </w:rPr>
      </w:pPr>
      <w:r w:rsidRPr="00FA1C10">
        <w:rPr>
          <w:lang w:val="bs-Latn-BA"/>
        </w:rPr>
        <w:t xml:space="preserve">Integrisanje </w:t>
      </w:r>
      <w:r w:rsidRPr="00FA1C10">
        <w:rPr>
          <w:b/>
          <w:bCs/>
          <w:lang w:val="bs-Latn-BA"/>
        </w:rPr>
        <w:t>preduzetničkog učenja</w:t>
      </w:r>
      <w:r w:rsidRPr="00FA1C10">
        <w:rPr>
          <w:lang w:val="bs-Latn-BA"/>
        </w:rPr>
        <w:t xml:space="preserve"> u obrazovni sistem Crne Gore sprovodi se u skladu sa međunarodnim strateškim</w:t>
      </w:r>
      <w:r>
        <w:rPr>
          <w:lang w:val="bs-Latn-BA"/>
        </w:rPr>
        <w:t xml:space="preserve"> </w:t>
      </w:r>
      <w:r w:rsidRPr="00FA1C10">
        <w:rPr>
          <w:lang w:val="bs-Latn-BA"/>
        </w:rPr>
        <w:t>dokumentima u ovoj oblasti, nacionalnim obrazovnim zakonodavstvom i Strategijom za</w:t>
      </w:r>
      <w:r>
        <w:rPr>
          <w:lang w:val="bs-Latn-BA"/>
        </w:rPr>
        <w:t xml:space="preserve"> </w:t>
      </w:r>
      <w:r w:rsidRPr="00FA1C10">
        <w:rPr>
          <w:lang w:val="bs-Latn-BA"/>
        </w:rPr>
        <w:t>cjeloživotno preduzetničko učenje kroz međupredmetnu temu Preduzetničko učenje.</w:t>
      </w:r>
    </w:p>
    <w:p w14:paraId="1D481CE2" w14:textId="77777777" w:rsidR="00F53E7C" w:rsidRDefault="00F53E7C" w:rsidP="008B3F64">
      <w:pPr>
        <w:jc w:val="both"/>
        <w:rPr>
          <w:lang w:val="bs-Latn-BA"/>
        </w:rPr>
      </w:pPr>
    </w:p>
    <w:p w14:paraId="09E82F75" w14:textId="77777777" w:rsidR="00F53E7C" w:rsidRDefault="00F53E7C" w:rsidP="005F5293">
      <w:pPr>
        <w:ind w:firstLine="720"/>
        <w:jc w:val="both"/>
        <w:rPr>
          <w:lang w:val="bs-Latn-BA"/>
        </w:rPr>
      </w:pPr>
    </w:p>
    <w:p w14:paraId="74ED8F2D" w14:textId="465E1FC1" w:rsidR="00D36C52" w:rsidRPr="00D36C52" w:rsidRDefault="00D36C52" w:rsidP="00E427F0">
      <w:pPr>
        <w:keepNext/>
        <w:jc w:val="both"/>
        <w:rPr>
          <w:rFonts w:eastAsia="Arial"/>
          <w:b/>
          <w:bCs/>
          <w:caps/>
          <w:color w:val="156082" w:themeColor="accent1"/>
        </w:rPr>
      </w:pPr>
      <w:r w:rsidRPr="00D36C52">
        <w:rPr>
          <w:noProof/>
        </w:rPr>
        <w:lastRenderedPageBreak/>
        <w:drawing>
          <wp:anchor distT="0" distB="0" distL="114300" distR="114300" simplePos="0" relativeHeight="251664896" behindDoc="0" locked="0" layoutInCell="1" allowOverlap="1" wp14:anchorId="589727AD" wp14:editId="4FD5139B">
            <wp:simplePos x="0" y="0"/>
            <wp:positionH relativeFrom="margin">
              <wp:align>right</wp:align>
            </wp:positionH>
            <wp:positionV relativeFrom="paragraph">
              <wp:posOffset>19050</wp:posOffset>
            </wp:positionV>
            <wp:extent cx="5909310" cy="6925945"/>
            <wp:effectExtent l="19050" t="19050" r="15240" b="27305"/>
            <wp:wrapSquare wrapText="bothSides"/>
            <wp:docPr id="1491795547" name="Picture 1" descr="A blue and whit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95547" name="Picture 1" descr="A blue and white char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09310" cy="692594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Pr="00D36C52">
        <w:rPr>
          <w:b/>
          <w:bCs/>
          <w:caps/>
          <w:color w:val="156082" w:themeColor="accent1"/>
        </w:rPr>
        <w:t xml:space="preserve">Ilustracija </w:t>
      </w:r>
      <w:r w:rsidRPr="00D36C52">
        <w:rPr>
          <w:b/>
          <w:bCs/>
          <w:caps/>
          <w:color w:val="156082" w:themeColor="accent1"/>
        </w:rPr>
        <w:fldChar w:fldCharType="begin"/>
      </w:r>
      <w:r w:rsidRPr="00D36C52">
        <w:rPr>
          <w:b/>
          <w:bCs/>
          <w:caps/>
          <w:color w:val="156082" w:themeColor="accent1"/>
        </w:rPr>
        <w:instrText xml:space="preserve"> SEQ Ilustracija \* ARABIC </w:instrText>
      </w:r>
      <w:r w:rsidRPr="00D36C52">
        <w:rPr>
          <w:b/>
          <w:bCs/>
          <w:caps/>
          <w:color w:val="156082" w:themeColor="accent1"/>
        </w:rPr>
        <w:fldChar w:fldCharType="separate"/>
      </w:r>
      <w:r w:rsidR="00616865">
        <w:rPr>
          <w:b/>
          <w:bCs/>
          <w:caps/>
          <w:noProof/>
          <w:color w:val="156082" w:themeColor="accent1"/>
        </w:rPr>
        <w:t>30</w:t>
      </w:r>
      <w:r w:rsidRPr="00D36C52">
        <w:rPr>
          <w:b/>
          <w:bCs/>
          <w:caps/>
          <w:color w:val="156082" w:themeColor="accent1"/>
        </w:rPr>
        <w:fldChar w:fldCharType="end"/>
      </w:r>
      <w:r w:rsidR="008B3F64">
        <w:rPr>
          <w:b/>
          <w:bCs/>
          <w:caps/>
          <w:color w:val="156082" w:themeColor="accent1"/>
        </w:rPr>
        <w:t>.</w:t>
      </w:r>
      <w:r w:rsidRPr="00D36C52">
        <w:rPr>
          <w:b/>
          <w:bCs/>
          <w:caps/>
          <w:color w:val="156082" w:themeColor="accent1"/>
        </w:rPr>
        <w:t xml:space="preserve"> Važnost vještina </w:t>
      </w:r>
      <w:r>
        <w:rPr>
          <w:b/>
          <w:bCs/>
          <w:caps/>
          <w:color w:val="156082" w:themeColor="accent1"/>
        </w:rPr>
        <w:t>(</w:t>
      </w:r>
      <w:r w:rsidRPr="00D36C52">
        <w:rPr>
          <w:b/>
          <w:bCs/>
          <w:caps/>
          <w:color w:val="156082" w:themeColor="accent1"/>
        </w:rPr>
        <w:t>prilagođeno</w:t>
      </w:r>
      <w:r>
        <w:rPr>
          <w:b/>
          <w:bCs/>
          <w:caps/>
          <w:color w:val="156082" w:themeColor="accent1"/>
        </w:rPr>
        <w:t>)</w:t>
      </w:r>
      <w:r w:rsidR="008B3F64">
        <w:rPr>
          <w:b/>
          <w:bCs/>
          <w:caps/>
          <w:color w:val="156082" w:themeColor="accent1"/>
        </w:rPr>
        <w:t>,</w:t>
      </w:r>
      <w:r w:rsidRPr="00D36C52">
        <w:rPr>
          <w:b/>
          <w:bCs/>
          <w:caps/>
          <w:color w:val="156082" w:themeColor="accent1"/>
        </w:rPr>
        <w:t xml:space="preserve"> Svjetski ekonomski forum</w:t>
      </w:r>
      <w:r w:rsidR="009F0980">
        <w:rPr>
          <w:b/>
          <w:bCs/>
          <w:caps/>
          <w:color w:val="156082" w:themeColor="accent1"/>
        </w:rPr>
        <w:t xml:space="preserve">, </w:t>
      </w:r>
      <w:r w:rsidR="009F0980" w:rsidRPr="009419A9">
        <w:rPr>
          <w:b/>
          <w:bCs/>
          <w:caps/>
          <w:color w:val="156082" w:themeColor="accent1"/>
        </w:rPr>
        <w:t>WEF</w:t>
      </w:r>
      <w:r w:rsidR="009F0980">
        <w:rPr>
          <w:b/>
          <w:bCs/>
          <w:caps/>
          <w:color w:val="156082" w:themeColor="accent1"/>
        </w:rPr>
        <w:t xml:space="preserve"> 2023.</w:t>
      </w:r>
      <w:r w:rsidRPr="00D36C52">
        <w:rPr>
          <w:rFonts w:eastAsia="Arial"/>
          <w:b/>
          <w:bCs/>
          <w:caps/>
          <w:color w:val="156082" w:themeColor="accent1"/>
        </w:rPr>
        <w:t xml:space="preserve"> </w:t>
      </w:r>
    </w:p>
    <w:p w14:paraId="4836AB43" w14:textId="589AB572" w:rsidR="00F53E7C" w:rsidRDefault="00F53E7C" w:rsidP="00D36C52">
      <w:pPr>
        <w:pStyle w:val="Caption"/>
        <w:jc w:val="both"/>
        <w:rPr>
          <w:lang w:val="bs-Latn-BA"/>
        </w:rPr>
      </w:pPr>
    </w:p>
    <w:p w14:paraId="2A110200" w14:textId="586F4821" w:rsidR="004002A2" w:rsidRPr="00367AF6" w:rsidRDefault="008E2069" w:rsidP="008E2069">
      <w:pPr>
        <w:pStyle w:val="Heading2"/>
        <w:rPr>
          <w:lang w:val="bs-Latn-BA"/>
        </w:rPr>
      </w:pPr>
      <w:bookmarkStart w:id="41" w:name="page80"/>
      <w:bookmarkStart w:id="42" w:name="_Toc166230466"/>
      <w:bookmarkEnd w:id="41"/>
      <w:r w:rsidRPr="00367AF6">
        <w:rPr>
          <w:lang w:val="bs-Latn-BA"/>
        </w:rPr>
        <w:lastRenderedPageBreak/>
        <w:t>3.</w:t>
      </w:r>
      <w:r w:rsidR="00401323">
        <w:rPr>
          <w:lang w:val="bs-Latn-BA"/>
        </w:rPr>
        <w:t>4</w:t>
      </w:r>
      <w:r w:rsidR="008B3F64">
        <w:rPr>
          <w:lang w:val="bs-Latn-BA"/>
        </w:rPr>
        <w:t>.</w:t>
      </w:r>
      <w:r w:rsidRPr="00367AF6">
        <w:rPr>
          <w:lang w:val="bs-Latn-BA"/>
        </w:rPr>
        <w:t xml:space="preserve"> </w:t>
      </w:r>
      <w:r w:rsidR="00B36C99" w:rsidRPr="00367AF6">
        <w:rPr>
          <w:lang w:val="bs-Latn-BA"/>
        </w:rPr>
        <w:t>P</w:t>
      </w:r>
      <w:r w:rsidRPr="00367AF6">
        <w:rPr>
          <w:lang w:val="bs-Latn-BA"/>
        </w:rPr>
        <w:t>rogrami i mjere za unapređenje zapošljavanja na lokalnom nivou</w:t>
      </w:r>
      <w:bookmarkEnd w:id="42"/>
      <w:r w:rsidRPr="00367AF6">
        <w:rPr>
          <w:lang w:val="bs-Latn-BA"/>
        </w:rPr>
        <w:t xml:space="preserve"> </w:t>
      </w:r>
    </w:p>
    <w:p w14:paraId="3DE13FC8" w14:textId="77777777" w:rsidR="004002A2" w:rsidRPr="00367AF6" w:rsidRDefault="004002A2" w:rsidP="004002A2">
      <w:pPr>
        <w:rPr>
          <w:lang w:val="bs-Latn-BA"/>
        </w:rPr>
      </w:pPr>
    </w:p>
    <w:p w14:paraId="31088D5B" w14:textId="4B1DF2F1" w:rsidR="00B36C99" w:rsidRPr="00367AF6" w:rsidRDefault="004002A2" w:rsidP="008E2069">
      <w:pPr>
        <w:pStyle w:val="Heading3"/>
        <w:rPr>
          <w:lang w:val="bs-Latn-BA"/>
        </w:rPr>
      </w:pPr>
      <w:bookmarkStart w:id="43" w:name="_Toc166230467"/>
      <w:r w:rsidRPr="00367AF6">
        <w:rPr>
          <w:lang w:val="bs-Latn-BA"/>
        </w:rPr>
        <w:t>Programi i mjere Zavoda za zapošljavanje Crne Gore</w:t>
      </w:r>
      <w:r w:rsidR="008B3F64">
        <w:rPr>
          <w:lang w:val="bs-Latn-BA"/>
        </w:rPr>
        <w:t xml:space="preserve"> </w:t>
      </w:r>
      <w:r w:rsidR="008B3F64">
        <w:rPr>
          <w:rFonts w:ascii="Aptos" w:hAnsi="Aptos"/>
          <w:lang w:val="bs-Latn-BA"/>
        </w:rPr>
        <w:t>–</w:t>
      </w:r>
      <w:r w:rsidR="008B3F64">
        <w:rPr>
          <w:lang w:val="bs-Latn-BA"/>
        </w:rPr>
        <w:t xml:space="preserve"> </w:t>
      </w:r>
      <w:r w:rsidRPr="00367AF6">
        <w:rPr>
          <w:lang w:val="bs-Latn-BA"/>
        </w:rPr>
        <w:t>PJ Nikšić</w:t>
      </w:r>
      <w:bookmarkEnd w:id="43"/>
    </w:p>
    <w:p w14:paraId="3F3C6997" w14:textId="7562000F" w:rsidR="00032CA6" w:rsidRPr="00367AF6" w:rsidRDefault="002A5619" w:rsidP="00EC5E24">
      <w:pPr>
        <w:jc w:val="both"/>
        <w:rPr>
          <w:lang w:val="bs-Latn-BA"/>
        </w:rPr>
      </w:pPr>
      <w:r w:rsidRPr="00367AF6">
        <w:rPr>
          <w:lang w:val="bs-Latn-BA"/>
        </w:rPr>
        <w:t>Što se tiče stručnog tretmana nezaposlenih lica, Bir</w:t>
      </w:r>
      <w:r w:rsidR="008B3F64">
        <w:rPr>
          <w:lang w:val="bs-Latn-BA"/>
        </w:rPr>
        <w:t>o</w:t>
      </w:r>
      <w:r w:rsidRPr="00367AF6">
        <w:rPr>
          <w:lang w:val="bs-Latn-BA"/>
        </w:rPr>
        <w:t xml:space="preserve"> rada Nikšić tokom 2023. godine pružao je usluge na različitim nivoima: ukupno je utvrđeno </w:t>
      </w:r>
      <w:r w:rsidRPr="00367AF6">
        <w:rPr>
          <w:b/>
          <w:bCs/>
          <w:lang w:val="bs-Latn-BA"/>
        </w:rPr>
        <w:t>2</w:t>
      </w:r>
      <w:r w:rsidR="00032CA6" w:rsidRPr="00367AF6">
        <w:rPr>
          <w:b/>
          <w:bCs/>
          <w:lang w:val="bs-Latn-BA"/>
        </w:rPr>
        <w:t>.</w:t>
      </w:r>
      <w:r w:rsidRPr="00367AF6">
        <w:rPr>
          <w:b/>
          <w:bCs/>
          <w:lang w:val="bs-Latn-BA"/>
        </w:rPr>
        <w:t>912 individualnih planova zapošljavanja</w:t>
      </w:r>
      <w:r w:rsidRPr="00367AF6">
        <w:rPr>
          <w:lang w:val="bs-Latn-BA"/>
        </w:rPr>
        <w:t xml:space="preserve"> i realizovano </w:t>
      </w:r>
      <w:r w:rsidRPr="00367AF6">
        <w:rPr>
          <w:b/>
          <w:bCs/>
          <w:lang w:val="bs-Latn-BA"/>
        </w:rPr>
        <w:t>34</w:t>
      </w:r>
      <w:r w:rsidR="00032CA6" w:rsidRPr="00367AF6">
        <w:rPr>
          <w:b/>
          <w:bCs/>
          <w:lang w:val="bs-Latn-BA"/>
        </w:rPr>
        <w:t>.</w:t>
      </w:r>
      <w:r w:rsidRPr="00367AF6">
        <w:rPr>
          <w:b/>
          <w:bCs/>
          <w:lang w:val="bs-Latn-BA"/>
        </w:rPr>
        <w:t>311 konsultacija</w:t>
      </w:r>
      <w:r w:rsidRPr="00367AF6">
        <w:rPr>
          <w:lang w:val="bs-Latn-BA"/>
        </w:rPr>
        <w:t xml:space="preserve">. </w:t>
      </w:r>
    </w:p>
    <w:p w14:paraId="42ADD2D5" w14:textId="47D288AF" w:rsidR="00283791" w:rsidRPr="00367AF6" w:rsidRDefault="00283791" w:rsidP="006B098A">
      <w:pPr>
        <w:jc w:val="both"/>
        <w:rPr>
          <w:lang w:val="bs-Latn-BA"/>
        </w:rPr>
      </w:pPr>
      <w:r w:rsidRPr="00367AF6">
        <w:rPr>
          <w:lang w:val="bs-Latn-BA"/>
        </w:rPr>
        <w:t xml:space="preserve">U cilju povezivanja poslodavaca i lica koja traže zaposlenje, </w:t>
      </w:r>
      <w:r w:rsidR="00032CA6" w:rsidRPr="00367AF6">
        <w:rPr>
          <w:lang w:val="bs-Latn-BA"/>
        </w:rPr>
        <w:t>u periodu od 1.</w:t>
      </w:r>
      <w:r w:rsidR="008B3F64">
        <w:rPr>
          <w:lang w:val="bs-Latn-BA"/>
        </w:rPr>
        <w:t xml:space="preserve"> </w:t>
      </w:r>
      <w:r w:rsidR="00032CA6" w:rsidRPr="00367AF6">
        <w:rPr>
          <w:lang w:val="bs-Latn-BA"/>
        </w:rPr>
        <w:t>1. do 31.</w:t>
      </w:r>
      <w:r w:rsidR="008B3F64">
        <w:rPr>
          <w:lang w:val="bs-Latn-BA"/>
        </w:rPr>
        <w:t xml:space="preserve"> </w:t>
      </w:r>
      <w:r w:rsidR="00032CA6" w:rsidRPr="00367AF6">
        <w:rPr>
          <w:lang w:val="bs-Latn-BA"/>
        </w:rPr>
        <w:t>12.</w:t>
      </w:r>
      <w:r w:rsidR="008B3F64">
        <w:rPr>
          <w:lang w:val="bs-Latn-BA"/>
        </w:rPr>
        <w:t xml:space="preserve"> </w:t>
      </w:r>
      <w:r w:rsidR="00032CA6" w:rsidRPr="00367AF6">
        <w:rPr>
          <w:lang w:val="bs-Latn-BA"/>
        </w:rPr>
        <w:t>2022. godine, PJ Nikšić je sprovela 958 posredovanja</w:t>
      </w:r>
      <w:r w:rsidR="00032CA6" w:rsidRPr="00367AF6">
        <w:rPr>
          <w:rStyle w:val="FootnoteReference"/>
          <w:lang w:val="bs-Latn-BA"/>
        </w:rPr>
        <w:footnoteReference w:id="36"/>
      </w:r>
      <w:r w:rsidR="00032CA6" w:rsidRPr="00367AF6">
        <w:rPr>
          <w:lang w:val="bs-Latn-BA"/>
        </w:rPr>
        <w:t>, što je rezultiralo posredovanjem za 493 osobe. U periodu od 1.</w:t>
      </w:r>
      <w:r w:rsidR="008B3F64">
        <w:rPr>
          <w:lang w:val="bs-Latn-BA"/>
        </w:rPr>
        <w:t xml:space="preserve"> </w:t>
      </w:r>
      <w:r w:rsidR="00032CA6" w:rsidRPr="00367AF6">
        <w:rPr>
          <w:lang w:val="bs-Latn-BA"/>
        </w:rPr>
        <w:t>1. do 31.</w:t>
      </w:r>
      <w:r w:rsidR="008B3F64">
        <w:rPr>
          <w:lang w:val="bs-Latn-BA"/>
        </w:rPr>
        <w:t xml:space="preserve"> </w:t>
      </w:r>
      <w:r w:rsidR="00032CA6" w:rsidRPr="00367AF6">
        <w:rPr>
          <w:lang w:val="bs-Latn-BA"/>
        </w:rPr>
        <w:t>12.</w:t>
      </w:r>
      <w:r w:rsidR="008B3F64">
        <w:rPr>
          <w:lang w:val="bs-Latn-BA"/>
        </w:rPr>
        <w:t xml:space="preserve"> </w:t>
      </w:r>
      <w:r w:rsidR="00032CA6" w:rsidRPr="00367AF6">
        <w:rPr>
          <w:lang w:val="bs-Latn-BA"/>
        </w:rPr>
        <w:t>2023. godine, zab</w:t>
      </w:r>
      <w:r w:rsidR="008B3F64">
        <w:rPr>
          <w:lang w:val="bs-Latn-BA"/>
        </w:rPr>
        <w:t>i</w:t>
      </w:r>
      <w:r w:rsidR="00032CA6" w:rsidRPr="00367AF6">
        <w:rPr>
          <w:lang w:val="bs-Latn-BA"/>
        </w:rPr>
        <w:t>l</w:t>
      </w:r>
      <w:r w:rsidR="008B3F64">
        <w:rPr>
          <w:lang w:val="bs-Latn-BA"/>
        </w:rPr>
        <w:t>j</w:t>
      </w:r>
      <w:r w:rsidR="00032CA6" w:rsidRPr="00367AF6">
        <w:rPr>
          <w:lang w:val="bs-Latn-BA"/>
        </w:rPr>
        <w:t xml:space="preserve">ežen je dalji rast aktivnosti, sa </w:t>
      </w:r>
      <w:r w:rsidR="00032CA6" w:rsidRPr="00367AF6">
        <w:rPr>
          <w:b/>
          <w:bCs/>
          <w:lang w:val="bs-Latn-BA"/>
        </w:rPr>
        <w:t>8.010 posredovanja</w:t>
      </w:r>
      <w:r w:rsidR="00032CA6" w:rsidRPr="00367AF6">
        <w:rPr>
          <w:lang w:val="bs-Latn-BA"/>
        </w:rPr>
        <w:t xml:space="preserve"> i</w:t>
      </w:r>
      <w:r w:rsidR="00032CA6" w:rsidRPr="00367AF6">
        <w:rPr>
          <w:b/>
          <w:bCs/>
          <w:lang w:val="bs-Latn-BA"/>
        </w:rPr>
        <w:t xml:space="preserve"> 4.408 posredovanih lica</w:t>
      </w:r>
      <w:r w:rsidR="00032CA6" w:rsidRPr="00367AF6">
        <w:rPr>
          <w:lang w:val="bs-Latn-BA"/>
        </w:rPr>
        <w:t xml:space="preserve">, što predstavlja povećanje od </w:t>
      </w:r>
      <w:r w:rsidR="00032CA6" w:rsidRPr="009419A9">
        <w:rPr>
          <w:lang w:val="bs-Latn-BA"/>
        </w:rPr>
        <w:t>736</w:t>
      </w:r>
      <w:r w:rsidR="006171E0" w:rsidRPr="009419A9">
        <w:rPr>
          <w:lang w:val="bs-Latn-BA"/>
        </w:rPr>
        <w:t>,</w:t>
      </w:r>
      <w:r w:rsidR="00032CA6" w:rsidRPr="009419A9">
        <w:rPr>
          <w:lang w:val="bs-Latn-BA"/>
        </w:rPr>
        <w:t>62% za broj posredovanja</w:t>
      </w:r>
      <w:r w:rsidR="008B3F64" w:rsidRPr="009419A9">
        <w:rPr>
          <w:lang w:val="bs-Latn-BA"/>
        </w:rPr>
        <w:t>,</w:t>
      </w:r>
      <w:r w:rsidR="00032CA6" w:rsidRPr="009419A9">
        <w:rPr>
          <w:lang w:val="bs-Latn-BA"/>
        </w:rPr>
        <w:t xml:space="preserve"> odnosno za 733,47% lica u odnosu na prethodnu godinu.</w:t>
      </w:r>
    </w:p>
    <w:tbl>
      <w:tblPr>
        <w:tblStyle w:val="TableGrid"/>
        <w:tblW w:w="0" w:type="auto"/>
        <w:tblLook w:val="04A0" w:firstRow="1" w:lastRow="0" w:firstColumn="1" w:lastColumn="0" w:noHBand="0" w:noVBand="1"/>
      </w:tblPr>
      <w:tblGrid>
        <w:gridCol w:w="2874"/>
        <w:gridCol w:w="1774"/>
        <w:gridCol w:w="2874"/>
        <w:gridCol w:w="1778"/>
      </w:tblGrid>
      <w:tr w:rsidR="00A510FC" w:rsidRPr="00367AF6" w14:paraId="3A39FD0E" w14:textId="77777777" w:rsidTr="00EC5E24">
        <w:trPr>
          <w:trHeight w:val="323"/>
        </w:trPr>
        <w:tc>
          <w:tcPr>
            <w:tcW w:w="4648" w:type="dxa"/>
            <w:gridSpan w:val="2"/>
            <w:shd w:val="clear" w:color="auto" w:fill="DAE9F7" w:themeFill="text2" w:themeFillTint="1A"/>
          </w:tcPr>
          <w:p w14:paraId="5B848B5F" w14:textId="5E783830" w:rsidR="00A510FC" w:rsidRPr="00367AF6" w:rsidRDefault="00A510FC" w:rsidP="00283791">
            <w:pPr>
              <w:rPr>
                <w:b/>
                <w:bCs/>
                <w:lang w:val="bs-Latn-BA"/>
              </w:rPr>
            </w:pPr>
            <w:r w:rsidRPr="00367AF6">
              <w:rPr>
                <w:b/>
                <w:bCs/>
                <w:lang w:val="bs-Latn-BA"/>
              </w:rPr>
              <w:t>1.</w:t>
            </w:r>
            <w:r w:rsidR="008B3F64">
              <w:rPr>
                <w:b/>
                <w:bCs/>
                <w:lang w:val="bs-Latn-BA"/>
              </w:rPr>
              <w:t xml:space="preserve"> </w:t>
            </w:r>
            <w:r w:rsidRPr="00367AF6">
              <w:rPr>
                <w:b/>
                <w:bCs/>
                <w:lang w:val="bs-Latn-BA"/>
              </w:rPr>
              <w:t>1</w:t>
            </w:r>
            <w:r w:rsidR="008B3F64">
              <w:rPr>
                <w:b/>
                <w:bCs/>
                <w:lang w:val="bs-Latn-BA"/>
              </w:rPr>
              <w:t xml:space="preserve"> </w:t>
            </w:r>
            <w:r w:rsidR="00283C08" w:rsidRPr="00283C08">
              <w:rPr>
                <w:b/>
                <w:bCs/>
                <w:lang w:val="bs-Latn-BA"/>
              </w:rPr>
              <w:t>–</w:t>
            </w:r>
            <w:r w:rsidR="008B3F64">
              <w:rPr>
                <w:b/>
                <w:bCs/>
                <w:lang w:val="bs-Latn-BA"/>
              </w:rPr>
              <w:t xml:space="preserve"> </w:t>
            </w:r>
            <w:r w:rsidRPr="00367AF6">
              <w:rPr>
                <w:b/>
                <w:bCs/>
                <w:lang w:val="bs-Latn-BA"/>
              </w:rPr>
              <w:t>31.</w:t>
            </w:r>
            <w:r w:rsidR="008B3F64">
              <w:rPr>
                <w:b/>
                <w:bCs/>
                <w:lang w:val="bs-Latn-BA"/>
              </w:rPr>
              <w:t xml:space="preserve"> </w:t>
            </w:r>
            <w:r w:rsidRPr="00367AF6">
              <w:rPr>
                <w:b/>
                <w:bCs/>
                <w:lang w:val="bs-Latn-BA"/>
              </w:rPr>
              <w:t>12.</w:t>
            </w:r>
            <w:r w:rsidR="008B3F64">
              <w:rPr>
                <w:b/>
                <w:bCs/>
                <w:lang w:val="bs-Latn-BA"/>
              </w:rPr>
              <w:t xml:space="preserve"> </w:t>
            </w:r>
            <w:r w:rsidRPr="00367AF6">
              <w:rPr>
                <w:b/>
                <w:bCs/>
                <w:lang w:val="bs-Latn-BA"/>
              </w:rPr>
              <w:t>2022.</w:t>
            </w:r>
          </w:p>
        </w:tc>
        <w:tc>
          <w:tcPr>
            <w:tcW w:w="4652" w:type="dxa"/>
            <w:gridSpan w:val="2"/>
            <w:shd w:val="clear" w:color="auto" w:fill="DAE9F7" w:themeFill="text2" w:themeFillTint="1A"/>
          </w:tcPr>
          <w:p w14:paraId="687A3A9A" w14:textId="23EDC7BD" w:rsidR="00A510FC" w:rsidRPr="00367AF6" w:rsidRDefault="00A510FC" w:rsidP="00283791">
            <w:pPr>
              <w:rPr>
                <w:b/>
                <w:bCs/>
                <w:lang w:val="bs-Latn-BA"/>
              </w:rPr>
            </w:pPr>
            <w:r w:rsidRPr="00367AF6">
              <w:rPr>
                <w:b/>
                <w:bCs/>
                <w:lang w:val="bs-Latn-BA"/>
              </w:rPr>
              <w:t>1.</w:t>
            </w:r>
            <w:r w:rsidR="008B3F64">
              <w:rPr>
                <w:b/>
                <w:bCs/>
                <w:lang w:val="bs-Latn-BA"/>
              </w:rPr>
              <w:t xml:space="preserve"> </w:t>
            </w:r>
            <w:r w:rsidRPr="00367AF6">
              <w:rPr>
                <w:b/>
                <w:bCs/>
                <w:lang w:val="bs-Latn-BA"/>
              </w:rPr>
              <w:t>1</w:t>
            </w:r>
            <w:r w:rsidR="008B3F64">
              <w:rPr>
                <w:b/>
                <w:bCs/>
                <w:lang w:val="bs-Latn-BA"/>
              </w:rPr>
              <w:t xml:space="preserve"> </w:t>
            </w:r>
            <w:r w:rsidR="00283C08" w:rsidRPr="00283C08">
              <w:rPr>
                <w:b/>
                <w:bCs/>
                <w:lang w:val="bs-Latn-BA"/>
              </w:rPr>
              <w:t>–</w:t>
            </w:r>
            <w:r w:rsidR="008B3F64">
              <w:rPr>
                <w:b/>
                <w:bCs/>
                <w:lang w:val="bs-Latn-BA"/>
              </w:rPr>
              <w:t xml:space="preserve"> </w:t>
            </w:r>
            <w:r w:rsidRPr="00367AF6">
              <w:rPr>
                <w:b/>
                <w:bCs/>
                <w:lang w:val="bs-Latn-BA"/>
              </w:rPr>
              <w:t>31.</w:t>
            </w:r>
            <w:r w:rsidR="00283C08">
              <w:rPr>
                <w:b/>
                <w:bCs/>
                <w:lang w:val="bs-Latn-BA"/>
              </w:rPr>
              <w:t xml:space="preserve"> </w:t>
            </w:r>
            <w:r w:rsidRPr="00367AF6">
              <w:rPr>
                <w:b/>
                <w:bCs/>
                <w:lang w:val="bs-Latn-BA"/>
              </w:rPr>
              <w:t>12.</w:t>
            </w:r>
            <w:r w:rsidR="00283C08">
              <w:rPr>
                <w:b/>
                <w:bCs/>
                <w:lang w:val="bs-Latn-BA"/>
              </w:rPr>
              <w:t xml:space="preserve"> </w:t>
            </w:r>
            <w:r w:rsidRPr="00367AF6">
              <w:rPr>
                <w:b/>
                <w:bCs/>
                <w:lang w:val="bs-Latn-BA"/>
              </w:rPr>
              <w:t>2023.</w:t>
            </w:r>
          </w:p>
        </w:tc>
      </w:tr>
      <w:tr w:rsidR="00A510FC" w:rsidRPr="00367AF6" w14:paraId="6320ACD4" w14:textId="77777777" w:rsidTr="00EC5E24">
        <w:trPr>
          <w:trHeight w:val="440"/>
        </w:trPr>
        <w:tc>
          <w:tcPr>
            <w:tcW w:w="2874" w:type="dxa"/>
          </w:tcPr>
          <w:p w14:paraId="130E6374" w14:textId="63FEA980" w:rsidR="00A510FC" w:rsidRPr="00367AF6" w:rsidRDefault="00A510FC" w:rsidP="00A510FC">
            <w:pPr>
              <w:rPr>
                <w:b/>
                <w:bCs/>
                <w:lang w:val="bs-Latn-BA"/>
              </w:rPr>
            </w:pPr>
            <w:r w:rsidRPr="00367AF6">
              <w:rPr>
                <w:b/>
                <w:bCs/>
                <w:lang w:val="bs-Latn-BA"/>
              </w:rPr>
              <w:t>Broj posredovanja</w:t>
            </w:r>
          </w:p>
        </w:tc>
        <w:tc>
          <w:tcPr>
            <w:tcW w:w="1774" w:type="dxa"/>
          </w:tcPr>
          <w:p w14:paraId="2A0A20C6" w14:textId="3BB96DB7" w:rsidR="00A510FC" w:rsidRPr="00367AF6" w:rsidRDefault="00A510FC" w:rsidP="00A510FC">
            <w:pPr>
              <w:rPr>
                <w:b/>
                <w:bCs/>
                <w:lang w:val="bs-Latn-BA"/>
              </w:rPr>
            </w:pPr>
            <w:r w:rsidRPr="00367AF6">
              <w:rPr>
                <w:b/>
                <w:bCs/>
                <w:lang w:val="bs-Latn-BA"/>
              </w:rPr>
              <w:t xml:space="preserve">Broj lica </w:t>
            </w:r>
          </w:p>
        </w:tc>
        <w:tc>
          <w:tcPr>
            <w:tcW w:w="2874" w:type="dxa"/>
          </w:tcPr>
          <w:p w14:paraId="61981848" w14:textId="53B2D3A1" w:rsidR="00A510FC" w:rsidRPr="00367AF6" w:rsidRDefault="00A510FC" w:rsidP="00A510FC">
            <w:pPr>
              <w:rPr>
                <w:b/>
                <w:bCs/>
                <w:lang w:val="bs-Latn-BA"/>
              </w:rPr>
            </w:pPr>
            <w:r w:rsidRPr="00367AF6">
              <w:rPr>
                <w:b/>
                <w:bCs/>
                <w:lang w:val="bs-Latn-BA"/>
              </w:rPr>
              <w:t>Broj posredovanja</w:t>
            </w:r>
          </w:p>
        </w:tc>
        <w:tc>
          <w:tcPr>
            <w:tcW w:w="1778" w:type="dxa"/>
          </w:tcPr>
          <w:p w14:paraId="22E85F85" w14:textId="0E6DB2A4" w:rsidR="00A510FC" w:rsidRPr="00367AF6" w:rsidRDefault="00A510FC" w:rsidP="00A510FC">
            <w:pPr>
              <w:rPr>
                <w:b/>
                <w:bCs/>
                <w:lang w:val="bs-Latn-BA"/>
              </w:rPr>
            </w:pPr>
            <w:r w:rsidRPr="00367AF6">
              <w:rPr>
                <w:b/>
                <w:bCs/>
                <w:lang w:val="bs-Latn-BA"/>
              </w:rPr>
              <w:t xml:space="preserve">Broj lica </w:t>
            </w:r>
          </w:p>
        </w:tc>
      </w:tr>
      <w:tr w:rsidR="00A510FC" w:rsidRPr="00367AF6" w14:paraId="4A7E848F" w14:textId="77777777" w:rsidTr="00EC5E24">
        <w:trPr>
          <w:trHeight w:val="350"/>
        </w:trPr>
        <w:tc>
          <w:tcPr>
            <w:tcW w:w="2874" w:type="dxa"/>
          </w:tcPr>
          <w:p w14:paraId="7513ED26" w14:textId="32C31E07" w:rsidR="00A510FC" w:rsidRPr="00367AF6" w:rsidRDefault="00A510FC" w:rsidP="00A510FC">
            <w:pPr>
              <w:rPr>
                <w:lang w:val="bs-Latn-BA"/>
              </w:rPr>
            </w:pPr>
            <w:r w:rsidRPr="00367AF6">
              <w:rPr>
                <w:lang w:val="bs-Latn-BA"/>
              </w:rPr>
              <w:t>958</w:t>
            </w:r>
          </w:p>
        </w:tc>
        <w:tc>
          <w:tcPr>
            <w:tcW w:w="1774" w:type="dxa"/>
          </w:tcPr>
          <w:p w14:paraId="187DBA9A" w14:textId="1BF81BAC" w:rsidR="00A510FC" w:rsidRPr="00367AF6" w:rsidRDefault="00A510FC" w:rsidP="00A510FC">
            <w:pPr>
              <w:rPr>
                <w:lang w:val="bs-Latn-BA"/>
              </w:rPr>
            </w:pPr>
            <w:r w:rsidRPr="00367AF6">
              <w:rPr>
                <w:lang w:val="bs-Latn-BA"/>
              </w:rPr>
              <w:t>493</w:t>
            </w:r>
          </w:p>
        </w:tc>
        <w:tc>
          <w:tcPr>
            <w:tcW w:w="2874" w:type="dxa"/>
          </w:tcPr>
          <w:p w14:paraId="2A6C59B9" w14:textId="0991C588" w:rsidR="00A510FC" w:rsidRPr="00367AF6" w:rsidRDefault="00A510FC" w:rsidP="00A510FC">
            <w:pPr>
              <w:rPr>
                <w:lang w:val="bs-Latn-BA"/>
              </w:rPr>
            </w:pPr>
            <w:r w:rsidRPr="00367AF6">
              <w:rPr>
                <w:lang w:val="bs-Latn-BA"/>
              </w:rPr>
              <w:t>8</w:t>
            </w:r>
            <w:r w:rsidR="00032CA6" w:rsidRPr="00367AF6">
              <w:rPr>
                <w:lang w:val="bs-Latn-BA"/>
              </w:rPr>
              <w:t>.</w:t>
            </w:r>
            <w:r w:rsidRPr="00367AF6">
              <w:rPr>
                <w:lang w:val="bs-Latn-BA"/>
              </w:rPr>
              <w:t>010</w:t>
            </w:r>
          </w:p>
        </w:tc>
        <w:tc>
          <w:tcPr>
            <w:tcW w:w="1778" w:type="dxa"/>
          </w:tcPr>
          <w:p w14:paraId="19BAD564" w14:textId="3853BA90" w:rsidR="00A510FC" w:rsidRPr="00367AF6" w:rsidRDefault="00A510FC" w:rsidP="00032CA6">
            <w:pPr>
              <w:keepNext/>
              <w:rPr>
                <w:lang w:val="bs-Latn-BA"/>
              </w:rPr>
            </w:pPr>
            <w:r w:rsidRPr="00367AF6">
              <w:rPr>
                <w:lang w:val="bs-Latn-BA"/>
              </w:rPr>
              <w:t>4</w:t>
            </w:r>
            <w:r w:rsidR="00032CA6" w:rsidRPr="00367AF6">
              <w:rPr>
                <w:lang w:val="bs-Latn-BA"/>
              </w:rPr>
              <w:t>.</w:t>
            </w:r>
            <w:r w:rsidRPr="00367AF6">
              <w:rPr>
                <w:lang w:val="bs-Latn-BA"/>
              </w:rPr>
              <w:t>408</w:t>
            </w:r>
          </w:p>
        </w:tc>
      </w:tr>
    </w:tbl>
    <w:p w14:paraId="3EC03F82" w14:textId="21DD0E07" w:rsidR="00032CA6" w:rsidRPr="00367AF6" w:rsidRDefault="00032CA6">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31</w:t>
      </w:r>
      <w:r w:rsidRPr="00367AF6">
        <w:rPr>
          <w:lang w:val="bs-Latn-BA"/>
        </w:rPr>
        <w:fldChar w:fldCharType="end"/>
      </w:r>
      <w:r w:rsidR="00283C08">
        <w:rPr>
          <w:lang w:val="bs-Latn-BA"/>
        </w:rPr>
        <w:t>.</w:t>
      </w:r>
      <w:r w:rsidRPr="00367AF6">
        <w:rPr>
          <w:lang w:val="bs-Latn-BA"/>
        </w:rPr>
        <w:t xml:space="preserve"> Pregled broja posredovanja u 2022. i 2023.</w:t>
      </w:r>
    </w:p>
    <w:p w14:paraId="3CCB7B1C" w14:textId="19C9ADE5" w:rsidR="007A2201" w:rsidRPr="00367AF6" w:rsidRDefault="007A2201" w:rsidP="006B098A">
      <w:pPr>
        <w:jc w:val="both"/>
        <w:rPr>
          <w:lang w:val="bs-Latn-BA"/>
        </w:rPr>
      </w:pPr>
      <w:r w:rsidRPr="00367AF6">
        <w:rPr>
          <w:b/>
          <w:bCs/>
          <w:lang w:val="bs-Latn-BA"/>
        </w:rPr>
        <w:t xml:space="preserve">Mjera 1 </w:t>
      </w:r>
      <w:r w:rsidR="00283C08">
        <w:rPr>
          <w:b/>
          <w:bCs/>
          <w:lang w:val="bs-Latn-BA"/>
        </w:rPr>
        <w:t>–</w:t>
      </w:r>
      <w:r w:rsidRPr="00367AF6">
        <w:rPr>
          <w:b/>
          <w:bCs/>
          <w:lang w:val="bs-Latn-BA"/>
        </w:rPr>
        <w:t xml:space="preserve"> Obrazovanje i osposobljavanje odraslih</w:t>
      </w:r>
      <w:r w:rsidRPr="00367AF6">
        <w:rPr>
          <w:b/>
          <w:bCs/>
          <w:lang w:val="bs-Latn-BA"/>
        </w:rPr>
        <w:cr/>
      </w:r>
      <w:r w:rsidRPr="00367AF6">
        <w:rPr>
          <w:lang w:val="bs-Latn-BA"/>
        </w:rPr>
        <w:t>S ciljem da se nezaposlenim licima obezbijedi brža tranzicija iz sistema obrazovanja u svijet rada, a imajući u vidu nedovoljnu usklađenost ponude obrazovnih institucija sa potrebama tržišta, Zavod je ovu mjeru sproveo kroz programe planirane Programom rada za 2023. godinu</w:t>
      </w:r>
      <w:r w:rsidR="00286838">
        <w:rPr>
          <w:lang w:val="bs-Latn-BA"/>
        </w:rPr>
        <w:t>:</w:t>
      </w:r>
      <w:r w:rsidRPr="00367AF6">
        <w:rPr>
          <w:lang w:val="bs-Latn-BA"/>
        </w:rPr>
        <w:t xml:space="preserve"> </w:t>
      </w:r>
    </w:p>
    <w:p w14:paraId="63EAC0AE" w14:textId="200A7BDD" w:rsidR="004B2BAD" w:rsidRPr="00286838" w:rsidRDefault="007A2201" w:rsidP="00FF46EB">
      <w:pPr>
        <w:pStyle w:val="ListParagraph"/>
        <w:numPr>
          <w:ilvl w:val="0"/>
          <w:numId w:val="9"/>
        </w:numPr>
        <w:spacing w:after="0"/>
        <w:ind w:left="924" w:hanging="357"/>
        <w:jc w:val="both"/>
        <w:rPr>
          <w:lang w:val="bs-Latn-BA"/>
        </w:rPr>
      </w:pPr>
      <w:r w:rsidRPr="00286838">
        <w:rPr>
          <w:lang w:val="bs-Latn-BA"/>
        </w:rPr>
        <w:t>Program</w:t>
      </w:r>
      <w:r w:rsidR="00283C08">
        <w:rPr>
          <w:lang w:val="bs-Latn-BA"/>
        </w:rPr>
        <w:t xml:space="preserve"> „</w:t>
      </w:r>
      <w:r w:rsidRPr="00286838">
        <w:rPr>
          <w:lang w:val="bs-Latn-BA"/>
        </w:rPr>
        <w:t>Obrazovanje i osposobljavanje</w:t>
      </w:r>
      <w:r w:rsidR="000620A5">
        <w:rPr>
          <w:lang w:val="bs-Latn-BA"/>
        </w:rPr>
        <w:t>“</w:t>
      </w:r>
      <w:r w:rsidR="004B2BAD" w:rsidRPr="00286838">
        <w:rPr>
          <w:lang w:val="bs-Latn-BA"/>
        </w:rPr>
        <w:t xml:space="preserve">, koji se realizuje u saradnji sa licenciranim organizatorima obrazovanja a korisnici programa su u prilici da stiču stručne kvalifikacije i ključne vještine; </w:t>
      </w:r>
    </w:p>
    <w:p w14:paraId="333A2C85" w14:textId="73DB539E" w:rsidR="007A2201" w:rsidRPr="00286838" w:rsidRDefault="007A2201" w:rsidP="00FF46EB">
      <w:pPr>
        <w:pStyle w:val="ListParagraph"/>
        <w:numPr>
          <w:ilvl w:val="0"/>
          <w:numId w:val="9"/>
        </w:numPr>
        <w:spacing w:after="0"/>
        <w:ind w:left="924" w:hanging="357"/>
        <w:jc w:val="both"/>
        <w:rPr>
          <w:lang w:val="bs-Latn-BA"/>
        </w:rPr>
      </w:pPr>
      <w:r w:rsidRPr="00286838">
        <w:rPr>
          <w:lang w:val="bs-Latn-BA"/>
        </w:rPr>
        <w:t xml:space="preserve">Program </w:t>
      </w:r>
      <w:r w:rsidR="00283C08">
        <w:rPr>
          <w:lang w:val="bs-Latn-BA"/>
        </w:rPr>
        <w:t>„</w:t>
      </w:r>
      <w:r w:rsidRPr="00286838">
        <w:rPr>
          <w:lang w:val="bs-Latn-BA"/>
        </w:rPr>
        <w:t>Osposobljavanje za rad kod poslodavca</w:t>
      </w:r>
      <w:r w:rsidR="000620A5">
        <w:rPr>
          <w:lang w:val="bs-Latn-BA"/>
        </w:rPr>
        <w:t>“</w:t>
      </w:r>
      <w:r w:rsidR="004B2BAD" w:rsidRPr="00286838">
        <w:rPr>
          <w:lang w:val="bs-Latn-BA"/>
        </w:rPr>
        <w:t>, koji se realizuje u saradnji sa poslodavcima iz privatnog i javnog sektora uz zasnivanje radnog odnosa kandidata</w:t>
      </w:r>
      <w:r w:rsidR="00283C08">
        <w:rPr>
          <w:lang w:val="bs-Latn-BA"/>
        </w:rPr>
        <w:t>;</w:t>
      </w:r>
      <w:r w:rsidR="004B2BAD" w:rsidRPr="00286838">
        <w:rPr>
          <w:lang w:val="bs-Latn-BA"/>
        </w:rPr>
        <w:t xml:space="preserve"> </w:t>
      </w:r>
      <w:r w:rsidRPr="00286838">
        <w:rPr>
          <w:lang w:val="bs-Latn-BA"/>
        </w:rPr>
        <w:t>i</w:t>
      </w:r>
    </w:p>
    <w:p w14:paraId="1AC1C719" w14:textId="397A8B73" w:rsidR="007A2201" w:rsidRDefault="007A2201" w:rsidP="00FF46EB">
      <w:pPr>
        <w:pStyle w:val="ListParagraph"/>
        <w:numPr>
          <w:ilvl w:val="0"/>
          <w:numId w:val="9"/>
        </w:numPr>
        <w:ind w:left="924" w:hanging="357"/>
        <w:jc w:val="both"/>
        <w:rPr>
          <w:lang w:val="bs-Latn-BA"/>
        </w:rPr>
      </w:pPr>
      <w:r w:rsidRPr="00286838">
        <w:rPr>
          <w:lang w:val="bs-Latn-BA"/>
        </w:rPr>
        <w:t xml:space="preserve">Program </w:t>
      </w:r>
      <w:r w:rsidR="00283C08">
        <w:rPr>
          <w:lang w:val="bs-Latn-BA"/>
        </w:rPr>
        <w:t>„</w:t>
      </w:r>
      <w:r w:rsidRPr="00286838">
        <w:rPr>
          <w:lang w:val="bs-Latn-BA"/>
        </w:rPr>
        <w:t>Osposobljavanje za samostalan rad</w:t>
      </w:r>
      <w:r w:rsidR="000620A5">
        <w:rPr>
          <w:lang w:val="bs-Latn-BA"/>
        </w:rPr>
        <w:t>“</w:t>
      </w:r>
      <w:r w:rsidR="004B2BAD" w:rsidRPr="00286838">
        <w:rPr>
          <w:lang w:val="bs-Latn-BA"/>
        </w:rPr>
        <w:t>, koji se realizuje u saradnji sa poslodavcima, prvenstveno iz privatnog sektora, gdje Zavod učestvuje u finansiranju tako što finansira zarade učesnika programa u neto iznosu, utvrđene saglasno koefic</w:t>
      </w:r>
      <w:r w:rsidR="00283C08">
        <w:rPr>
          <w:lang w:val="bs-Latn-BA"/>
        </w:rPr>
        <w:t>i</w:t>
      </w:r>
      <w:r w:rsidR="004B2BAD" w:rsidRPr="00286838">
        <w:rPr>
          <w:lang w:val="bs-Latn-BA"/>
        </w:rPr>
        <w:t>jentu složenosti poslova Opštim kolektivnim ugovorom, kao i troškove mentorstva.</w:t>
      </w:r>
      <w:r w:rsidR="00325A4B" w:rsidRPr="00367AF6">
        <w:rPr>
          <w:rStyle w:val="FootnoteReference"/>
          <w:lang w:val="bs-Latn-BA"/>
        </w:rPr>
        <w:footnoteReference w:id="37"/>
      </w:r>
      <w:r w:rsidR="004B2BAD" w:rsidRPr="00286838">
        <w:rPr>
          <w:lang w:val="bs-Latn-BA"/>
        </w:rPr>
        <w:t xml:space="preserve"> </w:t>
      </w:r>
    </w:p>
    <w:p w14:paraId="2B94016B" w14:textId="77777777" w:rsidR="009F0980" w:rsidRDefault="009F0980" w:rsidP="009F0980">
      <w:pPr>
        <w:pStyle w:val="ListParagraph"/>
        <w:ind w:left="1440"/>
        <w:jc w:val="both"/>
        <w:rPr>
          <w:lang w:val="bs-Latn-BA"/>
        </w:rPr>
      </w:pPr>
    </w:p>
    <w:p w14:paraId="5D566817" w14:textId="77777777" w:rsidR="00283C08" w:rsidRPr="00286838" w:rsidRDefault="00283C08" w:rsidP="009F0980">
      <w:pPr>
        <w:pStyle w:val="ListParagraph"/>
        <w:ind w:left="1440"/>
        <w:jc w:val="both"/>
        <w:rPr>
          <w:lang w:val="bs-Latn-BA"/>
        </w:rPr>
      </w:pPr>
    </w:p>
    <w:tbl>
      <w:tblPr>
        <w:tblStyle w:val="TableGrid"/>
        <w:tblW w:w="0" w:type="auto"/>
        <w:tblLook w:val="04A0" w:firstRow="1" w:lastRow="0" w:firstColumn="1" w:lastColumn="0" w:noHBand="0" w:noVBand="1"/>
      </w:tblPr>
      <w:tblGrid>
        <w:gridCol w:w="1620"/>
        <w:gridCol w:w="1650"/>
        <w:gridCol w:w="1650"/>
        <w:gridCol w:w="1491"/>
        <w:gridCol w:w="1381"/>
        <w:gridCol w:w="675"/>
        <w:gridCol w:w="883"/>
      </w:tblGrid>
      <w:tr w:rsidR="00060510" w:rsidRPr="00367AF6" w14:paraId="41569B0E" w14:textId="77777777" w:rsidTr="007A2201">
        <w:tc>
          <w:tcPr>
            <w:tcW w:w="1624" w:type="dxa"/>
            <w:shd w:val="clear" w:color="auto" w:fill="DAE9F7" w:themeFill="text2" w:themeFillTint="1A"/>
          </w:tcPr>
          <w:p w14:paraId="4B56AC77" w14:textId="77777777" w:rsidR="00060510" w:rsidRPr="00367AF6" w:rsidRDefault="00060510" w:rsidP="00B275B4">
            <w:pPr>
              <w:rPr>
                <w:b/>
                <w:bCs/>
                <w:sz w:val="20"/>
                <w:szCs w:val="20"/>
                <w:lang w:val="bs-Latn-BA"/>
              </w:rPr>
            </w:pPr>
            <w:r w:rsidRPr="00367AF6">
              <w:rPr>
                <w:b/>
                <w:bCs/>
                <w:sz w:val="20"/>
                <w:szCs w:val="20"/>
                <w:lang w:val="bs-Latn-BA"/>
              </w:rPr>
              <w:lastRenderedPageBreak/>
              <w:t xml:space="preserve">Obrazovanje i osposobljavanje </w:t>
            </w:r>
          </w:p>
        </w:tc>
        <w:tc>
          <w:tcPr>
            <w:tcW w:w="1660" w:type="dxa"/>
            <w:shd w:val="clear" w:color="auto" w:fill="DAE9F7" w:themeFill="text2" w:themeFillTint="1A"/>
          </w:tcPr>
          <w:p w14:paraId="5723223A" w14:textId="77777777" w:rsidR="00060510" w:rsidRPr="00367AF6" w:rsidRDefault="00060510" w:rsidP="00B275B4">
            <w:pPr>
              <w:rPr>
                <w:b/>
                <w:bCs/>
                <w:sz w:val="20"/>
                <w:szCs w:val="20"/>
                <w:lang w:val="bs-Latn-BA"/>
              </w:rPr>
            </w:pPr>
            <w:r w:rsidRPr="00367AF6">
              <w:rPr>
                <w:b/>
                <w:bCs/>
                <w:sz w:val="20"/>
                <w:szCs w:val="20"/>
                <w:lang w:val="bs-Latn-BA"/>
              </w:rPr>
              <w:t xml:space="preserve">Osposobljavanje za samostalan rad </w:t>
            </w:r>
          </w:p>
        </w:tc>
        <w:tc>
          <w:tcPr>
            <w:tcW w:w="1659" w:type="dxa"/>
            <w:shd w:val="clear" w:color="auto" w:fill="DAE9F7" w:themeFill="text2" w:themeFillTint="1A"/>
          </w:tcPr>
          <w:p w14:paraId="79E4F278" w14:textId="77777777" w:rsidR="00060510" w:rsidRPr="00367AF6" w:rsidRDefault="00060510" w:rsidP="00B275B4">
            <w:pPr>
              <w:rPr>
                <w:b/>
                <w:bCs/>
                <w:sz w:val="20"/>
                <w:szCs w:val="20"/>
                <w:lang w:val="bs-Latn-BA"/>
              </w:rPr>
            </w:pPr>
            <w:r w:rsidRPr="00367AF6">
              <w:rPr>
                <w:b/>
                <w:bCs/>
                <w:sz w:val="20"/>
                <w:szCs w:val="20"/>
                <w:lang w:val="bs-Latn-BA"/>
              </w:rPr>
              <w:t xml:space="preserve">Osposobljavanje za rad kod poslodavca </w:t>
            </w:r>
          </w:p>
        </w:tc>
        <w:tc>
          <w:tcPr>
            <w:tcW w:w="1388" w:type="dxa"/>
            <w:shd w:val="clear" w:color="auto" w:fill="DAE9F7" w:themeFill="text2" w:themeFillTint="1A"/>
          </w:tcPr>
          <w:p w14:paraId="652FFA3D" w14:textId="77777777" w:rsidR="00C775F9" w:rsidRPr="00367AF6" w:rsidRDefault="00C775F9" w:rsidP="00C775F9">
            <w:pPr>
              <w:rPr>
                <w:b/>
                <w:bCs/>
                <w:sz w:val="20"/>
                <w:szCs w:val="20"/>
                <w:lang w:val="bs-Latn-BA"/>
              </w:rPr>
            </w:pPr>
            <w:r w:rsidRPr="00367AF6">
              <w:rPr>
                <w:b/>
                <w:bCs/>
                <w:sz w:val="20"/>
                <w:szCs w:val="20"/>
                <w:lang w:val="bs-Latn-BA"/>
              </w:rPr>
              <w:t>Podsticaji za preduzetništvo</w:t>
            </w:r>
          </w:p>
          <w:p w14:paraId="5F36D8E8" w14:textId="1791B040" w:rsidR="00060510" w:rsidRPr="00367AF6" w:rsidRDefault="00060510" w:rsidP="00B275B4">
            <w:pPr>
              <w:rPr>
                <w:b/>
                <w:bCs/>
                <w:sz w:val="20"/>
                <w:szCs w:val="20"/>
                <w:lang w:val="bs-Latn-BA"/>
              </w:rPr>
            </w:pPr>
          </w:p>
        </w:tc>
        <w:tc>
          <w:tcPr>
            <w:tcW w:w="1495" w:type="dxa"/>
            <w:shd w:val="clear" w:color="auto" w:fill="DAE9F7" w:themeFill="text2" w:themeFillTint="1A"/>
          </w:tcPr>
          <w:p w14:paraId="4E6ECDAD" w14:textId="0BD540AA" w:rsidR="00C775F9" w:rsidRPr="00367AF6" w:rsidRDefault="00C775F9" w:rsidP="00B275B4">
            <w:pPr>
              <w:rPr>
                <w:b/>
                <w:bCs/>
                <w:sz w:val="20"/>
                <w:szCs w:val="20"/>
                <w:lang w:val="bs-Latn-BA"/>
              </w:rPr>
            </w:pPr>
            <w:r w:rsidRPr="00367AF6">
              <w:rPr>
                <w:b/>
                <w:bCs/>
                <w:sz w:val="20"/>
                <w:szCs w:val="20"/>
                <w:lang w:val="bs-Latn-BA"/>
              </w:rPr>
              <w:t>Podsticaji za zapošljavanje</w:t>
            </w:r>
          </w:p>
          <w:p w14:paraId="562C2B19" w14:textId="2F50EBB2" w:rsidR="00060510" w:rsidRPr="00367AF6" w:rsidRDefault="00060510" w:rsidP="00B275B4">
            <w:pPr>
              <w:rPr>
                <w:b/>
                <w:bCs/>
                <w:sz w:val="20"/>
                <w:szCs w:val="20"/>
                <w:lang w:val="bs-Latn-BA"/>
              </w:rPr>
            </w:pPr>
            <w:r w:rsidRPr="00367AF6">
              <w:rPr>
                <w:b/>
                <w:bCs/>
                <w:sz w:val="20"/>
                <w:szCs w:val="20"/>
                <w:lang w:val="bs-Latn-BA"/>
              </w:rPr>
              <w:t xml:space="preserve"> </w:t>
            </w:r>
          </w:p>
        </w:tc>
        <w:tc>
          <w:tcPr>
            <w:tcW w:w="634" w:type="dxa"/>
            <w:shd w:val="clear" w:color="auto" w:fill="DAE9F7" w:themeFill="text2" w:themeFillTint="1A"/>
          </w:tcPr>
          <w:p w14:paraId="777E50B8" w14:textId="77777777" w:rsidR="00060510" w:rsidRPr="00367AF6" w:rsidRDefault="00060510" w:rsidP="00B275B4">
            <w:pPr>
              <w:rPr>
                <w:b/>
                <w:bCs/>
                <w:sz w:val="20"/>
                <w:szCs w:val="20"/>
                <w:lang w:val="bs-Latn-BA"/>
              </w:rPr>
            </w:pPr>
            <w:r w:rsidRPr="00367AF6">
              <w:rPr>
                <w:b/>
                <w:bCs/>
                <w:sz w:val="20"/>
                <w:szCs w:val="20"/>
                <w:lang w:val="bs-Latn-BA"/>
              </w:rPr>
              <w:t xml:space="preserve">Javni rad </w:t>
            </w:r>
          </w:p>
        </w:tc>
        <w:tc>
          <w:tcPr>
            <w:tcW w:w="890" w:type="dxa"/>
            <w:shd w:val="clear" w:color="auto" w:fill="DAE9F7" w:themeFill="text2" w:themeFillTint="1A"/>
          </w:tcPr>
          <w:p w14:paraId="43EB9F99" w14:textId="77777777" w:rsidR="00060510" w:rsidRPr="00367AF6" w:rsidRDefault="00060510" w:rsidP="00B275B4">
            <w:pPr>
              <w:rPr>
                <w:b/>
                <w:bCs/>
                <w:sz w:val="20"/>
                <w:szCs w:val="20"/>
                <w:lang w:val="bs-Latn-BA"/>
              </w:rPr>
            </w:pPr>
            <w:r w:rsidRPr="00367AF6">
              <w:rPr>
                <w:b/>
                <w:bCs/>
                <w:sz w:val="20"/>
                <w:szCs w:val="20"/>
                <w:lang w:val="bs-Latn-BA"/>
              </w:rPr>
              <w:t>Ukupno</w:t>
            </w:r>
          </w:p>
        </w:tc>
      </w:tr>
      <w:tr w:rsidR="00060510" w:rsidRPr="00367AF6" w14:paraId="5E5E3976" w14:textId="77777777" w:rsidTr="00B275B4">
        <w:tc>
          <w:tcPr>
            <w:tcW w:w="1624" w:type="dxa"/>
          </w:tcPr>
          <w:p w14:paraId="32874632" w14:textId="77777777" w:rsidR="00060510" w:rsidRPr="00367AF6" w:rsidRDefault="00060510" w:rsidP="00B275B4">
            <w:pPr>
              <w:rPr>
                <w:lang w:val="bs-Latn-BA"/>
              </w:rPr>
            </w:pPr>
            <w:r w:rsidRPr="00367AF6">
              <w:rPr>
                <w:lang w:val="bs-Latn-BA"/>
              </w:rPr>
              <w:t xml:space="preserve">75 </w:t>
            </w:r>
          </w:p>
        </w:tc>
        <w:tc>
          <w:tcPr>
            <w:tcW w:w="1660" w:type="dxa"/>
          </w:tcPr>
          <w:p w14:paraId="0A9CCB67" w14:textId="77777777" w:rsidR="00060510" w:rsidRPr="00367AF6" w:rsidRDefault="00060510" w:rsidP="00B275B4">
            <w:pPr>
              <w:rPr>
                <w:lang w:val="bs-Latn-BA"/>
              </w:rPr>
            </w:pPr>
            <w:r w:rsidRPr="00367AF6">
              <w:rPr>
                <w:lang w:val="bs-Latn-BA"/>
              </w:rPr>
              <w:t xml:space="preserve">19 </w:t>
            </w:r>
          </w:p>
        </w:tc>
        <w:tc>
          <w:tcPr>
            <w:tcW w:w="1659" w:type="dxa"/>
          </w:tcPr>
          <w:p w14:paraId="3C33DCB9" w14:textId="77777777" w:rsidR="00060510" w:rsidRPr="00367AF6" w:rsidRDefault="00060510" w:rsidP="00B275B4">
            <w:pPr>
              <w:rPr>
                <w:lang w:val="bs-Latn-BA"/>
              </w:rPr>
            </w:pPr>
            <w:r w:rsidRPr="00367AF6">
              <w:rPr>
                <w:lang w:val="bs-Latn-BA"/>
              </w:rPr>
              <w:t>5</w:t>
            </w:r>
          </w:p>
        </w:tc>
        <w:tc>
          <w:tcPr>
            <w:tcW w:w="1388" w:type="dxa"/>
          </w:tcPr>
          <w:p w14:paraId="2CA788CA" w14:textId="65A3C23E" w:rsidR="00060510" w:rsidRPr="00367AF6" w:rsidRDefault="00C775F9" w:rsidP="00B275B4">
            <w:pPr>
              <w:rPr>
                <w:lang w:val="bs-Latn-BA"/>
              </w:rPr>
            </w:pPr>
            <w:r w:rsidRPr="00367AF6">
              <w:rPr>
                <w:lang w:val="bs-Latn-BA"/>
              </w:rPr>
              <w:t>9</w:t>
            </w:r>
          </w:p>
        </w:tc>
        <w:tc>
          <w:tcPr>
            <w:tcW w:w="1495" w:type="dxa"/>
          </w:tcPr>
          <w:p w14:paraId="32377038" w14:textId="1F334FCE" w:rsidR="00060510" w:rsidRPr="00367AF6" w:rsidRDefault="00C775F9" w:rsidP="00B275B4">
            <w:pPr>
              <w:rPr>
                <w:lang w:val="bs-Latn-BA"/>
              </w:rPr>
            </w:pPr>
            <w:r w:rsidRPr="00367AF6">
              <w:rPr>
                <w:lang w:val="bs-Latn-BA"/>
              </w:rPr>
              <w:t>5</w:t>
            </w:r>
            <w:r w:rsidR="00060510" w:rsidRPr="00367AF6">
              <w:rPr>
                <w:lang w:val="bs-Latn-BA"/>
              </w:rPr>
              <w:t xml:space="preserve"> </w:t>
            </w:r>
          </w:p>
        </w:tc>
        <w:tc>
          <w:tcPr>
            <w:tcW w:w="634" w:type="dxa"/>
          </w:tcPr>
          <w:p w14:paraId="13D8EF16" w14:textId="77777777" w:rsidR="00060510" w:rsidRPr="00367AF6" w:rsidRDefault="00060510" w:rsidP="00B275B4">
            <w:pPr>
              <w:rPr>
                <w:lang w:val="bs-Latn-BA"/>
              </w:rPr>
            </w:pPr>
            <w:r w:rsidRPr="00367AF6">
              <w:rPr>
                <w:lang w:val="bs-Latn-BA"/>
              </w:rPr>
              <w:t xml:space="preserve">43 </w:t>
            </w:r>
          </w:p>
        </w:tc>
        <w:tc>
          <w:tcPr>
            <w:tcW w:w="890" w:type="dxa"/>
          </w:tcPr>
          <w:p w14:paraId="0458D133" w14:textId="77777777" w:rsidR="00060510" w:rsidRPr="00367AF6" w:rsidRDefault="00060510" w:rsidP="00B275B4">
            <w:pPr>
              <w:keepNext/>
              <w:rPr>
                <w:lang w:val="bs-Latn-BA"/>
              </w:rPr>
            </w:pPr>
            <w:r w:rsidRPr="00367AF6">
              <w:rPr>
                <w:lang w:val="bs-Latn-BA"/>
              </w:rPr>
              <w:t>156</w:t>
            </w:r>
          </w:p>
        </w:tc>
      </w:tr>
    </w:tbl>
    <w:p w14:paraId="5FCF5CF3" w14:textId="07FA128D" w:rsidR="00060510" w:rsidRPr="00367AF6" w:rsidRDefault="00060510" w:rsidP="00060510">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32</w:t>
      </w:r>
      <w:r w:rsidRPr="00367AF6">
        <w:rPr>
          <w:lang w:val="bs-Latn-BA"/>
        </w:rPr>
        <w:fldChar w:fldCharType="end"/>
      </w:r>
      <w:r w:rsidR="00873B6F">
        <w:rPr>
          <w:lang w:val="bs-Latn-BA"/>
        </w:rPr>
        <w:t>.</w:t>
      </w:r>
      <w:r w:rsidRPr="00367AF6">
        <w:rPr>
          <w:lang w:val="bs-Latn-BA"/>
        </w:rPr>
        <w:t xml:space="preserve"> Učesnici programa aktivne politike zapošljavanja, 2023, ZZZCG</w:t>
      </w:r>
    </w:p>
    <w:p w14:paraId="43D81D65" w14:textId="1EBCF996" w:rsidR="00060510" w:rsidRPr="00367AF6" w:rsidRDefault="004C12CC" w:rsidP="00867D0A">
      <w:pPr>
        <w:jc w:val="both"/>
        <w:rPr>
          <w:lang w:val="bs-Latn-BA"/>
        </w:rPr>
      </w:pPr>
      <w:r w:rsidRPr="00367AF6">
        <w:rPr>
          <w:lang w:val="bs-Latn-BA"/>
        </w:rPr>
        <w:t xml:space="preserve">ZZZCG prilikom odabira kandidata prioritet daje </w:t>
      </w:r>
      <w:r w:rsidRPr="00367AF6">
        <w:rPr>
          <w:b/>
          <w:bCs/>
          <w:lang w:val="bs-Latn-BA"/>
        </w:rPr>
        <w:t>osobama koje su u nepovoljnom položaju</w:t>
      </w:r>
      <w:r w:rsidRPr="00367AF6">
        <w:rPr>
          <w:lang w:val="bs-Latn-BA"/>
        </w:rPr>
        <w:t xml:space="preserve"> na tržištu rada: mladi, žene, dugoročno nezaposlena lica</w:t>
      </w:r>
      <w:r w:rsidR="00867D0A" w:rsidRPr="00367AF6">
        <w:rPr>
          <w:lang w:val="bs-Latn-BA"/>
        </w:rPr>
        <w:t>, lica sa invaliditetom, korisnici materijalnog obezbjeđenja</w:t>
      </w:r>
      <w:r w:rsidRPr="00367AF6">
        <w:rPr>
          <w:lang w:val="bs-Latn-BA"/>
        </w:rPr>
        <w:t xml:space="preserve"> i pripadnici RE populacije. </w:t>
      </w:r>
    </w:p>
    <w:p w14:paraId="4D5C1A18" w14:textId="0C336B35" w:rsidR="00325A4B" w:rsidRPr="00367AF6" w:rsidRDefault="00325A4B" w:rsidP="00867D0A">
      <w:pPr>
        <w:jc w:val="both"/>
        <w:rPr>
          <w:b/>
          <w:bCs/>
          <w:lang w:val="bs-Latn-BA"/>
        </w:rPr>
      </w:pPr>
      <w:r w:rsidRPr="00367AF6">
        <w:rPr>
          <w:b/>
          <w:bCs/>
          <w:lang w:val="bs-Latn-BA"/>
        </w:rPr>
        <w:t xml:space="preserve">Mjera 2 </w:t>
      </w:r>
      <w:r w:rsidR="00C775F9" w:rsidRPr="00367AF6">
        <w:rPr>
          <w:b/>
          <w:bCs/>
          <w:lang w:val="bs-Latn-BA"/>
        </w:rPr>
        <w:t xml:space="preserve">– </w:t>
      </w:r>
      <w:r w:rsidRPr="00367AF6">
        <w:rPr>
          <w:b/>
          <w:bCs/>
          <w:lang w:val="bs-Latn-BA"/>
        </w:rPr>
        <w:t>Podsticaji za preduzetništvo</w:t>
      </w:r>
    </w:p>
    <w:p w14:paraId="4A9090D8" w14:textId="565FAACD" w:rsidR="008B2399" w:rsidRPr="00367AF6" w:rsidRDefault="008B2399" w:rsidP="00867D0A">
      <w:pPr>
        <w:jc w:val="both"/>
        <w:rPr>
          <w:lang w:val="bs-Latn-BA"/>
        </w:rPr>
      </w:pPr>
      <w:r w:rsidRPr="00367AF6">
        <w:rPr>
          <w:lang w:val="bs-Latn-BA"/>
        </w:rPr>
        <w:t>Podsticaji za preduzetništvo podrazumijevaju pružanje finansijske i stručne pomoći nezaposlenom licu koje osniva jedan od oblika obavljanja privredne djelatnosti, ako kao osnivač u njemu zasniva radni odnos. Programom za 2023. godinu</w:t>
      </w:r>
      <w:r w:rsidRPr="00367AF6">
        <w:rPr>
          <w:rStyle w:val="FootnoteReference"/>
          <w:lang w:val="bs-Latn-BA"/>
        </w:rPr>
        <w:footnoteReference w:id="38"/>
      </w:r>
      <w:r w:rsidRPr="00367AF6">
        <w:rPr>
          <w:lang w:val="bs-Latn-BA"/>
        </w:rPr>
        <w:t xml:space="preserve"> obuhvaćeni su mladi do 30 godina i žene, a u Nikšiću je ukupno </w:t>
      </w:r>
      <w:r w:rsidRPr="00367AF6">
        <w:rPr>
          <w:b/>
          <w:bCs/>
          <w:lang w:val="bs-Latn-BA"/>
        </w:rPr>
        <w:t>9</w:t>
      </w:r>
      <w:r w:rsidRPr="00367AF6">
        <w:rPr>
          <w:lang w:val="bs-Latn-BA"/>
        </w:rPr>
        <w:t xml:space="preserve"> </w:t>
      </w:r>
      <w:r w:rsidR="00456E8B" w:rsidRPr="00367AF6">
        <w:rPr>
          <w:lang w:val="bs-Latn-BA"/>
        </w:rPr>
        <w:t>osoba dobilo bespovratna sredstava za realizaciju svoje poslovne ideje</w:t>
      </w:r>
      <w:r w:rsidRPr="00367AF6">
        <w:rPr>
          <w:lang w:val="bs-Latn-BA"/>
        </w:rPr>
        <w:t xml:space="preserve">. </w:t>
      </w:r>
    </w:p>
    <w:p w14:paraId="206BDDA8" w14:textId="255A336F" w:rsidR="00456E8B" w:rsidRPr="00367AF6" w:rsidRDefault="00456E8B" w:rsidP="00867D0A">
      <w:pPr>
        <w:jc w:val="both"/>
        <w:rPr>
          <w:b/>
          <w:bCs/>
          <w:lang w:val="bs-Latn-BA"/>
        </w:rPr>
      </w:pPr>
      <w:r w:rsidRPr="00367AF6">
        <w:rPr>
          <w:b/>
          <w:bCs/>
          <w:lang w:val="bs-Latn-BA"/>
        </w:rPr>
        <w:t>Mjera 3 – Podsticaji za zapošljavanje</w:t>
      </w:r>
    </w:p>
    <w:p w14:paraId="6299345D" w14:textId="2BA48E4C" w:rsidR="00456E8B" w:rsidRPr="00367AF6" w:rsidRDefault="00456E8B" w:rsidP="00456E8B">
      <w:pPr>
        <w:jc w:val="both"/>
        <w:rPr>
          <w:lang w:val="bs-Latn-BA"/>
        </w:rPr>
      </w:pPr>
      <w:r w:rsidRPr="00367AF6">
        <w:rPr>
          <w:lang w:val="bs-Latn-BA"/>
        </w:rPr>
        <w:t xml:space="preserve">Podsticaji za zapošljavanje obuhvataju subvencionirano zapošljavanje nezaposlenih lica na poslovima na otvorenom tržištu rada, za poslove koji bi mogli biti održivi i nakon završetka trajanja subvencije. </w:t>
      </w:r>
      <w:r w:rsidR="00C775F9" w:rsidRPr="00367AF6">
        <w:rPr>
          <w:lang w:val="bs-Latn-BA"/>
        </w:rPr>
        <w:t xml:space="preserve">Tokom 2023. godine u ovu mjeru je uključeno </w:t>
      </w:r>
      <w:r w:rsidR="00C775F9" w:rsidRPr="00367AF6">
        <w:rPr>
          <w:b/>
          <w:bCs/>
          <w:lang w:val="bs-Latn-BA"/>
        </w:rPr>
        <w:t>5</w:t>
      </w:r>
      <w:r w:rsidR="00C775F9" w:rsidRPr="00367AF6">
        <w:rPr>
          <w:lang w:val="bs-Latn-BA"/>
        </w:rPr>
        <w:t xml:space="preserve"> lica sa evidencije Biroa rada u Nikšiću</w:t>
      </w:r>
      <w:r w:rsidR="00873B6F">
        <w:rPr>
          <w:lang w:val="bs-Latn-BA"/>
        </w:rPr>
        <w:t>,</w:t>
      </w:r>
      <w:r w:rsidR="00C775F9" w:rsidRPr="00367AF6">
        <w:rPr>
          <w:lang w:val="bs-Latn-BA"/>
        </w:rPr>
        <w:t xml:space="preserve"> a prioritet ZZZCG je bio d</w:t>
      </w:r>
      <w:r w:rsidRPr="00367AF6">
        <w:rPr>
          <w:lang w:val="bs-Latn-BA"/>
        </w:rPr>
        <w:t xml:space="preserve">a se </w:t>
      </w:r>
      <w:r w:rsidR="00C775F9" w:rsidRPr="00367AF6">
        <w:rPr>
          <w:lang w:val="bs-Latn-BA"/>
        </w:rPr>
        <w:t xml:space="preserve">omogući zapošljavanje </w:t>
      </w:r>
      <w:r w:rsidRPr="00367AF6">
        <w:rPr>
          <w:lang w:val="bs-Latn-BA"/>
        </w:rPr>
        <w:t>nezaposlenim licima sa poteškoćama u pronalaženju posla u sektoru usluga smještaja i ishrane</w:t>
      </w:r>
      <w:r w:rsidR="00C775F9" w:rsidRPr="00367AF6">
        <w:rPr>
          <w:rStyle w:val="FootnoteReference"/>
          <w:lang w:val="bs-Latn-BA"/>
        </w:rPr>
        <w:footnoteReference w:id="39"/>
      </w:r>
      <w:r w:rsidR="00C775F9" w:rsidRPr="00367AF6">
        <w:rPr>
          <w:lang w:val="bs-Latn-BA"/>
        </w:rPr>
        <w:t>.</w:t>
      </w:r>
      <w:r w:rsidRPr="00367AF6">
        <w:rPr>
          <w:lang w:val="bs-Latn-BA"/>
        </w:rPr>
        <w:t xml:space="preserve"> </w:t>
      </w:r>
    </w:p>
    <w:p w14:paraId="54EC7CB0" w14:textId="2F73E1D9" w:rsidR="00060510" w:rsidRPr="00367AF6" w:rsidRDefault="00C775F9" w:rsidP="00060510">
      <w:pPr>
        <w:rPr>
          <w:b/>
          <w:bCs/>
          <w:lang w:val="bs-Latn-BA"/>
        </w:rPr>
      </w:pPr>
      <w:r w:rsidRPr="00367AF6">
        <w:rPr>
          <w:b/>
          <w:bCs/>
          <w:lang w:val="bs-Latn-BA"/>
        </w:rPr>
        <w:t>Mjera 4 – Direktno otvaranje radnih mjesta – javni rad</w:t>
      </w:r>
    </w:p>
    <w:p w14:paraId="7CCD5C34" w14:textId="38DE36BF" w:rsidR="002577EC" w:rsidRPr="00367AF6" w:rsidRDefault="002577EC" w:rsidP="00857E93">
      <w:pPr>
        <w:jc w:val="both"/>
        <w:rPr>
          <w:lang w:val="bs-Latn-BA"/>
        </w:rPr>
      </w:pPr>
      <w:r w:rsidRPr="00367AF6">
        <w:rPr>
          <w:lang w:val="bs-Latn-BA"/>
        </w:rPr>
        <w:t xml:space="preserve">Direktno otvaranje radnih mjesta podrazumijeva stvaranje privremenih netržišnih poslova od javnog interesa, kroz programe javnog rada u sektorima od javnog interesa. Ovim programom je u 2023. godini obuhvaćeno </w:t>
      </w:r>
      <w:r w:rsidRPr="00367AF6">
        <w:rPr>
          <w:b/>
          <w:bCs/>
          <w:lang w:val="bs-Latn-BA"/>
        </w:rPr>
        <w:t>156</w:t>
      </w:r>
      <w:r w:rsidRPr="00367AF6">
        <w:rPr>
          <w:lang w:val="bs-Latn-BA"/>
        </w:rPr>
        <w:t xml:space="preserve"> nezaposlenih lica, koja su zasnivala radni odnos na privremenim netržišnim poslovima od javnog interesa, u trajanju do tri mjeseca.</w:t>
      </w:r>
    </w:p>
    <w:p w14:paraId="76C356F2" w14:textId="77777777" w:rsidR="00857E93" w:rsidRPr="00367AF6" w:rsidRDefault="00857E93" w:rsidP="00060510">
      <w:pPr>
        <w:rPr>
          <w:b/>
          <w:bCs/>
          <w:lang w:val="bs-Latn-BA"/>
        </w:rPr>
      </w:pPr>
      <w:r w:rsidRPr="00367AF6">
        <w:rPr>
          <w:b/>
          <w:bCs/>
          <w:lang w:val="bs-Latn-BA"/>
        </w:rPr>
        <w:t xml:space="preserve">Stručno osposobljavanje lica sa stečenim visokim obrazovanjem </w:t>
      </w:r>
    </w:p>
    <w:p w14:paraId="5383E68F" w14:textId="62F3BC5E" w:rsidR="00C775F9" w:rsidRPr="00367AF6" w:rsidRDefault="00857E93" w:rsidP="00857E93">
      <w:pPr>
        <w:jc w:val="both"/>
        <w:rPr>
          <w:b/>
          <w:bCs/>
          <w:lang w:val="bs-Latn-BA"/>
        </w:rPr>
      </w:pPr>
      <w:r w:rsidRPr="00367AF6">
        <w:rPr>
          <w:lang w:val="bs-Latn-BA"/>
        </w:rPr>
        <w:t xml:space="preserve">Program stručnog osposobljavanja lica sa stečenim visokim obrazovanjem realizovan je za 2022/2023. godinu, u skladu sa Zakonom o stručnom osposobljavanju lica sa stečenim visokim obrazovanjem i Pravilnikom o načinu objavljivanja javnog poziva, postupku i kriterijumima za stručno osposobljavanje. Pravo na stručno osposobljavanje imaju lica sa stečenim visokim obrazovanjem koja nemaju radno iskustvo u određenom nivou obrazovanja i u evidenciji su </w:t>
      </w:r>
      <w:r w:rsidR="0044078B" w:rsidRPr="00367AF6">
        <w:rPr>
          <w:lang w:val="bs-Latn-BA"/>
        </w:rPr>
        <w:t>ZZZCG</w:t>
      </w:r>
      <w:r w:rsidR="00873B6F">
        <w:rPr>
          <w:lang w:val="bs-Latn-BA"/>
        </w:rPr>
        <w:t>,</w:t>
      </w:r>
      <w:r w:rsidR="0044078B" w:rsidRPr="00367AF6">
        <w:rPr>
          <w:lang w:val="bs-Latn-BA"/>
        </w:rPr>
        <w:t xml:space="preserve"> a program traje devet mjeseci</w:t>
      </w:r>
      <w:r w:rsidRPr="00367AF6">
        <w:rPr>
          <w:lang w:val="bs-Latn-BA"/>
        </w:rPr>
        <w:t>.</w:t>
      </w:r>
    </w:p>
    <w:p w14:paraId="1621FD8F" w14:textId="400490F9" w:rsidR="00060510" w:rsidRPr="00367AF6" w:rsidRDefault="00D66346" w:rsidP="00CF0971">
      <w:pPr>
        <w:pStyle w:val="Heading3"/>
        <w:rPr>
          <w:lang w:val="bs-Latn-BA"/>
        </w:rPr>
      </w:pPr>
      <w:bookmarkStart w:id="44" w:name="_Toc166230468"/>
      <w:r w:rsidRPr="00367AF6">
        <w:rPr>
          <w:lang w:val="bs-Latn-BA"/>
        </w:rPr>
        <w:lastRenderedPageBreak/>
        <w:t>Percepcija korisnika mjera aktivne politike zapošljavanja</w:t>
      </w:r>
      <w:bookmarkEnd w:id="44"/>
      <w:r w:rsidRPr="00367AF6">
        <w:rPr>
          <w:lang w:val="bs-Latn-BA"/>
        </w:rPr>
        <w:t xml:space="preserve"> </w:t>
      </w:r>
    </w:p>
    <w:p w14:paraId="5E7C4478" w14:textId="68CC8708" w:rsidR="00D66346" w:rsidRPr="00367AF6" w:rsidRDefault="00D66346" w:rsidP="00DE2A91">
      <w:pPr>
        <w:jc w:val="both"/>
        <w:rPr>
          <w:lang w:val="bs-Latn-BA"/>
        </w:rPr>
      </w:pPr>
      <w:r w:rsidRPr="00367AF6">
        <w:rPr>
          <w:lang w:val="bs-Latn-BA"/>
        </w:rPr>
        <w:t>Za potrebe izrade Lokalne strategije zapošljavanja realizovan je program konsultacija putem fokus grupe sa korisnicima mjera aktivne politike zapošljavanja</w:t>
      </w:r>
      <w:r w:rsidR="000620A5">
        <w:rPr>
          <w:lang w:val="bs-Latn-BA"/>
        </w:rPr>
        <w:t>,</w:t>
      </w:r>
      <w:r w:rsidR="00213F2F" w:rsidRPr="00367AF6">
        <w:rPr>
          <w:lang w:val="bs-Latn-BA"/>
        </w:rPr>
        <w:t xml:space="preserve"> koju sprovodi ZZZCG</w:t>
      </w:r>
      <w:r w:rsidR="000620A5">
        <w:rPr>
          <w:lang w:val="bs-Latn-BA"/>
        </w:rPr>
        <w:t>,</w:t>
      </w:r>
      <w:r w:rsidR="00213F2F" w:rsidRPr="00367AF6">
        <w:rPr>
          <w:lang w:val="bs-Latn-BA"/>
        </w:rPr>
        <w:t xml:space="preserve"> odnosno lokalni biro rada</w:t>
      </w:r>
      <w:r w:rsidRPr="00367AF6">
        <w:rPr>
          <w:lang w:val="bs-Latn-BA"/>
        </w:rPr>
        <w:t>.</w:t>
      </w:r>
      <w:r w:rsidR="004336FA" w:rsidRPr="00367AF6">
        <w:rPr>
          <w:rStyle w:val="FootnoteReference"/>
          <w:lang w:val="bs-Latn-BA"/>
        </w:rPr>
        <w:footnoteReference w:id="40"/>
      </w:r>
    </w:p>
    <w:p w14:paraId="683391B3" w14:textId="25CE6804" w:rsidR="00213F2F" w:rsidRPr="00367AF6" w:rsidRDefault="00213F2F" w:rsidP="00DE2A91">
      <w:pPr>
        <w:jc w:val="both"/>
        <w:rPr>
          <w:lang w:val="bs-Latn-BA"/>
        </w:rPr>
      </w:pPr>
      <w:r w:rsidRPr="00367AF6">
        <w:rPr>
          <w:lang w:val="bs-Latn-BA"/>
        </w:rPr>
        <w:t xml:space="preserve">Generalno, učesnici smatraju da su programi koji se realizuju kroz aktivnu politiku zapošljavanja relevantni i dobro koncipirani, te da ih treba učiniti dostupnim što većem broju nezaposlenih lica. </w:t>
      </w:r>
      <w:r w:rsidR="00DE2A91" w:rsidRPr="00367AF6">
        <w:rPr>
          <w:lang w:val="bs-Latn-BA"/>
        </w:rPr>
        <w:t xml:space="preserve">Pojedinačni komentari se razlikuju u odnosu na konkretnu mjeru sa kojom ispitanici imaju iskustva. </w:t>
      </w:r>
    </w:p>
    <w:p w14:paraId="57EFEB13" w14:textId="712574F0" w:rsidR="005B31EE" w:rsidRPr="00367AF6" w:rsidRDefault="00213F2F" w:rsidP="00DE2A91">
      <w:pPr>
        <w:jc w:val="both"/>
        <w:rPr>
          <w:lang w:val="bs-Latn-BA"/>
        </w:rPr>
      </w:pPr>
      <w:r w:rsidRPr="00367AF6">
        <w:rPr>
          <w:lang w:val="bs-Latn-BA"/>
        </w:rPr>
        <w:t xml:space="preserve">Što se tiče </w:t>
      </w:r>
      <w:r w:rsidRPr="00367AF6">
        <w:rPr>
          <w:i/>
          <w:iCs/>
          <w:lang w:val="bs-Latn-BA"/>
        </w:rPr>
        <w:t>efikasnosti</w:t>
      </w:r>
      <w:r w:rsidR="005B31EE" w:rsidRPr="00367AF6">
        <w:rPr>
          <w:i/>
          <w:iCs/>
          <w:lang w:val="bs-Latn-BA"/>
        </w:rPr>
        <w:t xml:space="preserve"> mjera</w:t>
      </w:r>
      <w:r w:rsidRPr="00367AF6">
        <w:rPr>
          <w:lang w:val="bs-Latn-BA"/>
        </w:rPr>
        <w:t xml:space="preserve">, </w:t>
      </w:r>
      <w:r w:rsidR="005B31EE" w:rsidRPr="00367AF6">
        <w:rPr>
          <w:lang w:val="bs-Latn-BA"/>
        </w:rPr>
        <w:t xml:space="preserve">dio </w:t>
      </w:r>
      <w:r w:rsidR="005C7EAC" w:rsidRPr="00367AF6">
        <w:rPr>
          <w:lang w:val="bs-Latn-BA"/>
        </w:rPr>
        <w:t>ispitanika</w:t>
      </w:r>
      <w:r w:rsidR="005B31EE" w:rsidRPr="00367AF6">
        <w:rPr>
          <w:lang w:val="bs-Latn-BA"/>
        </w:rPr>
        <w:t xml:space="preserve"> ističe da je trajanje programa </w:t>
      </w:r>
      <w:r w:rsidR="005B31EE" w:rsidRPr="00367AF6">
        <w:rPr>
          <w:b/>
          <w:bCs/>
          <w:lang w:val="bs-Latn-BA"/>
        </w:rPr>
        <w:t>javnih radova</w:t>
      </w:r>
      <w:r w:rsidR="005B31EE" w:rsidRPr="00367AF6">
        <w:rPr>
          <w:lang w:val="bs-Latn-BA"/>
        </w:rPr>
        <w:t xml:space="preserve"> i </w:t>
      </w:r>
      <w:r w:rsidR="005B31EE" w:rsidRPr="00367AF6">
        <w:rPr>
          <w:b/>
          <w:bCs/>
          <w:lang w:val="bs-Latn-BA"/>
        </w:rPr>
        <w:t>stručnog osposobljavanja</w:t>
      </w:r>
      <w:r w:rsidR="005B31EE" w:rsidRPr="00367AF6">
        <w:rPr>
          <w:lang w:val="bs-Latn-BA"/>
        </w:rPr>
        <w:t xml:space="preserve"> prekratko. Ovo se posebno odnosi na izazove povezane sa radom nevladinih organizacija koje pružaju usluge u zajednici (npr. gerontodomaćice), gdje </w:t>
      </w:r>
      <w:r w:rsidR="00DE2A91" w:rsidRPr="00367AF6">
        <w:rPr>
          <w:lang w:val="bs-Latn-BA"/>
        </w:rPr>
        <w:t xml:space="preserve">krajnji </w:t>
      </w:r>
      <w:r w:rsidR="005B31EE" w:rsidRPr="00367AF6">
        <w:rPr>
          <w:lang w:val="bs-Latn-BA"/>
        </w:rPr>
        <w:t xml:space="preserve">korisnici nakon kraja javnog rada ostaju bez neophodne podrške. </w:t>
      </w:r>
      <w:r w:rsidR="005C7EAC" w:rsidRPr="00367AF6">
        <w:rPr>
          <w:lang w:val="bs-Latn-BA"/>
        </w:rPr>
        <w:t xml:space="preserve">U skladu sa tim, predstavnici NVO su zabrinuti za nedostatak kontinuiteta u radu koji je neophodan njihovim korisnicima. </w:t>
      </w:r>
      <w:r w:rsidR="00DE2A91" w:rsidRPr="00367AF6">
        <w:rPr>
          <w:lang w:val="bs-Latn-BA"/>
        </w:rPr>
        <w:t xml:space="preserve">Ovdje je važno razdvojiti primarnu svrhu mjere ZZZCG u odnosu na osobe koje su uključene u program, od krajnjih korisnika konkretnih usluga koje organizuju NVO. Naravno, potrebno je naći načine da se odgovori na potrebe svih aktera, kroz multisektorsku saradnju i podršku nacionalnih i lokalnih vlasti. </w:t>
      </w:r>
    </w:p>
    <w:p w14:paraId="048CF581" w14:textId="30E7680C" w:rsidR="00213F2F" w:rsidRPr="00367AF6" w:rsidRDefault="005C7EAC" w:rsidP="00DE2A91">
      <w:pPr>
        <w:jc w:val="both"/>
        <w:rPr>
          <w:lang w:val="bs-Latn-BA"/>
        </w:rPr>
      </w:pPr>
      <w:r w:rsidRPr="00367AF6">
        <w:rPr>
          <w:lang w:val="bs-Latn-BA"/>
        </w:rPr>
        <w:t>S druge strane, evidentno je da većina korisnika mjera aktivne politike zapošljavanja nije upoznata sa svrhom pojedinačne mjere, kao što je to slučaj upravo sa pomenutim programima</w:t>
      </w:r>
      <w:r w:rsidR="000620A5">
        <w:rPr>
          <w:lang w:val="bs-Latn-BA"/>
        </w:rPr>
        <w:t>,</w:t>
      </w:r>
      <w:r w:rsidRPr="00367AF6">
        <w:rPr>
          <w:lang w:val="bs-Latn-BA"/>
        </w:rPr>
        <w:t xml:space="preserve"> koji su osmišljeni kao kratkoročna podrška da se poveća zapošljivost, motivišu i aktiviraju lica u nepovoljnom položaju na tržištu rada. Nerazumijevanje svrhe mjere, dovodi do neutemeljenih očekivanja građana da će obezbijediti stalni posao te razočarenja nakon završetka ugovora. U skladu sa navedenim, dio</w:t>
      </w:r>
      <w:r w:rsidR="00213F2F" w:rsidRPr="00367AF6">
        <w:rPr>
          <w:lang w:val="bs-Latn-BA"/>
        </w:rPr>
        <w:t xml:space="preserve"> </w:t>
      </w:r>
      <w:r w:rsidRPr="00367AF6">
        <w:rPr>
          <w:lang w:val="bs-Latn-BA"/>
        </w:rPr>
        <w:t xml:space="preserve">ispitanika </w:t>
      </w:r>
      <w:r w:rsidR="00213F2F" w:rsidRPr="00367AF6">
        <w:rPr>
          <w:lang w:val="bs-Latn-BA"/>
        </w:rPr>
        <w:t>je istakao da redovno učestvuj</w:t>
      </w:r>
      <w:r w:rsidRPr="00367AF6">
        <w:rPr>
          <w:lang w:val="bs-Latn-BA"/>
        </w:rPr>
        <w:t>e</w:t>
      </w:r>
      <w:r w:rsidR="00213F2F" w:rsidRPr="00367AF6">
        <w:rPr>
          <w:lang w:val="bs-Latn-BA"/>
        </w:rPr>
        <w:t xml:space="preserve"> u programima </w:t>
      </w:r>
      <w:r w:rsidR="00213F2F" w:rsidRPr="00367AF6">
        <w:rPr>
          <w:b/>
          <w:bCs/>
          <w:lang w:val="bs-Latn-BA"/>
        </w:rPr>
        <w:t>javnih radova</w:t>
      </w:r>
      <w:r w:rsidR="00213F2F" w:rsidRPr="00367AF6">
        <w:rPr>
          <w:lang w:val="bs-Latn-BA"/>
        </w:rPr>
        <w:t xml:space="preserve"> i da su zadovoljni programom</w:t>
      </w:r>
      <w:r w:rsidR="000620A5">
        <w:rPr>
          <w:lang w:val="bs-Latn-BA"/>
        </w:rPr>
        <w:t>,</w:t>
      </w:r>
      <w:r w:rsidR="00213F2F" w:rsidRPr="00367AF6">
        <w:rPr>
          <w:lang w:val="bs-Latn-BA"/>
        </w:rPr>
        <w:t xml:space="preserve"> ali </w:t>
      </w:r>
      <w:r w:rsidRPr="00367AF6">
        <w:rPr>
          <w:lang w:val="bs-Latn-BA"/>
        </w:rPr>
        <w:t>„</w:t>
      </w:r>
      <w:r w:rsidR="00213F2F" w:rsidRPr="00367AF6">
        <w:rPr>
          <w:lang w:val="bs-Latn-BA"/>
        </w:rPr>
        <w:t>usl</w:t>
      </w:r>
      <w:r w:rsidRPr="00367AF6">
        <w:rPr>
          <w:lang w:val="bs-Latn-BA"/>
        </w:rPr>
        <w:t>j</w:t>
      </w:r>
      <w:r w:rsidR="00213F2F" w:rsidRPr="00367AF6">
        <w:rPr>
          <w:lang w:val="bs-Latn-BA"/>
        </w:rPr>
        <w:t xml:space="preserve">ed neredovnosti programa, njegovog kratkog trajanja i nemogućnosti ili nezainteresovanosti poslodavca da ih zadrže, postaju </w:t>
      </w:r>
      <w:r w:rsidR="00213F2F" w:rsidRPr="00367AF6">
        <w:rPr>
          <w:i/>
          <w:iCs/>
          <w:lang w:val="bs-Latn-BA"/>
        </w:rPr>
        <w:t>sezonski radnici javnih programa</w:t>
      </w:r>
      <w:r w:rsidRPr="00367AF6">
        <w:rPr>
          <w:lang w:val="bs-Latn-BA"/>
        </w:rPr>
        <w:t>“</w:t>
      </w:r>
      <w:r w:rsidR="00213F2F" w:rsidRPr="00367AF6">
        <w:rPr>
          <w:lang w:val="bs-Latn-BA"/>
        </w:rPr>
        <w:t>.</w:t>
      </w:r>
      <w:r w:rsidR="008F65D8" w:rsidRPr="00367AF6">
        <w:rPr>
          <w:lang w:val="bs-Latn-BA"/>
        </w:rPr>
        <w:t xml:space="preserve"> Nadalje, neki od učesni</w:t>
      </w:r>
      <w:r w:rsidR="00176331">
        <w:rPr>
          <w:lang w:val="bs-Latn-BA"/>
        </w:rPr>
        <w:t>ka</w:t>
      </w:r>
      <w:r w:rsidR="008F65D8" w:rsidRPr="00367AF6">
        <w:rPr>
          <w:lang w:val="bs-Latn-BA"/>
        </w:rPr>
        <w:t xml:space="preserve"> fokus grupe smatraju da ne postoji neophodna afirmativna akcija programa da se zaposle ugrožene kategorije, što opet govori o nedo</w:t>
      </w:r>
      <w:r w:rsidR="00AC7C4E" w:rsidRPr="00367AF6">
        <w:rPr>
          <w:lang w:val="bs-Latn-BA"/>
        </w:rPr>
        <w:t>v</w:t>
      </w:r>
      <w:r w:rsidR="008F65D8" w:rsidRPr="00367AF6">
        <w:rPr>
          <w:lang w:val="bs-Latn-BA"/>
        </w:rPr>
        <w:t>oljnom poznavanju mjera, s ob</w:t>
      </w:r>
      <w:r w:rsidR="00176331" w:rsidRPr="00367AF6">
        <w:rPr>
          <w:lang w:val="bs-Latn-BA"/>
        </w:rPr>
        <w:t>z</w:t>
      </w:r>
      <w:r w:rsidR="008F65D8" w:rsidRPr="00367AF6">
        <w:rPr>
          <w:lang w:val="bs-Latn-BA"/>
        </w:rPr>
        <w:t>irom da one jesu koncipirane na način da targetiraju osjetljivo stanovništvo.</w:t>
      </w:r>
    </w:p>
    <w:p w14:paraId="0EF370C0" w14:textId="3F523EAE" w:rsidR="00C20CFA" w:rsidRPr="00367AF6" w:rsidRDefault="00DE2A91" w:rsidP="00AC7C4E">
      <w:pPr>
        <w:jc w:val="both"/>
        <w:rPr>
          <w:lang w:val="bs-Latn-BA"/>
        </w:rPr>
      </w:pPr>
      <w:r w:rsidRPr="00367AF6">
        <w:rPr>
          <w:lang w:val="bs-Latn-BA"/>
        </w:rPr>
        <w:t>Pojedini ispitanici su naveli primjere administrativnih izazova</w:t>
      </w:r>
      <w:r w:rsidR="00C20CFA" w:rsidRPr="00367AF6">
        <w:rPr>
          <w:lang w:val="bs-Latn-BA"/>
        </w:rPr>
        <w:t xml:space="preserve"> zbog slabe mreže podrške relevantnih institucija (npr. između administracija lokalne samouprave i </w:t>
      </w:r>
      <w:r w:rsidR="00C20CFA" w:rsidRPr="00216876">
        <w:rPr>
          <w:lang w:val="bs-Latn-BA"/>
        </w:rPr>
        <w:t>CRPS</w:t>
      </w:r>
      <w:r w:rsidR="00216876">
        <w:rPr>
          <w:lang w:val="bs-Latn-BA"/>
        </w:rPr>
        <w:t>-a</w:t>
      </w:r>
      <w:r w:rsidR="00C20CFA" w:rsidRPr="00367AF6">
        <w:rPr>
          <w:lang w:val="bs-Latn-BA"/>
        </w:rPr>
        <w:t>)</w:t>
      </w:r>
      <w:r w:rsidR="000620A5">
        <w:rPr>
          <w:lang w:val="bs-Latn-BA"/>
        </w:rPr>
        <w:t>,</w:t>
      </w:r>
      <w:r w:rsidR="00C20CFA" w:rsidRPr="00367AF6">
        <w:rPr>
          <w:lang w:val="bs-Latn-BA"/>
        </w:rPr>
        <w:t xml:space="preserve"> pa su zbog neažurnosti neki od učesnika koji su dobili </w:t>
      </w:r>
      <w:r w:rsidR="00C20CFA" w:rsidRPr="00367AF6">
        <w:rPr>
          <w:b/>
          <w:bCs/>
          <w:lang w:val="bs-Latn-BA"/>
        </w:rPr>
        <w:t>grantove za samozaposlenje</w:t>
      </w:r>
      <w:r w:rsidR="00C20CFA" w:rsidRPr="00367AF6">
        <w:rPr>
          <w:lang w:val="bs-Latn-BA"/>
        </w:rPr>
        <w:t xml:space="preserve"> bili u riziku da ne ispune sporazumne obaveze sa ZZZCG. Na osnovu ovog iskustva, predlog učesnika je da u situacijama kada postoje programi sa kratkim rokom za ispunjenje određenih obaveza postoji preferencijalni tretman korisnika programa zapošljavanja, kako bi ispunili svoje obaveze u kraćem roku. Takođe, predloženo je i da se organizuju </w:t>
      </w:r>
      <w:r w:rsidR="00740274" w:rsidRPr="00367AF6">
        <w:rPr>
          <w:lang w:val="bs-Latn-BA"/>
        </w:rPr>
        <w:t>aktivnosti</w:t>
      </w:r>
      <w:r w:rsidR="00C20CFA" w:rsidRPr="00367AF6">
        <w:rPr>
          <w:lang w:val="bs-Latn-BA"/>
        </w:rPr>
        <w:t xml:space="preserve"> za zaposlene u administraciji</w:t>
      </w:r>
      <w:r w:rsidR="00740274" w:rsidRPr="00367AF6">
        <w:rPr>
          <w:lang w:val="bs-Latn-BA"/>
        </w:rPr>
        <w:t xml:space="preserve"> da se detal</w:t>
      </w:r>
      <w:r w:rsidR="000620A5">
        <w:rPr>
          <w:lang w:val="bs-Latn-BA"/>
        </w:rPr>
        <w:t>j</w:t>
      </w:r>
      <w:r w:rsidR="00740274" w:rsidRPr="00367AF6">
        <w:rPr>
          <w:lang w:val="bs-Latn-BA"/>
        </w:rPr>
        <w:t xml:space="preserve">nije upoznaju sa svim programima, </w:t>
      </w:r>
      <w:r w:rsidR="00C20CFA" w:rsidRPr="00367AF6">
        <w:rPr>
          <w:lang w:val="bs-Latn-BA"/>
        </w:rPr>
        <w:t>kako bi razumjeli</w:t>
      </w:r>
      <w:r w:rsidR="00740274" w:rsidRPr="00367AF6">
        <w:rPr>
          <w:lang w:val="bs-Latn-BA"/>
        </w:rPr>
        <w:t xml:space="preserve"> potencijalne</w:t>
      </w:r>
      <w:r w:rsidR="00C20CFA" w:rsidRPr="00367AF6">
        <w:rPr>
          <w:lang w:val="bs-Latn-BA"/>
        </w:rPr>
        <w:t xml:space="preserve"> izazove i prepreke sa kojima se suočavaju i </w:t>
      </w:r>
      <w:r w:rsidR="00740274" w:rsidRPr="00367AF6">
        <w:rPr>
          <w:lang w:val="bs-Latn-BA"/>
        </w:rPr>
        <w:t>ponudili adekvatna rješenja</w:t>
      </w:r>
      <w:r w:rsidR="00C20CFA" w:rsidRPr="00367AF6">
        <w:rPr>
          <w:lang w:val="bs-Latn-BA"/>
        </w:rPr>
        <w:t>.</w:t>
      </w:r>
    </w:p>
    <w:p w14:paraId="4859BB6B" w14:textId="0486FD4A" w:rsidR="004A25D9" w:rsidRPr="00367AF6" w:rsidRDefault="008F65D8" w:rsidP="00B2683B">
      <w:pPr>
        <w:jc w:val="both"/>
        <w:rPr>
          <w:lang w:val="bs-Latn-BA"/>
        </w:rPr>
      </w:pPr>
      <w:r w:rsidRPr="00367AF6">
        <w:rPr>
          <w:lang w:val="bs-Latn-BA"/>
        </w:rPr>
        <w:lastRenderedPageBreak/>
        <w:t xml:space="preserve">Dio korisnika je skeptičan povodom </w:t>
      </w:r>
      <w:r w:rsidRPr="00367AF6">
        <w:rPr>
          <w:i/>
          <w:iCs/>
          <w:lang w:val="bs-Latn-BA"/>
        </w:rPr>
        <w:t xml:space="preserve">transparentnosti </w:t>
      </w:r>
      <w:r w:rsidRPr="00367AF6">
        <w:rPr>
          <w:lang w:val="bs-Latn-BA"/>
        </w:rPr>
        <w:t>tokom realizacije programa i smatraju da većina organizacija angažuje lica sa kojima su u dogovoru ili koji su zaposleni</w:t>
      </w:r>
      <w:r w:rsidR="000620A5">
        <w:rPr>
          <w:lang w:val="bs-Latn-BA"/>
        </w:rPr>
        <w:t>,</w:t>
      </w:r>
      <w:r w:rsidRPr="00367AF6">
        <w:rPr>
          <w:lang w:val="bs-Latn-BA"/>
        </w:rPr>
        <w:t xml:space="preserve"> ali ih ne evidentiraju.</w:t>
      </w:r>
      <w:r w:rsidR="004A25D9" w:rsidRPr="00367AF6">
        <w:rPr>
          <w:lang w:val="bs-Latn-BA"/>
        </w:rPr>
        <w:t xml:space="preserve"> </w:t>
      </w:r>
    </w:p>
    <w:p w14:paraId="17EE02FC" w14:textId="3150FF45" w:rsidR="004A25D9" w:rsidRPr="00367AF6" w:rsidRDefault="004A25D9" w:rsidP="00B2683B">
      <w:pPr>
        <w:jc w:val="both"/>
        <w:rPr>
          <w:lang w:val="bs-Latn-BA"/>
        </w:rPr>
      </w:pPr>
      <w:r w:rsidRPr="00367AF6">
        <w:rPr>
          <w:lang w:val="bs-Latn-BA"/>
        </w:rPr>
        <w:t xml:space="preserve">Što se tiče </w:t>
      </w:r>
      <w:r w:rsidRPr="00367AF6">
        <w:rPr>
          <w:i/>
          <w:iCs/>
          <w:lang w:val="bs-Latn-BA"/>
        </w:rPr>
        <w:t>kvaliteta</w:t>
      </w:r>
      <w:r w:rsidRPr="00367AF6">
        <w:rPr>
          <w:lang w:val="bs-Latn-BA"/>
        </w:rPr>
        <w:t xml:space="preserve">, </w:t>
      </w:r>
      <w:r w:rsidR="00952ECE" w:rsidRPr="00367AF6">
        <w:rPr>
          <w:lang w:val="bs-Latn-BA"/>
        </w:rPr>
        <w:t>ispitanici</w:t>
      </w:r>
      <w:r w:rsidRPr="00367AF6">
        <w:rPr>
          <w:lang w:val="bs-Latn-BA"/>
        </w:rPr>
        <w:t xml:space="preserve"> su zadovoljni obukama u organizaciji ZZZCG sa partnerima, dok su manje zadovoljni ishodima učenja i stečenim vještinama kroz saradnju sa poslodavcima. Stiče se utisak da su programi percipirani kao mjere socijalne politike, a ne kao prilike za razvoj </w:t>
      </w:r>
      <w:r w:rsidR="00847D9A" w:rsidRPr="00367AF6">
        <w:rPr>
          <w:lang w:val="bs-Latn-BA"/>
        </w:rPr>
        <w:t xml:space="preserve">konkretnih vještina kandidata. </w:t>
      </w:r>
      <w:r w:rsidR="00952ECE" w:rsidRPr="00367AF6">
        <w:rPr>
          <w:lang w:val="bs-Latn-BA"/>
        </w:rPr>
        <w:t>Ispitanici</w:t>
      </w:r>
      <w:r w:rsidR="00847D9A" w:rsidRPr="00367AF6">
        <w:rPr>
          <w:lang w:val="bs-Latn-BA"/>
        </w:rPr>
        <w:t xml:space="preserve"> smatraju da je nephodno sprovoditi ozbiljniju selekciju poslodavaca za učešće u programima, jer, po njihovom mišljenju, </w:t>
      </w:r>
      <w:r w:rsidR="00952ECE" w:rsidRPr="00367AF6">
        <w:rPr>
          <w:lang w:val="bs-Latn-BA"/>
        </w:rPr>
        <w:t>pojedini poslodavci zloupotrebljav</w:t>
      </w:r>
      <w:r w:rsidR="00847D9A" w:rsidRPr="00367AF6">
        <w:rPr>
          <w:lang w:val="bs-Latn-BA"/>
        </w:rPr>
        <w:t>aju programe, ne nude dovoljno vještina korisnicima ili nemaju namjeru da zadrže zaposlene nakon isteka programa.</w:t>
      </w:r>
      <w:r w:rsidR="00952ECE" w:rsidRPr="00367AF6">
        <w:rPr>
          <w:lang w:val="bs-Latn-BA"/>
        </w:rPr>
        <w:t xml:space="preserve"> </w:t>
      </w:r>
    </w:p>
    <w:p w14:paraId="1BD2EDA7" w14:textId="46D9E3FF" w:rsidR="00952ECE" w:rsidRPr="00367AF6" w:rsidRDefault="00952ECE" w:rsidP="00B2683B">
      <w:pPr>
        <w:jc w:val="both"/>
        <w:rPr>
          <w:lang w:val="bs-Latn-BA"/>
        </w:rPr>
      </w:pPr>
      <w:r w:rsidRPr="00367AF6">
        <w:rPr>
          <w:lang w:val="bs-Latn-BA"/>
        </w:rPr>
        <w:t xml:space="preserve">Ispitanici smatraju da poslodavci nijesu u dovoljnoj mjeri upoznati sa subvencijama za </w:t>
      </w:r>
      <w:r w:rsidRPr="00367AF6">
        <w:rPr>
          <w:b/>
          <w:bCs/>
          <w:lang w:val="bs-Latn-BA"/>
        </w:rPr>
        <w:t>zapošljavanje lica sa invaliditetom</w:t>
      </w:r>
      <w:r w:rsidRPr="00367AF6">
        <w:rPr>
          <w:lang w:val="bs-Latn-BA"/>
        </w:rPr>
        <w:t xml:space="preserve">. Po njihovim mišljenju, info sesije nijesu dovoljno efikasan mehanizam komunikacije sa poslodavcima pa je potrebno organizovati sastanke (ili neke adekvatnije oblike razmjene informacija). </w:t>
      </w:r>
    </w:p>
    <w:p w14:paraId="159EEC5D" w14:textId="2E77BC23" w:rsidR="008F65D8" w:rsidRPr="00367AF6" w:rsidRDefault="00FB1E23" w:rsidP="00AC7C4E">
      <w:pPr>
        <w:jc w:val="both"/>
        <w:rPr>
          <w:lang w:val="bs-Latn-BA"/>
        </w:rPr>
      </w:pPr>
      <w:r w:rsidRPr="00367AF6">
        <w:rPr>
          <w:lang w:val="bs-Latn-BA"/>
        </w:rPr>
        <w:t>Mlađi učesnici radionica, koji su učestvovali u programu stručnog osposobljavanja, odnosno pripravničkom programu od devet mjeseci kod poslodavaca, istakli su da su primijetili da mnoge mlade kolege nijesu bile redovne, dok su neki u potpunosti izostajali sa programa, iako su primali puna primanja. Nadalje, oni slabo ocjenjuju kvalitet praktičnog iskustva, budući da mentori ili kolege u okviru preduzeća nijesu pokazali interesovanje da podijele svoje znanje. Posebno su istakli problem nedostatka perspektive za zaposlenje u istoj firmi nakon završetka programa, što ih je dodatno demotivisalo.</w:t>
      </w:r>
    </w:p>
    <w:p w14:paraId="43BD8828" w14:textId="0B5DD781" w:rsidR="00FB1E23" w:rsidRPr="00367AF6" w:rsidRDefault="00FB1E23" w:rsidP="00B2683B">
      <w:pPr>
        <w:jc w:val="both"/>
        <w:rPr>
          <w:lang w:val="bs-Latn-BA"/>
        </w:rPr>
      </w:pPr>
      <w:r w:rsidRPr="00367AF6">
        <w:rPr>
          <w:lang w:val="bs-Latn-BA"/>
        </w:rPr>
        <w:t xml:space="preserve">Po kvalitetu, učesnici su izdvojili obuke koje je organizovao ZZZCG, naročito kurseve jezika, zatim radionice posvećene pripremi radne biografije i komunikaciji sa poslodavcima tokom poslovnog intervjua. Dodatno bi radno pohađali kurs za razvoj vještine „traženja posla“. Učesnici fokus grupe takođe ukazuju da je potrebna organizacija većeg broja obuka kako bi unaprijedili lične vještine i lakše pronašli prilike za zaposlenje. Pored obuka, smatraju da bi dobri efekti bili omogućeni kroz veći broj </w:t>
      </w:r>
      <w:r w:rsidRPr="00367AF6">
        <w:rPr>
          <w:b/>
          <w:bCs/>
          <w:lang w:val="bs-Latn-BA"/>
        </w:rPr>
        <w:t>sajmova za zapošljavanje</w:t>
      </w:r>
      <w:r w:rsidRPr="00367AF6">
        <w:rPr>
          <w:lang w:val="bs-Latn-BA"/>
        </w:rPr>
        <w:t xml:space="preserve">, jer se na taj način obezbjeđuje direktan kontakt sa poslodavcem i veća transparentnost. </w:t>
      </w:r>
    </w:p>
    <w:p w14:paraId="666429A1" w14:textId="195D59DE" w:rsidR="00213F2F" w:rsidRPr="00367AF6" w:rsidRDefault="00740274" w:rsidP="004A25D9">
      <w:pPr>
        <w:jc w:val="both"/>
        <w:rPr>
          <w:lang w:val="bs-Latn-BA"/>
        </w:rPr>
      </w:pPr>
      <w:r w:rsidRPr="00367AF6">
        <w:rPr>
          <w:lang w:val="bs-Latn-BA"/>
        </w:rPr>
        <w:t xml:space="preserve">Učesnici predlažu da se radi detaljno </w:t>
      </w:r>
      <w:r w:rsidRPr="00367AF6">
        <w:rPr>
          <w:i/>
          <w:iCs/>
          <w:lang w:val="bs-Latn-BA"/>
        </w:rPr>
        <w:t>praćenje i evaluacija</w:t>
      </w:r>
      <w:r w:rsidR="00CA3906" w:rsidRPr="00367AF6">
        <w:rPr>
          <w:i/>
          <w:iCs/>
          <w:lang w:val="bs-Latn-BA"/>
        </w:rPr>
        <w:t xml:space="preserve"> efekata</w:t>
      </w:r>
      <w:r w:rsidRPr="00367AF6">
        <w:rPr>
          <w:i/>
          <w:iCs/>
          <w:lang w:val="bs-Latn-BA"/>
        </w:rPr>
        <w:t xml:space="preserve"> programa</w:t>
      </w:r>
      <w:r w:rsidRPr="00367AF6">
        <w:rPr>
          <w:lang w:val="bs-Latn-BA"/>
        </w:rPr>
        <w:t xml:space="preserve"> </w:t>
      </w:r>
      <w:r w:rsidR="00213F2F" w:rsidRPr="00367AF6">
        <w:rPr>
          <w:lang w:val="bs-Latn-BA"/>
        </w:rPr>
        <w:t>kroz prikupljanje povratnih informacija od korisnika.</w:t>
      </w:r>
    </w:p>
    <w:p w14:paraId="31091F55" w14:textId="7B087D4E" w:rsidR="00060510" w:rsidRPr="00367AF6" w:rsidRDefault="00060510" w:rsidP="000C731B">
      <w:pPr>
        <w:pStyle w:val="Heading3"/>
        <w:rPr>
          <w:lang w:val="bs-Latn-BA"/>
        </w:rPr>
      </w:pPr>
      <w:bookmarkStart w:id="45" w:name="_Toc166230469"/>
      <w:r w:rsidRPr="00367AF6">
        <w:rPr>
          <w:lang w:val="bs-Latn-BA"/>
        </w:rPr>
        <w:t>Profesionalna rehabilitacija lica sa invaliditetom</w:t>
      </w:r>
      <w:bookmarkEnd w:id="45"/>
    </w:p>
    <w:p w14:paraId="4603C530" w14:textId="77777777" w:rsidR="00060510" w:rsidRPr="00367AF6" w:rsidRDefault="00060510" w:rsidP="00060510">
      <w:pPr>
        <w:jc w:val="both"/>
        <w:rPr>
          <w:lang w:val="bs-Latn-BA"/>
        </w:rPr>
      </w:pPr>
      <w:r w:rsidRPr="00367AF6">
        <w:rPr>
          <w:lang w:val="bs-Latn-BA"/>
        </w:rPr>
        <w:t>Profesionalna rehabilitacija je proces koji se realizuje sa ciljem osposobljavanja lica sa invaliditetom za socijalnu i radnu integraciju. Obuhvata mjere i aktivnosti koje omogućavaju da se lica na odgovarajući način pripreme za tržište rada, osposobe za rad, zadrže zaposlenje, u njemu napreduju ili promijene profesionalnu karijeru.</w:t>
      </w:r>
    </w:p>
    <w:p w14:paraId="19B09CF4" w14:textId="339FC1F5" w:rsidR="00060510" w:rsidRPr="00367AF6" w:rsidRDefault="00060510" w:rsidP="00060510">
      <w:pPr>
        <w:jc w:val="both"/>
        <w:rPr>
          <w:lang w:val="bs-Latn-BA"/>
        </w:rPr>
      </w:pPr>
      <w:r w:rsidRPr="00367AF6">
        <w:rPr>
          <w:lang w:val="bs-Latn-BA"/>
        </w:rPr>
        <w:t>U skladu sa Zakonom o profesionalnoj rehabilitaciji i zapošljavanju lica sa invaliditetom („Sl. list Crne Gore“, br. 49/08, 73/10, 39/11 i 55/16)</w:t>
      </w:r>
      <w:r w:rsidR="00280D2B">
        <w:rPr>
          <w:lang w:val="bs-Latn-BA"/>
        </w:rPr>
        <w:t>,</w:t>
      </w:r>
      <w:r w:rsidRPr="00367AF6">
        <w:rPr>
          <w:lang w:val="bs-Latn-BA"/>
        </w:rPr>
        <w:t xml:space="preserve"> profesionalna rehabilitacija obuhvata 14 mjera, to su: </w:t>
      </w:r>
      <w:r w:rsidRPr="00367AF6">
        <w:rPr>
          <w:lang w:val="bs-Latn-BA"/>
        </w:rPr>
        <w:sym w:font="Symbol" w:char="F0B7"/>
      </w:r>
      <w:r w:rsidRPr="00367AF6">
        <w:rPr>
          <w:lang w:val="bs-Latn-BA"/>
        </w:rPr>
        <w:t xml:space="preserve"> Mjera 1: Savjetovanje, podsticanje i motivisanje lica sa invaliditetom na aktivno traženje zaposlenja; </w:t>
      </w:r>
      <w:r w:rsidRPr="00367AF6">
        <w:rPr>
          <w:lang w:val="bs-Latn-BA"/>
        </w:rPr>
        <w:sym w:font="Symbol" w:char="F0B7"/>
      </w:r>
      <w:r w:rsidRPr="00367AF6">
        <w:rPr>
          <w:lang w:val="bs-Latn-BA"/>
        </w:rPr>
        <w:t xml:space="preserve"> Mjera 2: Utvrđivanje preostale radne sposobnosti; </w:t>
      </w:r>
      <w:r w:rsidRPr="00367AF6">
        <w:rPr>
          <w:lang w:val="bs-Latn-BA"/>
        </w:rPr>
        <w:sym w:font="Symbol" w:char="F0B7"/>
      </w:r>
      <w:r w:rsidRPr="00367AF6">
        <w:rPr>
          <w:lang w:val="bs-Latn-BA"/>
        </w:rPr>
        <w:t xml:space="preserve"> Mjera 3: Pomoć u prihvatanju vlastite invalidnosti i upoznavanje sa mogućnostima uključivanja u osposobljavanje i rad; </w:t>
      </w:r>
      <w:r w:rsidRPr="00367AF6">
        <w:rPr>
          <w:lang w:val="bs-Latn-BA"/>
        </w:rPr>
        <w:sym w:font="Symbol" w:char="F0B7"/>
      </w:r>
      <w:r w:rsidRPr="00367AF6">
        <w:rPr>
          <w:lang w:val="bs-Latn-BA"/>
        </w:rPr>
        <w:t xml:space="preserve"> Mjera 4: Pomoć u izboru odgovarajućih profesionalnih ciljeva; </w:t>
      </w:r>
      <w:r w:rsidRPr="00367AF6">
        <w:rPr>
          <w:lang w:val="bs-Latn-BA"/>
        </w:rPr>
        <w:sym w:font="Symbol" w:char="F0B7"/>
      </w:r>
      <w:r w:rsidRPr="00367AF6">
        <w:rPr>
          <w:lang w:val="bs-Latn-BA"/>
        </w:rPr>
        <w:t xml:space="preserve"> Mjera 5: Razvijanje socijalnih spretnosti i vještina; </w:t>
      </w:r>
      <w:r w:rsidRPr="00367AF6">
        <w:rPr>
          <w:lang w:val="bs-Latn-BA"/>
        </w:rPr>
        <w:sym w:font="Symbol" w:char="F0B7"/>
      </w:r>
      <w:r w:rsidRPr="00367AF6">
        <w:rPr>
          <w:lang w:val="bs-Latn-BA"/>
        </w:rPr>
        <w:t xml:space="preserve"> Mjera 6: Pomoć prilikom traženja odgovarajućeg radnog mjesta; </w:t>
      </w:r>
      <w:r w:rsidRPr="00367AF6">
        <w:rPr>
          <w:lang w:val="bs-Latn-BA"/>
        </w:rPr>
        <w:sym w:font="Symbol" w:char="F0B7"/>
      </w:r>
      <w:r w:rsidRPr="00367AF6">
        <w:rPr>
          <w:lang w:val="bs-Latn-BA"/>
        </w:rPr>
        <w:t xml:space="preserve"> Mjera 7: Analiza </w:t>
      </w:r>
      <w:r w:rsidRPr="00367AF6">
        <w:rPr>
          <w:lang w:val="bs-Latn-BA"/>
        </w:rPr>
        <w:lastRenderedPageBreak/>
        <w:t xml:space="preserve">konkretnog radnog mjesta i radnog okruženja lica sa invaliditetom; </w:t>
      </w:r>
      <w:r w:rsidRPr="00367AF6">
        <w:rPr>
          <w:lang w:val="bs-Latn-BA"/>
        </w:rPr>
        <w:sym w:font="Symbol" w:char="F0B7"/>
      </w:r>
      <w:r w:rsidRPr="00367AF6">
        <w:rPr>
          <w:lang w:val="bs-Latn-BA"/>
        </w:rPr>
        <w:t xml:space="preserve"> Mjera 8: Izrada plana prilagođavanja radnog mjesta i radnog okruženja za lice sa invaliditetom; </w:t>
      </w:r>
      <w:r w:rsidRPr="00367AF6">
        <w:rPr>
          <w:lang w:val="bs-Latn-BA"/>
        </w:rPr>
        <w:sym w:font="Symbol" w:char="F0B7"/>
      </w:r>
      <w:r w:rsidRPr="00367AF6">
        <w:rPr>
          <w:lang w:val="bs-Latn-BA"/>
        </w:rPr>
        <w:t xml:space="preserve"> Mjera 9: Izrada plana potrebne opreme i sredstava za rad za lice sa invaliditetom; </w:t>
      </w:r>
      <w:r w:rsidRPr="00367AF6">
        <w:rPr>
          <w:lang w:val="bs-Latn-BA"/>
        </w:rPr>
        <w:sym w:font="Symbol" w:char="F0B7"/>
      </w:r>
      <w:r w:rsidRPr="00367AF6">
        <w:rPr>
          <w:lang w:val="bs-Latn-BA"/>
        </w:rPr>
        <w:t xml:space="preserve"> Mjera 10: Osposobljavanje za rad na konkretnom radnom mjestu; </w:t>
      </w:r>
      <w:r w:rsidRPr="00367AF6">
        <w:rPr>
          <w:lang w:val="bs-Latn-BA"/>
        </w:rPr>
        <w:sym w:font="Symbol" w:char="F0B7"/>
      </w:r>
      <w:r w:rsidRPr="00367AF6">
        <w:rPr>
          <w:lang w:val="bs-Latn-BA"/>
        </w:rPr>
        <w:t xml:space="preserve"> Mjera 11: Praćenje i stručna pomoć prilikom osposobljavanja i obrazovanja; </w:t>
      </w:r>
      <w:r w:rsidRPr="00367AF6">
        <w:rPr>
          <w:lang w:val="bs-Latn-BA"/>
        </w:rPr>
        <w:sym w:font="Symbol" w:char="F0B7"/>
      </w:r>
      <w:r w:rsidRPr="00367AF6">
        <w:rPr>
          <w:lang w:val="bs-Latn-BA"/>
        </w:rPr>
        <w:t xml:space="preserve"> Mjera 12: Praćenje lica sa invaliditetom na radnom mjestu nakon zaposlenja; </w:t>
      </w:r>
      <w:r w:rsidRPr="00367AF6">
        <w:rPr>
          <w:lang w:val="bs-Latn-BA"/>
        </w:rPr>
        <w:sym w:font="Symbol" w:char="F0B7"/>
      </w:r>
      <w:r w:rsidRPr="00367AF6">
        <w:rPr>
          <w:lang w:val="bs-Latn-BA"/>
        </w:rPr>
        <w:t xml:space="preserve"> Mjera 13: Evaluacija uspješnosti procesa rehabilitacije za pojedino lice sa invaliditetom</w:t>
      </w:r>
      <w:r w:rsidR="00280D2B">
        <w:rPr>
          <w:lang w:val="bs-Latn-BA"/>
        </w:rPr>
        <w:t>;</w:t>
      </w:r>
      <w:r w:rsidRPr="00367AF6">
        <w:rPr>
          <w:lang w:val="bs-Latn-BA"/>
        </w:rPr>
        <w:t xml:space="preserve"> i </w:t>
      </w:r>
      <w:r w:rsidRPr="00367AF6">
        <w:rPr>
          <w:lang w:val="bs-Latn-BA"/>
        </w:rPr>
        <w:sym w:font="Symbol" w:char="F0B7"/>
      </w:r>
      <w:r w:rsidRPr="00367AF6">
        <w:rPr>
          <w:lang w:val="bs-Latn-BA"/>
        </w:rPr>
        <w:t xml:space="preserve"> Mjera 14: Ocjenjivanje radnih rezultata zaposlenog lica sa invaliditetom.</w:t>
      </w:r>
    </w:p>
    <w:p w14:paraId="2782004D" w14:textId="5764424C" w:rsidR="00060510" w:rsidRPr="00367AF6" w:rsidRDefault="00060510" w:rsidP="00060510">
      <w:pPr>
        <w:jc w:val="both"/>
        <w:rPr>
          <w:lang w:val="bs-Latn-BA"/>
        </w:rPr>
      </w:pPr>
      <w:r w:rsidRPr="00367AF6">
        <w:rPr>
          <w:lang w:val="bs-Latn-BA"/>
        </w:rPr>
        <w:t xml:space="preserve">Tokom 2023. godine </w:t>
      </w:r>
      <w:r w:rsidRPr="00367AF6">
        <w:rPr>
          <w:b/>
          <w:bCs/>
          <w:lang w:val="bs-Latn-BA"/>
        </w:rPr>
        <w:t>u mjere i aktivnosti profesionalne rehabilitacije bil</w:t>
      </w:r>
      <w:r w:rsidR="00280D2B">
        <w:rPr>
          <w:b/>
          <w:bCs/>
          <w:lang w:val="bs-Latn-BA"/>
        </w:rPr>
        <w:t>e</w:t>
      </w:r>
      <w:r w:rsidRPr="00367AF6">
        <w:rPr>
          <w:b/>
          <w:bCs/>
          <w:lang w:val="bs-Latn-BA"/>
        </w:rPr>
        <w:t xml:space="preserve"> </w:t>
      </w:r>
      <w:r w:rsidR="00280D2B">
        <w:rPr>
          <w:b/>
          <w:bCs/>
          <w:lang w:val="bs-Latn-BA"/>
        </w:rPr>
        <w:t>su</w:t>
      </w:r>
      <w:r w:rsidRPr="00367AF6">
        <w:rPr>
          <w:b/>
          <w:bCs/>
          <w:lang w:val="bs-Latn-BA"/>
        </w:rPr>
        <w:t xml:space="preserve"> uključen</w:t>
      </w:r>
      <w:r w:rsidR="00280D2B">
        <w:rPr>
          <w:b/>
          <w:bCs/>
          <w:lang w:val="bs-Latn-BA"/>
        </w:rPr>
        <w:t>e</w:t>
      </w:r>
      <w:r w:rsidRPr="00367AF6">
        <w:rPr>
          <w:lang w:val="bs-Latn-BA"/>
        </w:rPr>
        <w:t xml:space="preserve"> </w:t>
      </w:r>
      <w:r w:rsidRPr="00367AF6">
        <w:rPr>
          <w:b/>
          <w:bCs/>
          <w:lang w:val="bs-Latn-BA"/>
        </w:rPr>
        <w:t>22 osobe</w:t>
      </w:r>
      <w:r w:rsidRPr="00367AF6">
        <w:rPr>
          <w:lang w:val="bs-Latn-BA"/>
        </w:rPr>
        <w:t>, od čega 15 žena (</w:t>
      </w:r>
      <w:r w:rsidRPr="00080A95">
        <w:rPr>
          <w:lang w:val="bs-Latn-BA"/>
        </w:rPr>
        <w:t>68</w:t>
      </w:r>
      <w:r w:rsidR="00833F23" w:rsidRPr="00080A95">
        <w:rPr>
          <w:lang w:val="bs-Latn-BA"/>
        </w:rPr>
        <w:t>,</w:t>
      </w:r>
      <w:r w:rsidRPr="00080A95">
        <w:rPr>
          <w:lang w:val="bs-Latn-BA"/>
        </w:rPr>
        <w:t>18%).</w:t>
      </w:r>
      <w:r w:rsidRPr="00367AF6">
        <w:rPr>
          <w:lang w:val="bs-Latn-BA"/>
        </w:rPr>
        <w:t xml:space="preserve"> Izvođač svih aktivnosti je bio </w:t>
      </w:r>
      <w:r w:rsidRPr="00367AF6">
        <w:rPr>
          <w:i/>
          <w:iCs/>
          <w:lang w:val="bs-Latn-BA"/>
        </w:rPr>
        <w:t>ZOPT</w:t>
      </w:r>
      <w:r w:rsidR="00280D2B">
        <w:rPr>
          <w:i/>
          <w:iCs/>
          <w:lang w:val="bs-Latn-BA"/>
        </w:rPr>
        <w:t xml:space="preserve"> –</w:t>
      </w:r>
      <w:r w:rsidRPr="00367AF6">
        <w:rPr>
          <w:i/>
          <w:iCs/>
          <w:lang w:val="bs-Latn-BA"/>
        </w:rPr>
        <w:t xml:space="preserve"> Društvo za zapošljavanje, obrazovanje odraslih, organizovanje i izvođenje profesionalne obuke i rehabilitacije</w:t>
      </w:r>
      <w:r w:rsidRPr="00367AF6">
        <w:rPr>
          <w:lang w:val="bs-Latn-BA"/>
        </w:rPr>
        <w:t xml:space="preserve">. Broj korisnika programa varira po različitim mjerama, pri čemu </w:t>
      </w:r>
      <w:r w:rsidR="008D3E3C" w:rsidRPr="009419A9">
        <w:rPr>
          <w:lang w:val="bs-Latn-BA"/>
        </w:rPr>
        <w:t>M</w:t>
      </w:r>
      <w:r w:rsidRPr="00367AF6">
        <w:rPr>
          <w:lang w:val="bs-Latn-BA"/>
        </w:rPr>
        <w:t xml:space="preserve">jera 13 (Evaluacija uspješnosti procesa rehabilitacije) ima najveći broj korisnika (31), dok u </w:t>
      </w:r>
      <w:r w:rsidR="00280D2B">
        <w:rPr>
          <w:lang w:val="bs-Latn-BA"/>
        </w:rPr>
        <w:t>m</w:t>
      </w:r>
      <w:r w:rsidRPr="00367AF6">
        <w:rPr>
          <w:lang w:val="bs-Latn-BA"/>
        </w:rPr>
        <w:t>jere 10 (Osposobljavanje za rad na konkretnom radnom mjestu) i 11 (Praćenje i stručna pomoć prilikom osposobljavanja i obrazovanja) nije bio uključen nijedan korisnika.</w:t>
      </w:r>
    </w:p>
    <w:p w14:paraId="415264A3" w14:textId="77777777" w:rsidR="00060510" w:rsidRPr="00367AF6" w:rsidRDefault="00060510" w:rsidP="00060510">
      <w:pPr>
        <w:jc w:val="both"/>
        <w:rPr>
          <w:lang w:val="bs-Latn-BA"/>
        </w:rPr>
      </w:pPr>
      <w:r w:rsidRPr="00367AF6">
        <w:rPr>
          <w:b/>
          <w:bCs/>
          <w:lang w:val="bs-Latn-BA"/>
        </w:rPr>
        <w:t>Procenat žena</w:t>
      </w:r>
      <w:r w:rsidRPr="00367AF6">
        <w:rPr>
          <w:lang w:val="bs-Latn-BA"/>
        </w:rPr>
        <w:t xml:space="preserve"> takođe varira po različitim mjerama, pri čemu se primjećuje veći procenat žena kod određenih mjera, kao što su Mjera 6 (Pomoć prilikom traženja odgovarajućeg radnog mjesta) sa </w:t>
      </w:r>
      <w:r w:rsidRPr="00080A95">
        <w:rPr>
          <w:lang w:val="bs-Latn-BA"/>
        </w:rPr>
        <w:t>80,00% i Mjera 13 (Evaluacija uspješnosti procesa rehabilitacije) sa 80,65%. Međutim, kod nekih mjera, poput Mjera 7 (Analiza konkretnog radnog mjesta i radnog okruženja) i 8 (Izrada plana prilagođavanja radnog mjesta i radnog okruženja), procenat žena je značajno niži, oko 33,33%.</w:t>
      </w:r>
    </w:p>
    <w:p w14:paraId="386C07FC" w14:textId="77777777" w:rsidR="00060510" w:rsidRPr="00367AF6" w:rsidRDefault="00060510" w:rsidP="00060510">
      <w:pPr>
        <w:keepNext/>
        <w:jc w:val="both"/>
        <w:rPr>
          <w:lang w:val="bs-Latn-BA"/>
        </w:rPr>
      </w:pPr>
      <w:r w:rsidRPr="00367AF6">
        <w:rPr>
          <w:noProof/>
        </w:rPr>
        <w:drawing>
          <wp:inline distT="0" distB="0" distL="0" distR="0" wp14:anchorId="1F2A3F50" wp14:editId="32CBA9CB">
            <wp:extent cx="4572000" cy="2743200"/>
            <wp:effectExtent l="0" t="0" r="0" b="0"/>
            <wp:docPr id="72632455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F9C6DFE-9B5E-9BBB-52A4-6BB84F6FE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7B20E5" w14:textId="4D93B45C" w:rsidR="00060510" w:rsidRPr="00367AF6" w:rsidRDefault="00060510" w:rsidP="00060510">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616865">
        <w:rPr>
          <w:noProof/>
          <w:lang w:val="bs-Latn-BA"/>
        </w:rPr>
        <w:t>33</w:t>
      </w:r>
      <w:r w:rsidRPr="00367AF6">
        <w:rPr>
          <w:lang w:val="bs-Latn-BA"/>
        </w:rPr>
        <w:fldChar w:fldCharType="end"/>
      </w:r>
      <w:r w:rsidR="008D3E3C">
        <w:rPr>
          <w:lang w:val="bs-Latn-BA"/>
        </w:rPr>
        <w:t>.</w:t>
      </w:r>
      <w:r w:rsidRPr="00367AF6">
        <w:rPr>
          <w:lang w:val="bs-Latn-BA"/>
        </w:rPr>
        <w:t xml:space="preserve"> Učešće lica sa invaliditetom</w:t>
      </w:r>
      <w:r w:rsidRPr="00367AF6">
        <w:rPr>
          <w:noProof/>
          <w:lang w:val="bs-Latn-BA"/>
        </w:rPr>
        <w:t xml:space="preserve"> po mjerama profesionalne rehabilitacije, 2023, ZZZCG</w:t>
      </w:r>
    </w:p>
    <w:p w14:paraId="1BB3FC8A" w14:textId="24D4934F" w:rsidR="00060510" w:rsidRPr="00367AF6" w:rsidRDefault="00060510" w:rsidP="00060510">
      <w:pPr>
        <w:jc w:val="both"/>
        <w:rPr>
          <w:b/>
          <w:bCs/>
          <w:lang w:val="bs-Latn-BA"/>
        </w:rPr>
      </w:pPr>
      <w:r w:rsidRPr="00367AF6">
        <w:rPr>
          <w:lang w:val="bs-Latn-BA"/>
        </w:rPr>
        <w:t xml:space="preserve">Osim lica sa invaliditetom iz evidencije nezaposlenih Zavoda, u mjere i aktivnosti profesionalne rehabilitacije, u skladu sa </w:t>
      </w:r>
      <w:r w:rsidR="008D3E3C">
        <w:rPr>
          <w:lang w:val="bs-Latn-BA"/>
        </w:rPr>
        <w:t>z</w:t>
      </w:r>
      <w:r w:rsidRPr="00367AF6">
        <w:rPr>
          <w:lang w:val="bs-Latn-BA"/>
        </w:rPr>
        <w:t>akonom, uključuju se i zaposlena lica sa invaliditetom za koje je poslodavac podnio zahtjev za ostvarivanje prava na subvenciju za bespovratna sredstva za opremanje radnog mjesta zaposlenog lica sa invaliditetom i subvenciju za učešće u finansiranju ličnih troškova pomagača u radu lica sa invaliditetom. Tako je,</w:t>
      </w:r>
      <w:r w:rsidRPr="00367AF6">
        <w:rPr>
          <w:b/>
          <w:bCs/>
          <w:lang w:val="bs-Latn-BA"/>
        </w:rPr>
        <w:t xml:space="preserve"> tokom 2023. godine</w:t>
      </w:r>
      <w:r w:rsidR="008D3E3C">
        <w:rPr>
          <w:b/>
          <w:bCs/>
          <w:lang w:val="bs-Latn-BA"/>
        </w:rPr>
        <w:t>,</w:t>
      </w:r>
      <w:r w:rsidRPr="00367AF6">
        <w:rPr>
          <w:b/>
          <w:bCs/>
          <w:lang w:val="bs-Latn-BA"/>
        </w:rPr>
        <w:t xml:space="preserve"> realizovano </w:t>
      </w:r>
      <w:r w:rsidRPr="00367AF6">
        <w:rPr>
          <w:b/>
          <w:bCs/>
          <w:lang w:val="bs-Latn-BA"/>
        </w:rPr>
        <w:lastRenderedPageBreak/>
        <w:t xml:space="preserve">opremanje samo jednog radnog mjesta, a dodijeljene su subvencije za finansiranje 5 ličnih asistenata. </w:t>
      </w:r>
    </w:p>
    <w:p w14:paraId="48E246AD" w14:textId="3DC3F81A" w:rsidR="006B098A" w:rsidRPr="00367AF6" w:rsidRDefault="006B098A" w:rsidP="00CF0971">
      <w:pPr>
        <w:pStyle w:val="Heading3"/>
        <w:rPr>
          <w:lang w:val="bs-Latn-BA"/>
        </w:rPr>
      </w:pPr>
      <w:bookmarkStart w:id="46" w:name="_Toc166230470"/>
      <w:r w:rsidRPr="00367AF6">
        <w:rPr>
          <w:lang w:val="bs-Latn-BA"/>
        </w:rPr>
        <w:t>Ostale mjere podrške nezaposlenim licima u opštini Nikšić</w:t>
      </w:r>
      <w:bookmarkEnd w:id="46"/>
    </w:p>
    <w:p w14:paraId="5A4EECD7" w14:textId="21AB68B8" w:rsidR="00750807" w:rsidRPr="00367AF6" w:rsidRDefault="006B098A" w:rsidP="00750807">
      <w:pPr>
        <w:jc w:val="both"/>
        <w:rPr>
          <w:lang w:val="bs-Latn-BA"/>
        </w:rPr>
      </w:pPr>
      <w:r w:rsidRPr="00367AF6">
        <w:rPr>
          <w:lang w:val="bs-Latn-BA"/>
        </w:rPr>
        <w:t xml:space="preserve">Opština Nikšić sprovodi mjeru podsticanja i razvoja </w:t>
      </w:r>
      <w:r w:rsidRPr="00367AF6">
        <w:rPr>
          <w:b/>
          <w:bCs/>
          <w:lang w:val="bs-Latn-BA"/>
        </w:rPr>
        <w:t>ženskog preduzetništva</w:t>
      </w:r>
      <w:r w:rsidRPr="00367AF6">
        <w:rPr>
          <w:lang w:val="bs-Latn-BA"/>
        </w:rPr>
        <w:t>. Ova mjera se sprovodi putem godišnjeg konkursa za raspodjelu sredstava opredijeljenih za podršku ženskom preduzetništvu</w:t>
      </w:r>
      <w:r w:rsidR="00750807" w:rsidRPr="00367AF6">
        <w:rPr>
          <w:lang w:val="bs-Latn-BA"/>
        </w:rPr>
        <w:t xml:space="preserve">. Pravo na dodjelu sredstava mogu ostvariti nezaposlene žene i žene koje posluju najduže dvije godine prije objavljivanja javnog konkursa, koje žele da pokrenu ili unaprijede sopstveni biznis, a koje nijesu ostvarile pravo na neki vid finansijske podrške iz budžeta Opštine ili budžeta </w:t>
      </w:r>
      <w:r w:rsidR="008D3E3C">
        <w:rPr>
          <w:lang w:val="bs-Latn-BA"/>
        </w:rPr>
        <w:t>d</w:t>
      </w:r>
      <w:r w:rsidR="00750807" w:rsidRPr="00367AF6">
        <w:rPr>
          <w:lang w:val="bs-Latn-BA"/>
        </w:rPr>
        <w:t>ržave, u godini u kojoj se vrši raspodjela i godini koja joj prethodi.</w:t>
      </w:r>
    </w:p>
    <w:p w14:paraId="26C40A8A" w14:textId="6279645E" w:rsidR="00750807" w:rsidRPr="00367AF6" w:rsidRDefault="00750807" w:rsidP="00750807">
      <w:pPr>
        <w:jc w:val="both"/>
        <w:rPr>
          <w:lang w:val="bs-Latn-BA"/>
        </w:rPr>
      </w:pPr>
      <w:r w:rsidRPr="00367AF6">
        <w:rPr>
          <w:lang w:val="bs-Latn-BA"/>
        </w:rPr>
        <w:t>Odlukom o budžetu opštine Nikšić za 2023. godinu izdvojeno je 40.000</w:t>
      </w:r>
      <w:r w:rsidR="008D3E3C">
        <w:rPr>
          <w:lang w:val="bs-Latn-BA"/>
        </w:rPr>
        <w:t xml:space="preserve"> €</w:t>
      </w:r>
      <w:r w:rsidRPr="00367AF6">
        <w:rPr>
          <w:lang w:val="bs-Latn-BA"/>
        </w:rPr>
        <w:t xml:space="preserve">, od čega su podržani biznis planovi 17 preduzetnica. </w:t>
      </w:r>
    </w:p>
    <w:p w14:paraId="1076159E" w14:textId="49BE35B5" w:rsidR="00750807" w:rsidRPr="00367AF6" w:rsidRDefault="00750807" w:rsidP="00750807">
      <w:pPr>
        <w:jc w:val="both"/>
        <w:rPr>
          <w:lang w:val="bs-Latn-BA"/>
        </w:rPr>
      </w:pPr>
      <w:r w:rsidRPr="00367AF6">
        <w:rPr>
          <w:lang w:val="bs-Latn-BA"/>
        </w:rPr>
        <w:t xml:space="preserve">Opština je 2023. godine proširila oblasti za podršku, kako bi se razvijali ženski biznisi koji podržavaju stateške razvojne ciljeve opštine. Dodatno, uvedene su i nefinansijske mjere podrške (savjetovanja i obuke). </w:t>
      </w:r>
    </w:p>
    <w:tbl>
      <w:tblPr>
        <w:tblStyle w:val="TableGridLight"/>
        <w:tblW w:w="0" w:type="auto"/>
        <w:tblLook w:val="04A0" w:firstRow="1" w:lastRow="0" w:firstColumn="1" w:lastColumn="0" w:noHBand="0" w:noVBand="1"/>
      </w:tblPr>
      <w:tblGrid>
        <w:gridCol w:w="9350"/>
      </w:tblGrid>
      <w:tr w:rsidR="00910587" w:rsidRPr="00367AF6" w14:paraId="099B7BEB" w14:textId="77777777" w:rsidTr="00910587">
        <w:tc>
          <w:tcPr>
            <w:tcW w:w="9576" w:type="dxa"/>
          </w:tcPr>
          <w:p w14:paraId="70D38CA3" w14:textId="0316A8DE" w:rsidR="00910587" w:rsidRPr="00367AF6" w:rsidRDefault="00910587" w:rsidP="00750807">
            <w:pPr>
              <w:jc w:val="both"/>
              <w:rPr>
                <w:lang w:val="bs-Latn-BA"/>
              </w:rPr>
            </w:pPr>
            <w:r w:rsidRPr="00367AF6">
              <w:rPr>
                <w:lang w:val="bs-Latn-BA"/>
              </w:rPr>
              <w:t>Sredstva predviđena Odlukom o budžetu opštine Nikšić za 2023. godinu raspodjeljuju se za biznis planove kojima se naročito podstiče:</w:t>
            </w:r>
          </w:p>
          <w:p w14:paraId="092A4456" w14:textId="639135FA" w:rsidR="00910587" w:rsidRPr="00367AF6" w:rsidRDefault="00910587" w:rsidP="00FF46EB">
            <w:pPr>
              <w:pStyle w:val="ListParagraph"/>
              <w:numPr>
                <w:ilvl w:val="0"/>
                <w:numId w:val="10"/>
              </w:numPr>
              <w:jc w:val="both"/>
              <w:rPr>
                <w:lang w:val="bs-Latn-BA"/>
              </w:rPr>
            </w:pPr>
            <w:r w:rsidRPr="00367AF6">
              <w:rPr>
                <w:lang w:val="bs-Latn-BA"/>
              </w:rPr>
              <w:t>ekonomski razvoj Opštine Nikšić</w:t>
            </w:r>
            <w:r w:rsidR="00B83903">
              <w:rPr>
                <w:lang w:val="bs-Latn-BA"/>
              </w:rPr>
              <w:t>;</w:t>
            </w:r>
          </w:p>
          <w:p w14:paraId="358C3FB5" w14:textId="6056F33B" w:rsidR="00910587" w:rsidRPr="00367AF6" w:rsidRDefault="00910587" w:rsidP="00FF46EB">
            <w:pPr>
              <w:pStyle w:val="ListParagraph"/>
              <w:numPr>
                <w:ilvl w:val="0"/>
                <w:numId w:val="10"/>
              </w:numPr>
              <w:jc w:val="both"/>
              <w:rPr>
                <w:lang w:val="bs-Latn-BA"/>
              </w:rPr>
            </w:pPr>
            <w:r w:rsidRPr="00367AF6">
              <w:rPr>
                <w:lang w:val="bs-Latn-BA"/>
              </w:rPr>
              <w:t>razvoj domaće radinosti</w:t>
            </w:r>
            <w:r w:rsidR="00B83903">
              <w:rPr>
                <w:lang w:val="bs-Latn-BA"/>
              </w:rPr>
              <w:t>;</w:t>
            </w:r>
          </w:p>
          <w:p w14:paraId="6074C507" w14:textId="4CA84A13" w:rsidR="00910587" w:rsidRPr="00367AF6" w:rsidRDefault="00910587" w:rsidP="00FF46EB">
            <w:pPr>
              <w:pStyle w:val="ListParagraph"/>
              <w:numPr>
                <w:ilvl w:val="0"/>
                <w:numId w:val="10"/>
              </w:numPr>
              <w:jc w:val="both"/>
              <w:rPr>
                <w:lang w:val="bs-Latn-BA"/>
              </w:rPr>
            </w:pPr>
            <w:r w:rsidRPr="00367AF6">
              <w:rPr>
                <w:lang w:val="bs-Latn-BA"/>
              </w:rPr>
              <w:t>razvoj turizma i zanatstva</w:t>
            </w:r>
            <w:r w:rsidR="00B83903">
              <w:rPr>
                <w:lang w:val="bs-Latn-BA"/>
              </w:rPr>
              <w:t>;</w:t>
            </w:r>
          </w:p>
          <w:p w14:paraId="7AB77D99" w14:textId="6BB0A74E" w:rsidR="00910587" w:rsidRPr="00367AF6" w:rsidRDefault="00910587" w:rsidP="00FF46EB">
            <w:pPr>
              <w:pStyle w:val="ListParagraph"/>
              <w:numPr>
                <w:ilvl w:val="0"/>
                <w:numId w:val="10"/>
              </w:numPr>
              <w:jc w:val="both"/>
              <w:rPr>
                <w:lang w:val="bs-Latn-BA"/>
              </w:rPr>
            </w:pPr>
            <w:r w:rsidRPr="00367AF6">
              <w:rPr>
                <w:lang w:val="bs-Latn-BA"/>
              </w:rPr>
              <w:t xml:space="preserve">afirmacija i valorizacija kulturnog potencijala, tradicije i kulturne posebnosti </w:t>
            </w:r>
            <w:r w:rsidR="00B83903">
              <w:rPr>
                <w:lang w:val="bs-Latn-BA"/>
              </w:rPr>
              <w:t>o</w:t>
            </w:r>
            <w:r w:rsidRPr="00367AF6">
              <w:rPr>
                <w:lang w:val="bs-Latn-BA"/>
              </w:rPr>
              <w:t>pštine, podizanje nivoa urbane kulture i očuvanja kulturne baštine</w:t>
            </w:r>
            <w:r w:rsidR="00B83903">
              <w:rPr>
                <w:lang w:val="bs-Latn-BA"/>
              </w:rPr>
              <w:t>;</w:t>
            </w:r>
          </w:p>
          <w:p w14:paraId="6C5A5189" w14:textId="2C632F79" w:rsidR="00910587" w:rsidRPr="00367AF6" w:rsidRDefault="00910587" w:rsidP="00FF46EB">
            <w:pPr>
              <w:pStyle w:val="ListParagraph"/>
              <w:numPr>
                <w:ilvl w:val="0"/>
                <w:numId w:val="10"/>
              </w:numPr>
              <w:jc w:val="both"/>
              <w:rPr>
                <w:lang w:val="bs-Latn-BA"/>
              </w:rPr>
            </w:pPr>
            <w:r w:rsidRPr="00367AF6">
              <w:rPr>
                <w:lang w:val="bs-Latn-BA"/>
              </w:rPr>
              <w:t>podstiče razvoj poljoprivrede i ruralnog područja (unapređenjem stočarstva, voćarstva, vinogradarstva, ratarstva, povrtlarstva, realizacijom programa na ruralnom području, zaštitom poljoprivrednog zemljišta, korišćenjem plodnog zemljišta)</w:t>
            </w:r>
            <w:r w:rsidR="00B83903">
              <w:rPr>
                <w:lang w:val="bs-Latn-BA"/>
              </w:rPr>
              <w:t>;</w:t>
            </w:r>
          </w:p>
          <w:p w14:paraId="5FF6F7D1" w14:textId="2EE62BF6" w:rsidR="00910587" w:rsidRPr="00367AF6" w:rsidRDefault="00910587" w:rsidP="00FF46EB">
            <w:pPr>
              <w:pStyle w:val="ListParagraph"/>
              <w:numPr>
                <w:ilvl w:val="0"/>
                <w:numId w:val="10"/>
              </w:numPr>
              <w:jc w:val="both"/>
              <w:rPr>
                <w:lang w:val="bs-Latn-BA"/>
              </w:rPr>
            </w:pPr>
            <w:r w:rsidRPr="00367AF6">
              <w:rPr>
                <w:lang w:val="bs-Latn-BA"/>
              </w:rPr>
              <w:t>razvoj prerade poljoprivrednih proizvoda</w:t>
            </w:r>
            <w:r w:rsidR="00B83903">
              <w:rPr>
                <w:lang w:val="bs-Latn-BA"/>
              </w:rPr>
              <w:t>;</w:t>
            </w:r>
          </w:p>
          <w:p w14:paraId="208E014B" w14:textId="30E216A7" w:rsidR="00910587" w:rsidRPr="00367AF6" w:rsidRDefault="00910587" w:rsidP="00FF46EB">
            <w:pPr>
              <w:pStyle w:val="ListParagraph"/>
              <w:numPr>
                <w:ilvl w:val="0"/>
                <w:numId w:val="10"/>
              </w:numPr>
              <w:jc w:val="both"/>
              <w:rPr>
                <w:lang w:val="bs-Latn-BA"/>
              </w:rPr>
            </w:pPr>
            <w:r w:rsidRPr="00367AF6">
              <w:rPr>
                <w:lang w:val="bs-Latn-BA"/>
              </w:rPr>
              <w:t>razvoj organske poljoprivredne proizvodnje</w:t>
            </w:r>
            <w:r w:rsidR="00B83903">
              <w:rPr>
                <w:lang w:val="bs-Latn-BA"/>
              </w:rPr>
              <w:t>;</w:t>
            </w:r>
          </w:p>
          <w:p w14:paraId="02D45119" w14:textId="77777777" w:rsidR="00910587" w:rsidRPr="00367AF6" w:rsidRDefault="00910587" w:rsidP="00FF46EB">
            <w:pPr>
              <w:pStyle w:val="ListParagraph"/>
              <w:numPr>
                <w:ilvl w:val="0"/>
                <w:numId w:val="10"/>
              </w:numPr>
              <w:jc w:val="both"/>
              <w:rPr>
                <w:lang w:val="bs-Latn-BA"/>
              </w:rPr>
            </w:pPr>
            <w:r w:rsidRPr="00367AF6">
              <w:rPr>
                <w:lang w:val="bs-Latn-BA"/>
              </w:rPr>
              <w:t>doprinosi očuvanju životne sredine i održivog razvoja.</w:t>
            </w:r>
          </w:p>
          <w:p w14:paraId="22A0B063" w14:textId="44C5BBCD" w:rsidR="00910587" w:rsidRPr="00367AF6" w:rsidRDefault="00910587" w:rsidP="00750807">
            <w:pPr>
              <w:jc w:val="both"/>
              <w:rPr>
                <w:lang w:val="bs-Latn-BA"/>
              </w:rPr>
            </w:pPr>
          </w:p>
        </w:tc>
      </w:tr>
    </w:tbl>
    <w:p w14:paraId="222469DF" w14:textId="77777777" w:rsidR="005430D0" w:rsidRDefault="005430D0" w:rsidP="005430D0">
      <w:pPr>
        <w:rPr>
          <w:lang w:val="bs-Latn-BA"/>
        </w:rPr>
      </w:pPr>
    </w:p>
    <w:p w14:paraId="765A0C6A" w14:textId="0D41BC2E" w:rsidR="006850D8" w:rsidRPr="006850D8" w:rsidRDefault="006850D8" w:rsidP="006850D8">
      <w:pPr>
        <w:jc w:val="both"/>
        <w:rPr>
          <w:lang w:val="bs-Latn-BA"/>
        </w:rPr>
      </w:pPr>
      <w:r w:rsidRPr="006850D8">
        <w:rPr>
          <w:b/>
          <w:bCs/>
          <w:lang w:val="bs-Latn-BA"/>
        </w:rPr>
        <w:t>Garancija za mlade se od 2013</w:t>
      </w:r>
      <w:r w:rsidRPr="006850D8">
        <w:rPr>
          <w:lang w:val="bs-Latn-BA"/>
        </w:rPr>
        <w:t>. godine realizuje u državama članicama Evropske unije i predstavlja inkluzivnu, aktivacionu šemu koja mladima omogućava efikasniju tranziciju iz obrazovanja u svijet rada. Garancija za mlade predstavlja obavezu Vlade da obezbijedi da mladi ljudi (15</w:t>
      </w:r>
      <w:r w:rsidR="00B83903">
        <w:rPr>
          <w:lang w:val="bs-Latn-BA"/>
        </w:rPr>
        <w:t>–</w:t>
      </w:r>
      <w:r w:rsidRPr="006850D8">
        <w:rPr>
          <w:lang w:val="bs-Latn-BA"/>
        </w:rPr>
        <w:t>29 godina) dobiju kvalitetnu ponudu zaposlenja, kontinuiranog obrazovanja, pripravništva ili stručnog osposobljavanja.</w:t>
      </w:r>
      <w:r>
        <w:rPr>
          <w:lang w:val="bs-Latn-BA"/>
        </w:rPr>
        <w:t xml:space="preserve"> </w:t>
      </w:r>
      <w:r w:rsidRPr="006850D8">
        <w:rPr>
          <w:lang w:val="bs-Latn-BA"/>
        </w:rPr>
        <w:t xml:space="preserve">Crna Gora je u julu 2021. godine usvojila Deklaraciju </w:t>
      </w:r>
      <w:r w:rsidRPr="009419A9">
        <w:rPr>
          <w:lang w:val="bs-Latn-BA"/>
        </w:rPr>
        <w:t>Z</w:t>
      </w:r>
      <w:r w:rsidRPr="006850D8">
        <w:rPr>
          <w:lang w:val="bs-Latn-BA"/>
        </w:rPr>
        <w:t>apadnog Balkana o obezbjeđivanju održive integracije mladih (15</w:t>
      </w:r>
      <w:r w:rsidR="00B83903">
        <w:rPr>
          <w:lang w:val="bs-Latn-BA"/>
        </w:rPr>
        <w:t>–</w:t>
      </w:r>
      <w:r w:rsidRPr="006850D8">
        <w:rPr>
          <w:lang w:val="bs-Latn-BA"/>
        </w:rPr>
        <w:t xml:space="preserve">29) </w:t>
      </w:r>
      <w:r w:rsidRPr="009419A9">
        <w:rPr>
          <w:lang w:val="bs-Latn-BA"/>
        </w:rPr>
        <w:t>na tržišt</w:t>
      </w:r>
      <w:r w:rsidR="00080A95" w:rsidRPr="009419A9">
        <w:rPr>
          <w:lang w:val="bs-Latn-BA"/>
        </w:rPr>
        <w:t>u</w:t>
      </w:r>
      <w:r w:rsidRPr="009419A9">
        <w:rPr>
          <w:lang w:val="bs-Latn-BA"/>
        </w:rPr>
        <w:t xml:space="preserve"> rada</w:t>
      </w:r>
      <w:r w:rsidRPr="006850D8">
        <w:rPr>
          <w:lang w:val="bs-Latn-BA"/>
        </w:rPr>
        <w:t xml:space="preserve"> i obavezala se da će preduzeti konkretne korake za postepeno uvođenje i implementaciju Garancije za mlade, u skladu sa principima politike i pristupima navedenim u Preporuci Savjeta pod nazivom Most do poslova – Jačanje garancije za mlade (2020).</w:t>
      </w:r>
      <w:r w:rsidRPr="006850D8">
        <w:t xml:space="preserve"> </w:t>
      </w:r>
      <w:r w:rsidRPr="006850D8">
        <w:rPr>
          <w:lang w:val="bs-Latn-BA"/>
        </w:rPr>
        <w:t>Uvođenje pojačane garancije za mlade u Crnoj Gori omogućiće da se sprovedu reforme politika i inicijative u onim oblastima – obrazovanje i obuka, rad i zapošljavanje, socijalna zaštita i mladi – koj</w:t>
      </w:r>
      <w:r w:rsidR="00C77D28">
        <w:rPr>
          <w:lang w:val="bs-Latn-BA"/>
        </w:rPr>
        <w:t>e</w:t>
      </w:r>
      <w:r w:rsidRPr="006850D8">
        <w:rPr>
          <w:lang w:val="bs-Latn-BA"/>
        </w:rPr>
        <w:t xml:space="preserve"> su instrumenti za poboljšanje položaja mladih i za izgradnju kapaciteta ključnih zainteresovanih strana da formulišu, implementiraju i prate politike zapošljavanja mladih.</w:t>
      </w:r>
      <w:r>
        <w:rPr>
          <w:lang w:val="bs-Latn-BA"/>
        </w:rPr>
        <w:t xml:space="preserve"> </w:t>
      </w:r>
      <w:r w:rsidRPr="006850D8">
        <w:rPr>
          <w:lang w:val="bs-Latn-BA"/>
        </w:rPr>
        <w:t>Što se tiče rane intervencije, prioritet je dat povećanju kvaliteta sistema obrazovanja i obuke, povećanju mogućnosti za učenje odraslih, proširenju obrazovanja u ranom djetinjstvu i unapređenju upravljanja informacionim sistemom.</w:t>
      </w:r>
      <w:r>
        <w:rPr>
          <w:lang w:val="bs-Latn-BA"/>
        </w:rPr>
        <w:t xml:space="preserve"> </w:t>
      </w:r>
      <w:r w:rsidRPr="006850D8">
        <w:rPr>
          <w:lang w:val="bs-Latn-BA"/>
        </w:rPr>
        <w:lastRenderedPageBreak/>
        <w:t>Prvi plan implementacije Garancije za mlade u Crnoj Gori pokriva period 2023</w:t>
      </w:r>
      <w:r w:rsidR="00B83903">
        <w:rPr>
          <w:lang w:val="bs-Latn-BA"/>
        </w:rPr>
        <w:t>–</w:t>
      </w:r>
      <w:r w:rsidRPr="006850D8">
        <w:rPr>
          <w:lang w:val="bs-Latn-BA"/>
        </w:rPr>
        <w:t>2026, sa pilotiranjem sistema pružanja usluga iz Garancije za mlade koje je planirano za 2025. i 2026. Ovaj vremenski okvir će omogućiti:</w:t>
      </w:r>
    </w:p>
    <w:p w14:paraId="779B333E" w14:textId="77777777" w:rsidR="006850D8" w:rsidRPr="006850D8" w:rsidRDefault="006850D8" w:rsidP="00FF46EB">
      <w:pPr>
        <w:pStyle w:val="ListParagraph"/>
        <w:numPr>
          <w:ilvl w:val="0"/>
          <w:numId w:val="6"/>
        </w:numPr>
        <w:jc w:val="both"/>
        <w:rPr>
          <w:lang w:val="bs-Latn-BA"/>
        </w:rPr>
      </w:pPr>
      <w:r w:rsidRPr="006850D8">
        <w:rPr>
          <w:lang w:val="bs-Latn-BA"/>
        </w:rPr>
        <w:t>sprovođenje neophodnih izmjena u pravnom sistemu;</w:t>
      </w:r>
    </w:p>
    <w:p w14:paraId="1809D1BA" w14:textId="2FBD0C90" w:rsidR="006850D8" w:rsidRPr="006850D8" w:rsidRDefault="006850D8" w:rsidP="00FF46EB">
      <w:pPr>
        <w:pStyle w:val="ListParagraph"/>
        <w:numPr>
          <w:ilvl w:val="0"/>
          <w:numId w:val="6"/>
        </w:numPr>
        <w:jc w:val="both"/>
        <w:rPr>
          <w:lang w:val="bs-Latn-BA"/>
        </w:rPr>
      </w:pPr>
      <w:r w:rsidRPr="006850D8">
        <w:rPr>
          <w:lang w:val="bs-Latn-BA"/>
        </w:rPr>
        <w:t>usvajanje potrebnih reformi politika u ZZZCG za upravljanje sistemom pružanja usluga Garancije za mlade i uspostavljanje mehanizma za praćenje koji je usklađen sa okvirom indikatora EMCO</w:t>
      </w:r>
      <w:r w:rsidR="00B83903">
        <w:rPr>
          <w:lang w:val="bs-Latn-BA"/>
        </w:rPr>
        <w:t>;</w:t>
      </w:r>
      <w:r w:rsidRPr="006850D8">
        <w:rPr>
          <w:lang w:val="bs-Latn-BA"/>
        </w:rPr>
        <w:t xml:space="preserve"> i</w:t>
      </w:r>
    </w:p>
    <w:p w14:paraId="5A7E68B2" w14:textId="4BBF9E51" w:rsidR="006850D8" w:rsidRPr="006850D8" w:rsidRDefault="006850D8" w:rsidP="00FF46EB">
      <w:pPr>
        <w:pStyle w:val="ListParagraph"/>
        <w:numPr>
          <w:ilvl w:val="0"/>
          <w:numId w:val="6"/>
        </w:numPr>
        <w:jc w:val="both"/>
        <w:rPr>
          <w:lang w:val="bs-Latn-BA"/>
        </w:rPr>
      </w:pPr>
      <w:r w:rsidRPr="006850D8">
        <w:rPr>
          <w:lang w:val="bs-Latn-BA"/>
        </w:rPr>
        <w:t>izradu plana za uvođenje Garancije za mlade na osnovu lekcija naučenih iz faze pilotiranja. Pilotiranje sistema pružanja usluga Garancije za mlade će se sprovoditi u tri regije (sjeverna, centralna i primorska).</w:t>
      </w:r>
    </w:p>
    <w:p w14:paraId="012881F6" w14:textId="50AA0777" w:rsidR="006850D8" w:rsidRPr="006850D8" w:rsidRDefault="006850D8" w:rsidP="006850D8">
      <w:pPr>
        <w:jc w:val="both"/>
        <w:rPr>
          <w:lang w:val="bs-Latn-BA"/>
        </w:rPr>
      </w:pPr>
      <w:r>
        <w:rPr>
          <w:lang w:val="bs-Latn-BA"/>
        </w:rPr>
        <w:t xml:space="preserve">Opština Nikšić će pratiti proces uvođenja garancije za mlade, kako bi blagovremeno u saradnji sa nadležnim institucijama omogućila servise za mlade u svojoj opštini. </w:t>
      </w:r>
    </w:p>
    <w:p w14:paraId="359C0453" w14:textId="0A0E5A84" w:rsidR="006850D8" w:rsidRPr="006850D8" w:rsidRDefault="006850D8" w:rsidP="006850D8">
      <w:pPr>
        <w:jc w:val="both"/>
        <w:rPr>
          <w:lang w:val="bs-Latn-BA"/>
        </w:rPr>
      </w:pPr>
    </w:p>
    <w:p w14:paraId="131852A4" w14:textId="77777777" w:rsidR="006850D8" w:rsidRPr="00367AF6" w:rsidRDefault="006850D8" w:rsidP="006850D8">
      <w:pPr>
        <w:jc w:val="both"/>
        <w:rPr>
          <w:lang w:val="bs-Latn-BA"/>
        </w:rPr>
      </w:pPr>
    </w:p>
    <w:p w14:paraId="536FE1B0" w14:textId="52188D67" w:rsidR="00B36C99" w:rsidRPr="00367AF6" w:rsidRDefault="00B36C99" w:rsidP="00B36C99">
      <w:pPr>
        <w:pStyle w:val="Heading1"/>
        <w:rPr>
          <w:lang w:val="bs-Latn-BA"/>
        </w:rPr>
      </w:pPr>
      <w:bookmarkStart w:id="47" w:name="_Toc166230471"/>
      <w:r w:rsidRPr="00367AF6">
        <w:rPr>
          <w:lang w:val="bs-Latn-BA"/>
        </w:rPr>
        <w:t xml:space="preserve">4. SWOT </w:t>
      </w:r>
      <w:r w:rsidRPr="00BC46E5">
        <w:rPr>
          <w:lang w:val="bs-Latn-BA"/>
        </w:rPr>
        <w:t>ANALIZA</w:t>
      </w:r>
      <w:bookmarkEnd w:id="47"/>
      <w:r w:rsidR="00855DEF">
        <w:rPr>
          <w:lang w:val="bs-Latn-BA"/>
        </w:rPr>
        <w:t xml:space="preserve"> </w:t>
      </w:r>
    </w:p>
    <w:p w14:paraId="35E20BFC" w14:textId="77777777" w:rsidR="004642C9" w:rsidRPr="00367AF6" w:rsidRDefault="004642C9" w:rsidP="004642C9">
      <w:pPr>
        <w:rPr>
          <w:lang w:val="bs-Latn-BA"/>
        </w:rPr>
      </w:pPr>
    </w:p>
    <w:tbl>
      <w:tblPr>
        <w:tblStyle w:val="ListTable3-Accen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8"/>
        <w:gridCol w:w="4682"/>
      </w:tblGrid>
      <w:tr w:rsidR="00855DEF" w:rsidRPr="00367AF6" w14:paraId="1111E84C" w14:textId="77777777" w:rsidTr="00855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Borders>
              <w:bottom w:val="none" w:sz="0" w:space="0" w:color="auto"/>
              <w:right w:val="none" w:sz="0" w:space="0" w:color="auto"/>
            </w:tcBorders>
          </w:tcPr>
          <w:p w14:paraId="2DA3C100" w14:textId="46B23892" w:rsidR="00855DEF" w:rsidRPr="00367AF6" w:rsidRDefault="00855DEF" w:rsidP="00855DEF">
            <w:pPr>
              <w:pStyle w:val="ListParagraph"/>
              <w:rPr>
                <w:lang w:val="bs-Latn-BA"/>
              </w:rPr>
            </w:pPr>
            <w:r>
              <w:rPr>
                <w:lang w:val="bs-Latn-BA"/>
              </w:rPr>
              <w:t xml:space="preserve">SNAGE </w:t>
            </w:r>
          </w:p>
        </w:tc>
        <w:tc>
          <w:tcPr>
            <w:tcW w:w="4788" w:type="dxa"/>
          </w:tcPr>
          <w:p w14:paraId="7E2FF689" w14:textId="2D8C705B" w:rsidR="00855DEF" w:rsidRPr="00367AF6" w:rsidRDefault="00855DEF" w:rsidP="00855DEF">
            <w:pPr>
              <w:pStyle w:val="ListParagraph"/>
              <w:cnfStyle w:val="100000000000" w:firstRow="1" w:lastRow="0" w:firstColumn="0" w:lastColumn="0" w:oddVBand="0" w:evenVBand="0" w:oddHBand="0" w:evenHBand="0" w:firstRowFirstColumn="0" w:firstRowLastColumn="0" w:lastRowFirstColumn="0" w:lastRowLastColumn="0"/>
              <w:rPr>
                <w:lang w:val="bs-Latn-BA"/>
              </w:rPr>
            </w:pPr>
            <w:r>
              <w:rPr>
                <w:lang w:val="bs-Latn-BA"/>
              </w:rPr>
              <w:t xml:space="preserve">SLABOSTI </w:t>
            </w:r>
          </w:p>
        </w:tc>
      </w:tr>
      <w:tr w:rsidR="001A42E3" w:rsidRPr="00367AF6" w14:paraId="5E7E671E" w14:textId="77777777" w:rsidTr="00855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right w:val="none" w:sz="0" w:space="0" w:color="auto"/>
            </w:tcBorders>
          </w:tcPr>
          <w:p w14:paraId="42EF150E"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Povoljan geografski položaj </w:t>
            </w:r>
          </w:p>
          <w:p w14:paraId="14F73422"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Saobraćajna povezanost</w:t>
            </w:r>
          </w:p>
          <w:p w14:paraId="6FDEE9DA" w14:textId="000A7644"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Bogatstvo prirodnih resursa </w:t>
            </w:r>
          </w:p>
          <w:p w14:paraId="5313C3A0" w14:textId="4CB5356C" w:rsidR="00717688" w:rsidRPr="00855DEF" w:rsidRDefault="00717688" w:rsidP="00FF46EB">
            <w:pPr>
              <w:pStyle w:val="ListParagraph"/>
              <w:numPr>
                <w:ilvl w:val="0"/>
                <w:numId w:val="2"/>
              </w:numPr>
              <w:rPr>
                <w:b w:val="0"/>
                <w:bCs w:val="0"/>
                <w:lang w:val="bs-Latn-BA"/>
              </w:rPr>
            </w:pPr>
            <w:r w:rsidRPr="00855DEF">
              <w:rPr>
                <w:b w:val="0"/>
                <w:bCs w:val="0"/>
                <w:lang w:val="bs-Latn-BA"/>
              </w:rPr>
              <w:t>Većina mladih Nikšića svoju budućnost vidi u svom gradu</w:t>
            </w:r>
          </w:p>
          <w:p w14:paraId="7F251D70"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Funkcionalna lokalna samouprava</w:t>
            </w:r>
          </w:p>
          <w:p w14:paraId="164F7C99" w14:textId="55B81DD8" w:rsidR="00717688" w:rsidRPr="00855DEF" w:rsidRDefault="00717688" w:rsidP="00FF46EB">
            <w:pPr>
              <w:pStyle w:val="ListParagraph"/>
              <w:numPr>
                <w:ilvl w:val="0"/>
                <w:numId w:val="2"/>
              </w:numPr>
              <w:rPr>
                <w:b w:val="0"/>
                <w:bCs w:val="0"/>
                <w:lang w:val="bs-Latn-BA"/>
              </w:rPr>
            </w:pPr>
            <w:r w:rsidRPr="00855DEF">
              <w:rPr>
                <w:b w:val="0"/>
                <w:bCs w:val="0"/>
                <w:lang w:val="bs-Latn-BA"/>
              </w:rPr>
              <w:t>Razvijeno tržište rada</w:t>
            </w:r>
          </w:p>
          <w:p w14:paraId="129F1967" w14:textId="5278D8D9"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Postojanje projekata i preduslova za razvoj biznis zona </w:t>
            </w:r>
          </w:p>
          <w:p w14:paraId="0DDFF476"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Obrazovna infrastruktura </w:t>
            </w:r>
          </w:p>
          <w:p w14:paraId="4F9C829C" w14:textId="0EDB169B" w:rsidR="003438EF" w:rsidRPr="00855DEF" w:rsidRDefault="003438EF" w:rsidP="00FF46EB">
            <w:pPr>
              <w:pStyle w:val="ListParagraph"/>
              <w:numPr>
                <w:ilvl w:val="0"/>
                <w:numId w:val="2"/>
              </w:numPr>
              <w:rPr>
                <w:b w:val="0"/>
                <w:bCs w:val="0"/>
                <w:lang w:val="bs-Latn-BA"/>
              </w:rPr>
            </w:pPr>
            <w:r w:rsidRPr="00855DEF">
              <w:rPr>
                <w:b w:val="0"/>
                <w:bCs w:val="0"/>
                <w:lang w:val="bs-Latn-BA"/>
              </w:rPr>
              <w:t>Licencirani programi obrazovanja za odrasle</w:t>
            </w:r>
          </w:p>
          <w:p w14:paraId="4D8B099F" w14:textId="77777777" w:rsidR="003438EF" w:rsidRPr="00855DEF" w:rsidRDefault="003438EF" w:rsidP="00FF46EB">
            <w:pPr>
              <w:pStyle w:val="ListParagraph"/>
              <w:numPr>
                <w:ilvl w:val="0"/>
                <w:numId w:val="2"/>
              </w:numPr>
              <w:rPr>
                <w:b w:val="0"/>
                <w:bCs w:val="0"/>
                <w:lang w:val="bs-Latn-BA"/>
              </w:rPr>
            </w:pPr>
            <w:r w:rsidRPr="00855DEF">
              <w:rPr>
                <w:b w:val="0"/>
                <w:bCs w:val="0"/>
                <w:lang w:val="bs-Latn-BA"/>
              </w:rPr>
              <w:t xml:space="preserve">Saradnja srednjih škola sa poslodavcima </w:t>
            </w:r>
          </w:p>
          <w:p w14:paraId="21BEF7A4" w14:textId="37E88681" w:rsidR="003438EF" w:rsidRPr="00855DEF" w:rsidRDefault="003438EF" w:rsidP="00FF46EB">
            <w:pPr>
              <w:pStyle w:val="ListParagraph"/>
              <w:numPr>
                <w:ilvl w:val="0"/>
                <w:numId w:val="2"/>
              </w:numPr>
              <w:rPr>
                <w:b w:val="0"/>
                <w:bCs w:val="0"/>
                <w:lang w:val="bs-Latn-BA"/>
              </w:rPr>
            </w:pPr>
            <w:r w:rsidRPr="00855DEF">
              <w:rPr>
                <w:b w:val="0"/>
                <w:bCs w:val="0"/>
                <w:lang w:val="bs-Latn-BA"/>
              </w:rPr>
              <w:t>Značajan broj programa cjeloživotnog učenja u organizaciji NVO</w:t>
            </w:r>
          </w:p>
          <w:p w14:paraId="4F7381E9"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Smanjen broj korisnika materijalnog obezbjeđenja</w:t>
            </w:r>
          </w:p>
          <w:p w14:paraId="292D2186"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Tehnopolis kao generator </w:t>
            </w:r>
            <w:r w:rsidR="008558F2" w:rsidRPr="00855DEF">
              <w:rPr>
                <w:b w:val="0"/>
                <w:bCs w:val="0"/>
                <w:lang w:val="bs-Latn-BA"/>
              </w:rPr>
              <w:t xml:space="preserve">novih poslova i kompetitivne radne snage </w:t>
            </w:r>
          </w:p>
          <w:p w14:paraId="4BE925F5" w14:textId="77777777" w:rsidR="00D32167" w:rsidRPr="00917665" w:rsidRDefault="00D32167" w:rsidP="00FF46EB">
            <w:pPr>
              <w:pStyle w:val="ListParagraph"/>
              <w:numPr>
                <w:ilvl w:val="0"/>
                <w:numId w:val="2"/>
              </w:numPr>
              <w:rPr>
                <w:b w:val="0"/>
                <w:bCs w:val="0"/>
                <w:lang w:val="bs-Latn-BA"/>
              </w:rPr>
            </w:pPr>
            <w:r w:rsidRPr="00917665">
              <w:rPr>
                <w:b w:val="0"/>
                <w:bCs w:val="0"/>
                <w:lang w:val="bs-Latn-BA"/>
              </w:rPr>
              <w:t>Programi podrške iz oblasti poljoprivrede</w:t>
            </w:r>
          </w:p>
          <w:p w14:paraId="159522B8" w14:textId="77777777" w:rsidR="003438EF" w:rsidRPr="00855DEF" w:rsidRDefault="003438EF" w:rsidP="00FF46EB">
            <w:pPr>
              <w:pStyle w:val="ListParagraph"/>
              <w:numPr>
                <w:ilvl w:val="0"/>
                <w:numId w:val="2"/>
              </w:numPr>
              <w:rPr>
                <w:b w:val="0"/>
                <w:bCs w:val="0"/>
                <w:lang w:val="bs-Latn-BA"/>
              </w:rPr>
            </w:pPr>
            <w:r w:rsidRPr="00855DEF">
              <w:rPr>
                <w:b w:val="0"/>
                <w:bCs w:val="0"/>
                <w:lang w:val="bs-Latn-BA"/>
              </w:rPr>
              <w:t>Biznis zone</w:t>
            </w:r>
          </w:p>
          <w:p w14:paraId="14DA48A2" w14:textId="77777777" w:rsidR="003438EF" w:rsidRPr="00855DEF" w:rsidRDefault="003438EF" w:rsidP="00FF46EB">
            <w:pPr>
              <w:pStyle w:val="ListParagraph"/>
              <w:numPr>
                <w:ilvl w:val="0"/>
                <w:numId w:val="2"/>
              </w:numPr>
              <w:rPr>
                <w:b w:val="0"/>
                <w:bCs w:val="0"/>
                <w:lang w:val="bs-Latn-BA"/>
              </w:rPr>
            </w:pPr>
            <w:r w:rsidRPr="00855DEF">
              <w:rPr>
                <w:b w:val="0"/>
                <w:bCs w:val="0"/>
                <w:lang w:val="bs-Latn-BA"/>
              </w:rPr>
              <w:t xml:space="preserve">Dobra saradnja sa NVO koje se bave zaštitom prava lica koja su u </w:t>
            </w:r>
            <w:r w:rsidRPr="00855DEF">
              <w:rPr>
                <w:b w:val="0"/>
                <w:bCs w:val="0"/>
                <w:lang w:val="bs-Latn-BA"/>
              </w:rPr>
              <w:lastRenderedPageBreak/>
              <w:t>nepovoljnom položaju na tržištu rada (LSI, mladi, žene, RE...)</w:t>
            </w:r>
          </w:p>
          <w:p w14:paraId="36A808A0" w14:textId="30E8D2CF" w:rsidR="00D32167" w:rsidRPr="00855DEF" w:rsidRDefault="00D32167" w:rsidP="00FF46EB">
            <w:pPr>
              <w:pStyle w:val="ListParagraph"/>
              <w:numPr>
                <w:ilvl w:val="0"/>
                <w:numId w:val="2"/>
              </w:numPr>
              <w:rPr>
                <w:b w:val="0"/>
                <w:bCs w:val="0"/>
                <w:lang w:val="bs-Latn-BA"/>
              </w:rPr>
            </w:pPr>
            <w:r w:rsidRPr="00855DEF">
              <w:rPr>
                <w:b w:val="0"/>
                <w:bCs w:val="0"/>
                <w:lang w:val="bs-Latn-BA"/>
              </w:rPr>
              <w:t>Institucije za profesionalnu rehabilitaciju</w:t>
            </w:r>
          </w:p>
        </w:tc>
        <w:tc>
          <w:tcPr>
            <w:tcW w:w="4788" w:type="dxa"/>
            <w:tcBorders>
              <w:top w:val="none" w:sz="0" w:space="0" w:color="auto"/>
              <w:bottom w:val="none" w:sz="0" w:space="0" w:color="auto"/>
            </w:tcBorders>
          </w:tcPr>
          <w:p w14:paraId="58C099DD" w14:textId="77777777" w:rsidR="001A42E3" w:rsidRPr="00E15D00" w:rsidRDefault="001A42E3"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E15D00">
              <w:rPr>
                <w:lang w:val="bs-Latn-BA"/>
              </w:rPr>
              <w:lastRenderedPageBreak/>
              <w:t>Negativni demografski trendovi</w:t>
            </w:r>
          </w:p>
          <w:p w14:paraId="23682FD2" w14:textId="77777777" w:rsidR="00EA7D8A" w:rsidRPr="00E15D00"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E15D00">
              <w:rPr>
                <w:lang w:val="bs-Latn-BA"/>
              </w:rPr>
              <w:t>Izražene emigracije radno sposobnog stanovništva</w:t>
            </w:r>
            <w:r w:rsidR="00EA7D8A" w:rsidRPr="00E15D00">
              <w:rPr>
                <w:lang w:val="bs-Latn-BA"/>
              </w:rPr>
              <w:t xml:space="preserve"> </w:t>
            </w:r>
          </w:p>
          <w:p w14:paraId="33CD75BF" w14:textId="65D1E21E" w:rsidR="00397467" w:rsidRPr="00E15D00"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E15D00">
              <w:rPr>
                <w:lang w:val="bs-Latn-BA"/>
              </w:rPr>
              <w:t xml:space="preserve">Nazadovanje na rang listi </w:t>
            </w:r>
            <w:r w:rsidRPr="008B5259">
              <w:rPr>
                <w:lang w:val="bs-Latn-BA"/>
              </w:rPr>
              <w:t>JLS</w:t>
            </w:r>
            <w:r w:rsidRPr="00E15D00">
              <w:rPr>
                <w:lang w:val="bs-Latn-BA"/>
              </w:rPr>
              <w:t xml:space="preserve"> po stepenu konkurentnosti</w:t>
            </w:r>
          </w:p>
          <w:p w14:paraId="2D58DA7C" w14:textId="514B748C" w:rsidR="001A42E3" w:rsidRPr="00367AF6" w:rsidRDefault="001A42E3"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Opadanje broja učenika u školama </w:t>
            </w:r>
          </w:p>
          <w:p w14:paraId="0DAD63B6"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Strukturalne promjene u privredi (nestanak velikih preduzeća)</w:t>
            </w:r>
          </w:p>
          <w:p w14:paraId="18AB9E60"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Neusklađenost rada obrazovnih institucija sa potrebama privrede</w:t>
            </w:r>
          </w:p>
          <w:p w14:paraId="0AE777DC"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Nedovoljan broj mogućnosti za obrazovanje i osposobljavanje</w:t>
            </w:r>
          </w:p>
          <w:p w14:paraId="6CEDE220"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Nedovoljna saradnja relevantnih aktera</w:t>
            </w:r>
          </w:p>
          <w:p w14:paraId="7D08D018"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Velik broj dugoročno nezaposlenih lica</w:t>
            </w:r>
          </w:p>
          <w:p w14:paraId="56242D44"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Nemotivisanost nezaposlenih lica </w:t>
            </w:r>
          </w:p>
          <w:p w14:paraId="44E96FFB"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Visoki troškovi programa specijalizovanih obuka</w:t>
            </w:r>
          </w:p>
          <w:p w14:paraId="4A79C7B3"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Mikro i mala preduzeća nemaju tehničke i finansijske kapacitete za obuku zaposlenih</w:t>
            </w:r>
          </w:p>
          <w:p w14:paraId="03E0BA41"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Lični dohodak niži od prosjeka u drugim opštinama </w:t>
            </w:r>
          </w:p>
          <w:p w14:paraId="1D39BB66" w14:textId="24BB2D1F" w:rsidR="008558F2" w:rsidRPr="00367AF6" w:rsidRDefault="008558F2"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Visoka stopa nezaposlenosti, niska stopa aktivnosti </w:t>
            </w:r>
          </w:p>
          <w:p w14:paraId="5F55F5C0"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lastRenderedPageBreak/>
              <w:t>Značajno učešće visokokvalifikovanih osoba u ukupnoj nezaposlenosti</w:t>
            </w:r>
          </w:p>
          <w:p w14:paraId="493D37F4" w14:textId="30BD96BF" w:rsidR="008558F2" w:rsidRPr="00367AF6" w:rsidRDefault="008558F2"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Veliki broj dugoročno nezaposlenih </w:t>
            </w:r>
            <w:r w:rsidR="000C3A0D" w:rsidRPr="00367AF6">
              <w:rPr>
                <w:lang w:val="bs-Latn-BA"/>
              </w:rPr>
              <w:t xml:space="preserve">i teže zapošljivih </w:t>
            </w:r>
            <w:r w:rsidRPr="00367AF6">
              <w:rPr>
                <w:lang w:val="bs-Latn-BA"/>
              </w:rPr>
              <w:t>osoba</w:t>
            </w:r>
          </w:p>
          <w:p w14:paraId="7FC1B20B" w14:textId="74D3DC32" w:rsidR="00717688" w:rsidRPr="00367AF6" w:rsidRDefault="000C3A0D"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Nedovoljan obuhvat nezaposlenih osoba</w:t>
            </w:r>
            <w:r w:rsidR="00717688" w:rsidRPr="00367AF6">
              <w:rPr>
                <w:lang w:val="bs-Latn-BA"/>
              </w:rPr>
              <w:t xml:space="preserve"> mjer</w:t>
            </w:r>
            <w:r w:rsidRPr="00367AF6">
              <w:rPr>
                <w:lang w:val="bs-Latn-BA"/>
              </w:rPr>
              <w:t>ama</w:t>
            </w:r>
            <w:r w:rsidR="00717688" w:rsidRPr="00367AF6">
              <w:rPr>
                <w:lang w:val="bs-Latn-BA"/>
              </w:rPr>
              <w:t xml:space="preserve"> aktivne politike zapošljavanja</w:t>
            </w:r>
          </w:p>
          <w:p w14:paraId="785E1859" w14:textId="3BBEBF73" w:rsidR="00EA7D8A" w:rsidRPr="00367AF6" w:rsidRDefault="00EA7D8A"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Kratko trajanje programa, nedovoljna podrška poslodavaca i nedostatak kontinuiteta u programima mogu ograničiti efikasnost mjera aktivne politike zapošljavanja</w:t>
            </w:r>
          </w:p>
          <w:p w14:paraId="7BCA4AFF" w14:textId="175908D2" w:rsidR="00EA7D8A" w:rsidRPr="00367AF6" w:rsidRDefault="00EA7D8A"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Nedovoljna informisanost, motivisanost i odgovornost radne snage </w:t>
            </w:r>
          </w:p>
          <w:p w14:paraId="472CE9AB" w14:textId="686189C2" w:rsidR="000C3A0D" w:rsidRPr="00367AF6" w:rsidRDefault="000C3A0D"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Sumnja u sistem meritokratije</w:t>
            </w:r>
          </w:p>
          <w:p w14:paraId="44D85465"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Nizak stepen IT pismenosti radne snage</w:t>
            </w:r>
          </w:p>
          <w:p w14:paraId="3A2A7F08" w14:textId="291F5543"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Nedostajuće meke </w:t>
            </w:r>
            <w:r w:rsidR="00491C9C">
              <w:rPr>
                <w:lang w:val="bs-Latn-BA"/>
              </w:rPr>
              <w:t>v</w:t>
            </w:r>
            <w:r w:rsidRPr="00367AF6">
              <w:rPr>
                <w:lang w:val="bs-Latn-BA"/>
              </w:rPr>
              <w:t xml:space="preserve">ještine kod radne snage </w:t>
            </w:r>
          </w:p>
          <w:p w14:paraId="0B5835AB" w14:textId="2DC3A74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Nedostatak kvalifikovane radne snage</w:t>
            </w:r>
          </w:p>
          <w:p w14:paraId="520F99D7"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Nedostatak specijalizovanih programa obuka</w:t>
            </w:r>
          </w:p>
          <w:p w14:paraId="675FBA63" w14:textId="366CFCB3" w:rsidR="008558F2" w:rsidRPr="00367AF6" w:rsidRDefault="008558F2" w:rsidP="003438EF">
            <w:pPr>
              <w:cnfStyle w:val="000000100000" w:firstRow="0" w:lastRow="0" w:firstColumn="0" w:lastColumn="0" w:oddVBand="0" w:evenVBand="0" w:oddHBand="1" w:evenHBand="0" w:firstRowFirstColumn="0" w:firstRowLastColumn="0" w:lastRowFirstColumn="0" w:lastRowLastColumn="0"/>
              <w:rPr>
                <w:lang w:val="bs-Latn-BA"/>
              </w:rPr>
            </w:pPr>
          </w:p>
        </w:tc>
      </w:tr>
      <w:tr w:rsidR="00855DEF" w:rsidRPr="00367AF6" w14:paraId="5942369A" w14:textId="77777777" w:rsidTr="008434D4">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shd w:val="clear" w:color="auto" w:fill="156082" w:themeFill="accent1"/>
          </w:tcPr>
          <w:p w14:paraId="17F7354A" w14:textId="3ECAFE26" w:rsidR="00855DEF" w:rsidRPr="00E15D00" w:rsidRDefault="00855DEF" w:rsidP="00DE2AD9">
            <w:pPr>
              <w:jc w:val="center"/>
              <w:rPr>
                <w:color w:val="FFFFFF" w:themeColor="background1"/>
                <w:lang w:val="bs-Latn-BA"/>
              </w:rPr>
            </w:pPr>
            <w:r w:rsidRPr="00E15D00">
              <w:rPr>
                <w:color w:val="FFFFFF" w:themeColor="background1"/>
                <w:lang w:val="bs-Latn-BA"/>
              </w:rPr>
              <w:lastRenderedPageBreak/>
              <w:t>PRILIKE</w:t>
            </w:r>
          </w:p>
        </w:tc>
        <w:tc>
          <w:tcPr>
            <w:tcW w:w="4788" w:type="dxa"/>
            <w:shd w:val="clear" w:color="auto" w:fill="156082" w:themeFill="accent1"/>
          </w:tcPr>
          <w:p w14:paraId="01C40D63" w14:textId="1D8DD50B" w:rsidR="00855DEF" w:rsidRPr="00E15D00" w:rsidRDefault="00855DEF" w:rsidP="00DE2AD9">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bs-Latn-BA"/>
              </w:rPr>
            </w:pPr>
            <w:r w:rsidRPr="00E15D00">
              <w:rPr>
                <w:b/>
                <w:bCs/>
                <w:color w:val="FFFFFF" w:themeColor="background1"/>
                <w:lang w:val="bs-Latn-BA"/>
              </w:rPr>
              <w:t>PRIJETNJE</w:t>
            </w:r>
          </w:p>
        </w:tc>
      </w:tr>
      <w:tr w:rsidR="00717688" w:rsidRPr="00367AF6" w14:paraId="4041F1BE" w14:textId="77777777" w:rsidTr="00855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right w:val="none" w:sz="0" w:space="0" w:color="auto"/>
            </w:tcBorders>
          </w:tcPr>
          <w:p w14:paraId="191000C2" w14:textId="4813C5B1" w:rsidR="00717688" w:rsidRPr="00855DEF" w:rsidRDefault="00EA7D8A" w:rsidP="00FF46EB">
            <w:pPr>
              <w:pStyle w:val="ListParagraph"/>
              <w:numPr>
                <w:ilvl w:val="0"/>
                <w:numId w:val="4"/>
              </w:numPr>
              <w:rPr>
                <w:b w:val="0"/>
                <w:bCs w:val="0"/>
                <w:lang w:val="bs-Latn-BA"/>
              </w:rPr>
            </w:pPr>
            <w:r w:rsidRPr="00855DEF">
              <w:rPr>
                <w:b w:val="0"/>
                <w:bCs w:val="0"/>
                <w:lang w:val="bs-Latn-BA"/>
              </w:rPr>
              <w:t>Digitalizacija industrija i pojava novih radnih mjesta u uslužnom sektoru</w:t>
            </w:r>
          </w:p>
          <w:p w14:paraId="17D90803" w14:textId="0F955852" w:rsidR="00EA7D8A" w:rsidRPr="00855DEF" w:rsidRDefault="00EA7D8A" w:rsidP="00FF46EB">
            <w:pPr>
              <w:pStyle w:val="ListParagraph"/>
              <w:numPr>
                <w:ilvl w:val="0"/>
                <w:numId w:val="4"/>
              </w:numPr>
              <w:rPr>
                <w:b w:val="0"/>
                <w:bCs w:val="0"/>
                <w:lang w:val="bs-Latn-BA"/>
              </w:rPr>
            </w:pPr>
            <w:r w:rsidRPr="00855DEF">
              <w:rPr>
                <w:b w:val="0"/>
                <w:bCs w:val="0"/>
                <w:lang w:val="bs-Latn-BA"/>
              </w:rPr>
              <w:t xml:space="preserve">Razvoj obnovljivih izvora energije i cirkularne ekonomije </w:t>
            </w:r>
          </w:p>
          <w:p w14:paraId="064DE376" w14:textId="3533A34F" w:rsidR="00717688" w:rsidRPr="00855DEF" w:rsidRDefault="00717688" w:rsidP="00FF46EB">
            <w:pPr>
              <w:pStyle w:val="ListParagraph"/>
              <w:numPr>
                <w:ilvl w:val="0"/>
                <w:numId w:val="4"/>
              </w:numPr>
              <w:rPr>
                <w:b w:val="0"/>
                <w:bCs w:val="0"/>
                <w:lang w:val="bs-Latn-BA"/>
              </w:rPr>
            </w:pPr>
            <w:r w:rsidRPr="00855DEF">
              <w:rPr>
                <w:b w:val="0"/>
                <w:bCs w:val="0"/>
                <w:lang w:val="bs-Latn-BA"/>
              </w:rPr>
              <w:t>Razvoj klastera (drvoprivreda, poljoprivreda, zanati itd.)</w:t>
            </w:r>
          </w:p>
          <w:p w14:paraId="3B528ABC" w14:textId="3A004623" w:rsidR="00717688" w:rsidRPr="00855DEF" w:rsidRDefault="00717688" w:rsidP="00FF46EB">
            <w:pPr>
              <w:pStyle w:val="ListParagraph"/>
              <w:numPr>
                <w:ilvl w:val="0"/>
                <w:numId w:val="4"/>
              </w:numPr>
              <w:rPr>
                <w:b w:val="0"/>
                <w:bCs w:val="0"/>
                <w:lang w:val="bs-Latn-BA"/>
              </w:rPr>
            </w:pPr>
            <w:r w:rsidRPr="00855DEF">
              <w:rPr>
                <w:b w:val="0"/>
                <w:bCs w:val="0"/>
                <w:lang w:val="bs-Latn-BA"/>
              </w:rPr>
              <w:t xml:space="preserve">Organska poljoprivreda </w:t>
            </w:r>
          </w:p>
          <w:p w14:paraId="1B3317D0" w14:textId="54C55762" w:rsidR="00717688" w:rsidRPr="00917665" w:rsidRDefault="00717688" w:rsidP="00FF46EB">
            <w:pPr>
              <w:pStyle w:val="ListParagraph"/>
              <w:numPr>
                <w:ilvl w:val="0"/>
                <w:numId w:val="4"/>
              </w:numPr>
              <w:rPr>
                <w:b w:val="0"/>
                <w:bCs w:val="0"/>
                <w:lang w:val="bs-Latn-BA"/>
              </w:rPr>
            </w:pPr>
            <w:r w:rsidRPr="00855DEF">
              <w:rPr>
                <w:b w:val="0"/>
                <w:bCs w:val="0"/>
                <w:lang w:val="bs-Latn-BA"/>
              </w:rPr>
              <w:t xml:space="preserve">Zainteresovanost stranih posjetilaca za </w:t>
            </w:r>
            <w:r w:rsidRPr="00917665">
              <w:rPr>
                <w:b w:val="0"/>
                <w:bCs w:val="0"/>
                <w:lang w:val="bs-Latn-BA"/>
              </w:rPr>
              <w:t xml:space="preserve">razvoj ponude aktivnog turizma </w:t>
            </w:r>
          </w:p>
          <w:p w14:paraId="0CA1BE6D" w14:textId="7DD733A3" w:rsidR="008558F2" w:rsidRPr="00917665" w:rsidRDefault="008558F2" w:rsidP="00FF46EB">
            <w:pPr>
              <w:pStyle w:val="ListParagraph"/>
              <w:numPr>
                <w:ilvl w:val="0"/>
                <w:numId w:val="4"/>
              </w:numPr>
              <w:rPr>
                <w:b w:val="0"/>
                <w:bCs w:val="0"/>
                <w:lang w:val="bs-Latn-BA"/>
              </w:rPr>
            </w:pPr>
            <w:r w:rsidRPr="00917665">
              <w:rPr>
                <w:b w:val="0"/>
                <w:bCs w:val="0"/>
                <w:lang w:val="bs-Latn-BA"/>
              </w:rPr>
              <w:t xml:space="preserve">Povećana podrška i finansijski podsticaji za preduzetništvo </w:t>
            </w:r>
          </w:p>
          <w:p w14:paraId="34130EB3" w14:textId="087168B9" w:rsidR="008558F2" w:rsidRPr="00917665" w:rsidRDefault="008558F2" w:rsidP="00FF46EB">
            <w:pPr>
              <w:pStyle w:val="ListParagraph"/>
              <w:numPr>
                <w:ilvl w:val="0"/>
                <w:numId w:val="4"/>
              </w:numPr>
              <w:rPr>
                <w:b w:val="0"/>
                <w:bCs w:val="0"/>
                <w:lang w:val="bs-Latn-BA"/>
              </w:rPr>
            </w:pPr>
            <w:r w:rsidRPr="00917665">
              <w:rPr>
                <w:b w:val="0"/>
                <w:bCs w:val="0"/>
                <w:lang w:val="bs-Latn-BA"/>
              </w:rPr>
              <w:t xml:space="preserve">Povećanje izdvajanja za žensko preduzetništvo </w:t>
            </w:r>
          </w:p>
          <w:p w14:paraId="5A27BE38" w14:textId="4A069BDB" w:rsidR="008558F2" w:rsidRPr="00917665" w:rsidRDefault="008558F2" w:rsidP="00FF46EB">
            <w:pPr>
              <w:pStyle w:val="ListParagraph"/>
              <w:numPr>
                <w:ilvl w:val="0"/>
                <w:numId w:val="4"/>
              </w:numPr>
              <w:rPr>
                <w:b w:val="0"/>
                <w:bCs w:val="0"/>
                <w:lang w:val="bs-Latn-BA"/>
              </w:rPr>
            </w:pPr>
            <w:r w:rsidRPr="00917665">
              <w:rPr>
                <w:b w:val="0"/>
                <w:bCs w:val="0"/>
                <w:lang w:val="bs-Latn-BA"/>
              </w:rPr>
              <w:t>Unapređenje saradnje sa poslodavcima i lokalnim institucijama kako bi se programi obuka i zapošljavanja prilagodili potrebama tržišta rada</w:t>
            </w:r>
          </w:p>
          <w:p w14:paraId="5EEAD157" w14:textId="7427155A" w:rsidR="008558F2" w:rsidRPr="00917665" w:rsidRDefault="008558F2" w:rsidP="00FF46EB">
            <w:pPr>
              <w:pStyle w:val="ListParagraph"/>
              <w:numPr>
                <w:ilvl w:val="0"/>
                <w:numId w:val="4"/>
              </w:numPr>
              <w:rPr>
                <w:b w:val="0"/>
                <w:bCs w:val="0"/>
                <w:lang w:val="bs-Latn-BA"/>
              </w:rPr>
            </w:pPr>
            <w:r w:rsidRPr="00917665">
              <w:rPr>
                <w:b w:val="0"/>
                <w:bCs w:val="0"/>
                <w:lang w:val="bs-Latn-BA"/>
              </w:rPr>
              <w:t>Saradnja sa lokalnim partnerstvima za zapošljavanje u Crnoj Gori, regionu i drugim zemljama Evrope</w:t>
            </w:r>
          </w:p>
          <w:p w14:paraId="5473EEA0" w14:textId="2D31B72C" w:rsidR="008558F2" w:rsidRPr="00917665" w:rsidRDefault="008558F2" w:rsidP="00FF46EB">
            <w:pPr>
              <w:pStyle w:val="ListParagraph"/>
              <w:numPr>
                <w:ilvl w:val="0"/>
                <w:numId w:val="4"/>
              </w:numPr>
              <w:rPr>
                <w:b w:val="0"/>
                <w:bCs w:val="0"/>
                <w:lang w:val="bs-Latn-BA"/>
              </w:rPr>
            </w:pPr>
            <w:r w:rsidRPr="00917665">
              <w:rPr>
                <w:b w:val="0"/>
                <w:bCs w:val="0"/>
                <w:lang w:val="bs-Latn-BA"/>
              </w:rPr>
              <w:t>EU fondovi za finansiranje programa razvoja vještina, zapošljavanja i socijalne zaštite</w:t>
            </w:r>
          </w:p>
          <w:p w14:paraId="1896DE40"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lastRenderedPageBreak/>
              <w:t xml:space="preserve">Saradnja sa nevladinim organizacijama na programima neformalnog obrazovanja i jačanja zapošljivosti </w:t>
            </w:r>
          </w:p>
          <w:p w14:paraId="2E7D1621" w14:textId="1A6B2492" w:rsidR="00EA7D8A" w:rsidRPr="00855DEF" w:rsidRDefault="00EA7D8A" w:rsidP="00FF46EB">
            <w:pPr>
              <w:pStyle w:val="ListParagraph"/>
              <w:numPr>
                <w:ilvl w:val="0"/>
                <w:numId w:val="4"/>
              </w:numPr>
              <w:rPr>
                <w:b w:val="0"/>
                <w:bCs w:val="0"/>
                <w:lang w:val="bs-Latn-BA"/>
              </w:rPr>
            </w:pPr>
            <w:r w:rsidRPr="00855DEF">
              <w:rPr>
                <w:b w:val="0"/>
                <w:bCs w:val="0"/>
                <w:lang w:val="bs-Latn-BA"/>
              </w:rPr>
              <w:t>Povećanje potražnje za radnom snagom iz oblasti prosv</w:t>
            </w:r>
            <w:r w:rsidR="003438EF" w:rsidRPr="00855DEF">
              <w:rPr>
                <w:b w:val="0"/>
                <w:bCs w:val="0"/>
                <w:lang w:val="bs-Latn-BA"/>
              </w:rPr>
              <w:t>j</w:t>
            </w:r>
            <w:r w:rsidRPr="00855DEF">
              <w:rPr>
                <w:b w:val="0"/>
                <w:bCs w:val="0"/>
                <w:lang w:val="bs-Latn-BA"/>
              </w:rPr>
              <w:t>ete, zdravstva, zelene energije i informacionih tehnologija</w:t>
            </w:r>
          </w:p>
          <w:p w14:paraId="143F12CD"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Poslodavci daju prioritet mekim vještinama prilikom zapošljavanja i spremni su da ulažu u povećanje tehničkih znanja</w:t>
            </w:r>
          </w:p>
          <w:p w14:paraId="3783BD19"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Unapređenje saradnje poslodavaca i srednjih stručnih škola</w:t>
            </w:r>
          </w:p>
          <w:p w14:paraId="66ACA807"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Promocija cjeloživotnog učenja i programa obrazovanja za odrasle</w:t>
            </w:r>
          </w:p>
          <w:p w14:paraId="381DC3D5"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Promocija podsticaja za zapošljavanje LSI</w:t>
            </w:r>
          </w:p>
          <w:p w14:paraId="1ADCCC41" w14:textId="06A409BC" w:rsidR="00397467" w:rsidRPr="00855DEF" w:rsidRDefault="00EA7D8A" w:rsidP="00FF46EB">
            <w:pPr>
              <w:pStyle w:val="ListParagraph"/>
              <w:numPr>
                <w:ilvl w:val="0"/>
                <w:numId w:val="4"/>
              </w:numPr>
              <w:rPr>
                <w:b w:val="0"/>
                <w:bCs w:val="0"/>
                <w:lang w:val="bs-Latn-BA"/>
              </w:rPr>
            </w:pPr>
            <w:r w:rsidRPr="00855DEF">
              <w:rPr>
                <w:b w:val="0"/>
                <w:bCs w:val="0"/>
                <w:lang w:val="bs-Latn-BA"/>
              </w:rPr>
              <w:t xml:space="preserve">Digitalizacija obrazovanja </w:t>
            </w:r>
            <w:r w:rsidR="00491C9C">
              <w:rPr>
                <w:b w:val="0"/>
                <w:bCs w:val="0"/>
                <w:lang w:val="bs-Latn-BA"/>
              </w:rPr>
              <w:t>–</w:t>
            </w:r>
            <w:r w:rsidRPr="00855DEF">
              <w:rPr>
                <w:b w:val="0"/>
                <w:bCs w:val="0"/>
                <w:lang w:val="bs-Latn-BA"/>
              </w:rPr>
              <w:t xml:space="preserve"> </w:t>
            </w:r>
            <w:r w:rsidRPr="00080A95">
              <w:rPr>
                <w:b w:val="0"/>
                <w:bCs w:val="0"/>
                <w:lang w:val="bs-Latn-BA"/>
              </w:rPr>
              <w:t>onl</w:t>
            </w:r>
            <w:r w:rsidR="00491C9C" w:rsidRPr="00080A95">
              <w:rPr>
                <w:b w:val="0"/>
                <w:bCs w:val="0"/>
                <w:lang w:val="bs-Latn-BA"/>
              </w:rPr>
              <w:t>ajn</w:t>
            </w:r>
            <w:r w:rsidR="00080A95">
              <w:rPr>
                <w:b w:val="0"/>
                <w:bCs w:val="0"/>
                <w:lang w:val="bs-Latn-BA"/>
              </w:rPr>
              <w:t>-</w:t>
            </w:r>
            <w:r w:rsidRPr="00855DEF">
              <w:rPr>
                <w:b w:val="0"/>
                <w:bCs w:val="0"/>
                <w:lang w:val="bs-Latn-BA"/>
              </w:rPr>
              <w:t>obuke</w:t>
            </w:r>
          </w:p>
          <w:p w14:paraId="50243264" w14:textId="0E0876C1" w:rsidR="00717688" w:rsidRPr="008B5259" w:rsidRDefault="00397467" w:rsidP="00FF46EB">
            <w:pPr>
              <w:pStyle w:val="ListParagraph"/>
              <w:numPr>
                <w:ilvl w:val="0"/>
                <w:numId w:val="4"/>
              </w:numPr>
              <w:rPr>
                <w:b w:val="0"/>
                <w:bCs w:val="0"/>
                <w:lang w:val="bs-Latn-BA"/>
              </w:rPr>
            </w:pPr>
            <w:r w:rsidRPr="00855DEF">
              <w:rPr>
                <w:b w:val="0"/>
                <w:bCs w:val="0"/>
                <w:lang w:val="bs-Latn-BA"/>
              </w:rPr>
              <w:t>Diverzifikacija privrednih aktivnosti</w:t>
            </w:r>
          </w:p>
          <w:p w14:paraId="5EAF2CC4" w14:textId="7E068BFD" w:rsidR="00717688" w:rsidRPr="00855DEF" w:rsidRDefault="00717688" w:rsidP="004642C9">
            <w:pPr>
              <w:rPr>
                <w:b w:val="0"/>
                <w:bCs w:val="0"/>
                <w:lang w:val="bs-Latn-BA"/>
              </w:rPr>
            </w:pPr>
          </w:p>
        </w:tc>
        <w:tc>
          <w:tcPr>
            <w:tcW w:w="4788" w:type="dxa"/>
            <w:tcBorders>
              <w:top w:val="none" w:sz="0" w:space="0" w:color="auto"/>
              <w:bottom w:val="none" w:sz="0" w:space="0" w:color="auto"/>
            </w:tcBorders>
          </w:tcPr>
          <w:p w14:paraId="1B22F635" w14:textId="12FDF461" w:rsidR="003438EF" w:rsidRPr="00753EEE"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lastRenderedPageBreak/>
              <w:t>Ne</w:t>
            </w:r>
            <w:r w:rsidR="0015287C">
              <w:rPr>
                <w:lang w:val="bs-Latn-BA"/>
              </w:rPr>
              <w:t xml:space="preserve">izvijesnost u poslovanju značajnog dijela </w:t>
            </w:r>
            <w:r w:rsidRPr="00367AF6">
              <w:rPr>
                <w:lang w:val="bs-Latn-BA"/>
              </w:rPr>
              <w:t>privred</w:t>
            </w:r>
            <w:r w:rsidR="0015287C">
              <w:rPr>
                <w:lang w:val="bs-Latn-BA"/>
              </w:rPr>
              <w:t>nih subjekata</w:t>
            </w:r>
            <w:r w:rsidR="003438EF" w:rsidRPr="00753EEE">
              <w:rPr>
                <w:lang w:val="bs-Latn-BA"/>
              </w:rPr>
              <w:t xml:space="preserve"> </w:t>
            </w:r>
          </w:p>
          <w:p w14:paraId="3668C658" w14:textId="01E0C956" w:rsidR="00717688"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Odliv </w:t>
            </w:r>
            <w:r w:rsidR="00D32167" w:rsidRPr="00367AF6">
              <w:rPr>
                <w:lang w:val="bs-Latn-BA"/>
              </w:rPr>
              <w:t xml:space="preserve">radne snage </w:t>
            </w:r>
          </w:p>
          <w:p w14:paraId="25A4A335" w14:textId="49EB52E5" w:rsidR="003438EF" w:rsidRPr="00367AF6" w:rsidRDefault="003438EF"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Visok stepen neformalne ekonomije </w:t>
            </w:r>
          </w:p>
          <w:p w14:paraId="75552B17" w14:textId="5E379003" w:rsidR="008558F2"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Nedovoljna informisanost poslodavaca o subvencijama i podršci za zapošljavanje lica sa invaliditetom </w:t>
            </w:r>
          </w:p>
          <w:p w14:paraId="57684631" w14:textId="26C2044E" w:rsidR="008558F2"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Diskriminacija RE pri zapošljavanju, od strane poslodavaca i zajednice</w:t>
            </w:r>
          </w:p>
          <w:p w14:paraId="1AEB4758" w14:textId="04812194" w:rsidR="008558F2"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Nedostatak kontinuiteta i adekvatne podrške nakon završetka programa podrške zapošljavanju </w:t>
            </w:r>
          </w:p>
          <w:p w14:paraId="614DE13D" w14:textId="77777777" w:rsidR="008558F2" w:rsidRPr="00367AF6" w:rsidRDefault="008558F2" w:rsidP="008558F2">
            <w:pPr>
              <w:cnfStyle w:val="000000100000" w:firstRow="0" w:lastRow="0" w:firstColumn="0" w:lastColumn="0" w:oddVBand="0" w:evenVBand="0" w:oddHBand="1" w:evenHBand="0" w:firstRowFirstColumn="0" w:firstRowLastColumn="0" w:lastRowFirstColumn="0" w:lastRowLastColumn="0"/>
              <w:rPr>
                <w:lang w:val="bs-Latn-BA"/>
              </w:rPr>
            </w:pPr>
          </w:p>
          <w:p w14:paraId="01554B9A" w14:textId="5280473F" w:rsidR="008558F2" w:rsidRPr="00367AF6" w:rsidRDefault="008558F2" w:rsidP="008558F2">
            <w:pPr>
              <w:cnfStyle w:val="000000100000" w:firstRow="0" w:lastRow="0" w:firstColumn="0" w:lastColumn="0" w:oddVBand="0" w:evenVBand="0" w:oddHBand="1" w:evenHBand="0" w:firstRowFirstColumn="0" w:firstRowLastColumn="0" w:lastRowFirstColumn="0" w:lastRowLastColumn="0"/>
              <w:rPr>
                <w:lang w:val="bs-Latn-BA"/>
              </w:rPr>
            </w:pPr>
          </w:p>
        </w:tc>
      </w:tr>
    </w:tbl>
    <w:p w14:paraId="04055A99" w14:textId="77777777" w:rsidR="009E6694" w:rsidRPr="009E6694" w:rsidRDefault="009E6694" w:rsidP="00E1775F">
      <w:pPr>
        <w:rPr>
          <w:lang w:val="sr-Latn-ME"/>
        </w:rPr>
      </w:pPr>
    </w:p>
    <w:p w14:paraId="1EE334DA" w14:textId="7302ACB4" w:rsidR="00DF251B" w:rsidRPr="00367AF6" w:rsidRDefault="00652688" w:rsidP="00652688">
      <w:pPr>
        <w:pStyle w:val="Heading1"/>
        <w:rPr>
          <w:lang w:val="bs-Latn-BA"/>
        </w:rPr>
      </w:pPr>
      <w:bookmarkStart w:id="48" w:name="_Toc166230472"/>
      <w:r w:rsidRPr="00367AF6">
        <w:rPr>
          <w:lang w:val="bs-Latn-BA"/>
        </w:rPr>
        <w:t>5. Vizija, ciljevi i mjere Strategije zapošljavanja opštine Nikšić</w:t>
      </w:r>
      <w:bookmarkEnd w:id="48"/>
      <w:r w:rsidRPr="00367AF6">
        <w:rPr>
          <w:lang w:val="bs-Latn-BA"/>
        </w:rPr>
        <w:t xml:space="preserve"> </w:t>
      </w:r>
    </w:p>
    <w:p w14:paraId="09ABD483" w14:textId="77777777" w:rsidR="00076C59" w:rsidRPr="00367AF6" w:rsidRDefault="00076C59" w:rsidP="00076C59">
      <w:pPr>
        <w:rPr>
          <w:lang w:val="bs-Latn-BA"/>
        </w:rPr>
      </w:pPr>
    </w:p>
    <w:p w14:paraId="4C89872A" w14:textId="3216B166" w:rsidR="00076C59" w:rsidRDefault="00076C59" w:rsidP="00076C59">
      <w:pPr>
        <w:pStyle w:val="Heading2"/>
        <w:rPr>
          <w:lang w:val="bs-Latn-BA"/>
        </w:rPr>
      </w:pPr>
      <w:bookmarkStart w:id="49" w:name="_Toc166230473"/>
      <w:r w:rsidRPr="00367AF6">
        <w:rPr>
          <w:lang w:val="bs-Latn-BA"/>
        </w:rPr>
        <w:t>5.1</w:t>
      </w:r>
      <w:r w:rsidR="00491C9C">
        <w:rPr>
          <w:lang w:val="bs-Latn-BA"/>
        </w:rPr>
        <w:t>.</w:t>
      </w:r>
      <w:r w:rsidRPr="00367AF6">
        <w:rPr>
          <w:lang w:val="bs-Latn-BA"/>
        </w:rPr>
        <w:t xml:space="preserve"> Vizija</w:t>
      </w:r>
      <w:bookmarkEnd w:id="49"/>
      <w:r w:rsidRPr="00367AF6">
        <w:rPr>
          <w:lang w:val="bs-Latn-BA"/>
        </w:rPr>
        <w:t xml:space="preserve"> </w:t>
      </w:r>
    </w:p>
    <w:p w14:paraId="5111C1F1" w14:textId="77777777" w:rsidR="009E6694" w:rsidRPr="009E6694" w:rsidRDefault="009E6694" w:rsidP="009E6694">
      <w:pPr>
        <w:rPr>
          <w:lang w:val="bs-Latn-BA"/>
        </w:rPr>
      </w:pPr>
    </w:p>
    <w:tbl>
      <w:tblPr>
        <w:tblStyle w:val="PlainTable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155"/>
      </w:tblGrid>
      <w:tr w:rsidR="00367AF6" w14:paraId="12855294" w14:textId="77777777" w:rsidTr="009F0980">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155" w:type="dxa"/>
            <w:shd w:val="clear" w:color="auto" w:fill="4C94D8" w:themeFill="text2" w:themeFillTint="80"/>
          </w:tcPr>
          <w:p w14:paraId="74699BA7" w14:textId="3BC180F6" w:rsidR="00367AF6" w:rsidRPr="009F0980" w:rsidRDefault="00491C9C" w:rsidP="00367AF6">
            <w:pPr>
              <w:rPr>
                <w:sz w:val="24"/>
                <w:szCs w:val="24"/>
                <w:lang w:val="bs-Latn-BA"/>
              </w:rPr>
            </w:pPr>
            <w:r>
              <w:rPr>
                <w:sz w:val="24"/>
                <w:szCs w:val="24"/>
                <w:lang w:val="bs-Latn-BA"/>
              </w:rPr>
              <w:t>„</w:t>
            </w:r>
            <w:r w:rsidR="00367AF6" w:rsidRPr="009F0980">
              <w:rPr>
                <w:sz w:val="24"/>
                <w:szCs w:val="24"/>
                <w:lang w:val="bs-Latn-BA"/>
              </w:rPr>
              <w:t xml:space="preserve">Razvoj ljudskog kapitala u </w:t>
            </w:r>
            <w:r>
              <w:rPr>
                <w:sz w:val="24"/>
                <w:szCs w:val="24"/>
                <w:lang w:val="bs-Latn-BA"/>
              </w:rPr>
              <w:t>o</w:t>
            </w:r>
            <w:r w:rsidR="00367AF6" w:rsidRPr="009F0980">
              <w:rPr>
                <w:sz w:val="24"/>
                <w:szCs w:val="24"/>
                <w:lang w:val="bs-Latn-BA"/>
              </w:rPr>
              <w:t xml:space="preserve">pštini Nikšić prilagođen potrebama građana, zasnovan na </w:t>
            </w:r>
            <w:r w:rsidR="005F278D" w:rsidRPr="009F0980">
              <w:rPr>
                <w:sz w:val="24"/>
                <w:szCs w:val="24"/>
                <w:lang w:val="bs-Latn-BA"/>
              </w:rPr>
              <w:t>znanju</w:t>
            </w:r>
            <w:r w:rsidR="00367AF6" w:rsidRPr="009F0980">
              <w:rPr>
                <w:sz w:val="24"/>
                <w:szCs w:val="24"/>
                <w:lang w:val="bs-Latn-BA"/>
              </w:rPr>
              <w:t>, inovativnosti, digitalizaciji, zelenoj ekonomiji i jednakom pristupu dostojanstvenim poslovima.</w:t>
            </w:r>
            <w:r>
              <w:rPr>
                <w:sz w:val="24"/>
                <w:szCs w:val="24"/>
                <w:lang w:val="bs-Latn-BA"/>
              </w:rPr>
              <w:t>“</w:t>
            </w:r>
          </w:p>
        </w:tc>
      </w:tr>
    </w:tbl>
    <w:p w14:paraId="3BDE9B33" w14:textId="071893B6" w:rsidR="00076C59" w:rsidRDefault="00076C59" w:rsidP="00076C59">
      <w:pPr>
        <w:pStyle w:val="Heading2"/>
        <w:rPr>
          <w:lang w:val="bs-Latn-BA"/>
        </w:rPr>
      </w:pPr>
      <w:bookmarkStart w:id="50" w:name="_Toc166230474"/>
      <w:r w:rsidRPr="00367AF6">
        <w:rPr>
          <w:lang w:val="bs-Latn-BA"/>
        </w:rPr>
        <w:t>5.2</w:t>
      </w:r>
      <w:r w:rsidR="00491C9C">
        <w:rPr>
          <w:lang w:val="bs-Latn-BA"/>
        </w:rPr>
        <w:t>.</w:t>
      </w:r>
      <w:r w:rsidRPr="00367AF6">
        <w:rPr>
          <w:lang w:val="bs-Latn-BA"/>
        </w:rPr>
        <w:t xml:space="preserve"> C</w:t>
      </w:r>
      <w:r w:rsidR="000C731B">
        <w:rPr>
          <w:lang w:val="bs-Latn-BA"/>
        </w:rPr>
        <w:t>i</w:t>
      </w:r>
      <w:r w:rsidRPr="00367AF6">
        <w:rPr>
          <w:lang w:val="bs-Latn-BA"/>
        </w:rPr>
        <w:t>ljevi</w:t>
      </w:r>
      <w:bookmarkEnd w:id="50"/>
      <w:r w:rsidRPr="00367AF6">
        <w:rPr>
          <w:lang w:val="bs-Latn-BA"/>
        </w:rPr>
        <w:t xml:space="preserve"> </w:t>
      </w:r>
    </w:p>
    <w:p w14:paraId="7C65A9CA" w14:textId="77777777" w:rsidR="005F278D" w:rsidRPr="005F278D" w:rsidRDefault="005F278D" w:rsidP="005F278D">
      <w:pPr>
        <w:rPr>
          <w:sz w:val="24"/>
          <w:szCs w:val="24"/>
          <w:lang w:val="bs-Latn-BA"/>
        </w:rPr>
      </w:pPr>
    </w:p>
    <w:tbl>
      <w:tblPr>
        <w:tblStyle w:val="TableGridLight"/>
        <w:tblpPr w:leftFromText="141" w:rightFromText="141" w:vertAnchor="text" w:horzAnchor="margin" w:tblpY="70"/>
        <w:tblW w:w="0" w:type="auto"/>
        <w:tblLook w:val="04A0" w:firstRow="1" w:lastRow="0" w:firstColumn="1" w:lastColumn="0" w:noHBand="0" w:noVBand="1"/>
      </w:tblPr>
      <w:tblGrid>
        <w:gridCol w:w="2405"/>
        <w:gridCol w:w="6826"/>
      </w:tblGrid>
      <w:tr w:rsidR="005F278D" w:rsidRPr="005F278D" w14:paraId="2B2ACC6A" w14:textId="77777777" w:rsidTr="009F0980">
        <w:tc>
          <w:tcPr>
            <w:tcW w:w="2405" w:type="dxa"/>
            <w:shd w:val="clear" w:color="auto" w:fill="4C94D8" w:themeFill="text2" w:themeFillTint="80"/>
            <w:hideMark/>
          </w:tcPr>
          <w:p w14:paraId="27CFFC4F" w14:textId="77777777" w:rsidR="005F278D" w:rsidRPr="00D232C5" w:rsidRDefault="005F278D" w:rsidP="00535390">
            <w:pPr>
              <w:rPr>
                <w:b/>
                <w:bCs/>
                <w:szCs w:val="20"/>
                <w:lang w:val="bs-Latn-BA"/>
              </w:rPr>
            </w:pPr>
            <w:r w:rsidRPr="00D232C5">
              <w:rPr>
                <w:b/>
                <w:bCs/>
                <w:szCs w:val="20"/>
                <w:lang w:val="bs-Latn-BA"/>
              </w:rPr>
              <w:t>Strateški cilj</w:t>
            </w:r>
          </w:p>
          <w:p w14:paraId="632F9F7E" w14:textId="77777777" w:rsidR="005F278D" w:rsidRPr="005F278D" w:rsidRDefault="005F278D" w:rsidP="00535390">
            <w:pPr>
              <w:rPr>
                <w:b/>
                <w:bCs/>
                <w:szCs w:val="20"/>
                <w:lang w:val="bs-Latn-BA"/>
              </w:rPr>
            </w:pPr>
          </w:p>
        </w:tc>
        <w:tc>
          <w:tcPr>
            <w:tcW w:w="6826" w:type="dxa"/>
            <w:hideMark/>
          </w:tcPr>
          <w:p w14:paraId="3506A161" w14:textId="3339228C" w:rsidR="005F278D" w:rsidRPr="005F278D" w:rsidRDefault="005F278D" w:rsidP="00535390">
            <w:pPr>
              <w:rPr>
                <w:b/>
                <w:bCs/>
                <w:szCs w:val="20"/>
                <w:lang w:val="bs-Latn-BA"/>
              </w:rPr>
            </w:pPr>
            <w:r w:rsidRPr="005F278D">
              <w:rPr>
                <w:b/>
                <w:bCs/>
                <w:szCs w:val="20"/>
                <w:lang w:val="bs-Latn-BA"/>
              </w:rPr>
              <w:t>Održivo i inkluzivno zapošljavanje i samozapošljavanje</w:t>
            </w:r>
            <w:r w:rsidR="00140861">
              <w:rPr>
                <w:b/>
                <w:bCs/>
                <w:szCs w:val="20"/>
                <w:lang w:val="bs-Latn-BA"/>
              </w:rPr>
              <w:t xml:space="preserve"> u opštini Nikšić </w:t>
            </w:r>
          </w:p>
          <w:p w14:paraId="7DD58389" w14:textId="77777777" w:rsidR="005F278D" w:rsidRPr="005F278D" w:rsidRDefault="005F278D" w:rsidP="00535390">
            <w:pPr>
              <w:rPr>
                <w:b/>
                <w:bCs/>
                <w:szCs w:val="20"/>
                <w:lang w:val="bs-Latn-BA"/>
              </w:rPr>
            </w:pPr>
          </w:p>
          <w:p w14:paraId="5A69E2B3" w14:textId="77777777" w:rsidR="005F278D" w:rsidRPr="005F278D" w:rsidRDefault="005F278D" w:rsidP="00535390">
            <w:pPr>
              <w:rPr>
                <w:b/>
                <w:bCs/>
                <w:szCs w:val="20"/>
                <w:lang w:val="bs-Latn-BA"/>
              </w:rPr>
            </w:pPr>
          </w:p>
        </w:tc>
      </w:tr>
    </w:tbl>
    <w:p w14:paraId="23F0BAC1" w14:textId="77777777" w:rsidR="005F278D" w:rsidRPr="005F278D" w:rsidRDefault="005F278D" w:rsidP="005F278D">
      <w:pPr>
        <w:rPr>
          <w:b/>
          <w:bCs/>
          <w:color w:val="0F4761" w:themeColor="accent1" w:themeShade="BF"/>
          <w:lang w:val="bs-Latn-BA"/>
        </w:rPr>
      </w:pPr>
    </w:p>
    <w:tbl>
      <w:tblPr>
        <w:tblStyle w:val="TableGridLight"/>
        <w:tblW w:w="0" w:type="auto"/>
        <w:tblLook w:val="04A0" w:firstRow="1" w:lastRow="0" w:firstColumn="1" w:lastColumn="0" w:noHBand="0" w:noVBand="1"/>
      </w:tblPr>
      <w:tblGrid>
        <w:gridCol w:w="2405"/>
        <w:gridCol w:w="6826"/>
      </w:tblGrid>
      <w:tr w:rsidR="005F278D" w:rsidRPr="005F278D" w14:paraId="19823D40" w14:textId="77777777" w:rsidTr="00D232C5">
        <w:tc>
          <w:tcPr>
            <w:tcW w:w="2405" w:type="dxa"/>
            <w:shd w:val="clear" w:color="auto" w:fill="DAE9F7" w:themeFill="text2" w:themeFillTint="1A"/>
            <w:hideMark/>
          </w:tcPr>
          <w:p w14:paraId="65393316" w14:textId="308155D2" w:rsidR="005F278D" w:rsidRPr="005F278D" w:rsidRDefault="00140861" w:rsidP="00535390">
            <w:pPr>
              <w:rPr>
                <w:b/>
                <w:bCs/>
                <w:szCs w:val="20"/>
                <w:lang w:val="bs-Latn-BA"/>
              </w:rPr>
            </w:pPr>
            <w:r>
              <w:rPr>
                <w:b/>
                <w:bCs/>
                <w:szCs w:val="20"/>
                <w:lang w:val="bs-Latn-BA"/>
              </w:rPr>
              <w:lastRenderedPageBreak/>
              <w:t>Operativni c</w:t>
            </w:r>
            <w:r w:rsidR="005F278D" w:rsidRPr="005F278D">
              <w:rPr>
                <w:b/>
                <w:bCs/>
                <w:szCs w:val="20"/>
                <w:lang w:val="bs-Latn-BA"/>
              </w:rPr>
              <w:t>ilj 1</w:t>
            </w:r>
          </w:p>
        </w:tc>
        <w:tc>
          <w:tcPr>
            <w:tcW w:w="6826" w:type="dxa"/>
          </w:tcPr>
          <w:p w14:paraId="5E69BCF0" w14:textId="292650B3" w:rsidR="005F278D" w:rsidRPr="005F278D" w:rsidRDefault="00CD404B" w:rsidP="00535390">
            <w:pPr>
              <w:rPr>
                <w:b/>
                <w:bCs/>
                <w:szCs w:val="20"/>
                <w:lang w:val="bs-Latn-BA"/>
              </w:rPr>
            </w:pPr>
            <w:r>
              <w:rPr>
                <w:b/>
                <w:bCs/>
                <w:szCs w:val="20"/>
                <w:lang w:val="bs-Latn-BA"/>
              </w:rPr>
              <w:t xml:space="preserve">Unapređenje </w:t>
            </w:r>
            <w:r w:rsidR="00FF425E">
              <w:rPr>
                <w:b/>
                <w:bCs/>
                <w:szCs w:val="20"/>
                <w:lang w:val="bs-Latn-BA"/>
              </w:rPr>
              <w:t>znanja, kompetencija i vještina</w:t>
            </w:r>
            <w:r w:rsidR="005F278D" w:rsidRPr="005F278D">
              <w:rPr>
                <w:b/>
                <w:bCs/>
                <w:szCs w:val="20"/>
                <w:lang w:val="bs-Latn-BA"/>
              </w:rPr>
              <w:t xml:space="preserve"> radne snage u skladu sa potrebama tržišta </w:t>
            </w:r>
            <w:r>
              <w:rPr>
                <w:b/>
                <w:bCs/>
                <w:szCs w:val="20"/>
                <w:lang w:val="bs-Latn-BA"/>
              </w:rPr>
              <w:t xml:space="preserve">i </w:t>
            </w:r>
            <w:r w:rsidR="00D232C5">
              <w:rPr>
                <w:b/>
                <w:bCs/>
                <w:szCs w:val="20"/>
                <w:lang w:val="bs-Latn-BA"/>
              </w:rPr>
              <w:t>novih poslova u strateškim sektorima sa potencijalom rasta</w:t>
            </w:r>
          </w:p>
        </w:tc>
      </w:tr>
    </w:tbl>
    <w:p w14:paraId="34746F9B" w14:textId="77777777" w:rsidR="005F278D" w:rsidRDefault="005F278D" w:rsidP="005F278D">
      <w:pPr>
        <w:rPr>
          <w:szCs w:val="20"/>
          <w:lang w:val="bs-Latn-BA"/>
        </w:rPr>
      </w:pPr>
    </w:p>
    <w:tbl>
      <w:tblPr>
        <w:tblStyle w:val="TableGridLight"/>
        <w:tblpPr w:leftFromText="141" w:rightFromText="141" w:vertAnchor="text" w:horzAnchor="margin" w:tblpY="70"/>
        <w:tblW w:w="0" w:type="auto"/>
        <w:tblLook w:val="04A0" w:firstRow="1" w:lastRow="0" w:firstColumn="1" w:lastColumn="0" w:noHBand="0" w:noVBand="1"/>
      </w:tblPr>
      <w:tblGrid>
        <w:gridCol w:w="2405"/>
        <w:gridCol w:w="6826"/>
      </w:tblGrid>
      <w:tr w:rsidR="00D232C5" w:rsidRPr="005F278D" w14:paraId="31C5BC24" w14:textId="77777777" w:rsidTr="00D232C5">
        <w:tc>
          <w:tcPr>
            <w:tcW w:w="2405" w:type="dxa"/>
            <w:shd w:val="clear" w:color="auto" w:fill="DAE9F7" w:themeFill="text2" w:themeFillTint="1A"/>
            <w:hideMark/>
          </w:tcPr>
          <w:p w14:paraId="49848021" w14:textId="7112AE92" w:rsidR="00D232C5" w:rsidRPr="005F278D" w:rsidRDefault="00140861" w:rsidP="00535390">
            <w:pPr>
              <w:rPr>
                <w:b/>
                <w:bCs/>
                <w:szCs w:val="20"/>
                <w:lang w:val="bs-Latn-BA"/>
              </w:rPr>
            </w:pPr>
            <w:r>
              <w:rPr>
                <w:b/>
                <w:bCs/>
                <w:szCs w:val="20"/>
                <w:lang w:val="bs-Latn-BA"/>
              </w:rPr>
              <w:t>Operativni c</w:t>
            </w:r>
            <w:r w:rsidR="00D232C5" w:rsidRPr="005F278D">
              <w:rPr>
                <w:b/>
                <w:bCs/>
                <w:szCs w:val="20"/>
                <w:lang w:val="bs-Latn-BA"/>
              </w:rPr>
              <w:t>ilj 2</w:t>
            </w:r>
          </w:p>
        </w:tc>
        <w:tc>
          <w:tcPr>
            <w:tcW w:w="6826" w:type="dxa"/>
          </w:tcPr>
          <w:p w14:paraId="799E4455" w14:textId="3DF2B23A" w:rsidR="00F92898" w:rsidRDefault="00F92898" w:rsidP="00F92898">
            <w:pPr>
              <w:rPr>
                <w:b/>
                <w:bCs/>
                <w:szCs w:val="20"/>
                <w:lang w:val="bs-Latn-BA"/>
              </w:rPr>
            </w:pPr>
            <w:r>
              <w:rPr>
                <w:b/>
                <w:bCs/>
                <w:szCs w:val="20"/>
                <w:lang w:val="bs-Latn-BA"/>
              </w:rPr>
              <w:t>Jačanje konkurentnosti opštine Nikšić kroz unapređenje</w:t>
            </w:r>
            <w:r w:rsidRPr="00CD2F3A">
              <w:rPr>
                <w:b/>
                <w:bCs/>
                <w:szCs w:val="20"/>
                <w:lang w:val="bs-Latn-BA"/>
              </w:rPr>
              <w:t xml:space="preserve"> </w:t>
            </w:r>
            <w:r>
              <w:rPr>
                <w:b/>
                <w:bCs/>
                <w:szCs w:val="20"/>
                <w:lang w:val="bs-Latn-BA"/>
              </w:rPr>
              <w:t>poslovnog okruženja</w:t>
            </w:r>
            <w:r w:rsidRPr="00CD2F3A">
              <w:rPr>
                <w:b/>
                <w:bCs/>
                <w:szCs w:val="20"/>
                <w:lang w:val="bs-Latn-BA"/>
              </w:rPr>
              <w:t xml:space="preserve"> </w:t>
            </w:r>
            <w:r>
              <w:rPr>
                <w:b/>
                <w:bCs/>
                <w:szCs w:val="20"/>
                <w:lang w:val="bs-Latn-BA"/>
              </w:rPr>
              <w:t xml:space="preserve">i poslovnog sektora </w:t>
            </w:r>
          </w:p>
          <w:p w14:paraId="20BDF0A5" w14:textId="77777777" w:rsidR="00D232C5" w:rsidRPr="005F278D" w:rsidRDefault="00D232C5" w:rsidP="00535390">
            <w:pPr>
              <w:rPr>
                <w:b/>
                <w:bCs/>
                <w:szCs w:val="20"/>
                <w:lang w:val="bs-Latn-BA"/>
              </w:rPr>
            </w:pPr>
          </w:p>
        </w:tc>
      </w:tr>
    </w:tbl>
    <w:p w14:paraId="3FB4D05F" w14:textId="77777777" w:rsidR="00D232C5" w:rsidRPr="005F278D" w:rsidRDefault="00D232C5" w:rsidP="005F278D">
      <w:pPr>
        <w:rPr>
          <w:szCs w:val="20"/>
          <w:lang w:val="bs-Latn-BA"/>
        </w:rPr>
      </w:pPr>
    </w:p>
    <w:tbl>
      <w:tblPr>
        <w:tblStyle w:val="TableGridLight"/>
        <w:tblpPr w:leftFromText="141" w:rightFromText="141" w:vertAnchor="text" w:horzAnchor="margin" w:tblpY="70"/>
        <w:tblW w:w="0" w:type="auto"/>
        <w:tblLook w:val="04A0" w:firstRow="1" w:lastRow="0" w:firstColumn="1" w:lastColumn="0" w:noHBand="0" w:noVBand="1"/>
      </w:tblPr>
      <w:tblGrid>
        <w:gridCol w:w="2405"/>
        <w:gridCol w:w="6826"/>
      </w:tblGrid>
      <w:tr w:rsidR="005F278D" w:rsidRPr="005F278D" w14:paraId="25AE19FF" w14:textId="77777777" w:rsidTr="00D232C5">
        <w:tc>
          <w:tcPr>
            <w:tcW w:w="2405" w:type="dxa"/>
            <w:shd w:val="clear" w:color="auto" w:fill="DAE9F7" w:themeFill="text2" w:themeFillTint="1A"/>
            <w:hideMark/>
          </w:tcPr>
          <w:p w14:paraId="71EA5F5A" w14:textId="16F24093" w:rsidR="005F278D" w:rsidRPr="005F278D" w:rsidRDefault="00140861" w:rsidP="00535390">
            <w:pPr>
              <w:rPr>
                <w:b/>
                <w:bCs/>
                <w:szCs w:val="20"/>
                <w:lang w:val="bs-Latn-BA"/>
              </w:rPr>
            </w:pPr>
            <w:r>
              <w:rPr>
                <w:b/>
                <w:bCs/>
                <w:szCs w:val="20"/>
                <w:lang w:val="bs-Latn-BA"/>
              </w:rPr>
              <w:t>Operativni c</w:t>
            </w:r>
            <w:r w:rsidR="005F278D" w:rsidRPr="005F278D">
              <w:rPr>
                <w:b/>
                <w:bCs/>
                <w:szCs w:val="20"/>
                <w:lang w:val="bs-Latn-BA"/>
              </w:rPr>
              <w:t xml:space="preserve">ilj </w:t>
            </w:r>
            <w:r w:rsidR="00D232C5">
              <w:rPr>
                <w:b/>
                <w:bCs/>
                <w:szCs w:val="20"/>
                <w:lang w:val="bs-Latn-BA"/>
              </w:rPr>
              <w:t>3</w:t>
            </w:r>
          </w:p>
        </w:tc>
        <w:tc>
          <w:tcPr>
            <w:tcW w:w="6826" w:type="dxa"/>
          </w:tcPr>
          <w:p w14:paraId="4522065E" w14:textId="22AC34B0" w:rsidR="00F92898" w:rsidRPr="005F278D" w:rsidRDefault="00F92898" w:rsidP="00F92898">
            <w:pPr>
              <w:rPr>
                <w:b/>
                <w:bCs/>
                <w:szCs w:val="20"/>
                <w:lang w:val="bs-Latn-BA"/>
              </w:rPr>
            </w:pPr>
            <w:r w:rsidRPr="005F278D">
              <w:rPr>
                <w:b/>
                <w:bCs/>
                <w:szCs w:val="20"/>
                <w:lang w:val="bs-Latn-BA"/>
              </w:rPr>
              <w:t>Jačanje preduzetništva i kreiranje novih radnih mjesta</w:t>
            </w:r>
          </w:p>
          <w:p w14:paraId="3BC5933B" w14:textId="5F4CDCDD" w:rsidR="00CD2F3A" w:rsidRPr="005F278D" w:rsidRDefault="00CD2F3A" w:rsidP="00F92898">
            <w:pPr>
              <w:rPr>
                <w:b/>
                <w:bCs/>
                <w:szCs w:val="20"/>
                <w:lang w:val="bs-Latn-BA"/>
              </w:rPr>
            </w:pPr>
          </w:p>
        </w:tc>
      </w:tr>
    </w:tbl>
    <w:p w14:paraId="23282421" w14:textId="77777777" w:rsidR="005F278D" w:rsidRPr="005F278D" w:rsidRDefault="005F278D" w:rsidP="005F278D">
      <w:pPr>
        <w:rPr>
          <w:b/>
          <w:bCs/>
          <w:color w:val="0F4761" w:themeColor="accent1" w:themeShade="BF"/>
          <w:sz w:val="18"/>
          <w:lang w:val="bs-Latn-BA"/>
        </w:rPr>
      </w:pPr>
    </w:p>
    <w:tbl>
      <w:tblPr>
        <w:tblStyle w:val="TableGridLight"/>
        <w:tblpPr w:leftFromText="141" w:rightFromText="141" w:vertAnchor="text" w:horzAnchor="margin" w:tblpY="173"/>
        <w:tblW w:w="0" w:type="auto"/>
        <w:tblLook w:val="04A0" w:firstRow="1" w:lastRow="0" w:firstColumn="1" w:lastColumn="0" w:noHBand="0" w:noVBand="1"/>
      </w:tblPr>
      <w:tblGrid>
        <w:gridCol w:w="2405"/>
        <w:gridCol w:w="6826"/>
      </w:tblGrid>
      <w:tr w:rsidR="005F278D" w:rsidRPr="005F278D" w14:paraId="601FD8A8" w14:textId="77777777" w:rsidTr="00D232C5">
        <w:tc>
          <w:tcPr>
            <w:tcW w:w="2405" w:type="dxa"/>
            <w:shd w:val="clear" w:color="auto" w:fill="DAE9F7" w:themeFill="text2" w:themeFillTint="1A"/>
            <w:hideMark/>
          </w:tcPr>
          <w:p w14:paraId="55FECD52" w14:textId="3E00FAC2" w:rsidR="005F278D" w:rsidRPr="005F278D" w:rsidRDefault="00140861" w:rsidP="00535390">
            <w:pPr>
              <w:rPr>
                <w:b/>
                <w:bCs/>
                <w:szCs w:val="20"/>
                <w:lang w:val="bs-Latn-BA"/>
              </w:rPr>
            </w:pPr>
            <w:r>
              <w:rPr>
                <w:b/>
                <w:bCs/>
                <w:szCs w:val="20"/>
                <w:lang w:val="bs-Latn-BA"/>
              </w:rPr>
              <w:t>Operativni c</w:t>
            </w:r>
            <w:r w:rsidR="005F278D" w:rsidRPr="005F278D">
              <w:rPr>
                <w:b/>
                <w:bCs/>
                <w:szCs w:val="20"/>
                <w:lang w:val="bs-Latn-BA"/>
              </w:rPr>
              <w:t xml:space="preserve">ilj </w:t>
            </w:r>
            <w:r w:rsidR="00D232C5">
              <w:rPr>
                <w:b/>
                <w:bCs/>
                <w:szCs w:val="20"/>
                <w:lang w:val="bs-Latn-BA"/>
              </w:rPr>
              <w:t>4</w:t>
            </w:r>
          </w:p>
        </w:tc>
        <w:tc>
          <w:tcPr>
            <w:tcW w:w="6826" w:type="dxa"/>
          </w:tcPr>
          <w:p w14:paraId="2B1799A2" w14:textId="2DE5E2B6" w:rsidR="005F278D" w:rsidRPr="005F278D" w:rsidRDefault="005F278D" w:rsidP="00535390">
            <w:pPr>
              <w:rPr>
                <w:b/>
                <w:bCs/>
                <w:lang w:val="bs-Latn-BA"/>
              </w:rPr>
            </w:pPr>
            <w:r w:rsidRPr="005F278D">
              <w:rPr>
                <w:b/>
                <w:bCs/>
                <w:lang w:val="bs-Latn-BA"/>
              </w:rPr>
              <w:t xml:space="preserve">Povećanje zaposlenosti i socijalne uključenosti </w:t>
            </w:r>
            <w:r w:rsidR="00CD2F3A">
              <w:rPr>
                <w:b/>
                <w:bCs/>
                <w:lang w:val="bs-Latn-BA"/>
              </w:rPr>
              <w:t>lica u nepovoljnom položaju na tržištu rada</w:t>
            </w:r>
          </w:p>
          <w:p w14:paraId="436DA355" w14:textId="77777777" w:rsidR="005F278D" w:rsidRPr="005F278D" w:rsidRDefault="005F278D" w:rsidP="00535390">
            <w:pPr>
              <w:rPr>
                <w:b/>
                <w:bCs/>
                <w:szCs w:val="20"/>
                <w:lang w:val="bs-Latn-BA"/>
              </w:rPr>
            </w:pPr>
          </w:p>
        </w:tc>
      </w:tr>
    </w:tbl>
    <w:p w14:paraId="40C78AA2" w14:textId="77777777" w:rsidR="005F278D" w:rsidRPr="005F278D" w:rsidRDefault="005F278D" w:rsidP="005F278D">
      <w:pPr>
        <w:rPr>
          <w:lang w:val="bs-Latn-BA"/>
        </w:rPr>
      </w:pPr>
    </w:p>
    <w:p w14:paraId="60475238" w14:textId="77777777" w:rsidR="00367AF6" w:rsidRPr="005F278D" w:rsidRDefault="00367AF6" w:rsidP="00367AF6">
      <w:pPr>
        <w:rPr>
          <w:lang w:val="bs-Latn-BA"/>
        </w:rPr>
      </w:pPr>
    </w:p>
    <w:p w14:paraId="3A20B7D0" w14:textId="23EF7B9A" w:rsidR="00076C59" w:rsidRDefault="00076C59" w:rsidP="00076C59">
      <w:pPr>
        <w:pStyle w:val="Heading2"/>
        <w:rPr>
          <w:lang w:val="bs-Latn-BA"/>
        </w:rPr>
      </w:pPr>
      <w:bookmarkStart w:id="51" w:name="_Toc166230475"/>
      <w:r w:rsidRPr="005F278D">
        <w:rPr>
          <w:lang w:val="bs-Latn-BA"/>
        </w:rPr>
        <w:t>5.3</w:t>
      </w:r>
      <w:r w:rsidR="00491C9C">
        <w:rPr>
          <w:lang w:val="bs-Latn-BA"/>
        </w:rPr>
        <w:t>.</w:t>
      </w:r>
      <w:r w:rsidRPr="005F278D">
        <w:rPr>
          <w:lang w:val="bs-Latn-BA"/>
        </w:rPr>
        <w:t xml:space="preserve"> Mjere</w:t>
      </w:r>
      <w:bookmarkEnd w:id="51"/>
      <w:r w:rsidRPr="005F278D">
        <w:rPr>
          <w:lang w:val="bs-Latn-BA"/>
        </w:rPr>
        <w:t xml:space="preserve"> </w:t>
      </w:r>
    </w:p>
    <w:p w14:paraId="3392C427" w14:textId="77777777" w:rsidR="001441E4" w:rsidRDefault="001441E4" w:rsidP="001441E4">
      <w:pPr>
        <w:rPr>
          <w:lang w:val="bs-Latn-BA"/>
        </w:rPr>
      </w:pPr>
    </w:p>
    <w:tbl>
      <w:tblPr>
        <w:tblStyle w:val="TableGrid"/>
        <w:tblW w:w="0" w:type="auto"/>
        <w:tblLook w:val="04A0" w:firstRow="1" w:lastRow="0" w:firstColumn="1" w:lastColumn="0" w:noHBand="0" w:noVBand="1"/>
      </w:tblPr>
      <w:tblGrid>
        <w:gridCol w:w="1306"/>
        <w:gridCol w:w="3947"/>
        <w:gridCol w:w="2585"/>
        <w:gridCol w:w="1512"/>
      </w:tblGrid>
      <w:tr w:rsidR="001441E4" w:rsidRPr="001441E4" w14:paraId="30E827AE" w14:textId="77777777" w:rsidTr="00F53E7C">
        <w:tc>
          <w:tcPr>
            <w:tcW w:w="828" w:type="dxa"/>
            <w:shd w:val="clear" w:color="auto" w:fill="E59EDC" w:themeFill="accent5" w:themeFillTint="66"/>
          </w:tcPr>
          <w:p w14:paraId="7E3BA762" w14:textId="2277FC68" w:rsidR="001441E4" w:rsidRPr="001441E4" w:rsidRDefault="009F0980" w:rsidP="00535390">
            <w:pPr>
              <w:rPr>
                <w:b/>
                <w:lang w:val="bs-Latn-BA"/>
              </w:rPr>
            </w:pPr>
            <w:r>
              <w:rPr>
                <w:b/>
                <w:lang w:val="bs-Latn-BA"/>
              </w:rPr>
              <w:t>Operativni c</w:t>
            </w:r>
            <w:r w:rsidR="001441E4" w:rsidRPr="001441E4">
              <w:rPr>
                <w:b/>
                <w:lang w:val="bs-Latn-BA"/>
              </w:rPr>
              <w:t xml:space="preserve">ilj 1 </w:t>
            </w:r>
          </w:p>
        </w:tc>
        <w:tc>
          <w:tcPr>
            <w:tcW w:w="8347" w:type="dxa"/>
            <w:gridSpan w:val="3"/>
            <w:shd w:val="clear" w:color="auto" w:fill="E59EDC" w:themeFill="accent5" w:themeFillTint="66"/>
          </w:tcPr>
          <w:p w14:paraId="4F349FED" w14:textId="436E00B4" w:rsidR="001441E4" w:rsidRPr="001441E4" w:rsidRDefault="001441E4" w:rsidP="00535390">
            <w:pPr>
              <w:rPr>
                <w:b/>
                <w:lang w:val="bs-Latn-BA"/>
              </w:rPr>
            </w:pPr>
            <w:r w:rsidRPr="001441E4">
              <w:rPr>
                <w:b/>
                <w:lang w:val="bs-Latn-BA"/>
              </w:rPr>
              <w:t>Unapređenje znanja, kompetencija i vještina radne snage u skladu sa potrebama tržišta i novih poslova u strateškim sektorima sa potencijalom rasta</w:t>
            </w:r>
          </w:p>
        </w:tc>
      </w:tr>
      <w:tr w:rsidR="001441E4" w:rsidRPr="001441E4" w14:paraId="403E923B" w14:textId="77777777" w:rsidTr="00800C45">
        <w:tc>
          <w:tcPr>
            <w:tcW w:w="828" w:type="dxa"/>
            <w:shd w:val="clear" w:color="auto" w:fill="DAE9F7" w:themeFill="text2" w:themeFillTint="1A"/>
          </w:tcPr>
          <w:p w14:paraId="59C6016E" w14:textId="77777777" w:rsidR="001441E4" w:rsidRPr="001441E4" w:rsidRDefault="001441E4" w:rsidP="00535390">
            <w:pPr>
              <w:rPr>
                <w:b/>
                <w:lang w:val="bs-Latn-BA"/>
              </w:rPr>
            </w:pPr>
          </w:p>
        </w:tc>
        <w:tc>
          <w:tcPr>
            <w:tcW w:w="4148" w:type="dxa"/>
            <w:shd w:val="clear" w:color="auto" w:fill="DAE9F7" w:themeFill="text2" w:themeFillTint="1A"/>
          </w:tcPr>
          <w:p w14:paraId="1C31B8F2" w14:textId="1C7B4A6C" w:rsidR="001441E4" w:rsidRPr="001441E4" w:rsidRDefault="00562964" w:rsidP="00535390">
            <w:pPr>
              <w:rPr>
                <w:b/>
                <w:lang w:val="bs-Latn-BA"/>
              </w:rPr>
            </w:pPr>
            <w:r>
              <w:rPr>
                <w:b/>
                <w:lang w:val="bs-Latn-BA"/>
              </w:rPr>
              <w:t xml:space="preserve">Mjere </w:t>
            </w:r>
          </w:p>
        </w:tc>
        <w:tc>
          <w:tcPr>
            <w:tcW w:w="2669" w:type="dxa"/>
            <w:shd w:val="clear" w:color="auto" w:fill="DAE9F7" w:themeFill="text2" w:themeFillTint="1A"/>
          </w:tcPr>
          <w:p w14:paraId="3A90E98A" w14:textId="77777777" w:rsidR="001441E4" w:rsidRPr="001441E4" w:rsidRDefault="001441E4" w:rsidP="00535390">
            <w:pPr>
              <w:rPr>
                <w:b/>
                <w:lang w:val="bs-Latn-BA"/>
              </w:rPr>
            </w:pPr>
            <w:r w:rsidRPr="001441E4">
              <w:rPr>
                <w:b/>
                <w:lang w:val="bs-Latn-BA"/>
              </w:rPr>
              <w:t>Ciljna grupa</w:t>
            </w:r>
          </w:p>
        </w:tc>
        <w:tc>
          <w:tcPr>
            <w:tcW w:w="1530" w:type="dxa"/>
            <w:shd w:val="clear" w:color="auto" w:fill="DAE9F7" w:themeFill="text2" w:themeFillTint="1A"/>
          </w:tcPr>
          <w:p w14:paraId="645C33DD" w14:textId="77777777" w:rsidR="001441E4" w:rsidRPr="001441E4" w:rsidRDefault="001441E4" w:rsidP="00535390">
            <w:pPr>
              <w:rPr>
                <w:b/>
                <w:lang w:val="bs-Latn-BA"/>
              </w:rPr>
            </w:pPr>
            <w:r w:rsidRPr="001441E4">
              <w:rPr>
                <w:b/>
                <w:lang w:val="bs-Latn-BA"/>
              </w:rPr>
              <w:t>Vremenski okvir</w:t>
            </w:r>
          </w:p>
        </w:tc>
      </w:tr>
      <w:tr w:rsidR="001441E4" w:rsidRPr="001441E4" w14:paraId="622FCAEC" w14:textId="77777777" w:rsidTr="00800C45">
        <w:trPr>
          <w:trHeight w:val="250"/>
        </w:trPr>
        <w:tc>
          <w:tcPr>
            <w:tcW w:w="828" w:type="dxa"/>
          </w:tcPr>
          <w:p w14:paraId="3B7CBF52" w14:textId="3F4106E6" w:rsidR="001441E4" w:rsidRPr="001441E4" w:rsidRDefault="001441E4" w:rsidP="00535390">
            <w:pPr>
              <w:rPr>
                <w:lang w:val="bs-Latn-BA"/>
              </w:rPr>
            </w:pPr>
            <w:r w:rsidRPr="001441E4">
              <w:rPr>
                <w:lang w:val="bs-Latn-BA"/>
              </w:rPr>
              <w:t>1.1</w:t>
            </w:r>
            <w:r w:rsidR="00476046">
              <w:rPr>
                <w:lang w:val="bs-Latn-BA"/>
              </w:rPr>
              <w:t>.</w:t>
            </w:r>
          </w:p>
        </w:tc>
        <w:tc>
          <w:tcPr>
            <w:tcW w:w="4148" w:type="dxa"/>
          </w:tcPr>
          <w:p w14:paraId="3BC4771E" w14:textId="7B985B01" w:rsidR="001441E4" w:rsidRPr="001441E4" w:rsidRDefault="001441E4" w:rsidP="00535390">
            <w:pPr>
              <w:rPr>
                <w:lang w:val="bs-Latn-BA"/>
              </w:rPr>
            </w:pPr>
            <w:r w:rsidRPr="001441E4">
              <w:rPr>
                <w:lang w:val="bs-Latn-BA"/>
              </w:rPr>
              <w:t>Poboljšanje uslova za pristup tržištu rada</w:t>
            </w:r>
            <w:r w:rsidR="00476046">
              <w:rPr>
                <w:lang w:val="bs-Latn-BA"/>
              </w:rPr>
              <w:t xml:space="preserve"> – </w:t>
            </w:r>
            <w:r w:rsidRPr="001441E4">
              <w:rPr>
                <w:lang w:val="bs-Latn-BA"/>
              </w:rPr>
              <w:t>informisanje, stručni tretman nezaposlenih lica</w:t>
            </w:r>
          </w:p>
        </w:tc>
        <w:tc>
          <w:tcPr>
            <w:tcW w:w="2669" w:type="dxa"/>
            <w:tcBorders>
              <w:top w:val="single" w:sz="4" w:space="0" w:color="auto"/>
              <w:left w:val="single" w:sz="4" w:space="0" w:color="auto"/>
              <w:bottom w:val="single" w:sz="4" w:space="0" w:color="auto"/>
              <w:right w:val="single" w:sz="4" w:space="0" w:color="auto"/>
            </w:tcBorders>
          </w:tcPr>
          <w:p w14:paraId="7B1A9AED" w14:textId="22727534" w:rsidR="001441E4" w:rsidRPr="001441E4" w:rsidRDefault="001441E4" w:rsidP="00535390">
            <w:pPr>
              <w:rPr>
                <w:szCs w:val="20"/>
                <w:lang w:val="bs-Latn-BA"/>
              </w:rPr>
            </w:pPr>
            <w:r w:rsidRPr="001441E4">
              <w:rPr>
                <w:lang w:val="bs-Latn-BA"/>
              </w:rPr>
              <w:t xml:space="preserve">Nezaposlena lica sa evidencije ZZZCG </w:t>
            </w:r>
            <w:r w:rsidR="00476046">
              <w:rPr>
                <w:lang w:val="bs-Latn-BA"/>
              </w:rPr>
              <w:t xml:space="preserve">– </w:t>
            </w:r>
            <w:r w:rsidRPr="001441E4">
              <w:rPr>
                <w:lang w:val="bs-Latn-BA"/>
              </w:rPr>
              <w:t xml:space="preserve">Biro rada </w:t>
            </w:r>
            <w:r>
              <w:rPr>
                <w:lang w:val="bs-Latn-BA"/>
              </w:rPr>
              <w:t>Nikšić</w:t>
            </w:r>
          </w:p>
        </w:tc>
        <w:tc>
          <w:tcPr>
            <w:tcW w:w="1530" w:type="dxa"/>
            <w:tcBorders>
              <w:top w:val="single" w:sz="4" w:space="0" w:color="auto"/>
              <w:left w:val="single" w:sz="4" w:space="0" w:color="auto"/>
              <w:bottom w:val="single" w:sz="4" w:space="0" w:color="auto"/>
              <w:right w:val="single" w:sz="4" w:space="0" w:color="auto"/>
            </w:tcBorders>
          </w:tcPr>
          <w:p w14:paraId="46B67EEB" w14:textId="2AC3A3DE" w:rsidR="001441E4" w:rsidRPr="001441E4" w:rsidRDefault="001441E4" w:rsidP="00535390">
            <w:pPr>
              <w:rPr>
                <w:lang w:val="bs-Latn-BA"/>
              </w:rPr>
            </w:pPr>
            <w:r w:rsidRPr="001441E4">
              <w:rPr>
                <w:lang w:val="bs-Latn-BA"/>
              </w:rPr>
              <w:t>202</w:t>
            </w:r>
            <w:r>
              <w:rPr>
                <w:lang w:val="bs-Latn-BA"/>
              </w:rPr>
              <w:t>4</w:t>
            </w:r>
            <w:r w:rsidRPr="001441E4">
              <w:rPr>
                <w:lang w:val="bs-Latn-BA"/>
              </w:rPr>
              <w:t>–202</w:t>
            </w:r>
            <w:r w:rsidR="000336A8">
              <w:rPr>
                <w:lang w:val="bs-Latn-BA"/>
              </w:rPr>
              <w:t>8</w:t>
            </w:r>
            <w:r w:rsidRPr="001441E4">
              <w:rPr>
                <w:lang w:val="bs-Latn-BA"/>
              </w:rPr>
              <w:t>.</w:t>
            </w:r>
          </w:p>
        </w:tc>
      </w:tr>
      <w:tr w:rsidR="001441E4" w:rsidRPr="001441E4" w14:paraId="00E2FD6B" w14:textId="77777777" w:rsidTr="00800C45">
        <w:trPr>
          <w:trHeight w:val="250"/>
        </w:trPr>
        <w:tc>
          <w:tcPr>
            <w:tcW w:w="828" w:type="dxa"/>
          </w:tcPr>
          <w:p w14:paraId="5E88997F" w14:textId="3CB2834A" w:rsidR="001441E4" w:rsidRPr="001441E4" w:rsidRDefault="001441E4" w:rsidP="001441E4">
            <w:pPr>
              <w:rPr>
                <w:lang w:val="bs-Latn-BA"/>
              </w:rPr>
            </w:pPr>
            <w:r w:rsidRPr="001441E4">
              <w:rPr>
                <w:lang w:val="bs-Latn-BA"/>
              </w:rPr>
              <w:t>1.2</w:t>
            </w:r>
            <w:r w:rsidR="00476046">
              <w:rPr>
                <w:lang w:val="bs-Latn-BA"/>
              </w:rPr>
              <w:t>.</w:t>
            </w:r>
          </w:p>
        </w:tc>
        <w:tc>
          <w:tcPr>
            <w:tcW w:w="4148" w:type="dxa"/>
          </w:tcPr>
          <w:p w14:paraId="5404A317" w14:textId="77777777" w:rsidR="00982F01" w:rsidRPr="00982F01" w:rsidRDefault="00982F01" w:rsidP="00982F01">
            <w:pPr>
              <w:rPr>
                <w:lang w:val="bs-Latn-BA"/>
              </w:rPr>
            </w:pPr>
            <w:r w:rsidRPr="00982F01">
              <w:rPr>
                <w:lang w:val="bs-Latn-BA"/>
              </w:rPr>
              <w:t>Programi obrazovanja i osposobljavanja</w:t>
            </w:r>
          </w:p>
          <w:p w14:paraId="39758E34" w14:textId="50F183A5" w:rsidR="001441E4" w:rsidRPr="001441E4" w:rsidRDefault="00982F01" w:rsidP="00982F01">
            <w:pPr>
              <w:rPr>
                <w:lang w:val="bs-Latn-BA"/>
              </w:rPr>
            </w:pPr>
            <w:r w:rsidRPr="00982F01">
              <w:rPr>
                <w:lang w:val="bs-Latn-BA"/>
              </w:rPr>
              <w:t>(ZZZCG)</w:t>
            </w:r>
          </w:p>
        </w:tc>
        <w:tc>
          <w:tcPr>
            <w:tcW w:w="2669" w:type="dxa"/>
            <w:tcBorders>
              <w:top w:val="single" w:sz="4" w:space="0" w:color="auto"/>
              <w:left w:val="single" w:sz="4" w:space="0" w:color="auto"/>
              <w:bottom w:val="single" w:sz="4" w:space="0" w:color="auto"/>
              <w:right w:val="single" w:sz="4" w:space="0" w:color="auto"/>
            </w:tcBorders>
          </w:tcPr>
          <w:p w14:paraId="6DDD3E66" w14:textId="428B3B5F" w:rsidR="001441E4" w:rsidRPr="001441E4" w:rsidRDefault="001441E4" w:rsidP="001441E4">
            <w:pPr>
              <w:rPr>
                <w:szCs w:val="20"/>
                <w:lang w:val="bs-Latn-BA"/>
              </w:rPr>
            </w:pPr>
            <w:r w:rsidRPr="001441E4">
              <w:rPr>
                <w:lang w:val="bs-Latn-BA"/>
              </w:rPr>
              <w:t xml:space="preserve">Nezaposlena lica sa evidencije ZZZCG </w:t>
            </w:r>
            <w:r w:rsidR="00476046">
              <w:rPr>
                <w:lang w:val="bs-Latn-BA"/>
              </w:rPr>
              <w:t xml:space="preserve">– </w:t>
            </w:r>
            <w:r w:rsidRPr="001441E4">
              <w:rPr>
                <w:lang w:val="bs-Latn-BA"/>
              </w:rPr>
              <w:t xml:space="preserve">Biro rada </w:t>
            </w:r>
            <w:r>
              <w:rPr>
                <w:lang w:val="bs-Latn-BA"/>
              </w:rPr>
              <w:t>Nikšić</w:t>
            </w:r>
          </w:p>
        </w:tc>
        <w:tc>
          <w:tcPr>
            <w:tcW w:w="1530" w:type="dxa"/>
            <w:tcBorders>
              <w:top w:val="single" w:sz="4" w:space="0" w:color="auto"/>
              <w:left w:val="single" w:sz="4" w:space="0" w:color="auto"/>
              <w:bottom w:val="single" w:sz="4" w:space="0" w:color="auto"/>
              <w:right w:val="single" w:sz="4" w:space="0" w:color="auto"/>
            </w:tcBorders>
          </w:tcPr>
          <w:p w14:paraId="5BAFC344" w14:textId="72801701" w:rsidR="001441E4" w:rsidRPr="001441E4" w:rsidRDefault="000336A8" w:rsidP="001441E4">
            <w:pPr>
              <w:rPr>
                <w:lang w:val="bs-Latn-BA"/>
              </w:rPr>
            </w:pPr>
            <w:r>
              <w:t>2024–2028</w:t>
            </w:r>
            <w:r w:rsidR="001441E4" w:rsidRPr="00EE6697">
              <w:t>.</w:t>
            </w:r>
          </w:p>
        </w:tc>
      </w:tr>
      <w:tr w:rsidR="001441E4" w:rsidRPr="001441E4" w14:paraId="38531E2B" w14:textId="77777777" w:rsidTr="00800C45">
        <w:trPr>
          <w:trHeight w:val="250"/>
        </w:trPr>
        <w:tc>
          <w:tcPr>
            <w:tcW w:w="828" w:type="dxa"/>
          </w:tcPr>
          <w:p w14:paraId="1F20B310" w14:textId="276390A4" w:rsidR="001441E4" w:rsidRPr="001441E4" w:rsidRDefault="001441E4" w:rsidP="001441E4">
            <w:pPr>
              <w:rPr>
                <w:lang w:val="bs-Latn-BA"/>
              </w:rPr>
            </w:pPr>
            <w:r w:rsidRPr="001441E4">
              <w:rPr>
                <w:lang w:val="bs-Latn-BA"/>
              </w:rPr>
              <w:t>1.3</w:t>
            </w:r>
            <w:r w:rsidR="00476046">
              <w:rPr>
                <w:lang w:val="bs-Latn-BA"/>
              </w:rPr>
              <w:t>.</w:t>
            </w:r>
          </w:p>
        </w:tc>
        <w:tc>
          <w:tcPr>
            <w:tcW w:w="4148" w:type="dxa"/>
          </w:tcPr>
          <w:p w14:paraId="58E1C77B" w14:textId="77777777" w:rsidR="00982F01" w:rsidRPr="00982F01" w:rsidRDefault="00982F01" w:rsidP="00982F01">
            <w:pPr>
              <w:rPr>
                <w:lang w:val="bs-Latn-BA"/>
              </w:rPr>
            </w:pPr>
            <w:r w:rsidRPr="00982F01">
              <w:rPr>
                <w:lang w:val="bs-Latn-BA"/>
              </w:rPr>
              <w:t>Osposobljavanje kod poslodavca i</w:t>
            </w:r>
          </w:p>
          <w:p w14:paraId="44822157" w14:textId="56097D97" w:rsidR="001441E4" w:rsidRPr="001441E4" w:rsidRDefault="00982F01" w:rsidP="00982F01">
            <w:pPr>
              <w:rPr>
                <w:lang w:val="bs-Latn-BA"/>
              </w:rPr>
            </w:pPr>
            <w:r w:rsidRPr="00982F01">
              <w:rPr>
                <w:lang w:val="bs-Latn-BA"/>
              </w:rPr>
              <w:t>osposobljavanje za samostalan rad</w:t>
            </w:r>
            <w:r w:rsidRPr="00982F01">
              <w:rPr>
                <w:lang w:val="bs-Latn-BA"/>
              </w:rPr>
              <w:cr/>
            </w:r>
            <w:r>
              <w:rPr>
                <w:lang w:val="bs-Latn-BA"/>
              </w:rPr>
              <w:t xml:space="preserve"> (ZZZCG)</w:t>
            </w:r>
          </w:p>
        </w:tc>
        <w:tc>
          <w:tcPr>
            <w:tcW w:w="2669" w:type="dxa"/>
            <w:tcBorders>
              <w:top w:val="single" w:sz="4" w:space="0" w:color="auto"/>
              <w:left w:val="single" w:sz="4" w:space="0" w:color="auto"/>
              <w:bottom w:val="single" w:sz="4" w:space="0" w:color="auto"/>
              <w:right w:val="single" w:sz="4" w:space="0" w:color="auto"/>
            </w:tcBorders>
          </w:tcPr>
          <w:p w14:paraId="4F45D23F" w14:textId="19294162" w:rsidR="001441E4" w:rsidRPr="001441E4" w:rsidRDefault="00982F01" w:rsidP="001441E4">
            <w:pPr>
              <w:rPr>
                <w:szCs w:val="20"/>
                <w:lang w:val="bs-Latn-BA"/>
              </w:rPr>
            </w:pPr>
            <w:r w:rsidRPr="00982F01">
              <w:rPr>
                <w:szCs w:val="20"/>
                <w:lang w:val="bs-Latn-BA"/>
              </w:rPr>
              <w:t xml:space="preserve">Nezaposlena lica sa evidencije ZZZCG </w:t>
            </w:r>
            <w:r w:rsidR="00476046">
              <w:rPr>
                <w:szCs w:val="20"/>
                <w:lang w:val="bs-Latn-BA"/>
              </w:rPr>
              <w:t xml:space="preserve">– </w:t>
            </w:r>
            <w:r w:rsidRPr="00982F01">
              <w:rPr>
                <w:szCs w:val="20"/>
                <w:lang w:val="bs-Latn-BA"/>
              </w:rPr>
              <w:t>Biro rada Nikšić</w:t>
            </w:r>
          </w:p>
        </w:tc>
        <w:tc>
          <w:tcPr>
            <w:tcW w:w="1530" w:type="dxa"/>
            <w:tcBorders>
              <w:top w:val="single" w:sz="4" w:space="0" w:color="auto"/>
              <w:left w:val="single" w:sz="4" w:space="0" w:color="auto"/>
              <w:bottom w:val="single" w:sz="4" w:space="0" w:color="auto"/>
              <w:right w:val="single" w:sz="4" w:space="0" w:color="auto"/>
            </w:tcBorders>
          </w:tcPr>
          <w:p w14:paraId="449F8F8E" w14:textId="7FA7F10C" w:rsidR="001441E4" w:rsidRPr="001441E4" w:rsidRDefault="000336A8" w:rsidP="001441E4">
            <w:pPr>
              <w:rPr>
                <w:lang w:val="bs-Latn-BA"/>
              </w:rPr>
            </w:pPr>
            <w:r>
              <w:t>2024–2028</w:t>
            </w:r>
            <w:r w:rsidR="001441E4" w:rsidRPr="00EE6697">
              <w:t>.</w:t>
            </w:r>
          </w:p>
        </w:tc>
      </w:tr>
      <w:tr w:rsidR="001441E4" w:rsidRPr="001441E4" w14:paraId="5849E3D3" w14:textId="77777777" w:rsidTr="00800C45">
        <w:trPr>
          <w:trHeight w:val="250"/>
        </w:trPr>
        <w:tc>
          <w:tcPr>
            <w:tcW w:w="828" w:type="dxa"/>
          </w:tcPr>
          <w:p w14:paraId="67B91A74" w14:textId="31B0A67E" w:rsidR="001441E4" w:rsidRPr="001441E4" w:rsidRDefault="001441E4" w:rsidP="001441E4">
            <w:pPr>
              <w:rPr>
                <w:lang w:val="bs-Latn-BA"/>
              </w:rPr>
            </w:pPr>
            <w:r w:rsidRPr="001441E4">
              <w:rPr>
                <w:lang w:val="bs-Latn-BA"/>
              </w:rPr>
              <w:t>1.4</w:t>
            </w:r>
            <w:r w:rsidR="00476046">
              <w:rPr>
                <w:lang w:val="bs-Latn-BA"/>
              </w:rPr>
              <w:t>.</w:t>
            </w:r>
          </w:p>
        </w:tc>
        <w:tc>
          <w:tcPr>
            <w:tcW w:w="4148" w:type="dxa"/>
          </w:tcPr>
          <w:p w14:paraId="4338D53E" w14:textId="5B909CE9" w:rsidR="001441E4" w:rsidRPr="001441E4" w:rsidRDefault="001441E4" w:rsidP="001441E4">
            <w:pPr>
              <w:rPr>
                <w:lang w:val="bs-Latn-BA"/>
              </w:rPr>
            </w:pPr>
            <w:r>
              <w:rPr>
                <w:lang w:val="bs-Latn-BA"/>
              </w:rPr>
              <w:t xml:space="preserve">Promovisanje </w:t>
            </w:r>
            <w:r w:rsidR="00347D8B">
              <w:rPr>
                <w:lang w:val="sr-Latn-ME"/>
              </w:rPr>
              <w:t xml:space="preserve">i realizacija </w:t>
            </w:r>
            <w:r>
              <w:rPr>
                <w:lang w:val="bs-Latn-BA"/>
              </w:rPr>
              <w:t>programa cjeloživotnog učenja</w:t>
            </w:r>
            <w:r w:rsidRPr="001441E4">
              <w:rPr>
                <w:lang w:val="bs-Latn-BA"/>
              </w:rPr>
              <w:t xml:space="preserve"> (</w:t>
            </w:r>
            <w:r w:rsidR="00AF49F7">
              <w:rPr>
                <w:lang w:val="bs-Latn-BA"/>
              </w:rPr>
              <w:t>obrazovne institucije, licencirani organizatori obrazovanja, NVO</w:t>
            </w:r>
            <w:r w:rsidRPr="001441E4">
              <w:rPr>
                <w:lang w:val="bs-Latn-BA"/>
              </w:rPr>
              <w:t>)</w:t>
            </w:r>
          </w:p>
        </w:tc>
        <w:tc>
          <w:tcPr>
            <w:tcW w:w="2669" w:type="dxa"/>
            <w:tcBorders>
              <w:top w:val="single" w:sz="4" w:space="0" w:color="auto"/>
              <w:left w:val="single" w:sz="4" w:space="0" w:color="auto"/>
              <w:bottom w:val="single" w:sz="4" w:space="0" w:color="auto"/>
              <w:right w:val="single" w:sz="4" w:space="0" w:color="auto"/>
            </w:tcBorders>
          </w:tcPr>
          <w:p w14:paraId="76598416" w14:textId="77777777" w:rsidR="001441E4" w:rsidRPr="001441E4" w:rsidRDefault="001441E4" w:rsidP="001441E4">
            <w:pPr>
              <w:rPr>
                <w:szCs w:val="20"/>
                <w:lang w:val="bs-Latn-BA"/>
              </w:rPr>
            </w:pPr>
            <w:r w:rsidRPr="001441E4">
              <w:rPr>
                <w:lang w:val="bs-Latn-BA"/>
              </w:rPr>
              <w:t>Sva zainteresovana lica, nezaposlena i zaposlena</w:t>
            </w:r>
          </w:p>
        </w:tc>
        <w:tc>
          <w:tcPr>
            <w:tcW w:w="1530" w:type="dxa"/>
            <w:tcBorders>
              <w:top w:val="single" w:sz="4" w:space="0" w:color="auto"/>
              <w:left w:val="single" w:sz="4" w:space="0" w:color="auto"/>
              <w:bottom w:val="single" w:sz="4" w:space="0" w:color="auto"/>
              <w:right w:val="single" w:sz="4" w:space="0" w:color="auto"/>
            </w:tcBorders>
          </w:tcPr>
          <w:p w14:paraId="632D34A7" w14:textId="2862DD56" w:rsidR="001441E4" w:rsidRPr="001441E4" w:rsidRDefault="000336A8" w:rsidP="001441E4">
            <w:pPr>
              <w:rPr>
                <w:lang w:val="bs-Latn-BA"/>
              </w:rPr>
            </w:pPr>
            <w:r>
              <w:t>2024–2028</w:t>
            </w:r>
            <w:r w:rsidR="001441E4" w:rsidRPr="00EE6697">
              <w:t>.</w:t>
            </w:r>
          </w:p>
        </w:tc>
      </w:tr>
      <w:tr w:rsidR="001441E4" w:rsidRPr="001441E4" w14:paraId="0F4B9840" w14:textId="77777777" w:rsidTr="00800C45">
        <w:trPr>
          <w:trHeight w:val="250"/>
        </w:trPr>
        <w:tc>
          <w:tcPr>
            <w:tcW w:w="828" w:type="dxa"/>
          </w:tcPr>
          <w:p w14:paraId="25B60AD8" w14:textId="60EFEB1D" w:rsidR="001441E4" w:rsidRPr="001441E4" w:rsidRDefault="001441E4" w:rsidP="001441E4">
            <w:pPr>
              <w:rPr>
                <w:lang w:val="bs-Latn-BA"/>
              </w:rPr>
            </w:pPr>
            <w:r w:rsidRPr="001441E4">
              <w:rPr>
                <w:lang w:val="bs-Latn-BA"/>
              </w:rPr>
              <w:t>1.5</w:t>
            </w:r>
            <w:r w:rsidR="00476046">
              <w:rPr>
                <w:lang w:val="bs-Latn-BA"/>
              </w:rPr>
              <w:t>.</w:t>
            </w:r>
          </w:p>
        </w:tc>
        <w:tc>
          <w:tcPr>
            <w:tcW w:w="4148" w:type="dxa"/>
          </w:tcPr>
          <w:p w14:paraId="53CAB73E" w14:textId="77777777" w:rsidR="001441E4" w:rsidRPr="001441E4" w:rsidRDefault="001441E4" w:rsidP="001441E4">
            <w:pPr>
              <w:rPr>
                <w:lang w:val="bs-Latn-BA"/>
              </w:rPr>
            </w:pPr>
            <w:r w:rsidRPr="001441E4">
              <w:rPr>
                <w:lang w:val="bs-Latn-BA"/>
              </w:rPr>
              <w:t>Aktivnosti u sklopu obrazovnog sistema usmjerene na usklađivanje obrazovanja sa potrebama tržišta rada i afirmisanje deficitarnih zanimanja (dualno obrazovanje, stipendije za deficitarne kvalifikacije, profesionalna praksa, sajmovi zapošljavanja)</w:t>
            </w:r>
          </w:p>
        </w:tc>
        <w:tc>
          <w:tcPr>
            <w:tcW w:w="2669" w:type="dxa"/>
            <w:tcBorders>
              <w:top w:val="single" w:sz="4" w:space="0" w:color="auto"/>
              <w:left w:val="single" w:sz="4" w:space="0" w:color="auto"/>
              <w:bottom w:val="single" w:sz="4" w:space="0" w:color="auto"/>
              <w:right w:val="single" w:sz="4" w:space="0" w:color="auto"/>
            </w:tcBorders>
          </w:tcPr>
          <w:p w14:paraId="22E496E6" w14:textId="77777777" w:rsidR="001441E4" w:rsidRPr="001441E4" w:rsidRDefault="001441E4" w:rsidP="001441E4">
            <w:pPr>
              <w:rPr>
                <w:szCs w:val="20"/>
                <w:lang w:val="bs-Latn-BA"/>
              </w:rPr>
            </w:pPr>
            <w:r w:rsidRPr="001441E4">
              <w:rPr>
                <w:lang w:val="bs-Latn-BA"/>
              </w:rPr>
              <w:t xml:space="preserve">Studenti i učenici srednjih škola </w:t>
            </w:r>
          </w:p>
        </w:tc>
        <w:tc>
          <w:tcPr>
            <w:tcW w:w="1530" w:type="dxa"/>
            <w:tcBorders>
              <w:top w:val="single" w:sz="4" w:space="0" w:color="auto"/>
              <w:left w:val="single" w:sz="4" w:space="0" w:color="auto"/>
              <w:bottom w:val="single" w:sz="4" w:space="0" w:color="auto"/>
              <w:right w:val="single" w:sz="4" w:space="0" w:color="auto"/>
            </w:tcBorders>
          </w:tcPr>
          <w:p w14:paraId="367DB312" w14:textId="5685FBBF" w:rsidR="001441E4" w:rsidRPr="001441E4" w:rsidRDefault="000336A8" w:rsidP="001441E4">
            <w:pPr>
              <w:rPr>
                <w:lang w:val="bs-Latn-BA"/>
              </w:rPr>
            </w:pPr>
            <w:r>
              <w:t>2024–2028</w:t>
            </w:r>
            <w:r w:rsidR="001441E4" w:rsidRPr="00EE6697">
              <w:t>.</w:t>
            </w:r>
          </w:p>
        </w:tc>
      </w:tr>
      <w:tr w:rsidR="001441E4" w:rsidRPr="001441E4" w14:paraId="1DE370A7" w14:textId="77777777" w:rsidTr="0092142A">
        <w:trPr>
          <w:trHeight w:val="250"/>
        </w:trPr>
        <w:tc>
          <w:tcPr>
            <w:tcW w:w="828" w:type="dxa"/>
          </w:tcPr>
          <w:p w14:paraId="621C9981" w14:textId="6F1BB257" w:rsidR="001441E4" w:rsidRPr="001441E4" w:rsidRDefault="001441E4" w:rsidP="001441E4">
            <w:pPr>
              <w:rPr>
                <w:lang w:val="bs-Latn-BA"/>
              </w:rPr>
            </w:pPr>
            <w:r w:rsidRPr="001441E4">
              <w:rPr>
                <w:lang w:val="bs-Latn-BA"/>
              </w:rPr>
              <w:lastRenderedPageBreak/>
              <w:t>1.6</w:t>
            </w:r>
            <w:r w:rsidR="00476046">
              <w:rPr>
                <w:lang w:val="bs-Latn-BA"/>
              </w:rPr>
              <w:t>.</w:t>
            </w:r>
          </w:p>
        </w:tc>
        <w:tc>
          <w:tcPr>
            <w:tcW w:w="4148" w:type="dxa"/>
            <w:shd w:val="clear" w:color="auto" w:fill="auto"/>
          </w:tcPr>
          <w:p w14:paraId="092D1FA0" w14:textId="52ADF08D" w:rsidR="001441E4" w:rsidRPr="0092142A" w:rsidRDefault="00706873" w:rsidP="00706873">
            <w:pPr>
              <w:rPr>
                <w:lang w:val="bs-Latn-BA"/>
              </w:rPr>
            </w:pPr>
            <w:r w:rsidRPr="0092142A">
              <w:rPr>
                <w:lang w:val="bs-Latn-BA"/>
              </w:rPr>
              <w:t>Aktivnosti za učenike i studente posvećene karijernom vođenju i savjetovanju</w:t>
            </w:r>
          </w:p>
          <w:p w14:paraId="091E41AE" w14:textId="748F5D06" w:rsidR="00B33F30" w:rsidRPr="0092142A" w:rsidRDefault="00B33F30" w:rsidP="00706873">
            <w:pPr>
              <w:rPr>
                <w:lang w:val="bs-Latn-BA"/>
              </w:rPr>
            </w:pPr>
            <w:r w:rsidRPr="0092142A">
              <w:rPr>
                <w:lang w:val="bs-Latn-BA"/>
              </w:rPr>
              <w:t>O</w:t>
            </w:r>
            <w:r w:rsidR="00476046">
              <w:rPr>
                <w:lang w:val="bs-Latn-BA"/>
              </w:rPr>
              <w:t>mladinski centar</w:t>
            </w:r>
            <w:r w:rsidRPr="0092142A">
              <w:rPr>
                <w:lang w:val="bs-Latn-BA"/>
              </w:rPr>
              <w:t xml:space="preserve"> – Ministarstvo sporta i mladih </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68CA56F2" w14:textId="7FA405B5" w:rsidR="001441E4" w:rsidRPr="0092142A" w:rsidRDefault="00706873" w:rsidP="001441E4">
            <w:pPr>
              <w:rPr>
                <w:lang w:val="bs-Latn-BA"/>
              </w:rPr>
            </w:pPr>
            <w:r w:rsidRPr="0092142A">
              <w:rPr>
                <w:lang w:val="bs-Latn-BA"/>
              </w:rPr>
              <w:t>Studenti i učenici srednjih škola</w:t>
            </w:r>
          </w:p>
        </w:tc>
        <w:tc>
          <w:tcPr>
            <w:tcW w:w="1530" w:type="dxa"/>
            <w:tcBorders>
              <w:top w:val="single" w:sz="4" w:space="0" w:color="auto"/>
              <w:left w:val="single" w:sz="4" w:space="0" w:color="auto"/>
              <w:bottom w:val="single" w:sz="4" w:space="0" w:color="auto"/>
              <w:right w:val="single" w:sz="4" w:space="0" w:color="auto"/>
            </w:tcBorders>
          </w:tcPr>
          <w:p w14:paraId="35767E99" w14:textId="40D9BC84" w:rsidR="001441E4" w:rsidRPr="00B33F30" w:rsidRDefault="0092142A" w:rsidP="001441E4">
            <w:pPr>
              <w:rPr>
                <w:highlight w:val="yellow"/>
                <w:lang w:val="bs-Latn-BA"/>
              </w:rPr>
            </w:pPr>
            <w:r w:rsidRPr="0092142A">
              <w:rPr>
                <w:lang w:val="bs-Latn-BA"/>
              </w:rPr>
              <w:t>202</w:t>
            </w:r>
            <w:r>
              <w:rPr>
                <w:lang w:val="bs-Latn-BA"/>
              </w:rPr>
              <w:t>5</w:t>
            </w:r>
            <w:r w:rsidR="000336A8">
              <w:rPr>
                <w:lang w:val="bs-Latn-BA"/>
              </w:rPr>
              <w:t>–2028</w:t>
            </w:r>
            <w:r w:rsidRPr="0092142A">
              <w:rPr>
                <w:lang w:val="bs-Latn-BA"/>
              </w:rPr>
              <w:t>.</w:t>
            </w:r>
          </w:p>
        </w:tc>
      </w:tr>
      <w:tr w:rsidR="00706873" w:rsidRPr="001441E4" w14:paraId="16E4ECEC" w14:textId="77777777" w:rsidTr="00800C45">
        <w:trPr>
          <w:trHeight w:val="250"/>
        </w:trPr>
        <w:tc>
          <w:tcPr>
            <w:tcW w:w="828" w:type="dxa"/>
          </w:tcPr>
          <w:p w14:paraId="39656B91" w14:textId="1495A8A5" w:rsidR="00706873" w:rsidRPr="001441E4" w:rsidRDefault="00706873" w:rsidP="00706873">
            <w:pPr>
              <w:rPr>
                <w:lang w:val="bs-Latn-BA"/>
              </w:rPr>
            </w:pPr>
            <w:r w:rsidRPr="001441E4">
              <w:rPr>
                <w:lang w:val="bs-Latn-BA"/>
              </w:rPr>
              <w:t>1.7</w:t>
            </w:r>
            <w:r w:rsidR="00476046">
              <w:rPr>
                <w:lang w:val="bs-Latn-BA"/>
              </w:rPr>
              <w:t>.</w:t>
            </w:r>
          </w:p>
        </w:tc>
        <w:tc>
          <w:tcPr>
            <w:tcW w:w="4148" w:type="dxa"/>
          </w:tcPr>
          <w:p w14:paraId="02DC7CA9" w14:textId="0E7E335D" w:rsidR="00706873" w:rsidRPr="00AF49F7" w:rsidRDefault="00706873" w:rsidP="00706873">
            <w:pPr>
              <w:rPr>
                <w:highlight w:val="yellow"/>
                <w:lang w:val="bs-Latn-BA"/>
              </w:rPr>
            </w:pPr>
            <w:r>
              <w:rPr>
                <w:lang w:val="bs-Latn-BA"/>
              </w:rPr>
              <w:t>Kreiranje i promocija onl</w:t>
            </w:r>
            <w:r w:rsidR="00476046">
              <w:rPr>
                <w:lang w:val="bs-Latn-BA"/>
              </w:rPr>
              <w:t>ajn</w:t>
            </w:r>
            <w:r w:rsidR="00080A95">
              <w:rPr>
                <w:lang w:val="bs-Latn-BA"/>
              </w:rPr>
              <w:t>-</w:t>
            </w:r>
            <w:r>
              <w:rPr>
                <w:lang w:val="bs-Latn-BA"/>
              </w:rPr>
              <w:t xml:space="preserve">alata za učenje </w:t>
            </w:r>
          </w:p>
        </w:tc>
        <w:tc>
          <w:tcPr>
            <w:tcW w:w="2669" w:type="dxa"/>
            <w:tcBorders>
              <w:top w:val="single" w:sz="4" w:space="0" w:color="auto"/>
              <w:left w:val="single" w:sz="4" w:space="0" w:color="auto"/>
              <w:bottom w:val="single" w:sz="4" w:space="0" w:color="auto"/>
              <w:right w:val="single" w:sz="4" w:space="0" w:color="auto"/>
            </w:tcBorders>
          </w:tcPr>
          <w:p w14:paraId="5FA710D8" w14:textId="0465F6B7" w:rsidR="00706873" w:rsidRPr="001441E4" w:rsidRDefault="00706873" w:rsidP="00706873">
            <w:pPr>
              <w:rPr>
                <w:lang w:val="bs-Latn-BA"/>
              </w:rPr>
            </w:pPr>
            <w:r w:rsidRPr="00AF49F7">
              <w:rPr>
                <w:lang w:val="bs-Latn-BA"/>
              </w:rPr>
              <w:t>Sva zainteresovana lica, nezaposlena i zaposlena</w:t>
            </w:r>
          </w:p>
        </w:tc>
        <w:tc>
          <w:tcPr>
            <w:tcW w:w="1530" w:type="dxa"/>
            <w:tcBorders>
              <w:top w:val="single" w:sz="4" w:space="0" w:color="auto"/>
              <w:left w:val="single" w:sz="4" w:space="0" w:color="auto"/>
              <w:bottom w:val="single" w:sz="4" w:space="0" w:color="auto"/>
              <w:right w:val="single" w:sz="4" w:space="0" w:color="auto"/>
            </w:tcBorders>
          </w:tcPr>
          <w:p w14:paraId="273E2A2E" w14:textId="3DA94B0A" w:rsidR="00706873" w:rsidRPr="001441E4" w:rsidRDefault="000336A8" w:rsidP="00706873">
            <w:pPr>
              <w:rPr>
                <w:lang w:val="bs-Latn-BA"/>
              </w:rPr>
            </w:pPr>
            <w:r>
              <w:t>2024–2028</w:t>
            </w:r>
            <w:r w:rsidR="00706873" w:rsidRPr="00EE6697">
              <w:t>.</w:t>
            </w:r>
          </w:p>
        </w:tc>
      </w:tr>
      <w:tr w:rsidR="00C14494" w:rsidRPr="001441E4" w14:paraId="4FF28A0D" w14:textId="77777777" w:rsidTr="00800C45">
        <w:trPr>
          <w:trHeight w:val="250"/>
        </w:trPr>
        <w:tc>
          <w:tcPr>
            <w:tcW w:w="828" w:type="dxa"/>
          </w:tcPr>
          <w:p w14:paraId="6761D4C7" w14:textId="4C73914A" w:rsidR="00C14494" w:rsidRPr="001441E4" w:rsidRDefault="00C14494" w:rsidP="00C14494">
            <w:pPr>
              <w:rPr>
                <w:lang w:val="bs-Latn-BA"/>
              </w:rPr>
            </w:pPr>
            <w:r w:rsidRPr="001441E4">
              <w:rPr>
                <w:lang w:val="bs-Latn-BA"/>
              </w:rPr>
              <w:t>1.8</w:t>
            </w:r>
            <w:r w:rsidR="00476046">
              <w:rPr>
                <w:lang w:val="bs-Latn-BA"/>
              </w:rPr>
              <w:t>.</w:t>
            </w:r>
          </w:p>
        </w:tc>
        <w:tc>
          <w:tcPr>
            <w:tcW w:w="4148" w:type="dxa"/>
          </w:tcPr>
          <w:p w14:paraId="2F2CB53A" w14:textId="3CAE12B1" w:rsidR="00C14494" w:rsidRPr="001441E4" w:rsidRDefault="00C14494" w:rsidP="00C14494">
            <w:pPr>
              <w:rPr>
                <w:lang w:val="bs-Latn-BA"/>
              </w:rPr>
            </w:pPr>
            <w:r w:rsidRPr="00982F01">
              <w:rPr>
                <w:lang w:val="bs-Latn-BA"/>
              </w:rPr>
              <w:t>Licenciranje organizatora obrazovanja odraslih</w:t>
            </w:r>
            <w:r>
              <w:rPr>
                <w:lang w:val="bs-Latn-BA"/>
              </w:rPr>
              <w:t xml:space="preserve"> </w:t>
            </w:r>
            <w:r w:rsidRPr="00982F01">
              <w:rPr>
                <w:lang w:val="bs-Latn-BA"/>
              </w:rPr>
              <w:t>za programe obrazovanja</w:t>
            </w:r>
            <w:r>
              <w:rPr>
                <w:lang w:val="bs-Latn-BA"/>
              </w:rPr>
              <w:t xml:space="preserve"> iz oblasti inovacija, digitalizacije i zelenog razvoja</w:t>
            </w:r>
          </w:p>
        </w:tc>
        <w:tc>
          <w:tcPr>
            <w:tcW w:w="2669" w:type="dxa"/>
            <w:tcBorders>
              <w:top w:val="single" w:sz="4" w:space="0" w:color="auto"/>
              <w:left w:val="single" w:sz="4" w:space="0" w:color="auto"/>
              <w:bottom w:val="single" w:sz="4" w:space="0" w:color="auto"/>
              <w:right w:val="single" w:sz="4" w:space="0" w:color="auto"/>
            </w:tcBorders>
          </w:tcPr>
          <w:p w14:paraId="7D0FDA1A" w14:textId="77777777" w:rsidR="00C14494" w:rsidRPr="00982F01" w:rsidRDefault="00C14494" w:rsidP="00C14494">
            <w:pPr>
              <w:rPr>
                <w:lang w:val="bs-Latn-BA"/>
              </w:rPr>
            </w:pPr>
            <w:r w:rsidRPr="00982F01">
              <w:rPr>
                <w:lang w:val="bs-Latn-BA"/>
              </w:rPr>
              <w:t>Odrasla zaposlena i</w:t>
            </w:r>
          </w:p>
          <w:p w14:paraId="6131513A" w14:textId="642F146C" w:rsidR="00C14494" w:rsidRPr="001441E4" w:rsidRDefault="00C14494" w:rsidP="00C14494">
            <w:pPr>
              <w:rPr>
                <w:lang w:val="bs-Latn-BA"/>
              </w:rPr>
            </w:pPr>
            <w:r w:rsidRPr="00982F01">
              <w:rPr>
                <w:lang w:val="bs-Latn-BA"/>
              </w:rPr>
              <w:t>nezaposlena lica</w:t>
            </w:r>
          </w:p>
        </w:tc>
        <w:tc>
          <w:tcPr>
            <w:tcW w:w="1530" w:type="dxa"/>
            <w:tcBorders>
              <w:top w:val="single" w:sz="4" w:space="0" w:color="auto"/>
              <w:left w:val="single" w:sz="4" w:space="0" w:color="auto"/>
              <w:bottom w:val="single" w:sz="4" w:space="0" w:color="auto"/>
              <w:right w:val="single" w:sz="4" w:space="0" w:color="auto"/>
            </w:tcBorders>
          </w:tcPr>
          <w:p w14:paraId="3C061223" w14:textId="692FCA26" w:rsidR="00C14494" w:rsidRPr="001441E4" w:rsidRDefault="000336A8" w:rsidP="00C14494">
            <w:pPr>
              <w:rPr>
                <w:highlight w:val="yellow"/>
                <w:lang w:val="bs-Latn-BA"/>
              </w:rPr>
            </w:pPr>
            <w:r>
              <w:rPr>
                <w:lang w:val="bs-Latn-BA"/>
              </w:rPr>
              <w:t>2025–2028</w:t>
            </w:r>
            <w:r w:rsidR="00C14494" w:rsidRPr="0092142A">
              <w:rPr>
                <w:lang w:val="bs-Latn-BA"/>
              </w:rPr>
              <w:t>.</w:t>
            </w:r>
          </w:p>
        </w:tc>
      </w:tr>
      <w:tr w:rsidR="00C14494" w:rsidRPr="001441E4" w14:paraId="204423EF" w14:textId="77777777" w:rsidTr="00800C45">
        <w:trPr>
          <w:trHeight w:val="250"/>
        </w:trPr>
        <w:tc>
          <w:tcPr>
            <w:tcW w:w="828" w:type="dxa"/>
          </w:tcPr>
          <w:p w14:paraId="26A6FD8D" w14:textId="0899AB70" w:rsidR="00C14494" w:rsidRPr="001441E4" w:rsidRDefault="00C14494" w:rsidP="00C14494">
            <w:pPr>
              <w:rPr>
                <w:lang w:val="bs-Latn-BA"/>
              </w:rPr>
            </w:pPr>
            <w:r w:rsidRPr="001441E4">
              <w:rPr>
                <w:lang w:val="bs-Latn-BA"/>
              </w:rPr>
              <w:t>1.9</w:t>
            </w:r>
            <w:r w:rsidR="00476046">
              <w:rPr>
                <w:lang w:val="bs-Latn-BA"/>
              </w:rPr>
              <w:t>.</w:t>
            </w:r>
          </w:p>
        </w:tc>
        <w:tc>
          <w:tcPr>
            <w:tcW w:w="4148" w:type="dxa"/>
          </w:tcPr>
          <w:p w14:paraId="6F59C21E" w14:textId="7EA39CB8" w:rsidR="00C14494" w:rsidRPr="001441E4" w:rsidRDefault="00C14494" w:rsidP="00C14494">
            <w:pPr>
              <w:rPr>
                <w:lang w:val="bs-Latn-BA"/>
              </w:rPr>
            </w:pPr>
            <w:r w:rsidRPr="0056765A">
              <w:rPr>
                <w:lang w:val="bs-Latn-BA"/>
              </w:rPr>
              <w:t>Klub za traženje posla</w:t>
            </w:r>
          </w:p>
        </w:tc>
        <w:tc>
          <w:tcPr>
            <w:tcW w:w="2669" w:type="dxa"/>
            <w:tcBorders>
              <w:top w:val="single" w:sz="4" w:space="0" w:color="auto"/>
              <w:left w:val="single" w:sz="4" w:space="0" w:color="auto"/>
              <w:bottom w:val="single" w:sz="4" w:space="0" w:color="auto"/>
              <w:right w:val="single" w:sz="4" w:space="0" w:color="auto"/>
            </w:tcBorders>
          </w:tcPr>
          <w:p w14:paraId="6178E611" w14:textId="54F92D67" w:rsidR="00C14494" w:rsidRPr="001441E4" w:rsidRDefault="00C14494" w:rsidP="00C14494">
            <w:pPr>
              <w:rPr>
                <w:lang w:val="bs-Latn-BA"/>
              </w:rPr>
            </w:pPr>
            <w:r>
              <w:rPr>
                <w:lang w:val="bs-Latn-BA"/>
              </w:rPr>
              <w:t xml:space="preserve">Nezaposlena lica </w:t>
            </w:r>
          </w:p>
        </w:tc>
        <w:tc>
          <w:tcPr>
            <w:tcW w:w="1530" w:type="dxa"/>
            <w:tcBorders>
              <w:top w:val="single" w:sz="4" w:space="0" w:color="auto"/>
              <w:left w:val="single" w:sz="4" w:space="0" w:color="auto"/>
              <w:bottom w:val="single" w:sz="4" w:space="0" w:color="auto"/>
              <w:right w:val="single" w:sz="4" w:space="0" w:color="auto"/>
            </w:tcBorders>
          </w:tcPr>
          <w:p w14:paraId="761F0D0A" w14:textId="481FCE1C" w:rsidR="00C14494" w:rsidRPr="001441E4" w:rsidRDefault="00C14494" w:rsidP="00C14494">
            <w:pPr>
              <w:rPr>
                <w:lang w:val="bs-Latn-BA"/>
              </w:rPr>
            </w:pPr>
            <w:r>
              <w:t>2026</w:t>
            </w:r>
            <w:r w:rsidRPr="0056765A">
              <w:t>–</w:t>
            </w:r>
            <w:r w:rsidR="000336A8">
              <w:t>2028</w:t>
            </w:r>
            <w:r>
              <w:t>.</w:t>
            </w:r>
          </w:p>
        </w:tc>
      </w:tr>
      <w:tr w:rsidR="00C14494" w:rsidRPr="001441E4" w14:paraId="70BFF0A2" w14:textId="77777777" w:rsidTr="00800C45">
        <w:trPr>
          <w:trHeight w:val="250"/>
        </w:trPr>
        <w:tc>
          <w:tcPr>
            <w:tcW w:w="828" w:type="dxa"/>
          </w:tcPr>
          <w:p w14:paraId="5EE08865" w14:textId="0A529C37" w:rsidR="00C14494" w:rsidRPr="001441E4" w:rsidRDefault="00C14494" w:rsidP="00C14494">
            <w:pPr>
              <w:rPr>
                <w:lang w:val="bs-Latn-BA"/>
              </w:rPr>
            </w:pPr>
            <w:r>
              <w:rPr>
                <w:lang w:val="bs-Latn-BA"/>
              </w:rPr>
              <w:t>1.10</w:t>
            </w:r>
            <w:r w:rsidR="00476046">
              <w:rPr>
                <w:lang w:val="bs-Latn-BA"/>
              </w:rPr>
              <w:t>.</w:t>
            </w:r>
          </w:p>
        </w:tc>
        <w:tc>
          <w:tcPr>
            <w:tcW w:w="4148" w:type="dxa"/>
          </w:tcPr>
          <w:p w14:paraId="66DD63EE" w14:textId="12E98A8E" w:rsidR="00C14494" w:rsidRPr="001441E4" w:rsidRDefault="00C14494" w:rsidP="00C14494">
            <w:pPr>
              <w:rPr>
                <w:lang w:val="bs-Latn-BA"/>
              </w:rPr>
            </w:pPr>
            <w:r w:rsidRPr="00B33F30">
              <w:rPr>
                <w:lang w:val="bs-Latn-BA"/>
              </w:rPr>
              <w:t>Sajam srednjih stručnih škola (info dani)</w:t>
            </w:r>
          </w:p>
        </w:tc>
        <w:tc>
          <w:tcPr>
            <w:tcW w:w="2669" w:type="dxa"/>
            <w:tcBorders>
              <w:top w:val="single" w:sz="4" w:space="0" w:color="auto"/>
              <w:left w:val="single" w:sz="4" w:space="0" w:color="auto"/>
              <w:bottom w:val="single" w:sz="4" w:space="0" w:color="auto"/>
              <w:right w:val="single" w:sz="4" w:space="0" w:color="auto"/>
            </w:tcBorders>
          </w:tcPr>
          <w:p w14:paraId="564F881D" w14:textId="06B2529A" w:rsidR="00C14494" w:rsidRPr="001441E4" w:rsidRDefault="00191AAC" w:rsidP="00C14494">
            <w:pPr>
              <w:rPr>
                <w:lang w:val="bs-Latn-BA"/>
              </w:rPr>
            </w:pPr>
            <w:r>
              <w:rPr>
                <w:lang w:val="bs-Latn-BA"/>
              </w:rPr>
              <w:t xml:space="preserve">Učenici završnih razreda osnovnih škola </w:t>
            </w:r>
          </w:p>
        </w:tc>
        <w:tc>
          <w:tcPr>
            <w:tcW w:w="1530" w:type="dxa"/>
            <w:tcBorders>
              <w:top w:val="single" w:sz="4" w:space="0" w:color="auto"/>
              <w:left w:val="single" w:sz="4" w:space="0" w:color="auto"/>
              <w:bottom w:val="single" w:sz="4" w:space="0" w:color="auto"/>
              <w:right w:val="single" w:sz="4" w:space="0" w:color="auto"/>
            </w:tcBorders>
          </w:tcPr>
          <w:p w14:paraId="44259488" w14:textId="47CA4B1B" w:rsidR="00C14494" w:rsidRPr="00EE6697" w:rsidRDefault="000336A8" w:rsidP="00C14494">
            <w:r>
              <w:t>2026–2028</w:t>
            </w:r>
            <w:r w:rsidR="00634BEA" w:rsidRPr="00634BEA">
              <w:t>.</w:t>
            </w:r>
          </w:p>
        </w:tc>
      </w:tr>
      <w:tr w:rsidR="00191AAC" w:rsidRPr="001441E4" w14:paraId="21956536" w14:textId="77777777" w:rsidTr="00800C45">
        <w:trPr>
          <w:trHeight w:val="250"/>
        </w:trPr>
        <w:tc>
          <w:tcPr>
            <w:tcW w:w="828" w:type="dxa"/>
          </w:tcPr>
          <w:p w14:paraId="60499B42" w14:textId="1E3FAA1F" w:rsidR="00191AAC" w:rsidRDefault="00472D71" w:rsidP="00191AAC">
            <w:pPr>
              <w:rPr>
                <w:lang w:val="bs-Latn-BA"/>
              </w:rPr>
            </w:pPr>
            <w:r>
              <w:rPr>
                <w:lang w:val="bs-Latn-BA"/>
              </w:rPr>
              <w:t>1.11</w:t>
            </w:r>
            <w:r w:rsidR="00476046">
              <w:rPr>
                <w:lang w:val="bs-Latn-BA"/>
              </w:rPr>
              <w:t>.</w:t>
            </w:r>
          </w:p>
        </w:tc>
        <w:tc>
          <w:tcPr>
            <w:tcW w:w="4148" w:type="dxa"/>
          </w:tcPr>
          <w:p w14:paraId="02D60ACC" w14:textId="51988DE6" w:rsidR="00191AAC" w:rsidRPr="00B33F30" w:rsidRDefault="00634BEA" w:rsidP="00191AAC">
            <w:pPr>
              <w:rPr>
                <w:lang w:val="bs-Latn-BA"/>
              </w:rPr>
            </w:pPr>
            <w:r w:rsidRPr="00634BEA">
              <w:rPr>
                <w:lang w:val="bs-Latn-BA"/>
              </w:rPr>
              <w:t>Stručno osposobljavanje lica sa stečenim visokim obrazovanjem</w:t>
            </w:r>
          </w:p>
        </w:tc>
        <w:tc>
          <w:tcPr>
            <w:tcW w:w="2669" w:type="dxa"/>
            <w:tcBorders>
              <w:top w:val="single" w:sz="4" w:space="0" w:color="auto"/>
              <w:left w:val="single" w:sz="4" w:space="0" w:color="auto"/>
              <w:bottom w:val="single" w:sz="4" w:space="0" w:color="auto"/>
              <w:right w:val="single" w:sz="4" w:space="0" w:color="auto"/>
            </w:tcBorders>
          </w:tcPr>
          <w:p w14:paraId="6868E316" w14:textId="3C153FD4" w:rsidR="00191AAC" w:rsidRPr="001441E4" w:rsidRDefault="00472D71" w:rsidP="00191AAC">
            <w:pPr>
              <w:rPr>
                <w:lang w:val="bs-Latn-BA"/>
              </w:rPr>
            </w:pPr>
            <w:r>
              <w:rPr>
                <w:lang w:val="bs-Latn-BA"/>
              </w:rPr>
              <w:t>L</w:t>
            </w:r>
            <w:r w:rsidRPr="00472D71">
              <w:rPr>
                <w:lang w:val="bs-Latn-BA"/>
              </w:rPr>
              <w:t>ica sa stečenim visokim obrazovanjem</w:t>
            </w:r>
          </w:p>
        </w:tc>
        <w:tc>
          <w:tcPr>
            <w:tcW w:w="1530" w:type="dxa"/>
            <w:tcBorders>
              <w:top w:val="single" w:sz="4" w:space="0" w:color="auto"/>
              <w:left w:val="single" w:sz="4" w:space="0" w:color="auto"/>
              <w:bottom w:val="single" w:sz="4" w:space="0" w:color="auto"/>
              <w:right w:val="single" w:sz="4" w:space="0" w:color="auto"/>
            </w:tcBorders>
          </w:tcPr>
          <w:p w14:paraId="1ADCBEEE" w14:textId="1C869C7B" w:rsidR="00191AAC" w:rsidRPr="00EE6697" w:rsidRDefault="00191AAC" w:rsidP="00191AAC">
            <w:r>
              <w:t>202</w:t>
            </w:r>
            <w:r w:rsidR="00634BEA">
              <w:t>5</w:t>
            </w:r>
            <w:r w:rsidRPr="00191AAC">
              <w:t>–</w:t>
            </w:r>
            <w:r w:rsidR="000336A8">
              <w:t>2028</w:t>
            </w:r>
            <w:r>
              <w:t>.</w:t>
            </w:r>
          </w:p>
        </w:tc>
      </w:tr>
      <w:tr w:rsidR="00191AAC" w:rsidRPr="001441E4" w14:paraId="1D7ED3C6" w14:textId="77777777" w:rsidTr="00800C45">
        <w:trPr>
          <w:trHeight w:val="250"/>
        </w:trPr>
        <w:tc>
          <w:tcPr>
            <w:tcW w:w="828" w:type="dxa"/>
          </w:tcPr>
          <w:p w14:paraId="5EB625AE" w14:textId="0B6E2D53" w:rsidR="00191AAC" w:rsidRDefault="00472D71" w:rsidP="00191AAC">
            <w:pPr>
              <w:rPr>
                <w:lang w:val="bs-Latn-BA"/>
              </w:rPr>
            </w:pPr>
            <w:r w:rsidRPr="00472D71">
              <w:rPr>
                <w:lang w:val="bs-Latn-BA"/>
              </w:rPr>
              <w:t>1.1</w:t>
            </w:r>
            <w:r>
              <w:rPr>
                <w:lang w:val="bs-Latn-BA"/>
              </w:rPr>
              <w:t>2</w:t>
            </w:r>
            <w:r w:rsidR="00476046">
              <w:rPr>
                <w:lang w:val="bs-Latn-BA"/>
              </w:rPr>
              <w:t>.</w:t>
            </w:r>
          </w:p>
        </w:tc>
        <w:tc>
          <w:tcPr>
            <w:tcW w:w="4148" w:type="dxa"/>
          </w:tcPr>
          <w:p w14:paraId="0CD05BCE" w14:textId="6E1DDF24" w:rsidR="00191AAC" w:rsidRDefault="00191AAC" w:rsidP="00191AAC">
            <w:pPr>
              <w:rPr>
                <w:highlight w:val="yellow"/>
                <w:lang w:val="bs-Latn-BA"/>
              </w:rPr>
            </w:pPr>
            <w:r w:rsidRPr="00BD7B26">
              <w:rPr>
                <w:lang w:val="bs-Latn-BA"/>
              </w:rPr>
              <w:t>Obuka na radnom mjestu</w:t>
            </w:r>
            <w:r>
              <w:rPr>
                <w:lang w:val="bs-Latn-BA"/>
              </w:rPr>
              <w:t xml:space="preserve"> kod </w:t>
            </w:r>
            <w:r w:rsidRPr="00BD7B26">
              <w:rPr>
                <w:lang w:val="bs-Latn-BA"/>
              </w:rPr>
              <w:t xml:space="preserve">poslodavca </w:t>
            </w:r>
          </w:p>
        </w:tc>
        <w:tc>
          <w:tcPr>
            <w:tcW w:w="2669" w:type="dxa"/>
            <w:tcBorders>
              <w:top w:val="single" w:sz="4" w:space="0" w:color="auto"/>
              <w:left w:val="single" w:sz="4" w:space="0" w:color="auto"/>
              <w:bottom w:val="single" w:sz="4" w:space="0" w:color="auto"/>
              <w:right w:val="single" w:sz="4" w:space="0" w:color="auto"/>
            </w:tcBorders>
          </w:tcPr>
          <w:p w14:paraId="305EAE47" w14:textId="775D1E9E" w:rsidR="00191AAC" w:rsidRPr="001441E4" w:rsidRDefault="00191AAC" w:rsidP="00191AAC">
            <w:pPr>
              <w:rPr>
                <w:lang w:val="bs-Latn-BA"/>
              </w:rPr>
            </w:pPr>
            <w:r>
              <w:rPr>
                <w:lang w:val="bs-Latn-BA"/>
              </w:rPr>
              <w:t>Nezaposlena lica</w:t>
            </w:r>
            <w:r w:rsidR="00472D71">
              <w:rPr>
                <w:lang w:val="bs-Latn-BA"/>
              </w:rPr>
              <w:t xml:space="preserve"> na evidenciji rada i ostala nezaposlena lica </w:t>
            </w:r>
          </w:p>
        </w:tc>
        <w:tc>
          <w:tcPr>
            <w:tcW w:w="1530" w:type="dxa"/>
            <w:tcBorders>
              <w:top w:val="single" w:sz="4" w:space="0" w:color="auto"/>
              <w:left w:val="single" w:sz="4" w:space="0" w:color="auto"/>
              <w:bottom w:val="single" w:sz="4" w:space="0" w:color="auto"/>
              <w:right w:val="single" w:sz="4" w:space="0" w:color="auto"/>
            </w:tcBorders>
          </w:tcPr>
          <w:p w14:paraId="3B50955D" w14:textId="43331F90" w:rsidR="00191AAC" w:rsidRPr="00EE6697" w:rsidRDefault="000336A8" w:rsidP="00191AAC">
            <w:r>
              <w:t>2026–2028</w:t>
            </w:r>
            <w:r w:rsidR="00472D71" w:rsidRPr="00472D71">
              <w:t>.</w:t>
            </w:r>
          </w:p>
        </w:tc>
      </w:tr>
      <w:tr w:rsidR="00191AAC" w:rsidRPr="001441E4" w14:paraId="5D86BE83" w14:textId="77777777" w:rsidTr="00800C45">
        <w:trPr>
          <w:trHeight w:val="250"/>
        </w:trPr>
        <w:tc>
          <w:tcPr>
            <w:tcW w:w="828" w:type="dxa"/>
          </w:tcPr>
          <w:p w14:paraId="65F0E52C" w14:textId="1CCD7643" w:rsidR="00191AAC" w:rsidRDefault="00472D71" w:rsidP="00191AAC">
            <w:pPr>
              <w:rPr>
                <w:lang w:val="bs-Latn-BA"/>
              </w:rPr>
            </w:pPr>
            <w:r>
              <w:rPr>
                <w:lang w:val="bs-Latn-BA"/>
              </w:rPr>
              <w:t>1.13</w:t>
            </w:r>
            <w:r w:rsidR="00476046">
              <w:rPr>
                <w:lang w:val="bs-Latn-BA"/>
              </w:rPr>
              <w:t>.</w:t>
            </w:r>
          </w:p>
        </w:tc>
        <w:tc>
          <w:tcPr>
            <w:tcW w:w="4148" w:type="dxa"/>
          </w:tcPr>
          <w:p w14:paraId="6594AD76" w14:textId="418E1BB5" w:rsidR="00191AAC" w:rsidRPr="00BD7B26" w:rsidRDefault="00191AAC" w:rsidP="00191AAC">
            <w:pPr>
              <w:rPr>
                <w:lang w:val="bs-Latn-BA"/>
              </w:rPr>
            </w:pPr>
            <w:r>
              <w:rPr>
                <w:lang w:val="bs-Latn-BA"/>
              </w:rPr>
              <w:t xml:space="preserve">Obuka za nezaposlena lica </w:t>
            </w:r>
          </w:p>
        </w:tc>
        <w:tc>
          <w:tcPr>
            <w:tcW w:w="2669" w:type="dxa"/>
            <w:tcBorders>
              <w:top w:val="single" w:sz="4" w:space="0" w:color="auto"/>
              <w:left w:val="single" w:sz="4" w:space="0" w:color="auto"/>
              <w:bottom w:val="single" w:sz="4" w:space="0" w:color="auto"/>
              <w:right w:val="single" w:sz="4" w:space="0" w:color="auto"/>
            </w:tcBorders>
          </w:tcPr>
          <w:p w14:paraId="13CF77F7" w14:textId="02217472" w:rsidR="00191AAC" w:rsidRPr="001441E4" w:rsidRDefault="00472D71" w:rsidP="00191AAC">
            <w:pPr>
              <w:rPr>
                <w:lang w:val="bs-Latn-BA"/>
              </w:rPr>
            </w:pPr>
            <w:r w:rsidRPr="00472D71">
              <w:rPr>
                <w:lang w:val="bs-Latn-BA"/>
              </w:rPr>
              <w:t>Nezaposlena lica na evidenciji rada i ostala nezaposlena lica</w:t>
            </w:r>
          </w:p>
        </w:tc>
        <w:tc>
          <w:tcPr>
            <w:tcW w:w="1530" w:type="dxa"/>
            <w:tcBorders>
              <w:top w:val="single" w:sz="4" w:space="0" w:color="auto"/>
              <w:left w:val="single" w:sz="4" w:space="0" w:color="auto"/>
              <w:bottom w:val="single" w:sz="4" w:space="0" w:color="auto"/>
              <w:right w:val="single" w:sz="4" w:space="0" w:color="auto"/>
            </w:tcBorders>
          </w:tcPr>
          <w:p w14:paraId="1939E805" w14:textId="32B010B5" w:rsidR="00191AAC" w:rsidRPr="00EE6697" w:rsidRDefault="000336A8" w:rsidP="00191AAC">
            <w:r>
              <w:t>2026–2028</w:t>
            </w:r>
            <w:r w:rsidR="00472D71" w:rsidRPr="00472D71">
              <w:t>.</w:t>
            </w:r>
          </w:p>
        </w:tc>
      </w:tr>
      <w:tr w:rsidR="00191AAC" w:rsidRPr="001441E4" w14:paraId="300C4432" w14:textId="77777777" w:rsidTr="00800C45">
        <w:trPr>
          <w:trHeight w:val="250"/>
        </w:trPr>
        <w:tc>
          <w:tcPr>
            <w:tcW w:w="828" w:type="dxa"/>
          </w:tcPr>
          <w:p w14:paraId="2D4EF3EB" w14:textId="113EA928" w:rsidR="00191AAC" w:rsidRDefault="00472D71" w:rsidP="00191AAC">
            <w:pPr>
              <w:rPr>
                <w:lang w:val="bs-Latn-BA"/>
              </w:rPr>
            </w:pPr>
            <w:r>
              <w:rPr>
                <w:lang w:val="bs-Latn-BA"/>
              </w:rPr>
              <w:t>1.14</w:t>
            </w:r>
            <w:r w:rsidR="00476046">
              <w:rPr>
                <w:lang w:val="bs-Latn-BA"/>
              </w:rPr>
              <w:t>.</w:t>
            </w:r>
          </w:p>
        </w:tc>
        <w:tc>
          <w:tcPr>
            <w:tcW w:w="4148" w:type="dxa"/>
          </w:tcPr>
          <w:p w14:paraId="48F0464D" w14:textId="33AD4B14" w:rsidR="00191AAC" w:rsidRDefault="00191AAC" w:rsidP="00191AAC">
            <w:pPr>
              <w:rPr>
                <w:lang w:val="bs-Latn-BA"/>
              </w:rPr>
            </w:pPr>
            <w:r w:rsidRPr="00634BEA">
              <w:rPr>
                <w:lang w:val="bs-Latn-BA"/>
              </w:rPr>
              <w:t>Jačanje kapaciteta Lokalnog partnerstva za zapošljavanje</w:t>
            </w:r>
          </w:p>
        </w:tc>
        <w:tc>
          <w:tcPr>
            <w:tcW w:w="2669" w:type="dxa"/>
            <w:tcBorders>
              <w:top w:val="single" w:sz="4" w:space="0" w:color="auto"/>
              <w:left w:val="single" w:sz="4" w:space="0" w:color="auto"/>
              <w:bottom w:val="single" w:sz="4" w:space="0" w:color="auto"/>
              <w:right w:val="single" w:sz="4" w:space="0" w:color="auto"/>
            </w:tcBorders>
          </w:tcPr>
          <w:p w14:paraId="44C5E033" w14:textId="7F4AC8CE" w:rsidR="00191AAC" w:rsidRDefault="00634BEA" w:rsidP="00191AAC">
            <w:pPr>
              <w:rPr>
                <w:lang w:val="bs-Latn-BA"/>
              </w:rPr>
            </w:pPr>
            <w:r>
              <w:rPr>
                <w:lang w:val="bs-Latn-BA"/>
              </w:rPr>
              <w:t>Predstavnici Lokalnog partnerstva za zapošljavanje</w:t>
            </w:r>
          </w:p>
        </w:tc>
        <w:tc>
          <w:tcPr>
            <w:tcW w:w="1530" w:type="dxa"/>
            <w:tcBorders>
              <w:top w:val="single" w:sz="4" w:space="0" w:color="auto"/>
              <w:left w:val="single" w:sz="4" w:space="0" w:color="auto"/>
              <w:bottom w:val="single" w:sz="4" w:space="0" w:color="auto"/>
              <w:right w:val="single" w:sz="4" w:space="0" w:color="auto"/>
            </w:tcBorders>
          </w:tcPr>
          <w:p w14:paraId="7636D167" w14:textId="1CA380D0" w:rsidR="00191AAC" w:rsidRPr="00EE6697" w:rsidRDefault="00634BEA" w:rsidP="00191AAC">
            <w:r w:rsidRPr="00634BEA">
              <w:t>202</w:t>
            </w:r>
            <w:r>
              <w:t>4</w:t>
            </w:r>
            <w:r w:rsidR="000336A8">
              <w:t>–2028</w:t>
            </w:r>
            <w:r w:rsidRPr="00634BEA">
              <w:t>.</w:t>
            </w:r>
          </w:p>
        </w:tc>
      </w:tr>
    </w:tbl>
    <w:p w14:paraId="182CEDD4" w14:textId="77777777" w:rsidR="001441E4" w:rsidRDefault="001441E4" w:rsidP="00E34A38">
      <w:pPr>
        <w:ind w:firstLine="720"/>
        <w:rPr>
          <w:lang w:val="bs-Latn-BA"/>
        </w:rPr>
      </w:pPr>
    </w:p>
    <w:tbl>
      <w:tblPr>
        <w:tblStyle w:val="TableGrid"/>
        <w:tblW w:w="0" w:type="auto"/>
        <w:tblLook w:val="04A0" w:firstRow="1" w:lastRow="0" w:firstColumn="1" w:lastColumn="0" w:noHBand="0" w:noVBand="1"/>
      </w:tblPr>
      <w:tblGrid>
        <w:gridCol w:w="828"/>
        <w:gridCol w:w="4140"/>
        <w:gridCol w:w="2677"/>
        <w:gridCol w:w="1553"/>
      </w:tblGrid>
      <w:tr w:rsidR="00E34A38" w:rsidRPr="00E34A38" w14:paraId="123BBD4D" w14:textId="77777777" w:rsidTr="00E34A38">
        <w:tc>
          <w:tcPr>
            <w:tcW w:w="9198" w:type="dxa"/>
            <w:gridSpan w:val="4"/>
            <w:shd w:val="clear" w:color="auto" w:fill="E59EDC" w:themeFill="accent5" w:themeFillTint="66"/>
          </w:tcPr>
          <w:p w14:paraId="27C38115" w14:textId="0B065B8C" w:rsidR="00E34A38" w:rsidRPr="00E34A38" w:rsidRDefault="009F0980" w:rsidP="00535390">
            <w:pPr>
              <w:rPr>
                <w:b/>
                <w:lang w:val="bs-Latn-BA"/>
              </w:rPr>
            </w:pPr>
            <w:r w:rsidRPr="009F0980">
              <w:rPr>
                <w:b/>
                <w:lang w:val="bs-Latn-BA"/>
              </w:rPr>
              <w:t xml:space="preserve">Operativni cilj </w:t>
            </w:r>
            <w:r w:rsidR="00706873">
              <w:rPr>
                <w:b/>
                <w:lang w:val="bs-Latn-BA"/>
              </w:rPr>
              <w:t xml:space="preserve">2: </w:t>
            </w:r>
            <w:r w:rsidR="00706873" w:rsidRPr="00706873">
              <w:rPr>
                <w:b/>
                <w:lang w:val="bs-Latn-BA"/>
              </w:rPr>
              <w:t xml:space="preserve">Jačanje konkurentnosti opštine Nikšić kroz unapređenje poslovnog okruženja i poslovnog sektora </w:t>
            </w:r>
          </w:p>
        </w:tc>
      </w:tr>
      <w:tr w:rsidR="00E34A38" w:rsidRPr="00E34A38" w14:paraId="60127718" w14:textId="77777777" w:rsidTr="00800C45">
        <w:tc>
          <w:tcPr>
            <w:tcW w:w="828" w:type="dxa"/>
            <w:shd w:val="clear" w:color="auto" w:fill="C1E4F5" w:themeFill="accent1" w:themeFillTint="33"/>
          </w:tcPr>
          <w:p w14:paraId="18D9EF11" w14:textId="77777777" w:rsidR="00E34A38" w:rsidRPr="00E34A38" w:rsidRDefault="00E34A38" w:rsidP="00535390">
            <w:pPr>
              <w:rPr>
                <w:b/>
                <w:lang w:val="bs-Latn-BA"/>
              </w:rPr>
            </w:pPr>
          </w:p>
        </w:tc>
        <w:tc>
          <w:tcPr>
            <w:tcW w:w="4140" w:type="dxa"/>
            <w:shd w:val="clear" w:color="auto" w:fill="C1E4F5" w:themeFill="accent1" w:themeFillTint="33"/>
          </w:tcPr>
          <w:p w14:paraId="7BB52C93" w14:textId="550E2799" w:rsidR="00E34A38" w:rsidRPr="00E34A38" w:rsidRDefault="00562964" w:rsidP="00535390">
            <w:pPr>
              <w:rPr>
                <w:b/>
                <w:lang w:val="bs-Latn-BA"/>
              </w:rPr>
            </w:pPr>
            <w:r>
              <w:rPr>
                <w:b/>
                <w:lang w:val="bs-Latn-BA"/>
              </w:rPr>
              <w:t xml:space="preserve">Mjere </w:t>
            </w:r>
          </w:p>
        </w:tc>
        <w:tc>
          <w:tcPr>
            <w:tcW w:w="2677" w:type="dxa"/>
            <w:shd w:val="clear" w:color="auto" w:fill="C1E4F5" w:themeFill="accent1" w:themeFillTint="33"/>
          </w:tcPr>
          <w:p w14:paraId="707BF597" w14:textId="77777777" w:rsidR="00E34A38" w:rsidRPr="00E34A38" w:rsidRDefault="00E34A38" w:rsidP="00535390">
            <w:pPr>
              <w:rPr>
                <w:b/>
                <w:lang w:val="bs-Latn-BA"/>
              </w:rPr>
            </w:pPr>
            <w:r w:rsidRPr="00E34A38">
              <w:rPr>
                <w:b/>
                <w:lang w:val="bs-Latn-BA"/>
              </w:rPr>
              <w:t>Ciljna grupa</w:t>
            </w:r>
          </w:p>
        </w:tc>
        <w:tc>
          <w:tcPr>
            <w:tcW w:w="1553" w:type="dxa"/>
            <w:shd w:val="clear" w:color="auto" w:fill="C1E4F5" w:themeFill="accent1" w:themeFillTint="33"/>
          </w:tcPr>
          <w:p w14:paraId="5E899B2A" w14:textId="77777777" w:rsidR="00E34A38" w:rsidRPr="00E34A38" w:rsidRDefault="00E34A38" w:rsidP="00535390">
            <w:pPr>
              <w:rPr>
                <w:b/>
                <w:lang w:val="bs-Latn-BA"/>
              </w:rPr>
            </w:pPr>
            <w:r w:rsidRPr="00E34A38">
              <w:rPr>
                <w:b/>
                <w:lang w:val="bs-Latn-BA"/>
              </w:rPr>
              <w:t>Vremenski okvir</w:t>
            </w:r>
          </w:p>
        </w:tc>
      </w:tr>
      <w:tr w:rsidR="0072425A" w:rsidRPr="00E34A38" w14:paraId="6DAC4068" w14:textId="77777777" w:rsidTr="0072425A">
        <w:trPr>
          <w:trHeight w:val="250"/>
        </w:trPr>
        <w:tc>
          <w:tcPr>
            <w:tcW w:w="828" w:type="dxa"/>
            <w:tcBorders>
              <w:top w:val="single" w:sz="4" w:space="0" w:color="auto"/>
              <w:left w:val="single" w:sz="4" w:space="0" w:color="auto"/>
              <w:bottom w:val="single" w:sz="4" w:space="0" w:color="auto"/>
              <w:right w:val="single" w:sz="4" w:space="0" w:color="auto"/>
            </w:tcBorders>
          </w:tcPr>
          <w:p w14:paraId="3F6FAF95" w14:textId="1923A5D8" w:rsidR="0072425A" w:rsidRPr="00E34A38" w:rsidRDefault="0072425A" w:rsidP="0072425A">
            <w:pPr>
              <w:jc w:val="center"/>
              <w:rPr>
                <w:lang w:val="bs-Latn-BA"/>
              </w:rPr>
            </w:pPr>
            <w:r w:rsidRPr="00E34A38">
              <w:rPr>
                <w:lang w:val="bs-Latn-BA"/>
              </w:rPr>
              <w:t>2.1</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AAFB521" w14:textId="6F063540" w:rsidR="0072425A" w:rsidRPr="0072425A" w:rsidRDefault="0072425A" w:rsidP="0072425A">
            <w:pPr>
              <w:rPr>
                <w:lang w:val="bs-Latn-BA"/>
              </w:rPr>
            </w:pPr>
            <w:r w:rsidRPr="0072425A">
              <w:rPr>
                <w:lang w:val="bs-Latn-BA"/>
              </w:rPr>
              <w:t>Unapređenje infrastrukture za sprovođenje obuka (npr. opremanje „Doma digitalne revolucije“)</w:t>
            </w:r>
          </w:p>
        </w:tc>
        <w:tc>
          <w:tcPr>
            <w:tcW w:w="2677" w:type="dxa"/>
            <w:tcBorders>
              <w:top w:val="single" w:sz="4" w:space="0" w:color="auto"/>
              <w:left w:val="single" w:sz="4" w:space="0" w:color="auto"/>
              <w:bottom w:val="single" w:sz="4" w:space="0" w:color="auto"/>
              <w:right w:val="single" w:sz="4" w:space="0" w:color="auto"/>
            </w:tcBorders>
          </w:tcPr>
          <w:p w14:paraId="01C49034" w14:textId="5C35DDC5" w:rsidR="0072425A" w:rsidRPr="00E34A38" w:rsidRDefault="0072425A" w:rsidP="0072425A">
            <w:pPr>
              <w:rPr>
                <w:lang w:val="bs-Latn-BA"/>
              </w:rPr>
            </w:pPr>
            <w:r>
              <w:rPr>
                <w:lang w:val="bs-Latn-BA"/>
              </w:rPr>
              <w:t>Investitori/preduzeća</w:t>
            </w:r>
          </w:p>
        </w:tc>
        <w:tc>
          <w:tcPr>
            <w:tcW w:w="1553" w:type="dxa"/>
            <w:tcBorders>
              <w:top w:val="single" w:sz="4" w:space="0" w:color="auto"/>
              <w:left w:val="single" w:sz="4" w:space="0" w:color="auto"/>
              <w:bottom w:val="single" w:sz="4" w:space="0" w:color="auto"/>
              <w:right w:val="single" w:sz="4" w:space="0" w:color="auto"/>
            </w:tcBorders>
          </w:tcPr>
          <w:p w14:paraId="6CDCCCDE" w14:textId="2EEC54D3" w:rsidR="0072425A" w:rsidRPr="00E34A38" w:rsidRDefault="000336A8" w:rsidP="0072425A">
            <w:pPr>
              <w:rPr>
                <w:lang w:val="bs-Latn-BA"/>
              </w:rPr>
            </w:pPr>
            <w:r>
              <w:rPr>
                <w:lang w:val="bs-Latn-BA"/>
              </w:rPr>
              <w:t>2024–2028</w:t>
            </w:r>
            <w:r w:rsidR="0072425A" w:rsidRPr="0072425A">
              <w:rPr>
                <w:lang w:val="bs-Latn-BA"/>
              </w:rPr>
              <w:t>.</w:t>
            </w:r>
          </w:p>
        </w:tc>
      </w:tr>
      <w:tr w:rsidR="0072425A" w:rsidRPr="00E34A38" w14:paraId="3315FA31" w14:textId="77777777" w:rsidTr="0072425A">
        <w:tc>
          <w:tcPr>
            <w:tcW w:w="828" w:type="dxa"/>
            <w:tcBorders>
              <w:top w:val="single" w:sz="4" w:space="0" w:color="auto"/>
              <w:left w:val="single" w:sz="4" w:space="0" w:color="auto"/>
              <w:bottom w:val="single" w:sz="4" w:space="0" w:color="auto"/>
              <w:right w:val="single" w:sz="4" w:space="0" w:color="auto"/>
            </w:tcBorders>
          </w:tcPr>
          <w:p w14:paraId="042FCBF2" w14:textId="079E0F50" w:rsidR="0072425A" w:rsidRPr="00E34A38" w:rsidRDefault="0072425A" w:rsidP="0072425A">
            <w:pPr>
              <w:jc w:val="center"/>
              <w:rPr>
                <w:lang w:val="bs-Latn-BA"/>
              </w:rPr>
            </w:pPr>
            <w:r w:rsidRPr="00E34A38">
              <w:rPr>
                <w:lang w:val="bs-Latn-BA"/>
              </w:rPr>
              <w:t>2.2</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8AFC7A0" w14:textId="0DF2B9E4" w:rsidR="0072425A" w:rsidRPr="0072425A" w:rsidRDefault="0072425A" w:rsidP="0072425A">
            <w:pPr>
              <w:rPr>
                <w:lang w:val="bs-Latn-BA"/>
              </w:rPr>
            </w:pPr>
            <w:r w:rsidRPr="0072425A">
              <w:rPr>
                <w:lang w:val="bs-Latn-BA"/>
              </w:rPr>
              <w:t xml:space="preserve">Promocija i razvoj biznis zona </w:t>
            </w:r>
          </w:p>
        </w:tc>
        <w:tc>
          <w:tcPr>
            <w:tcW w:w="2677" w:type="dxa"/>
            <w:tcBorders>
              <w:top w:val="single" w:sz="4" w:space="0" w:color="auto"/>
              <w:left w:val="single" w:sz="4" w:space="0" w:color="auto"/>
              <w:bottom w:val="single" w:sz="4" w:space="0" w:color="auto"/>
              <w:right w:val="single" w:sz="4" w:space="0" w:color="auto"/>
            </w:tcBorders>
          </w:tcPr>
          <w:p w14:paraId="4A8A0E41" w14:textId="75F4D48D" w:rsidR="0072425A" w:rsidRPr="00E34A38" w:rsidRDefault="0072425A" w:rsidP="0072425A">
            <w:pPr>
              <w:rPr>
                <w:lang w:val="bs-Latn-BA"/>
              </w:rPr>
            </w:pPr>
            <w:r>
              <w:rPr>
                <w:lang w:val="bs-Latn-BA"/>
              </w:rPr>
              <w:t xml:space="preserve">Potencijalni </w:t>
            </w:r>
            <w:r w:rsidR="00D76290">
              <w:rPr>
                <w:lang w:val="bs-Latn-BA"/>
              </w:rPr>
              <w:t>i</w:t>
            </w:r>
            <w:r>
              <w:rPr>
                <w:lang w:val="bs-Latn-BA"/>
              </w:rPr>
              <w:t xml:space="preserve">nvestitori </w:t>
            </w:r>
          </w:p>
        </w:tc>
        <w:tc>
          <w:tcPr>
            <w:tcW w:w="1553" w:type="dxa"/>
            <w:tcBorders>
              <w:top w:val="single" w:sz="4" w:space="0" w:color="auto"/>
              <w:left w:val="single" w:sz="4" w:space="0" w:color="auto"/>
              <w:bottom w:val="single" w:sz="4" w:space="0" w:color="auto"/>
              <w:right w:val="single" w:sz="4" w:space="0" w:color="auto"/>
            </w:tcBorders>
          </w:tcPr>
          <w:p w14:paraId="2D51B83E" w14:textId="0E50A5FD" w:rsidR="0072425A" w:rsidRPr="00E34A38" w:rsidRDefault="0072425A" w:rsidP="0072425A">
            <w:pPr>
              <w:rPr>
                <w:lang w:val="bs-Latn-BA"/>
              </w:rPr>
            </w:pPr>
            <w:r w:rsidRPr="00472D71">
              <w:rPr>
                <w:lang w:val="bs-Latn-BA"/>
              </w:rPr>
              <w:t>202</w:t>
            </w:r>
            <w:r>
              <w:rPr>
                <w:lang w:val="bs-Latn-BA"/>
              </w:rPr>
              <w:t>4</w:t>
            </w:r>
            <w:r w:rsidR="000336A8">
              <w:rPr>
                <w:lang w:val="bs-Latn-BA"/>
              </w:rPr>
              <w:t>–2028</w:t>
            </w:r>
            <w:r w:rsidRPr="00472D71">
              <w:rPr>
                <w:lang w:val="bs-Latn-BA"/>
              </w:rPr>
              <w:t>.</w:t>
            </w:r>
          </w:p>
        </w:tc>
      </w:tr>
      <w:tr w:rsidR="0072425A" w:rsidRPr="00E34A38" w14:paraId="3EAB4EF7" w14:textId="77777777" w:rsidTr="0072425A">
        <w:tc>
          <w:tcPr>
            <w:tcW w:w="828" w:type="dxa"/>
            <w:tcBorders>
              <w:top w:val="single" w:sz="4" w:space="0" w:color="auto"/>
              <w:left w:val="single" w:sz="4" w:space="0" w:color="auto"/>
              <w:bottom w:val="single" w:sz="4" w:space="0" w:color="auto"/>
              <w:right w:val="single" w:sz="4" w:space="0" w:color="auto"/>
            </w:tcBorders>
          </w:tcPr>
          <w:p w14:paraId="6D2BF134" w14:textId="55BE1A3F" w:rsidR="0072425A" w:rsidRPr="00E34A38" w:rsidRDefault="0072425A" w:rsidP="0072425A">
            <w:pPr>
              <w:jc w:val="center"/>
              <w:rPr>
                <w:lang w:val="bs-Latn-BA"/>
              </w:rPr>
            </w:pPr>
            <w:r w:rsidRPr="00E34A38">
              <w:rPr>
                <w:lang w:val="bs-Latn-BA"/>
              </w:rPr>
              <w:t>2.3</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9D15C10" w14:textId="71DC237E" w:rsidR="0072425A" w:rsidRPr="0072425A" w:rsidRDefault="0072425A" w:rsidP="0072425A">
            <w:pPr>
              <w:rPr>
                <w:lang w:val="bs-Latn-BA"/>
              </w:rPr>
            </w:pPr>
            <w:r w:rsidRPr="0072425A">
              <w:rPr>
                <w:lang w:val="bs-Latn-BA"/>
              </w:rPr>
              <w:t xml:space="preserve">Promocija investicionih mogućnosti u opštini </w:t>
            </w:r>
          </w:p>
        </w:tc>
        <w:tc>
          <w:tcPr>
            <w:tcW w:w="2677" w:type="dxa"/>
            <w:tcBorders>
              <w:top w:val="single" w:sz="4" w:space="0" w:color="auto"/>
              <w:left w:val="single" w:sz="4" w:space="0" w:color="auto"/>
              <w:bottom w:val="single" w:sz="4" w:space="0" w:color="auto"/>
              <w:right w:val="single" w:sz="4" w:space="0" w:color="auto"/>
            </w:tcBorders>
          </w:tcPr>
          <w:p w14:paraId="7FC5BB88" w14:textId="4C8B117E" w:rsidR="0072425A" w:rsidRPr="00E34A38" w:rsidRDefault="0072425A" w:rsidP="0072425A">
            <w:pPr>
              <w:rPr>
                <w:lang w:val="bs-Latn-BA"/>
              </w:rPr>
            </w:pPr>
            <w:r w:rsidRPr="00472D71">
              <w:rPr>
                <w:szCs w:val="20"/>
                <w:lang w:val="bs-Latn-BA"/>
              </w:rPr>
              <w:t xml:space="preserve">Potencijalni </w:t>
            </w:r>
            <w:r w:rsidR="00D76290">
              <w:rPr>
                <w:szCs w:val="20"/>
                <w:lang w:val="bs-Latn-BA"/>
              </w:rPr>
              <w:t>i</w:t>
            </w:r>
            <w:r w:rsidRPr="00472D71">
              <w:rPr>
                <w:szCs w:val="20"/>
                <w:lang w:val="bs-Latn-BA"/>
              </w:rPr>
              <w:t>nvestitori</w:t>
            </w:r>
          </w:p>
        </w:tc>
        <w:tc>
          <w:tcPr>
            <w:tcW w:w="1553" w:type="dxa"/>
            <w:tcBorders>
              <w:top w:val="single" w:sz="4" w:space="0" w:color="auto"/>
              <w:left w:val="single" w:sz="4" w:space="0" w:color="auto"/>
              <w:bottom w:val="single" w:sz="4" w:space="0" w:color="auto"/>
              <w:right w:val="single" w:sz="4" w:space="0" w:color="auto"/>
            </w:tcBorders>
          </w:tcPr>
          <w:p w14:paraId="5FB85BEC" w14:textId="61EF3DA3" w:rsidR="0072425A" w:rsidRPr="00E34A38" w:rsidRDefault="0072425A" w:rsidP="0072425A">
            <w:pPr>
              <w:rPr>
                <w:lang w:val="bs-Latn-BA"/>
              </w:rPr>
            </w:pPr>
            <w:r w:rsidRPr="00472D71">
              <w:rPr>
                <w:lang w:val="bs-Latn-BA"/>
              </w:rPr>
              <w:t>202</w:t>
            </w:r>
            <w:r>
              <w:rPr>
                <w:lang w:val="bs-Latn-BA"/>
              </w:rPr>
              <w:t>4</w:t>
            </w:r>
            <w:r w:rsidR="000336A8">
              <w:rPr>
                <w:lang w:val="bs-Latn-BA"/>
              </w:rPr>
              <w:t>–2028</w:t>
            </w:r>
            <w:r w:rsidRPr="00472D71">
              <w:rPr>
                <w:lang w:val="bs-Latn-BA"/>
              </w:rPr>
              <w:t>.</w:t>
            </w:r>
          </w:p>
        </w:tc>
      </w:tr>
      <w:tr w:rsidR="0072425A" w:rsidRPr="00E34A38" w14:paraId="2167849E" w14:textId="77777777" w:rsidTr="0072425A">
        <w:tc>
          <w:tcPr>
            <w:tcW w:w="828" w:type="dxa"/>
            <w:tcBorders>
              <w:top w:val="single" w:sz="4" w:space="0" w:color="auto"/>
              <w:left w:val="single" w:sz="4" w:space="0" w:color="auto"/>
              <w:bottom w:val="single" w:sz="4" w:space="0" w:color="auto"/>
              <w:right w:val="single" w:sz="4" w:space="0" w:color="auto"/>
            </w:tcBorders>
          </w:tcPr>
          <w:p w14:paraId="4D013897" w14:textId="7901C6D7" w:rsidR="0072425A" w:rsidRPr="00E34A38" w:rsidRDefault="0072425A" w:rsidP="0072425A">
            <w:pPr>
              <w:jc w:val="center"/>
              <w:rPr>
                <w:lang w:val="bs-Latn-BA"/>
              </w:rPr>
            </w:pPr>
            <w:r w:rsidRPr="00E34A38">
              <w:rPr>
                <w:lang w:val="bs-Latn-BA"/>
              </w:rPr>
              <w:t>2.4</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E4D10C" w14:textId="15B72B60" w:rsidR="0072425A" w:rsidRPr="00C862C9" w:rsidRDefault="0072425A" w:rsidP="0072425A">
            <w:pPr>
              <w:rPr>
                <w:szCs w:val="20"/>
                <w:highlight w:val="yellow"/>
                <w:lang w:val="bs-Latn-BA"/>
              </w:rPr>
            </w:pPr>
            <w:r w:rsidRPr="0072425A">
              <w:rPr>
                <w:szCs w:val="20"/>
                <w:lang w:val="bs-Latn-BA"/>
              </w:rPr>
              <w:t>Razvoj klastera</w:t>
            </w:r>
          </w:p>
        </w:tc>
        <w:tc>
          <w:tcPr>
            <w:tcW w:w="2677" w:type="dxa"/>
            <w:tcBorders>
              <w:top w:val="single" w:sz="4" w:space="0" w:color="auto"/>
              <w:left w:val="single" w:sz="4" w:space="0" w:color="auto"/>
              <w:bottom w:val="single" w:sz="4" w:space="0" w:color="auto"/>
              <w:right w:val="single" w:sz="4" w:space="0" w:color="auto"/>
            </w:tcBorders>
          </w:tcPr>
          <w:p w14:paraId="5F348B2E" w14:textId="2F07ACA9" w:rsidR="0072425A" w:rsidRPr="00E34A38" w:rsidRDefault="0072425A" w:rsidP="0072425A">
            <w:pPr>
              <w:rPr>
                <w:szCs w:val="20"/>
                <w:lang w:val="bs-Latn-BA"/>
              </w:rPr>
            </w:pPr>
            <w:r>
              <w:rPr>
                <w:szCs w:val="20"/>
                <w:lang w:val="bs-Latn-BA"/>
              </w:rPr>
              <w:t xml:space="preserve">Lokalni privrednici </w:t>
            </w:r>
          </w:p>
        </w:tc>
        <w:tc>
          <w:tcPr>
            <w:tcW w:w="1553" w:type="dxa"/>
            <w:tcBorders>
              <w:top w:val="single" w:sz="4" w:space="0" w:color="auto"/>
              <w:left w:val="single" w:sz="4" w:space="0" w:color="auto"/>
              <w:bottom w:val="single" w:sz="4" w:space="0" w:color="auto"/>
              <w:right w:val="single" w:sz="4" w:space="0" w:color="auto"/>
            </w:tcBorders>
          </w:tcPr>
          <w:p w14:paraId="7DCC4B09" w14:textId="07F25B8A" w:rsidR="0072425A" w:rsidRPr="00E34A38" w:rsidRDefault="000336A8" w:rsidP="0072425A">
            <w:pPr>
              <w:rPr>
                <w:lang w:val="bs-Latn-BA"/>
              </w:rPr>
            </w:pPr>
            <w:r>
              <w:t>2024–2028</w:t>
            </w:r>
            <w:r w:rsidR="0072425A" w:rsidRPr="00671078">
              <w:t>.</w:t>
            </w:r>
          </w:p>
        </w:tc>
      </w:tr>
      <w:tr w:rsidR="0072425A" w:rsidRPr="00E34A38" w14:paraId="54E1658E" w14:textId="77777777" w:rsidTr="00800C45">
        <w:tc>
          <w:tcPr>
            <w:tcW w:w="828" w:type="dxa"/>
            <w:tcBorders>
              <w:top w:val="single" w:sz="4" w:space="0" w:color="auto"/>
              <w:left w:val="single" w:sz="4" w:space="0" w:color="auto"/>
              <w:bottom w:val="single" w:sz="4" w:space="0" w:color="auto"/>
              <w:right w:val="single" w:sz="4" w:space="0" w:color="auto"/>
            </w:tcBorders>
          </w:tcPr>
          <w:p w14:paraId="1B576E0D" w14:textId="54360BC8" w:rsidR="0072425A" w:rsidRPr="00E34A38" w:rsidRDefault="0072425A" w:rsidP="0072425A">
            <w:pPr>
              <w:jc w:val="center"/>
              <w:rPr>
                <w:lang w:val="bs-Latn-BA"/>
              </w:rPr>
            </w:pPr>
            <w:r w:rsidRPr="00E34A38">
              <w:rPr>
                <w:lang w:val="bs-Latn-BA"/>
              </w:rPr>
              <w:t>2.5</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0425BB99" w14:textId="0C036739" w:rsidR="0072425A" w:rsidRPr="00C862C9" w:rsidRDefault="0072425A" w:rsidP="0072425A">
            <w:pPr>
              <w:rPr>
                <w:szCs w:val="20"/>
                <w:highlight w:val="yellow"/>
                <w:lang w:val="bs-Latn-BA"/>
              </w:rPr>
            </w:pPr>
            <w:r>
              <w:rPr>
                <w:szCs w:val="20"/>
                <w:lang w:val="bs-Latn-BA"/>
              </w:rPr>
              <w:t xml:space="preserve">Promocija i prodsticanje socijalnog preduzetništva </w:t>
            </w:r>
          </w:p>
        </w:tc>
        <w:tc>
          <w:tcPr>
            <w:tcW w:w="2677" w:type="dxa"/>
            <w:tcBorders>
              <w:top w:val="single" w:sz="4" w:space="0" w:color="auto"/>
              <w:left w:val="single" w:sz="4" w:space="0" w:color="auto"/>
              <w:bottom w:val="single" w:sz="4" w:space="0" w:color="auto"/>
              <w:right w:val="single" w:sz="4" w:space="0" w:color="auto"/>
            </w:tcBorders>
          </w:tcPr>
          <w:p w14:paraId="369A8C03" w14:textId="799BBED5" w:rsidR="0072425A" w:rsidRPr="00E34A38" w:rsidRDefault="0072425A" w:rsidP="0072425A">
            <w:pPr>
              <w:rPr>
                <w:szCs w:val="20"/>
                <w:lang w:val="bs-Latn-BA"/>
              </w:rPr>
            </w:pPr>
            <w:r>
              <w:rPr>
                <w:szCs w:val="20"/>
                <w:lang w:val="bs-Latn-BA"/>
              </w:rPr>
              <w:t>Poslovni subjekti i civilni sektor</w:t>
            </w:r>
          </w:p>
        </w:tc>
        <w:tc>
          <w:tcPr>
            <w:tcW w:w="1553" w:type="dxa"/>
            <w:tcBorders>
              <w:top w:val="single" w:sz="4" w:space="0" w:color="auto"/>
              <w:left w:val="single" w:sz="4" w:space="0" w:color="auto"/>
              <w:bottom w:val="single" w:sz="4" w:space="0" w:color="auto"/>
              <w:right w:val="single" w:sz="4" w:space="0" w:color="auto"/>
            </w:tcBorders>
          </w:tcPr>
          <w:p w14:paraId="61FA281A" w14:textId="78067AA7" w:rsidR="0072425A" w:rsidRPr="00E34A38" w:rsidRDefault="0072425A" w:rsidP="0072425A">
            <w:pPr>
              <w:rPr>
                <w:lang w:val="bs-Latn-BA"/>
              </w:rPr>
            </w:pPr>
            <w:r w:rsidRPr="00671078">
              <w:t>202</w:t>
            </w:r>
            <w:r w:rsidR="00F83106">
              <w:t>5</w:t>
            </w:r>
            <w:r w:rsidR="000336A8">
              <w:t>–2028</w:t>
            </w:r>
            <w:r w:rsidRPr="00671078">
              <w:t>.</w:t>
            </w:r>
          </w:p>
        </w:tc>
      </w:tr>
      <w:tr w:rsidR="0072425A" w:rsidRPr="00E34A38" w14:paraId="204425CA" w14:textId="77777777" w:rsidTr="00800C45">
        <w:tc>
          <w:tcPr>
            <w:tcW w:w="828" w:type="dxa"/>
            <w:tcBorders>
              <w:top w:val="single" w:sz="4" w:space="0" w:color="auto"/>
              <w:left w:val="single" w:sz="4" w:space="0" w:color="auto"/>
              <w:bottom w:val="single" w:sz="4" w:space="0" w:color="auto"/>
              <w:right w:val="single" w:sz="4" w:space="0" w:color="auto"/>
            </w:tcBorders>
          </w:tcPr>
          <w:p w14:paraId="6601D8F1" w14:textId="386EE43A" w:rsidR="0072425A" w:rsidRPr="00E34A38" w:rsidRDefault="0072425A" w:rsidP="0072425A">
            <w:pPr>
              <w:jc w:val="center"/>
              <w:rPr>
                <w:lang w:val="bs-Latn-BA"/>
              </w:rPr>
            </w:pPr>
            <w:r w:rsidRPr="00E34A38">
              <w:rPr>
                <w:lang w:val="bs-Latn-BA"/>
              </w:rPr>
              <w:t>2.6</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6FEC8604" w14:textId="1FB6AC6E" w:rsidR="0072425A" w:rsidRPr="00E34A38" w:rsidRDefault="0072425A" w:rsidP="0072425A">
            <w:pPr>
              <w:rPr>
                <w:szCs w:val="20"/>
                <w:lang w:val="bs-Latn-BA"/>
              </w:rPr>
            </w:pPr>
            <w:r>
              <w:rPr>
                <w:lang w:val="bs-Latn-BA"/>
              </w:rPr>
              <w:t>Unapređenje rada Privrednog savjeta i drugih mehanizama saradnje lokalne uprave sa privredom</w:t>
            </w:r>
          </w:p>
        </w:tc>
        <w:tc>
          <w:tcPr>
            <w:tcW w:w="2677" w:type="dxa"/>
            <w:tcBorders>
              <w:top w:val="single" w:sz="4" w:space="0" w:color="auto"/>
              <w:left w:val="single" w:sz="4" w:space="0" w:color="auto"/>
              <w:bottom w:val="single" w:sz="4" w:space="0" w:color="auto"/>
              <w:right w:val="single" w:sz="4" w:space="0" w:color="auto"/>
            </w:tcBorders>
          </w:tcPr>
          <w:p w14:paraId="5FDE39F1" w14:textId="29B6D049" w:rsidR="0072425A" w:rsidRPr="00E34A38" w:rsidRDefault="0072425A" w:rsidP="0072425A">
            <w:pPr>
              <w:rPr>
                <w:szCs w:val="20"/>
                <w:lang w:val="bs-Latn-BA"/>
              </w:rPr>
            </w:pPr>
            <w:r>
              <w:rPr>
                <w:lang w:val="bs-Latn-BA"/>
              </w:rPr>
              <w:t>Članovi Savjeta</w:t>
            </w:r>
            <w:r w:rsidR="00F83106">
              <w:rPr>
                <w:lang w:val="bs-Latn-BA"/>
              </w:rPr>
              <w:t xml:space="preserve"> i predstavnici privrede </w:t>
            </w:r>
          </w:p>
        </w:tc>
        <w:tc>
          <w:tcPr>
            <w:tcW w:w="1553" w:type="dxa"/>
            <w:tcBorders>
              <w:top w:val="single" w:sz="4" w:space="0" w:color="auto"/>
              <w:left w:val="single" w:sz="4" w:space="0" w:color="auto"/>
              <w:bottom w:val="single" w:sz="4" w:space="0" w:color="auto"/>
              <w:right w:val="single" w:sz="4" w:space="0" w:color="auto"/>
            </w:tcBorders>
          </w:tcPr>
          <w:p w14:paraId="6B61C15E" w14:textId="291E2858" w:rsidR="0072425A" w:rsidRPr="00E34A38" w:rsidRDefault="000336A8" w:rsidP="0072425A">
            <w:pPr>
              <w:rPr>
                <w:lang w:val="bs-Latn-BA"/>
              </w:rPr>
            </w:pPr>
            <w:r>
              <w:t>2024–2028</w:t>
            </w:r>
            <w:r w:rsidR="0072425A" w:rsidRPr="00671078">
              <w:t>.</w:t>
            </w:r>
          </w:p>
        </w:tc>
      </w:tr>
      <w:tr w:rsidR="0072425A" w:rsidRPr="00E34A38" w14:paraId="4CE2CBC7" w14:textId="77777777" w:rsidTr="00800C45">
        <w:tc>
          <w:tcPr>
            <w:tcW w:w="828" w:type="dxa"/>
            <w:tcBorders>
              <w:top w:val="single" w:sz="4" w:space="0" w:color="auto"/>
              <w:left w:val="single" w:sz="4" w:space="0" w:color="auto"/>
              <w:bottom w:val="single" w:sz="4" w:space="0" w:color="auto"/>
              <w:right w:val="single" w:sz="4" w:space="0" w:color="auto"/>
            </w:tcBorders>
          </w:tcPr>
          <w:p w14:paraId="716A8CEC" w14:textId="1136667B" w:rsidR="0072425A" w:rsidRPr="00E34A38" w:rsidRDefault="0072425A" w:rsidP="0072425A">
            <w:pPr>
              <w:jc w:val="center"/>
              <w:rPr>
                <w:lang w:val="bs-Latn-BA"/>
              </w:rPr>
            </w:pPr>
            <w:r w:rsidRPr="00E34A38">
              <w:rPr>
                <w:lang w:val="bs-Latn-BA"/>
              </w:rPr>
              <w:t>2.7</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1FAD3212" w14:textId="6E65F1AE" w:rsidR="0072425A" w:rsidRPr="00E34A38" w:rsidRDefault="0072425A" w:rsidP="0072425A">
            <w:pPr>
              <w:rPr>
                <w:szCs w:val="20"/>
                <w:lang w:val="bs-Latn-BA"/>
              </w:rPr>
            </w:pPr>
            <w:r>
              <w:rPr>
                <w:lang w:val="bs-Latn-BA"/>
              </w:rPr>
              <w:t xml:space="preserve">Aktivnosti podrške lokalnoj privredi za povećanje pristupa nacionalnim fondovima </w:t>
            </w:r>
          </w:p>
        </w:tc>
        <w:tc>
          <w:tcPr>
            <w:tcW w:w="2677" w:type="dxa"/>
            <w:tcBorders>
              <w:top w:val="single" w:sz="4" w:space="0" w:color="auto"/>
              <w:left w:val="single" w:sz="4" w:space="0" w:color="auto"/>
              <w:bottom w:val="single" w:sz="4" w:space="0" w:color="auto"/>
              <w:right w:val="single" w:sz="4" w:space="0" w:color="auto"/>
            </w:tcBorders>
          </w:tcPr>
          <w:p w14:paraId="5266AB96" w14:textId="57F581D7" w:rsidR="0072425A" w:rsidRPr="00E34A38" w:rsidRDefault="0072425A" w:rsidP="0072425A">
            <w:pPr>
              <w:rPr>
                <w:szCs w:val="20"/>
                <w:lang w:val="bs-Latn-BA"/>
              </w:rPr>
            </w:pPr>
            <w:r>
              <w:rPr>
                <w:lang w:val="bs-Latn-BA"/>
              </w:rPr>
              <w:t xml:space="preserve">Poslovni i privredni subjekti </w:t>
            </w:r>
          </w:p>
        </w:tc>
        <w:tc>
          <w:tcPr>
            <w:tcW w:w="1553" w:type="dxa"/>
            <w:tcBorders>
              <w:top w:val="single" w:sz="4" w:space="0" w:color="auto"/>
              <w:left w:val="single" w:sz="4" w:space="0" w:color="auto"/>
              <w:bottom w:val="single" w:sz="4" w:space="0" w:color="auto"/>
              <w:right w:val="single" w:sz="4" w:space="0" w:color="auto"/>
            </w:tcBorders>
          </w:tcPr>
          <w:p w14:paraId="47D18B88" w14:textId="345AAD50" w:rsidR="0072425A" w:rsidRPr="00E34A38" w:rsidRDefault="0072425A" w:rsidP="0072425A">
            <w:pPr>
              <w:rPr>
                <w:lang w:val="bs-Latn-BA"/>
              </w:rPr>
            </w:pPr>
            <w:r w:rsidRPr="00671078">
              <w:t>202</w:t>
            </w:r>
            <w:r w:rsidR="00F83106">
              <w:t>5</w:t>
            </w:r>
            <w:r w:rsidR="000336A8">
              <w:t>–2028</w:t>
            </w:r>
            <w:r w:rsidRPr="00671078">
              <w:t>.</w:t>
            </w:r>
          </w:p>
        </w:tc>
      </w:tr>
    </w:tbl>
    <w:p w14:paraId="25F50F82" w14:textId="77777777" w:rsidR="00E34A38" w:rsidRDefault="00E34A38" w:rsidP="00E34A38">
      <w:pPr>
        <w:ind w:firstLine="720"/>
        <w:rPr>
          <w:lang w:val="bs-Latn-BA"/>
        </w:rPr>
      </w:pPr>
    </w:p>
    <w:tbl>
      <w:tblPr>
        <w:tblStyle w:val="TableGrid"/>
        <w:tblW w:w="0" w:type="auto"/>
        <w:tblLook w:val="04A0" w:firstRow="1" w:lastRow="0" w:firstColumn="1" w:lastColumn="0" w:noHBand="0" w:noVBand="1"/>
      </w:tblPr>
      <w:tblGrid>
        <w:gridCol w:w="1305"/>
        <w:gridCol w:w="3934"/>
        <w:gridCol w:w="2580"/>
        <w:gridCol w:w="1531"/>
      </w:tblGrid>
      <w:tr w:rsidR="00AF49F7" w:rsidRPr="00AF49F7" w14:paraId="653BF620" w14:textId="77777777" w:rsidTr="00AF49F7">
        <w:tc>
          <w:tcPr>
            <w:tcW w:w="828" w:type="dxa"/>
            <w:shd w:val="clear" w:color="auto" w:fill="E59EDC" w:themeFill="accent5" w:themeFillTint="66"/>
          </w:tcPr>
          <w:p w14:paraId="181116EC" w14:textId="5B3E583B" w:rsidR="00AF49F7" w:rsidRPr="00AF49F7" w:rsidRDefault="009F0980" w:rsidP="00535390">
            <w:pPr>
              <w:rPr>
                <w:b/>
                <w:lang w:val="bs-Latn-BA"/>
              </w:rPr>
            </w:pPr>
            <w:r w:rsidRPr="009F0980">
              <w:rPr>
                <w:b/>
                <w:lang w:val="bs-Latn-BA"/>
              </w:rPr>
              <w:lastRenderedPageBreak/>
              <w:t xml:space="preserve">Operativni cilj </w:t>
            </w:r>
            <w:r w:rsidR="00AF49F7" w:rsidRPr="00AF49F7">
              <w:rPr>
                <w:b/>
                <w:lang w:val="bs-Latn-BA"/>
              </w:rPr>
              <w:t xml:space="preserve">3 </w:t>
            </w:r>
          </w:p>
        </w:tc>
        <w:tc>
          <w:tcPr>
            <w:tcW w:w="8370" w:type="dxa"/>
            <w:gridSpan w:val="3"/>
            <w:shd w:val="clear" w:color="auto" w:fill="E59EDC" w:themeFill="accent5" w:themeFillTint="66"/>
          </w:tcPr>
          <w:p w14:paraId="66FF0B5D" w14:textId="3E01B4F4" w:rsidR="00AF49F7" w:rsidRPr="00AF49F7" w:rsidRDefault="00AF49F7" w:rsidP="00AF49F7">
            <w:pPr>
              <w:rPr>
                <w:b/>
                <w:bCs/>
                <w:szCs w:val="20"/>
                <w:lang w:val="bs-Latn-BA"/>
              </w:rPr>
            </w:pPr>
            <w:r w:rsidRPr="00AF49F7">
              <w:rPr>
                <w:b/>
                <w:bCs/>
                <w:szCs w:val="20"/>
                <w:lang w:val="bs-Latn-BA"/>
              </w:rPr>
              <w:t>Jačanje preduzetništva i kreiranje novih radnih mjesta</w:t>
            </w:r>
          </w:p>
          <w:p w14:paraId="38886FF6" w14:textId="77777777" w:rsidR="00AF49F7" w:rsidRPr="00AF49F7" w:rsidRDefault="00AF49F7" w:rsidP="00535390">
            <w:pPr>
              <w:rPr>
                <w:b/>
                <w:lang w:val="bs-Latn-BA"/>
              </w:rPr>
            </w:pPr>
          </w:p>
        </w:tc>
      </w:tr>
      <w:tr w:rsidR="00AF49F7" w:rsidRPr="00AF49F7" w14:paraId="5006EFA0" w14:textId="77777777" w:rsidTr="00800C45">
        <w:tc>
          <w:tcPr>
            <w:tcW w:w="828" w:type="dxa"/>
            <w:shd w:val="clear" w:color="auto" w:fill="DAE9F7" w:themeFill="text2" w:themeFillTint="1A"/>
          </w:tcPr>
          <w:p w14:paraId="1177B1FD" w14:textId="77777777" w:rsidR="00AF49F7" w:rsidRPr="00AF49F7" w:rsidRDefault="00AF49F7" w:rsidP="00535390">
            <w:pPr>
              <w:rPr>
                <w:b/>
                <w:lang w:val="bs-Latn-BA"/>
              </w:rPr>
            </w:pPr>
          </w:p>
        </w:tc>
        <w:tc>
          <w:tcPr>
            <w:tcW w:w="4140" w:type="dxa"/>
            <w:shd w:val="clear" w:color="auto" w:fill="C1E4F5" w:themeFill="accent1" w:themeFillTint="33"/>
          </w:tcPr>
          <w:p w14:paraId="37F3E777" w14:textId="77777777" w:rsidR="00AF49F7" w:rsidRPr="00AF49F7" w:rsidRDefault="00AF49F7" w:rsidP="00535390">
            <w:pPr>
              <w:rPr>
                <w:b/>
                <w:lang w:val="bs-Latn-BA"/>
              </w:rPr>
            </w:pPr>
            <w:r w:rsidRPr="00AF49F7">
              <w:rPr>
                <w:b/>
                <w:lang w:val="bs-Latn-BA"/>
              </w:rPr>
              <w:t>Aktivnosti</w:t>
            </w:r>
          </w:p>
        </w:tc>
        <w:tc>
          <w:tcPr>
            <w:tcW w:w="2677" w:type="dxa"/>
            <w:shd w:val="clear" w:color="auto" w:fill="DAE9F7" w:themeFill="text2" w:themeFillTint="1A"/>
          </w:tcPr>
          <w:p w14:paraId="23038EAF" w14:textId="77777777" w:rsidR="00AF49F7" w:rsidRPr="00AF49F7" w:rsidRDefault="00AF49F7" w:rsidP="00535390">
            <w:pPr>
              <w:rPr>
                <w:b/>
                <w:lang w:val="bs-Latn-BA"/>
              </w:rPr>
            </w:pPr>
            <w:r w:rsidRPr="00AF49F7">
              <w:rPr>
                <w:b/>
                <w:lang w:val="bs-Latn-BA"/>
              </w:rPr>
              <w:t>Ciljna grupa</w:t>
            </w:r>
          </w:p>
        </w:tc>
        <w:tc>
          <w:tcPr>
            <w:tcW w:w="1553" w:type="dxa"/>
            <w:shd w:val="clear" w:color="auto" w:fill="DAE9F7" w:themeFill="text2" w:themeFillTint="1A"/>
          </w:tcPr>
          <w:p w14:paraId="5A8589DE" w14:textId="77777777" w:rsidR="00AF49F7" w:rsidRPr="00AF49F7" w:rsidRDefault="00AF49F7" w:rsidP="00535390">
            <w:pPr>
              <w:rPr>
                <w:b/>
                <w:lang w:val="bs-Latn-BA"/>
              </w:rPr>
            </w:pPr>
            <w:r w:rsidRPr="00AF49F7">
              <w:rPr>
                <w:b/>
                <w:lang w:val="bs-Latn-BA"/>
              </w:rPr>
              <w:t>Vremenski okvir</w:t>
            </w:r>
          </w:p>
        </w:tc>
      </w:tr>
      <w:tr w:rsidR="003B016E" w:rsidRPr="00AF49F7" w14:paraId="041A973A" w14:textId="77777777" w:rsidTr="00472EEC">
        <w:tc>
          <w:tcPr>
            <w:tcW w:w="828" w:type="dxa"/>
            <w:shd w:val="clear" w:color="auto" w:fill="auto"/>
          </w:tcPr>
          <w:p w14:paraId="514DA6F9" w14:textId="30819121" w:rsidR="003B016E" w:rsidRPr="00AF49F7" w:rsidRDefault="003B016E" w:rsidP="00472EEC">
            <w:pPr>
              <w:jc w:val="center"/>
              <w:rPr>
                <w:b/>
                <w:lang w:val="bs-Latn-BA"/>
              </w:rPr>
            </w:pPr>
            <w:r w:rsidRPr="00BB0355">
              <w:t>3.1</w:t>
            </w:r>
            <w:r w:rsidR="00472EEC">
              <w:t>.</w:t>
            </w:r>
          </w:p>
        </w:tc>
        <w:tc>
          <w:tcPr>
            <w:tcW w:w="4140" w:type="dxa"/>
            <w:shd w:val="clear" w:color="auto" w:fill="auto"/>
          </w:tcPr>
          <w:p w14:paraId="2B0B84E3" w14:textId="4938C396" w:rsidR="003B016E" w:rsidRPr="00AF49F7" w:rsidRDefault="003B016E" w:rsidP="003B016E">
            <w:pPr>
              <w:rPr>
                <w:b/>
                <w:lang w:val="bs-Latn-BA"/>
              </w:rPr>
            </w:pPr>
            <w:r w:rsidRPr="0002744C">
              <w:rPr>
                <w:szCs w:val="20"/>
                <w:lang w:val="bs-Latn-BA"/>
              </w:rPr>
              <w:t>Podrška</w:t>
            </w:r>
            <w:r w:rsidRPr="00AF49F7">
              <w:rPr>
                <w:szCs w:val="20"/>
                <w:lang w:val="bs-Latn-BA"/>
              </w:rPr>
              <w:t xml:space="preserve"> samozapošljavanju – bespovratna sredstva za samozapošljavanje – ZZZCG i IPA fondovi </w:t>
            </w:r>
          </w:p>
        </w:tc>
        <w:tc>
          <w:tcPr>
            <w:tcW w:w="2677" w:type="dxa"/>
            <w:shd w:val="clear" w:color="auto" w:fill="auto"/>
          </w:tcPr>
          <w:p w14:paraId="73F5B78D" w14:textId="55298718" w:rsidR="003B016E" w:rsidRPr="00AF49F7" w:rsidRDefault="003B016E" w:rsidP="003B016E">
            <w:pPr>
              <w:rPr>
                <w:b/>
                <w:lang w:val="bs-Latn-BA"/>
              </w:rPr>
            </w:pPr>
            <w:r w:rsidRPr="00AF49F7">
              <w:rPr>
                <w:szCs w:val="20"/>
                <w:lang w:val="bs-Latn-BA"/>
              </w:rPr>
              <w:t>Nezaposlena lica prijavljena na evidenciji ZZZCG</w:t>
            </w:r>
            <w:r w:rsidR="0002744C">
              <w:rPr>
                <w:szCs w:val="20"/>
                <w:lang w:val="bs-Latn-BA"/>
              </w:rPr>
              <w:t xml:space="preserve"> –</w:t>
            </w:r>
            <w:r w:rsidRPr="00AF49F7">
              <w:rPr>
                <w:szCs w:val="20"/>
                <w:lang w:val="bs-Latn-BA"/>
              </w:rPr>
              <w:t xml:space="preserve"> Biroa rada</w:t>
            </w:r>
          </w:p>
        </w:tc>
        <w:tc>
          <w:tcPr>
            <w:tcW w:w="1553" w:type="dxa"/>
            <w:shd w:val="clear" w:color="auto" w:fill="auto"/>
          </w:tcPr>
          <w:p w14:paraId="348F9A2E" w14:textId="41E9EDD7" w:rsidR="003B016E" w:rsidRPr="0072425A" w:rsidRDefault="000336A8" w:rsidP="003B016E">
            <w:pPr>
              <w:rPr>
                <w:bCs/>
                <w:lang w:val="bs-Latn-BA"/>
              </w:rPr>
            </w:pPr>
            <w:r>
              <w:rPr>
                <w:bCs/>
                <w:lang w:val="bs-Latn-BA"/>
              </w:rPr>
              <w:t>2024–2028</w:t>
            </w:r>
            <w:r w:rsidR="0072425A" w:rsidRPr="0072425A">
              <w:rPr>
                <w:bCs/>
                <w:lang w:val="bs-Latn-BA"/>
              </w:rPr>
              <w:t>.</w:t>
            </w:r>
          </w:p>
        </w:tc>
      </w:tr>
      <w:tr w:rsidR="003B016E" w:rsidRPr="00AF49F7" w14:paraId="2F78B292" w14:textId="77777777" w:rsidTr="00800C45">
        <w:trPr>
          <w:trHeight w:val="250"/>
        </w:trPr>
        <w:tc>
          <w:tcPr>
            <w:tcW w:w="828" w:type="dxa"/>
            <w:tcBorders>
              <w:top w:val="single" w:sz="4" w:space="0" w:color="auto"/>
              <w:left w:val="single" w:sz="4" w:space="0" w:color="auto"/>
              <w:bottom w:val="single" w:sz="4" w:space="0" w:color="auto"/>
              <w:right w:val="single" w:sz="4" w:space="0" w:color="auto"/>
            </w:tcBorders>
          </w:tcPr>
          <w:p w14:paraId="3523AF22" w14:textId="46AFE5A2" w:rsidR="003B016E" w:rsidRPr="00AF49F7" w:rsidRDefault="003B016E" w:rsidP="003B016E">
            <w:pPr>
              <w:jc w:val="center"/>
              <w:rPr>
                <w:lang w:val="bs-Latn-BA"/>
              </w:rPr>
            </w:pPr>
            <w:r w:rsidRPr="00BB0355">
              <w:t>3.2</w:t>
            </w:r>
            <w:r w:rsidR="00472EEC">
              <w:t>.</w:t>
            </w:r>
          </w:p>
        </w:tc>
        <w:tc>
          <w:tcPr>
            <w:tcW w:w="4140" w:type="dxa"/>
            <w:tcBorders>
              <w:top w:val="single" w:sz="4" w:space="0" w:color="auto"/>
              <w:left w:val="single" w:sz="4" w:space="0" w:color="auto"/>
              <w:bottom w:val="single" w:sz="4" w:space="0" w:color="auto"/>
              <w:right w:val="single" w:sz="4" w:space="0" w:color="auto"/>
            </w:tcBorders>
          </w:tcPr>
          <w:p w14:paraId="3502754F" w14:textId="72E28471" w:rsidR="003B016E" w:rsidRPr="00AF49F7" w:rsidRDefault="003B016E" w:rsidP="00562964">
            <w:pPr>
              <w:rPr>
                <w:lang w:val="bs-Latn-BA"/>
              </w:rPr>
            </w:pPr>
            <w:r w:rsidRPr="00AF49F7">
              <w:rPr>
                <w:szCs w:val="20"/>
                <w:lang w:val="bs-Latn-BA"/>
              </w:rPr>
              <w:t>Podrška razvoju preduzetništva</w:t>
            </w:r>
          </w:p>
        </w:tc>
        <w:tc>
          <w:tcPr>
            <w:tcW w:w="2677" w:type="dxa"/>
            <w:tcBorders>
              <w:top w:val="single" w:sz="4" w:space="0" w:color="auto"/>
              <w:left w:val="single" w:sz="4" w:space="0" w:color="auto"/>
              <w:bottom w:val="single" w:sz="4" w:space="0" w:color="auto"/>
              <w:right w:val="single" w:sz="4" w:space="0" w:color="auto"/>
            </w:tcBorders>
          </w:tcPr>
          <w:p w14:paraId="3A5B15E4" w14:textId="484A61AD" w:rsidR="003B016E" w:rsidRPr="00AF49F7" w:rsidRDefault="003B016E" w:rsidP="003B016E">
            <w:pPr>
              <w:rPr>
                <w:lang w:val="bs-Latn-BA"/>
              </w:rPr>
            </w:pPr>
            <w:r w:rsidRPr="00AF49F7">
              <w:rPr>
                <w:szCs w:val="20"/>
                <w:lang w:val="bs-Latn-BA"/>
              </w:rPr>
              <w:t>Preduzetnici</w:t>
            </w:r>
          </w:p>
        </w:tc>
        <w:tc>
          <w:tcPr>
            <w:tcW w:w="1553" w:type="dxa"/>
            <w:tcBorders>
              <w:top w:val="single" w:sz="4" w:space="0" w:color="auto"/>
              <w:left w:val="single" w:sz="4" w:space="0" w:color="auto"/>
              <w:bottom w:val="single" w:sz="4" w:space="0" w:color="auto"/>
              <w:right w:val="single" w:sz="4" w:space="0" w:color="auto"/>
            </w:tcBorders>
          </w:tcPr>
          <w:p w14:paraId="53639C86" w14:textId="74A5E178" w:rsidR="003B016E" w:rsidRPr="00AF49F7" w:rsidRDefault="000336A8" w:rsidP="003B016E">
            <w:pPr>
              <w:rPr>
                <w:lang w:val="bs-Latn-BA"/>
              </w:rPr>
            </w:pPr>
            <w:r>
              <w:rPr>
                <w:lang w:val="bs-Latn-BA"/>
              </w:rPr>
              <w:t>2024–2028</w:t>
            </w:r>
            <w:r w:rsidR="0072425A" w:rsidRPr="0072425A">
              <w:rPr>
                <w:lang w:val="bs-Latn-BA"/>
              </w:rPr>
              <w:t>.</w:t>
            </w:r>
          </w:p>
        </w:tc>
      </w:tr>
      <w:tr w:rsidR="003B016E" w:rsidRPr="00AF49F7" w14:paraId="751C9319" w14:textId="77777777" w:rsidTr="00800C45">
        <w:tc>
          <w:tcPr>
            <w:tcW w:w="828" w:type="dxa"/>
            <w:tcBorders>
              <w:top w:val="single" w:sz="4" w:space="0" w:color="auto"/>
              <w:left w:val="single" w:sz="4" w:space="0" w:color="auto"/>
              <w:bottom w:val="single" w:sz="4" w:space="0" w:color="auto"/>
              <w:right w:val="single" w:sz="4" w:space="0" w:color="auto"/>
            </w:tcBorders>
          </w:tcPr>
          <w:p w14:paraId="4467687A" w14:textId="65094AA5" w:rsidR="003B016E" w:rsidRPr="00AF49F7" w:rsidRDefault="003B016E" w:rsidP="003B016E">
            <w:pPr>
              <w:jc w:val="center"/>
              <w:rPr>
                <w:lang w:val="bs-Latn-BA"/>
              </w:rPr>
            </w:pPr>
            <w:r w:rsidRPr="00BB0355">
              <w:t>3.3</w:t>
            </w:r>
            <w:r w:rsidR="00472EEC">
              <w:t>.</w:t>
            </w:r>
          </w:p>
        </w:tc>
        <w:tc>
          <w:tcPr>
            <w:tcW w:w="4140" w:type="dxa"/>
            <w:tcBorders>
              <w:top w:val="single" w:sz="4" w:space="0" w:color="auto"/>
              <w:left w:val="single" w:sz="4" w:space="0" w:color="auto"/>
              <w:bottom w:val="single" w:sz="4" w:space="0" w:color="auto"/>
              <w:right w:val="single" w:sz="4" w:space="0" w:color="auto"/>
            </w:tcBorders>
          </w:tcPr>
          <w:p w14:paraId="4E1FD734" w14:textId="75C319CC" w:rsidR="003B016E" w:rsidRPr="00DE2AD9" w:rsidRDefault="003B016E" w:rsidP="003B016E">
            <w:pPr>
              <w:rPr>
                <w:szCs w:val="20"/>
                <w:lang w:val="bs-Latn-BA"/>
              </w:rPr>
            </w:pPr>
            <w:r>
              <w:rPr>
                <w:szCs w:val="20"/>
                <w:lang w:val="bs-Latn-BA"/>
              </w:rPr>
              <w:t xml:space="preserve">Nefinansijske mjere podrške </w:t>
            </w:r>
            <w:r w:rsidRPr="003B016E">
              <w:rPr>
                <w:szCs w:val="20"/>
                <w:lang w:val="bs-Latn-BA"/>
              </w:rPr>
              <w:t>razvoju preduzetništv</w:t>
            </w:r>
            <w:r w:rsidRPr="00DE2AD9">
              <w:rPr>
                <w:szCs w:val="20"/>
                <w:lang w:val="bs-Latn-BA"/>
              </w:rPr>
              <w:t>a</w:t>
            </w:r>
            <w:r w:rsidR="00DE2AD9">
              <w:rPr>
                <w:szCs w:val="20"/>
                <w:lang w:val="bs-Latn-BA"/>
              </w:rPr>
              <w:t xml:space="preserve"> </w:t>
            </w:r>
            <w:r>
              <w:rPr>
                <w:szCs w:val="20"/>
                <w:lang w:val="bs-Latn-BA"/>
              </w:rPr>
              <w:t>(s</w:t>
            </w:r>
            <w:r w:rsidRPr="003B016E">
              <w:rPr>
                <w:szCs w:val="20"/>
                <w:lang w:val="bs-Latn-BA"/>
              </w:rPr>
              <w:t>avjetodavna i mentorska podrška za početnike u biznisu</w:t>
            </w:r>
            <w:r>
              <w:rPr>
                <w:szCs w:val="20"/>
                <w:lang w:val="bs-Latn-BA"/>
              </w:rPr>
              <w:t>,</w:t>
            </w:r>
            <w:r w:rsidR="00982F01">
              <w:rPr>
                <w:szCs w:val="20"/>
                <w:lang w:val="bs-Latn-BA"/>
              </w:rPr>
              <w:t xml:space="preserve"> pomoć pri izradi biznis planova, </w:t>
            </w:r>
            <w:r>
              <w:rPr>
                <w:szCs w:val="20"/>
                <w:lang w:val="bs-Latn-BA"/>
              </w:rPr>
              <w:t>ustupanje prostora, računovodstava i</w:t>
            </w:r>
            <w:r w:rsidR="0002744C">
              <w:rPr>
                <w:szCs w:val="20"/>
                <w:lang w:val="bs-Latn-BA"/>
              </w:rPr>
              <w:t xml:space="preserve"> </w:t>
            </w:r>
            <w:r>
              <w:rPr>
                <w:szCs w:val="20"/>
                <w:lang w:val="bs-Latn-BA"/>
              </w:rPr>
              <w:t>sl.)</w:t>
            </w:r>
          </w:p>
        </w:tc>
        <w:tc>
          <w:tcPr>
            <w:tcW w:w="2677" w:type="dxa"/>
            <w:tcBorders>
              <w:top w:val="single" w:sz="4" w:space="0" w:color="auto"/>
              <w:left w:val="single" w:sz="4" w:space="0" w:color="auto"/>
              <w:bottom w:val="single" w:sz="4" w:space="0" w:color="auto"/>
              <w:right w:val="single" w:sz="4" w:space="0" w:color="auto"/>
            </w:tcBorders>
          </w:tcPr>
          <w:p w14:paraId="368FB949" w14:textId="18C08251" w:rsidR="003B016E" w:rsidRPr="00AF49F7" w:rsidRDefault="003B016E" w:rsidP="003B016E">
            <w:pPr>
              <w:rPr>
                <w:lang w:val="bs-Latn-BA"/>
              </w:rPr>
            </w:pPr>
            <w:r w:rsidRPr="003B016E">
              <w:rPr>
                <w:szCs w:val="20"/>
                <w:lang w:val="bs-Latn-BA"/>
              </w:rPr>
              <w:t>Preduzetnici</w:t>
            </w:r>
            <w:r w:rsidR="0072425A">
              <w:rPr>
                <w:szCs w:val="20"/>
                <w:lang w:val="bs-Latn-BA"/>
              </w:rPr>
              <w:t xml:space="preserve"> i početnici u biznisu</w:t>
            </w:r>
          </w:p>
        </w:tc>
        <w:tc>
          <w:tcPr>
            <w:tcW w:w="1553" w:type="dxa"/>
            <w:tcBorders>
              <w:top w:val="single" w:sz="4" w:space="0" w:color="auto"/>
              <w:left w:val="single" w:sz="4" w:space="0" w:color="auto"/>
              <w:bottom w:val="single" w:sz="4" w:space="0" w:color="auto"/>
              <w:right w:val="single" w:sz="4" w:space="0" w:color="auto"/>
            </w:tcBorders>
          </w:tcPr>
          <w:p w14:paraId="42C405BA" w14:textId="78D8B4FF" w:rsidR="003B016E" w:rsidRPr="00AF49F7" w:rsidRDefault="0072425A" w:rsidP="003B016E">
            <w:pPr>
              <w:rPr>
                <w:lang w:val="bs-Latn-BA"/>
              </w:rPr>
            </w:pPr>
            <w:r w:rsidRPr="0072425A">
              <w:rPr>
                <w:lang w:val="bs-Latn-BA"/>
              </w:rPr>
              <w:t>202</w:t>
            </w:r>
            <w:r>
              <w:rPr>
                <w:lang w:val="bs-Latn-BA"/>
              </w:rPr>
              <w:t>4</w:t>
            </w:r>
            <w:r w:rsidR="000336A8">
              <w:rPr>
                <w:lang w:val="bs-Latn-BA"/>
              </w:rPr>
              <w:t>–2028</w:t>
            </w:r>
            <w:r w:rsidRPr="0072425A">
              <w:rPr>
                <w:lang w:val="bs-Latn-BA"/>
              </w:rPr>
              <w:t>.</w:t>
            </w:r>
          </w:p>
        </w:tc>
      </w:tr>
      <w:tr w:rsidR="003B016E" w:rsidRPr="00AF49F7" w14:paraId="53CDA3A1" w14:textId="77777777" w:rsidTr="00800C45">
        <w:tc>
          <w:tcPr>
            <w:tcW w:w="828" w:type="dxa"/>
            <w:tcBorders>
              <w:top w:val="single" w:sz="4" w:space="0" w:color="auto"/>
              <w:left w:val="single" w:sz="4" w:space="0" w:color="auto"/>
              <w:bottom w:val="single" w:sz="4" w:space="0" w:color="auto"/>
              <w:right w:val="single" w:sz="4" w:space="0" w:color="auto"/>
            </w:tcBorders>
          </w:tcPr>
          <w:p w14:paraId="2149E1E8" w14:textId="75A97C1F" w:rsidR="003B016E" w:rsidRPr="00AF49F7" w:rsidRDefault="003B016E" w:rsidP="003B016E">
            <w:pPr>
              <w:jc w:val="center"/>
              <w:rPr>
                <w:lang w:val="bs-Latn-BA"/>
              </w:rPr>
            </w:pPr>
            <w:r w:rsidRPr="00BB0355">
              <w:t>3.4</w:t>
            </w:r>
            <w:r w:rsidR="00472EEC">
              <w:t>.</w:t>
            </w:r>
          </w:p>
        </w:tc>
        <w:tc>
          <w:tcPr>
            <w:tcW w:w="4140" w:type="dxa"/>
            <w:tcBorders>
              <w:top w:val="single" w:sz="4" w:space="0" w:color="auto"/>
              <w:left w:val="single" w:sz="4" w:space="0" w:color="auto"/>
              <w:bottom w:val="single" w:sz="4" w:space="0" w:color="auto"/>
              <w:right w:val="single" w:sz="4" w:space="0" w:color="auto"/>
            </w:tcBorders>
          </w:tcPr>
          <w:p w14:paraId="2A6C40AC" w14:textId="69A383D0" w:rsidR="003B016E" w:rsidRPr="00AF49F7" w:rsidRDefault="003B016E" w:rsidP="003B016E">
            <w:pPr>
              <w:rPr>
                <w:szCs w:val="20"/>
                <w:lang w:val="bs-Latn-BA"/>
              </w:rPr>
            </w:pPr>
            <w:r w:rsidRPr="00AF49F7">
              <w:rPr>
                <w:szCs w:val="20"/>
                <w:lang w:val="bs-Latn-BA"/>
              </w:rPr>
              <w:t xml:space="preserve">Podrška ženskom preduzetništvu – grantovi </w:t>
            </w:r>
          </w:p>
        </w:tc>
        <w:tc>
          <w:tcPr>
            <w:tcW w:w="2677" w:type="dxa"/>
            <w:tcBorders>
              <w:top w:val="single" w:sz="4" w:space="0" w:color="auto"/>
              <w:left w:val="single" w:sz="4" w:space="0" w:color="auto"/>
              <w:bottom w:val="single" w:sz="4" w:space="0" w:color="auto"/>
              <w:right w:val="single" w:sz="4" w:space="0" w:color="auto"/>
            </w:tcBorders>
          </w:tcPr>
          <w:p w14:paraId="15F9D397" w14:textId="41049F06" w:rsidR="003B016E" w:rsidRPr="00AF49F7" w:rsidRDefault="003B016E" w:rsidP="003B016E">
            <w:pPr>
              <w:rPr>
                <w:szCs w:val="20"/>
                <w:lang w:val="bs-Latn-BA"/>
              </w:rPr>
            </w:pPr>
            <w:r w:rsidRPr="00AF49F7">
              <w:rPr>
                <w:szCs w:val="20"/>
                <w:lang w:val="bs-Latn-BA"/>
              </w:rPr>
              <w:t>Žene preduzetnice i nezaposlene žene</w:t>
            </w:r>
          </w:p>
        </w:tc>
        <w:tc>
          <w:tcPr>
            <w:tcW w:w="1553" w:type="dxa"/>
            <w:tcBorders>
              <w:top w:val="single" w:sz="4" w:space="0" w:color="auto"/>
              <w:left w:val="single" w:sz="4" w:space="0" w:color="auto"/>
              <w:bottom w:val="single" w:sz="4" w:space="0" w:color="auto"/>
              <w:right w:val="single" w:sz="4" w:space="0" w:color="auto"/>
            </w:tcBorders>
          </w:tcPr>
          <w:p w14:paraId="2C36F7D0" w14:textId="41762032" w:rsidR="003B016E" w:rsidRDefault="000336A8" w:rsidP="003B016E">
            <w:pPr>
              <w:rPr>
                <w:lang w:val="bs-Latn-BA"/>
              </w:rPr>
            </w:pPr>
            <w:r>
              <w:t>2024–2028</w:t>
            </w:r>
            <w:r w:rsidR="003B016E" w:rsidRPr="00841BCA">
              <w:t>.</w:t>
            </w:r>
          </w:p>
        </w:tc>
      </w:tr>
      <w:tr w:rsidR="003B016E" w:rsidRPr="00AF49F7" w14:paraId="4FBA25D7" w14:textId="77777777" w:rsidTr="00800C45">
        <w:tc>
          <w:tcPr>
            <w:tcW w:w="828" w:type="dxa"/>
            <w:tcBorders>
              <w:top w:val="single" w:sz="4" w:space="0" w:color="auto"/>
              <w:left w:val="single" w:sz="4" w:space="0" w:color="auto"/>
              <w:bottom w:val="single" w:sz="4" w:space="0" w:color="auto"/>
              <w:right w:val="single" w:sz="4" w:space="0" w:color="auto"/>
            </w:tcBorders>
          </w:tcPr>
          <w:p w14:paraId="644420D0" w14:textId="020BA900" w:rsidR="003B016E" w:rsidRPr="00AF49F7" w:rsidRDefault="003B016E" w:rsidP="003B016E">
            <w:pPr>
              <w:jc w:val="center"/>
              <w:rPr>
                <w:lang w:val="bs-Latn-BA"/>
              </w:rPr>
            </w:pPr>
            <w:r w:rsidRPr="00BB0355">
              <w:t>3.5</w:t>
            </w:r>
            <w:r w:rsidR="00472EEC">
              <w:t>.</w:t>
            </w:r>
          </w:p>
        </w:tc>
        <w:tc>
          <w:tcPr>
            <w:tcW w:w="4140" w:type="dxa"/>
            <w:tcBorders>
              <w:top w:val="single" w:sz="4" w:space="0" w:color="auto"/>
              <w:left w:val="single" w:sz="4" w:space="0" w:color="auto"/>
              <w:bottom w:val="single" w:sz="4" w:space="0" w:color="auto"/>
              <w:right w:val="single" w:sz="4" w:space="0" w:color="auto"/>
            </w:tcBorders>
          </w:tcPr>
          <w:p w14:paraId="24ABB9C9" w14:textId="1164DEEC" w:rsidR="003B016E" w:rsidRPr="00AF49F7" w:rsidRDefault="003B016E" w:rsidP="003B016E">
            <w:pPr>
              <w:rPr>
                <w:lang w:val="bs-Latn-BA"/>
              </w:rPr>
            </w:pPr>
            <w:r>
              <w:rPr>
                <w:szCs w:val="20"/>
                <w:lang w:val="bs-Latn-BA"/>
              </w:rPr>
              <w:t>Nefinansijske mjere podrške ženskom preduzetništvu (savjetovanja, obuke)</w:t>
            </w:r>
          </w:p>
        </w:tc>
        <w:tc>
          <w:tcPr>
            <w:tcW w:w="2677" w:type="dxa"/>
            <w:tcBorders>
              <w:top w:val="single" w:sz="4" w:space="0" w:color="auto"/>
              <w:left w:val="single" w:sz="4" w:space="0" w:color="auto"/>
              <w:bottom w:val="single" w:sz="4" w:space="0" w:color="auto"/>
              <w:right w:val="single" w:sz="4" w:space="0" w:color="auto"/>
            </w:tcBorders>
          </w:tcPr>
          <w:p w14:paraId="6B030EE9" w14:textId="65C8B8B5" w:rsidR="003B016E" w:rsidRPr="00AF49F7" w:rsidRDefault="003B016E" w:rsidP="003B016E">
            <w:pPr>
              <w:rPr>
                <w:lang w:val="bs-Latn-BA"/>
              </w:rPr>
            </w:pPr>
            <w:r w:rsidRPr="00481C86">
              <w:rPr>
                <w:szCs w:val="20"/>
                <w:lang w:val="bs-Latn-BA"/>
              </w:rPr>
              <w:t>Žene preduzetnice i nezaposlene žene</w:t>
            </w:r>
          </w:p>
        </w:tc>
        <w:tc>
          <w:tcPr>
            <w:tcW w:w="1553" w:type="dxa"/>
            <w:tcBorders>
              <w:top w:val="single" w:sz="4" w:space="0" w:color="auto"/>
              <w:left w:val="single" w:sz="4" w:space="0" w:color="auto"/>
              <w:bottom w:val="single" w:sz="4" w:space="0" w:color="auto"/>
              <w:right w:val="single" w:sz="4" w:space="0" w:color="auto"/>
            </w:tcBorders>
          </w:tcPr>
          <w:p w14:paraId="6F5FF801" w14:textId="7147B6E3" w:rsidR="003B016E" w:rsidRPr="00AF49F7" w:rsidRDefault="000336A8" w:rsidP="003B016E">
            <w:pPr>
              <w:rPr>
                <w:lang w:val="bs-Latn-BA"/>
              </w:rPr>
            </w:pPr>
            <w:r>
              <w:t>2024–2028</w:t>
            </w:r>
            <w:r w:rsidR="003B016E" w:rsidRPr="00841BCA">
              <w:t>.</w:t>
            </w:r>
          </w:p>
        </w:tc>
      </w:tr>
      <w:tr w:rsidR="003B016E" w:rsidRPr="00AF49F7" w14:paraId="7D16F5A2" w14:textId="77777777" w:rsidTr="00800C45">
        <w:tc>
          <w:tcPr>
            <w:tcW w:w="828" w:type="dxa"/>
            <w:tcBorders>
              <w:top w:val="single" w:sz="4" w:space="0" w:color="auto"/>
              <w:left w:val="single" w:sz="4" w:space="0" w:color="auto"/>
              <w:bottom w:val="single" w:sz="4" w:space="0" w:color="auto"/>
              <w:right w:val="single" w:sz="4" w:space="0" w:color="auto"/>
            </w:tcBorders>
          </w:tcPr>
          <w:p w14:paraId="334A7D1A" w14:textId="145F22AB" w:rsidR="003B016E" w:rsidRPr="00AF49F7" w:rsidRDefault="003B016E" w:rsidP="003B016E">
            <w:pPr>
              <w:jc w:val="center"/>
              <w:rPr>
                <w:lang w:val="bs-Latn-BA"/>
              </w:rPr>
            </w:pPr>
            <w:r w:rsidRPr="00BB0355">
              <w:t>3.6</w:t>
            </w:r>
            <w:r w:rsidR="00472EEC">
              <w:t>.</w:t>
            </w:r>
          </w:p>
        </w:tc>
        <w:tc>
          <w:tcPr>
            <w:tcW w:w="4140" w:type="dxa"/>
            <w:tcBorders>
              <w:top w:val="single" w:sz="4" w:space="0" w:color="auto"/>
              <w:left w:val="single" w:sz="4" w:space="0" w:color="auto"/>
              <w:bottom w:val="single" w:sz="4" w:space="0" w:color="auto"/>
              <w:right w:val="single" w:sz="4" w:space="0" w:color="auto"/>
            </w:tcBorders>
          </w:tcPr>
          <w:p w14:paraId="4BAE19AC" w14:textId="4C798A16" w:rsidR="003B016E" w:rsidRPr="00AF49F7" w:rsidRDefault="003B016E" w:rsidP="003B016E">
            <w:pPr>
              <w:rPr>
                <w:szCs w:val="20"/>
                <w:lang w:val="bs-Latn-BA"/>
              </w:rPr>
            </w:pPr>
            <w:r w:rsidRPr="00AF49F7">
              <w:rPr>
                <w:szCs w:val="20"/>
                <w:lang w:val="bs-Latn-BA"/>
              </w:rPr>
              <w:t>Podsticaji poljoprivredi</w:t>
            </w:r>
          </w:p>
        </w:tc>
        <w:tc>
          <w:tcPr>
            <w:tcW w:w="2677" w:type="dxa"/>
            <w:tcBorders>
              <w:top w:val="single" w:sz="4" w:space="0" w:color="auto"/>
              <w:left w:val="single" w:sz="4" w:space="0" w:color="auto"/>
              <w:bottom w:val="single" w:sz="4" w:space="0" w:color="auto"/>
              <w:right w:val="single" w:sz="4" w:space="0" w:color="auto"/>
            </w:tcBorders>
          </w:tcPr>
          <w:p w14:paraId="711BC368" w14:textId="6DB343B5" w:rsidR="003B016E" w:rsidRPr="00AF49F7" w:rsidRDefault="003B016E" w:rsidP="003B016E">
            <w:pPr>
              <w:rPr>
                <w:szCs w:val="20"/>
                <w:lang w:val="bs-Latn-BA"/>
              </w:rPr>
            </w:pPr>
            <w:r w:rsidRPr="00AF49F7">
              <w:rPr>
                <w:szCs w:val="20"/>
                <w:lang w:val="bs-Latn-BA"/>
              </w:rPr>
              <w:t>Registrovani poljoprivredni proizvođači</w:t>
            </w:r>
          </w:p>
        </w:tc>
        <w:tc>
          <w:tcPr>
            <w:tcW w:w="1553" w:type="dxa"/>
            <w:tcBorders>
              <w:top w:val="single" w:sz="4" w:space="0" w:color="auto"/>
              <w:left w:val="single" w:sz="4" w:space="0" w:color="auto"/>
              <w:bottom w:val="single" w:sz="4" w:space="0" w:color="auto"/>
              <w:right w:val="single" w:sz="4" w:space="0" w:color="auto"/>
            </w:tcBorders>
          </w:tcPr>
          <w:p w14:paraId="51246A83" w14:textId="20AD20D2" w:rsidR="003B016E" w:rsidRPr="00AF49F7" w:rsidRDefault="000336A8" w:rsidP="003B016E">
            <w:pPr>
              <w:rPr>
                <w:lang w:val="bs-Latn-BA"/>
              </w:rPr>
            </w:pPr>
            <w:r>
              <w:t>2024–2028</w:t>
            </w:r>
            <w:r w:rsidR="003B016E" w:rsidRPr="00841BCA">
              <w:t>.</w:t>
            </w:r>
          </w:p>
        </w:tc>
      </w:tr>
      <w:tr w:rsidR="003B016E" w:rsidRPr="00AF49F7" w14:paraId="47DC17D0" w14:textId="77777777" w:rsidTr="00800C45">
        <w:tc>
          <w:tcPr>
            <w:tcW w:w="828" w:type="dxa"/>
            <w:tcBorders>
              <w:top w:val="single" w:sz="4" w:space="0" w:color="auto"/>
              <w:left w:val="single" w:sz="4" w:space="0" w:color="auto"/>
              <w:bottom w:val="single" w:sz="4" w:space="0" w:color="auto"/>
              <w:right w:val="single" w:sz="4" w:space="0" w:color="auto"/>
            </w:tcBorders>
          </w:tcPr>
          <w:p w14:paraId="74DA4414" w14:textId="20C1C069" w:rsidR="003B016E" w:rsidRPr="00AF49F7" w:rsidRDefault="003B016E" w:rsidP="003B016E">
            <w:pPr>
              <w:jc w:val="center"/>
              <w:rPr>
                <w:lang w:val="bs-Latn-BA"/>
              </w:rPr>
            </w:pPr>
            <w:r w:rsidRPr="00BB0355">
              <w:t>3.7</w:t>
            </w:r>
            <w:r w:rsidR="00472EEC">
              <w:t>.</w:t>
            </w:r>
          </w:p>
        </w:tc>
        <w:tc>
          <w:tcPr>
            <w:tcW w:w="4140" w:type="dxa"/>
            <w:tcBorders>
              <w:top w:val="single" w:sz="4" w:space="0" w:color="auto"/>
              <w:left w:val="single" w:sz="4" w:space="0" w:color="auto"/>
              <w:bottom w:val="single" w:sz="4" w:space="0" w:color="auto"/>
              <w:right w:val="single" w:sz="4" w:space="0" w:color="auto"/>
            </w:tcBorders>
          </w:tcPr>
          <w:p w14:paraId="7472B9C2" w14:textId="10D57633" w:rsidR="003B016E" w:rsidRPr="00AF49F7" w:rsidRDefault="003B016E" w:rsidP="003B016E">
            <w:pPr>
              <w:rPr>
                <w:szCs w:val="20"/>
                <w:lang w:val="bs-Latn-BA"/>
              </w:rPr>
            </w:pPr>
            <w:r w:rsidRPr="00AF49F7">
              <w:rPr>
                <w:lang w:val="bs-Latn-BA"/>
              </w:rPr>
              <w:t>Sajmovi lokalnih preduzetnika, proizvođača autentičnih lokalnih proizvoda i suvenira</w:t>
            </w:r>
          </w:p>
        </w:tc>
        <w:tc>
          <w:tcPr>
            <w:tcW w:w="2677" w:type="dxa"/>
            <w:tcBorders>
              <w:top w:val="single" w:sz="4" w:space="0" w:color="auto"/>
              <w:left w:val="single" w:sz="4" w:space="0" w:color="auto"/>
              <w:bottom w:val="single" w:sz="4" w:space="0" w:color="auto"/>
              <w:right w:val="single" w:sz="4" w:space="0" w:color="auto"/>
            </w:tcBorders>
          </w:tcPr>
          <w:p w14:paraId="704D4979" w14:textId="68243374" w:rsidR="003B016E" w:rsidRPr="00AF49F7" w:rsidRDefault="003B016E" w:rsidP="003B016E">
            <w:pPr>
              <w:rPr>
                <w:szCs w:val="20"/>
                <w:lang w:val="bs-Latn-BA"/>
              </w:rPr>
            </w:pPr>
            <w:r w:rsidRPr="00AF49F7">
              <w:rPr>
                <w:lang w:val="bs-Latn-BA"/>
              </w:rPr>
              <w:t xml:space="preserve">Lokalno stanovništvo, turisti </w:t>
            </w:r>
          </w:p>
        </w:tc>
        <w:tc>
          <w:tcPr>
            <w:tcW w:w="1553" w:type="dxa"/>
            <w:tcBorders>
              <w:top w:val="single" w:sz="4" w:space="0" w:color="auto"/>
              <w:left w:val="single" w:sz="4" w:space="0" w:color="auto"/>
              <w:bottom w:val="single" w:sz="4" w:space="0" w:color="auto"/>
              <w:right w:val="single" w:sz="4" w:space="0" w:color="auto"/>
            </w:tcBorders>
          </w:tcPr>
          <w:p w14:paraId="6008ACDA" w14:textId="647029FB" w:rsidR="003B016E" w:rsidRPr="00AF49F7" w:rsidRDefault="000336A8" w:rsidP="003B016E">
            <w:pPr>
              <w:rPr>
                <w:lang w:val="bs-Latn-BA"/>
              </w:rPr>
            </w:pPr>
            <w:r>
              <w:t>2024–2028</w:t>
            </w:r>
            <w:r w:rsidR="003B016E" w:rsidRPr="00841BCA">
              <w:t>.</w:t>
            </w:r>
          </w:p>
        </w:tc>
      </w:tr>
      <w:tr w:rsidR="003B016E" w:rsidRPr="00AF49F7" w14:paraId="01BA6D09" w14:textId="77777777" w:rsidTr="00800C45">
        <w:tc>
          <w:tcPr>
            <w:tcW w:w="828" w:type="dxa"/>
            <w:tcBorders>
              <w:top w:val="single" w:sz="4" w:space="0" w:color="auto"/>
              <w:left w:val="single" w:sz="4" w:space="0" w:color="auto"/>
              <w:bottom w:val="single" w:sz="4" w:space="0" w:color="auto"/>
              <w:right w:val="single" w:sz="4" w:space="0" w:color="auto"/>
            </w:tcBorders>
          </w:tcPr>
          <w:p w14:paraId="2CEE4AB3" w14:textId="43FF2ECC" w:rsidR="003B016E" w:rsidRPr="00AF49F7" w:rsidRDefault="003B016E" w:rsidP="003B016E">
            <w:pPr>
              <w:jc w:val="center"/>
              <w:rPr>
                <w:lang w:val="bs-Latn-BA"/>
              </w:rPr>
            </w:pPr>
            <w:r w:rsidRPr="00BB0355">
              <w:t>3.8</w:t>
            </w:r>
            <w:r w:rsidR="00472EEC">
              <w:t>.</w:t>
            </w:r>
          </w:p>
        </w:tc>
        <w:tc>
          <w:tcPr>
            <w:tcW w:w="4140" w:type="dxa"/>
            <w:tcBorders>
              <w:top w:val="single" w:sz="4" w:space="0" w:color="auto"/>
              <w:left w:val="single" w:sz="4" w:space="0" w:color="auto"/>
              <w:bottom w:val="single" w:sz="4" w:space="0" w:color="auto"/>
              <w:right w:val="single" w:sz="4" w:space="0" w:color="auto"/>
            </w:tcBorders>
          </w:tcPr>
          <w:p w14:paraId="4CB4917D" w14:textId="17529A3F" w:rsidR="003B016E" w:rsidRPr="00AF49F7" w:rsidRDefault="003B016E" w:rsidP="003B016E">
            <w:pPr>
              <w:rPr>
                <w:szCs w:val="20"/>
                <w:lang w:val="bs-Latn-BA"/>
              </w:rPr>
            </w:pPr>
            <w:r w:rsidRPr="00D2455C">
              <w:rPr>
                <w:szCs w:val="20"/>
                <w:lang w:val="bs-Latn-BA"/>
              </w:rPr>
              <w:t>Podsticaji za zanatstvo</w:t>
            </w:r>
          </w:p>
        </w:tc>
        <w:tc>
          <w:tcPr>
            <w:tcW w:w="2677" w:type="dxa"/>
            <w:tcBorders>
              <w:top w:val="single" w:sz="4" w:space="0" w:color="auto"/>
              <w:left w:val="single" w:sz="4" w:space="0" w:color="auto"/>
              <w:bottom w:val="single" w:sz="4" w:space="0" w:color="auto"/>
              <w:right w:val="single" w:sz="4" w:space="0" w:color="auto"/>
            </w:tcBorders>
          </w:tcPr>
          <w:p w14:paraId="463E47CB" w14:textId="47C36ABA" w:rsidR="003B016E" w:rsidRPr="00AF49F7" w:rsidRDefault="003B016E" w:rsidP="003B016E">
            <w:pPr>
              <w:rPr>
                <w:szCs w:val="20"/>
                <w:lang w:val="bs-Latn-BA"/>
              </w:rPr>
            </w:pPr>
            <w:r w:rsidRPr="00AF49F7">
              <w:rPr>
                <w:szCs w:val="20"/>
                <w:lang w:val="bs-Latn-BA"/>
              </w:rPr>
              <w:t>Odrasli, zaposlena i nezaposlena lica</w:t>
            </w:r>
          </w:p>
        </w:tc>
        <w:tc>
          <w:tcPr>
            <w:tcW w:w="1553" w:type="dxa"/>
            <w:tcBorders>
              <w:top w:val="single" w:sz="4" w:space="0" w:color="auto"/>
              <w:left w:val="single" w:sz="4" w:space="0" w:color="auto"/>
              <w:bottom w:val="single" w:sz="4" w:space="0" w:color="auto"/>
              <w:right w:val="single" w:sz="4" w:space="0" w:color="auto"/>
            </w:tcBorders>
          </w:tcPr>
          <w:p w14:paraId="5E55195A" w14:textId="3E5621D7" w:rsidR="003B016E" w:rsidRPr="00841BCA" w:rsidRDefault="003B016E" w:rsidP="003B016E">
            <w:r w:rsidRPr="00841BCA">
              <w:t>202</w:t>
            </w:r>
            <w:r w:rsidR="00865541">
              <w:t>5</w:t>
            </w:r>
            <w:r w:rsidR="000336A8">
              <w:t>–2028</w:t>
            </w:r>
            <w:r w:rsidRPr="00841BCA">
              <w:t>.</w:t>
            </w:r>
          </w:p>
        </w:tc>
      </w:tr>
      <w:tr w:rsidR="003B016E" w:rsidRPr="00AF49F7" w14:paraId="6B58F9E4" w14:textId="77777777" w:rsidTr="00800C45">
        <w:tc>
          <w:tcPr>
            <w:tcW w:w="828" w:type="dxa"/>
            <w:tcBorders>
              <w:top w:val="single" w:sz="4" w:space="0" w:color="auto"/>
              <w:left w:val="single" w:sz="4" w:space="0" w:color="auto"/>
              <w:bottom w:val="single" w:sz="4" w:space="0" w:color="auto"/>
              <w:right w:val="single" w:sz="4" w:space="0" w:color="auto"/>
            </w:tcBorders>
          </w:tcPr>
          <w:p w14:paraId="618A60A0" w14:textId="2FB319DC" w:rsidR="003B016E" w:rsidRPr="00AF49F7" w:rsidRDefault="003B016E" w:rsidP="003B016E">
            <w:pPr>
              <w:jc w:val="center"/>
              <w:rPr>
                <w:lang w:val="bs-Latn-BA"/>
              </w:rPr>
            </w:pPr>
            <w:r w:rsidRPr="00BB0355">
              <w:t>3.9</w:t>
            </w:r>
            <w:r w:rsidR="00472EEC">
              <w:t>.</w:t>
            </w:r>
          </w:p>
        </w:tc>
        <w:tc>
          <w:tcPr>
            <w:tcW w:w="4140" w:type="dxa"/>
            <w:tcBorders>
              <w:top w:val="single" w:sz="4" w:space="0" w:color="auto"/>
              <w:left w:val="single" w:sz="4" w:space="0" w:color="auto"/>
              <w:bottom w:val="single" w:sz="4" w:space="0" w:color="auto"/>
              <w:right w:val="single" w:sz="4" w:space="0" w:color="auto"/>
            </w:tcBorders>
          </w:tcPr>
          <w:p w14:paraId="14A9C0B4" w14:textId="3017ABAE" w:rsidR="003B016E" w:rsidRPr="0004788D" w:rsidRDefault="003B016E" w:rsidP="003B016E">
            <w:pPr>
              <w:rPr>
                <w:szCs w:val="20"/>
                <w:lang w:val="bs-Latn-BA"/>
              </w:rPr>
            </w:pPr>
            <w:r w:rsidRPr="0004788D">
              <w:rPr>
                <w:szCs w:val="20"/>
                <w:lang w:val="bs-Latn-BA"/>
              </w:rPr>
              <w:t>Mikrokreditna podrška</w:t>
            </w:r>
          </w:p>
        </w:tc>
        <w:tc>
          <w:tcPr>
            <w:tcW w:w="2677" w:type="dxa"/>
            <w:tcBorders>
              <w:top w:val="single" w:sz="4" w:space="0" w:color="auto"/>
              <w:left w:val="single" w:sz="4" w:space="0" w:color="auto"/>
              <w:bottom w:val="single" w:sz="4" w:space="0" w:color="auto"/>
              <w:right w:val="single" w:sz="4" w:space="0" w:color="auto"/>
            </w:tcBorders>
          </w:tcPr>
          <w:p w14:paraId="4F52866B" w14:textId="46B8654E" w:rsidR="003B016E" w:rsidRPr="00AF49F7" w:rsidRDefault="003B016E" w:rsidP="003B016E">
            <w:pPr>
              <w:rPr>
                <w:szCs w:val="20"/>
                <w:lang w:val="bs-Latn-BA"/>
              </w:rPr>
            </w:pPr>
            <w:r w:rsidRPr="00AF49F7">
              <w:rPr>
                <w:szCs w:val="20"/>
                <w:lang w:val="bs-Latn-BA"/>
              </w:rPr>
              <w:t>Nezaposlena lica, privredni subjekti</w:t>
            </w:r>
          </w:p>
        </w:tc>
        <w:tc>
          <w:tcPr>
            <w:tcW w:w="1553" w:type="dxa"/>
            <w:tcBorders>
              <w:top w:val="single" w:sz="4" w:space="0" w:color="auto"/>
              <w:left w:val="single" w:sz="4" w:space="0" w:color="auto"/>
              <w:bottom w:val="single" w:sz="4" w:space="0" w:color="auto"/>
              <w:right w:val="single" w:sz="4" w:space="0" w:color="auto"/>
            </w:tcBorders>
          </w:tcPr>
          <w:p w14:paraId="2BFB8639" w14:textId="508F1D0B" w:rsidR="003B016E" w:rsidRPr="00AF49F7" w:rsidRDefault="003B016E" w:rsidP="003B016E">
            <w:pPr>
              <w:rPr>
                <w:lang w:val="bs-Latn-BA"/>
              </w:rPr>
            </w:pPr>
            <w:r w:rsidRPr="00841BCA">
              <w:t>202</w:t>
            </w:r>
            <w:r w:rsidR="0004788D">
              <w:t>5</w:t>
            </w:r>
            <w:r w:rsidR="000336A8">
              <w:t>–2028</w:t>
            </w:r>
            <w:r w:rsidRPr="00841BCA">
              <w:t>.</w:t>
            </w:r>
          </w:p>
        </w:tc>
      </w:tr>
      <w:tr w:rsidR="003B016E" w:rsidRPr="00AF49F7" w14:paraId="47794499" w14:textId="77777777" w:rsidTr="00800C45">
        <w:tc>
          <w:tcPr>
            <w:tcW w:w="828" w:type="dxa"/>
            <w:tcBorders>
              <w:top w:val="single" w:sz="4" w:space="0" w:color="auto"/>
              <w:left w:val="single" w:sz="4" w:space="0" w:color="auto"/>
              <w:bottom w:val="single" w:sz="4" w:space="0" w:color="auto"/>
              <w:right w:val="single" w:sz="4" w:space="0" w:color="auto"/>
            </w:tcBorders>
          </w:tcPr>
          <w:p w14:paraId="4F77A114" w14:textId="04F3C6EC" w:rsidR="003B016E" w:rsidRPr="00AF49F7" w:rsidRDefault="003B016E" w:rsidP="003B016E">
            <w:pPr>
              <w:jc w:val="center"/>
              <w:rPr>
                <w:lang w:val="bs-Latn-BA"/>
              </w:rPr>
            </w:pPr>
            <w:r>
              <w:rPr>
                <w:lang w:val="bs-Latn-BA"/>
              </w:rPr>
              <w:t>3.10</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3B6B62D8" w14:textId="1721F0C7" w:rsidR="003B016E" w:rsidRPr="0004788D" w:rsidRDefault="003B016E" w:rsidP="003B016E">
            <w:pPr>
              <w:rPr>
                <w:szCs w:val="20"/>
                <w:lang w:val="bs-Latn-BA"/>
              </w:rPr>
            </w:pPr>
            <w:r w:rsidRPr="0004788D">
              <w:rPr>
                <w:lang w:val="bs-Latn-BA"/>
              </w:rPr>
              <w:t>Poslov</w:t>
            </w:r>
            <w:r w:rsidR="0002744C">
              <w:rPr>
                <w:lang w:val="bs-Latn-BA"/>
              </w:rPr>
              <w:t>n</w:t>
            </w:r>
            <w:r w:rsidRPr="0004788D">
              <w:rPr>
                <w:lang w:val="bs-Latn-BA"/>
              </w:rPr>
              <w:t>i susreti privrednika (B2B</w:t>
            </w:r>
            <w:r w:rsidR="0004788D" w:rsidRPr="0004788D">
              <w:rPr>
                <w:lang w:val="bs-Latn-BA"/>
              </w:rPr>
              <w:t xml:space="preserve"> </w:t>
            </w:r>
            <w:r w:rsidRPr="0004788D">
              <w:rPr>
                <w:lang w:val="bs-Latn-BA"/>
              </w:rPr>
              <w:t>događaji)</w:t>
            </w:r>
          </w:p>
        </w:tc>
        <w:tc>
          <w:tcPr>
            <w:tcW w:w="2677" w:type="dxa"/>
            <w:tcBorders>
              <w:top w:val="single" w:sz="4" w:space="0" w:color="auto"/>
              <w:left w:val="single" w:sz="4" w:space="0" w:color="auto"/>
              <w:bottom w:val="single" w:sz="4" w:space="0" w:color="auto"/>
              <w:right w:val="single" w:sz="4" w:space="0" w:color="auto"/>
            </w:tcBorders>
          </w:tcPr>
          <w:p w14:paraId="21BBC57F" w14:textId="7CE19720" w:rsidR="003B016E" w:rsidRPr="00AF49F7" w:rsidRDefault="0004788D" w:rsidP="003B016E">
            <w:pPr>
              <w:rPr>
                <w:szCs w:val="20"/>
                <w:lang w:val="bs-Latn-BA"/>
              </w:rPr>
            </w:pPr>
            <w:r>
              <w:rPr>
                <w:lang w:val="bs-Latn-BA"/>
              </w:rPr>
              <w:t>P</w:t>
            </w:r>
            <w:r w:rsidR="003B016E" w:rsidRPr="00AF49F7">
              <w:rPr>
                <w:lang w:val="bs-Latn-BA"/>
              </w:rPr>
              <w:t>rivrednici</w:t>
            </w:r>
            <w:r>
              <w:rPr>
                <w:lang w:val="bs-Latn-BA"/>
              </w:rPr>
              <w:t xml:space="preserve"> koji posluju na teritoriji opštine Nikšić </w:t>
            </w:r>
          </w:p>
        </w:tc>
        <w:tc>
          <w:tcPr>
            <w:tcW w:w="1553" w:type="dxa"/>
            <w:tcBorders>
              <w:top w:val="single" w:sz="4" w:space="0" w:color="auto"/>
              <w:left w:val="single" w:sz="4" w:space="0" w:color="auto"/>
              <w:bottom w:val="single" w:sz="4" w:space="0" w:color="auto"/>
              <w:right w:val="single" w:sz="4" w:space="0" w:color="auto"/>
            </w:tcBorders>
          </w:tcPr>
          <w:p w14:paraId="3B94687D" w14:textId="24E34AF5" w:rsidR="003B016E" w:rsidRPr="00AF49F7" w:rsidRDefault="003B016E" w:rsidP="003B016E">
            <w:pPr>
              <w:rPr>
                <w:lang w:val="bs-Latn-BA"/>
              </w:rPr>
            </w:pPr>
            <w:r w:rsidRPr="00841BCA">
              <w:t>202</w:t>
            </w:r>
            <w:r w:rsidR="0004788D">
              <w:t>5</w:t>
            </w:r>
            <w:r w:rsidR="000336A8">
              <w:t>–2028</w:t>
            </w:r>
            <w:r w:rsidRPr="00841BCA">
              <w:t>.</w:t>
            </w:r>
          </w:p>
        </w:tc>
      </w:tr>
      <w:tr w:rsidR="003B016E" w:rsidRPr="00AF49F7" w14:paraId="3F464D09" w14:textId="77777777" w:rsidTr="0004788D">
        <w:tc>
          <w:tcPr>
            <w:tcW w:w="828" w:type="dxa"/>
            <w:tcBorders>
              <w:top w:val="single" w:sz="4" w:space="0" w:color="auto"/>
              <w:left w:val="single" w:sz="4" w:space="0" w:color="auto"/>
              <w:bottom w:val="single" w:sz="4" w:space="0" w:color="auto"/>
              <w:right w:val="single" w:sz="4" w:space="0" w:color="auto"/>
            </w:tcBorders>
          </w:tcPr>
          <w:p w14:paraId="12497C79" w14:textId="1722EF7A" w:rsidR="003B016E" w:rsidRPr="00AF49F7" w:rsidRDefault="003B016E" w:rsidP="003B016E">
            <w:pPr>
              <w:jc w:val="center"/>
              <w:rPr>
                <w:lang w:val="bs-Latn-BA"/>
              </w:rPr>
            </w:pPr>
            <w:r>
              <w:rPr>
                <w:lang w:val="bs-Latn-BA"/>
              </w:rPr>
              <w:t>3.11</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AA3EBDB" w14:textId="088C1D54" w:rsidR="0004788D" w:rsidRPr="0004788D" w:rsidRDefault="0004788D" w:rsidP="003B016E">
            <w:pPr>
              <w:rPr>
                <w:lang w:val="bs-Latn-BA"/>
              </w:rPr>
            </w:pPr>
            <w:r w:rsidRPr="0004788D">
              <w:rPr>
                <w:lang w:val="bs-Latn-BA"/>
              </w:rPr>
              <w:t>Obuke za</w:t>
            </w:r>
            <w:r>
              <w:rPr>
                <w:lang w:val="bs-Latn-BA"/>
              </w:rPr>
              <w:t xml:space="preserve"> unapređenje</w:t>
            </w:r>
            <w:r w:rsidRPr="0004788D">
              <w:rPr>
                <w:lang w:val="bs-Latn-BA"/>
              </w:rPr>
              <w:t xml:space="preserve"> </w:t>
            </w:r>
            <w:r w:rsidRPr="009419A9">
              <w:rPr>
                <w:lang w:val="bs-Latn-BA"/>
              </w:rPr>
              <w:t>kompetenci</w:t>
            </w:r>
            <w:r w:rsidR="009419A9" w:rsidRPr="009419A9">
              <w:rPr>
                <w:lang w:val="bs-Latn-BA"/>
              </w:rPr>
              <w:t>ja</w:t>
            </w:r>
            <w:r w:rsidRPr="0004788D">
              <w:rPr>
                <w:lang w:val="bs-Latn-BA"/>
              </w:rPr>
              <w:t xml:space="preserve"> za razvoj turizma</w:t>
            </w:r>
          </w:p>
          <w:p w14:paraId="2838EE19" w14:textId="6A2CCAB1" w:rsidR="003B016E" w:rsidRPr="00CB267F" w:rsidRDefault="003B016E" w:rsidP="003B016E">
            <w:pPr>
              <w:rPr>
                <w:highlight w:val="red"/>
                <w:lang w:val="bs-Latn-BA"/>
              </w:rPr>
            </w:pPr>
          </w:p>
        </w:tc>
        <w:tc>
          <w:tcPr>
            <w:tcW w:w="2677" w:type="dxa"/>
            <w:tcBorders>
              <w:top w:val="single" w:sz="4" w:space="0" w:color="auto"/>
              <w:left w:val="single" w:sz="4" w:space="0" w:color="auto"/>
              <w:bottom w:val="single" w:sz="4" w:space="0" w:color="auto"/>
              <w:right w:val="single" w:sz="4" w:space="0" w:color="auto"/>
            </w:tcBorders>
          </w:tcPr>
          <w:p w14:paraId="2B12FB24" w14:textId="58C196D4" w:rsidR="003B016E" w:rsidRPr="00AF49F7" w:rsidRDefault="0004788D" w:rsidP="003B016E">
            <w:pPr>
              <w:rPr>
                <w:lang w:val="bs-Latn-BA"/>
              </w:rPr>
            </w:pPr>
            <w:r>
              <w:rPr>
                <w:lang w:val="bs-Latn-BA"/>
              </w:rPr>
              <w:t>Nezaposlena i zaposlena lica zainteresovana za ra</w:t>
            </w:r>
            <w:r w:rsidR="0092142A">
              <w:rPr>
                <w:lang w:val="bs-Latn-BA"/>
              </w:rPr>
              <w:t xml:space="preserve">d u sektoru </w:t>
            </w:r>
            <w:r>
              <w:rPr>
                <w:lang w:val="bs-Latn-BA"/>
              </w:rPr>
              <w:t>turizma na teritoriji opštine</w:t>
            </w:r>
          </w:p>
        </w:tc>
        <w:tc>
          <w:tcPr>
            <w:tcW w:w="1553" w:type="dxa"/>
            <w:tcBorders>
              <w:top w:val="single" w:sz="4" w:space="0" w:color="auto"/>
              <w:left w:val="single" w:sz="4" w:space="0" w:color="auto"/>
              <w:bottom w:val="single" w:sz="4" w:space="0" w:color="auto"/>
              <w:right w:val="single" w:sz="4" w:space="0" w:color="auto"/>
            </w:tcBorders>
          </w:tcPr>
          <w:p w14:paraId="1239678D" w14:textId="4C0B3AAC" w:rsidR="003B016E" w:rsidRPr="00AF49F7" w:rsidRDefault="000336A8" w:rsidP="003B016E">
            <w:pPr>
              <w:rPr>
                <w:lang w:val="bs-Latn-BA"/>
              </w:rPr>
            </w:pPr>
            <w:r>
              <w:rPr>
                <w:lang w:val="bs-Latn-BA"/>
              </w:rPr>
              <w:t>2025–2028</w:t>
            </w:r>
            <w:r w:rsidR="0004788D" w:rsidRPr="0004788D">
              <w:rPr>
                <w:lang w:val="bs-Latn-BA"/>
              </w:rPr>
              <w:t>.</w:t>
            </w:r>
          </w:p>
        </w:tc>
      </w:tr>
      <w:tr w:rsidR="0004788D" w:rsidRPr="00AF49F7" w14:paraId="10657A32" w14:textId="77777777" w:rsidTr="0004788D">
        <w:tc>
          <w:tcPr>
            <w:tcW w:w="828" w:type="dxa"/>
            <w:tcBorders>
              <w:top w:val="single" w:sz="4" w:space="0" w:color="auto"/>
              <w:left w:val="single" w:sz="4" w:space="0" w:color="auto"/>
              <w:bottom w:val="single" w:sz="4" w:space="0" w:color="auto"/>
              <w:right w:val="single" w:sz="4" w:space="0" w:color="auto"/>
            </w:tcBorders>
          </w:tcPr>
          <w:p w14:paraId="22F0216B" w14:textId="3249E773" w:rsidR="0004788D" w:rsidRDefault="0004788D" w:rsidP="0004788D">
            <w:pPr>
              <w:jc w:val="center"/>
              <w:rPr>
                <w:lang w:val="bs-Latn-BA"/>
              </w:rPr>
            </w:pPr>
            <w:r>
              <w:rPr>
                <w:lang w:val="bs-Latn-BA"/>
              </w:rPr>
              <w:t>3.12</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13ED3F2" w14:textId="4F32F235" w:rsidR="0004788D" w:rsidRPr="0004788D" w:rsidRDefault="0004788D" w:rsidP="0004788D">
            <w:pPr>
              <w:rPr>
                <w:lang w:val="bs-Latn-BA"/>
              </w:rPr>
            </w:pPr>
            <w:r w:rsidRPr="0004788D">
              <w:rPr>
                <w:lang w:val="bs-Latn-BA"/>
              </w:rPr>
              <w:t xml:space="preserve">Obuke za </w:t>
            </w:r>
            <w:r>
              <w:rPr>
                <w:lang w:val="bs-Latn-BA"/>
              </w:rPr>
              <w:t>unapređenje</w:t>
            </w:r>
            <w:r w:rsidRPr="0004788D">
              <w:rPr>
                <w:lang w:val="bs-Latn-BA"/>
              </w:rPr>
              <w:t xml:space="preserve"> kompetenci za razvoj </w:t>
            </w:r>
            <w:r>
              <w:rPr>
                <w:lang w:val="bs-Latn-BA"/>
              </w:rPr>
              <w:t xml:space="preserve">kulture i kreativnih industrija </w:t>
            </w:r>
          </w:p>
        </w:tc>
        <w:tc>
          <w:tcPr>
            <w:tcW w:w="2677" w:type="dxa"/>
            <w:tcBorders>
              <w:top w:val="single" w:sz="4" w:space="0" w:color="auto"/>
              <w:left w:val="single" w:sz="4" w:space="0" w:color="auto"/>
              <w:bottom w:val="single" w:sz="4" w:space="0" w:color="auto"/>
              <w:right w:val="single" w:sz="4" w:space="0" w:color="auto"/>
            </w:tcBorders>
          </w:tcPr>
          <w:p w14:paraId="1255CF19" w14:textId="6A58B86F" w:rsidR="0004788D" w:rsidRDefault="0004788D" w:rsidP="0004788D">
            <w:pPr>
              <w:rPr>
                <w:lang w:val="bs-Latn-BA"/>
              </w:rPr>
            </w:pPr>
            <w:r w:rsidRPr="00AE6218">
              <w:t xml:space="preserve">Nezaposlena i zaposlena lica zainteresovana za </w:t>
            </w:r>
            <w:r w:rsidR="0092142A">
              <w:t xml:space="preserve">rad u sektoru </w:t>
            </w:r>
            <w:r w:rsidR="0092142A" w:rsidRPr="0092142A">
              <w:t>kulture i kreativnih industrija</w:t>
            </w:r>
          </w:p>
        </w:tc>
        <w:tc>
          <w:tcPr>
            <w:tcW w:w="1553" w:type="dxa"/>
            <w:tcBorders>
              <w:top w:val="single" w:sz="4" w:space="0" w:color="auto"/>
              <w:left w:val="single" w:sz="4" w:space="0" w:color="auto"/>
              <w:bottom w:val="single" w:sz="4" w:space="0" w:color="auto"/>
              <w:right w:val="single" w:sz="4" w:space="0" w:color="auto"/>
            </w:tcBorders>
          </w:tcPr>
          <w:p w14:paraId="00F6A004" w14:textId="7BEAE4A3" w:rsidR="0004788D" w:rsidRPr="0004788D" w:rsidRDefault="000336A8" w:rsidP="0004788D">
            <w:pPr>
              <w:rPr>
                <w:lang w:val="bs-Latn-BA"/>
              </w:rPr>
            </w:pPr>
            <w:r>
              <w:t>2025–2028</w:t>
            </w:r>
            <w:r w:rsidR="0004788D" w:rsidRPr="00AE6218">
              <w:t>.</w:t>
            </w:r>
          </w:p>
        </w:tc>
      </w:tr>
      <w:tr w:rsidR="0004788D" w:rsidRPr="00AF49F7" w14:paraId="296219EA" w14:textId="77777777" w:rsidTr="00800C45">
        <w:tc>
          <w:tcPr>
            <w:tcW w:w="828" w:type="dxa"/>
            <w:tcBorders>
              <w:top w:val="single" w:sz="4" w:space="0" w:color="auto"/>
              <w:left w:val="single" w:sz="4" w:space="0" w:color="auto"/>
              <w:bottom w:val="single" w:sz="4" w:space="0" w:color="auto"/>
              <w:right w:val="single" w:sz="4" w:space="0" w:color="auto"/>
            </w:tcBorders>
          </w:tcPr>
          <w:p w14:paraId="4767DAE0" w14:textId="5840EF3B" w:rsidR="0004788D" w:rsidRDefault="0004788D" w:rsidP="0004788D">
            <w:pPr>
              <w:jc w:val="center"/>
              <w:rPr>
                <w:lang w:val="bs-Latn-BA"/>
              </w:rPr>
            </w:pPr>
            <w:r>
              <w:rPr>
                <w:lang w:val="bs-Latn-BA"/>
              </w:rPr>
              <w:t>3.13</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764498DD" w14:textId="1D15F923" w:rsidR="0004788D" w:rsidRDefault="0004788D" w:rsidP="0004788D">
            <w:pPr>
              <w:rPr>
                <w:highlight w:val="red"/>
                <w:lang w:val="bs-Latn-BA"/>
              </w:rPr>
            </w:pPr>
            <w:r w:rsidRPr="0004788D">
              <w:rPr>
                <w:lang w:val="bs-Latn-BA"/>
              </w:rPr>
              <w:t xml:space="preserve">Obuke za razvoj kompetenci za razvoj </w:t>
            </w:r>
            <w:r>
              <w:rPr>
                <w:lang w:val="bs-Latn-BA"/>
              </w:rPr>
              <w:t>inovativnih tehnologija (zeleni i digitalni biznisi)</w:t>
            </w:r>
          </w:p>
        </w:tc>
        <w:tc>
          <w:tcPr>
            <w:tcW w:w="2677" w:type="dxa"/>
            <w:tcBorders>
              <w:top w:val="single" w:sz="4" w:space="0" w:color="auto"/>
              <w:left w:val="single" w:sz="4" w:space="0" w:color="auto"/>
              <w:bottom w:val="single" w:sz="4" w:space="0" w:color="auto"/>
              <w:right w:val="single" w:sz="4" w:space="0" w:color="auto"/>
            </w:tcBorders>
          </w:tcPr>
          <w:p w14:paraId="40A96027" w14:textId="540D9231" w:rsidR="0004788D" w:rsidRPr="00AF49F7" w:rsidRDefault="0004788D" w:rsidP="0004788D">
            <w:pPr>
              <w:rPr>
                <w:lang w:val="bs-Latn-BA"/>
              </w:rPr>
            </w:pPr>
            <w:r w:rsidRPr="00AE6218">
              <w:t xml:space="preserve">Nezaposlena i zaposlena lica zainteresovana za </w:t>
            </w:r>
            <w:r w:rsidR="0092142A">
              <w:t>rad u sektoru inovativnih tehnologija</w:t>
            </w:r>
          </w:p>
        </w:tc>
        <w:tc>
          <w:tcPr>
            <w:tcW w:w="1553" w:type="dxa"/>
            <w:tcBorders>
              <w:top w:val="single" w:sz="4" w:space="0" w:color="auto"/>
              <w:left w:val="single" w:sz="4" w:space="0" w:color="auto"/>
              <w:bottom w:val="single" w:sz="4" w:space="0" w:color="auto"/>
              <w:right w:val="single" w:sz="4" w:space="0" w:color="auto"/>
            </w:tcBorders>
          </w:tcPr>
          <w:p w14:paraId="3CDA9A66" w14:textId="546B7CA9" w:rsidR="0004788D" w:rsidRPr="00AF49F7" w:rsidRDefault="000336A8" w:rsidP="0004788D">
            <w:pPr>
              <w:rPr>
                <w:lang w:val="bs-Latn-BA"/>
              </w:rPr>
            </w:pPr>
            <w:r>
              <w:t>2025–2028</w:t>
            </w:r>
            <w:r w:rsidR="0004788D" w:rsidRPr="00AE6218">
              <w:t>.</w:t>
            </w:r>
          </w:p>
        </w:tc>
      </w:tr>
      <w:tr w:rsidR="0092142A" w:rsidRPr="00AF49F7" w14:paraId="25CC5BAA" w14:textId="77777777" w:rsidTr="00800C45">
        <w:tc>
          <w:tcPr>
            <w:tcW w:w="828" w:type="dxa"/>
            <w:tcBorders>
              <w:top w:val="single" w:sz="4" w:space="0" w:color="auto"/>
              <w:left w:val="single" w:sz="4" w:space="0" w:color="auto"/>
              <w:bottom w:val="single" w:sz="4" w:space="0" w:color="auto"/>
              <w:right w:val="single" w:sz="4" w:space="0" w:color="auto"/>
            </w:tcBorders>
          </w:tcPr>
          <w:p w14:paraId="0A64BAA9" w14:textId="4E269D13" w:rsidR="0092142A" w:rsidRDefault="0092142A" w:rsidP="0092142A">
            <w:pPr>
              <w:jc w:val="center"/>
              <w:rPr>
                <w:lang w:val="bs-Latn-BA"/>
              </w:rPr>
            </w:pPr>
            <w:r>
              <w:rPr>
                <w:lang w:val="bs-Latn-BA"/>
              </w:rPr>
              <w:t>3.14</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55598B75" w14:textId="15C41644" w:rsidR="0092142A" w:rsidRDefault="0092142A" w:rsidP="0092142A">
            <w:pPr>
              <w:rPr>
                <w:highlight w:val="red"/>
                <w:lang w:val="bs-Latn-BA"/>
              </w:rPr>
            </w:pPr>
            <w:r w:rsidRPr="009C5764">
              <w:t xml:space="preserve">Promocija uspješnih primjera </w:t>
            </w:r>
            <w:r>
              <w:t xml:space="preserve">iz razvoja </w:t>
            </w:r>
            <w:r w:rsidRPr="009C5764">
              <w:t xml:space="preserve">preduzetništva </w:t>
            </w:r>
          </w:p>
        </w:tc>
        <w:tc>
          <w:tcPr>
            <w:tcW w:w="2677" w:type="dxa"/>
            <w:tcBorders>
              <w:top w:val="single" w:sz="4" w:space="0" w:color="auto"/>
              <w:left w:val="single" w:sz="4" w:space="0" w:color="auto"/>
              <w:bottom w:val="single" w:sz="4" w:space="0" w:color="auto"/>
              <w:right w:val="single" w:sz="4" w:space="0" w:color="auto"/>
            </w:tcBorders>
          </w:tcPr>
          <w:p w14:paraId="6747EBD5" w14:textId="1B7F82C2" w:rsidR="0092142A" w:rsidRPr="00AF49F7" w:rsidRDefault="0092142A" w:rsidP="0092142A">
            <w:pPr>
              <w:rPr>
                <w:lang w:val="bs-Latn-BA"/>
              </w:rPr>
            </w:pPr>
            <w:r w:rsidRPr="00666335">
              <w:t xml:space="preserve">Sva zainteresovana lica, nezaposlena i </w:t>
            </w:r>
            <w:r w:rsidRPr="00666335">
              <w:lastRenderedPageBreak/>
              <w:t>zaposlena</w:t>
            </w:r>
            <w:r>
              <w:t>, potencijalni investitori</w:t>
            </w:r>
          </w:p>
        </w:tc>
        <w:tc>
          <w:tcPr>
            <w:tcW w:w="1553" w:type="dxa"/>
            <w:tcBorders>
              <w:top w:val="single" w:sz="4" w:space="0" w:color="auto"/>
              <w:left w:val="single" w:sz="4" w:space="0" w:color="auto"/>
              <w:bottom w:val="single" w:sz="4" w:space="0" w:color="auto"/>
              <w:right w:val="single" w:sz="4" w:space="0" w:color="auto"/>
            </w:tcBorders>
          </w:tcPr>
          <w:p w14:paraId="4D2F2C89" w14:textId="488A105E" w:rsidR="0092142A" w:rsidRPr="00AF49F7" w:rsidRDefault="000336A8" w:rsidP="0092142A">
            <w:pPr>
              <w:rPr>
                <w:lang w:val="bs-Latn-BA"/>
              </w:rPr>
            </w:pPr>
            <w:r>
              <w:rPr>
                <w:lang w:val="bs-Latn-BA"/>
              </w:rPr>
              <w:lastRenderedPageBreak/>
              <w:t>2025–2028</w:t>
            </w:r>
            <w:r w:rsidR="0092142A" w:rsidRPr="0004788D">
              <w:rPr>
                <w:lang w:val="bs-Latn-BA"/>
              </w:rPr>
              <w:t>.</w:t>
            </w:r>
          </w:p>
        </w:tc>
      </w:tr>
      <w:tr w:rsidR="0092142A" w:rsidRPr="00AF49F7" w14:paraId="07E91739" w14:textId="77777777" w:rsidTr="00800C45">
        <w:tc>
          <w:tcPr>
            <w:tcW w:w="828" w:type="dxa"/>
            <w:tcBorders>
              <w:top w:val="single" w:sz="4" w:space="0" w:color="auto"/>
              <w:left w:val="single" w:sz="4" w:space="0" w:color="auto"/>
              <w:bottom w:val="single" w:sz="4" w:space="0" w:color="auto"/>
              <w:right w:val="single" w:sz="4" w:space="0" w:color="auto"/>
            </w:tcBorders>
          </w:tcPr>
          <w:p w14:paraId="3DDD4C38" w14:textId="5EF018A1" w:rsidR="0092142A" w:rsidRPr="00AF49F7" w:rsidRDefault="0092142A" w:rsidP="0092142A">
            <w:pPr>
              <w:jc w:val="center"/>
              <w:rPr>
                <w:lang w:val="bs-Latn-BA"/>
              </w:rPr>
            </w:pPr>
            <w:r>
              <w:rPr>
                <w:lang w:val="bs-Latn-BA"/>
              </w:rPr>
              <w:lastRenderedPageBreak/>
              <w:t>3.15</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6DC1E066" w14:textId="6528E002" w:rsidR="0092142A" w:rsidRPr="00AF49F7" w:rsidRDefault="0092142A" w:rsidP="0092142A">
            <w:pPr>
              <w:rPr>
                <w:lang w:val="bs-Latn-BA"/>
              </w:rPr>
            </w:pPr>
            <w:r w:rsidRPr="002E15D3">
              <w:t>Kreiranje novih radnih mjesta iz poziva za</w:t>
            </w:r>
            <w:r>
              <w:t xml:space="preserve"> manje razvijene opštine </w:t>
            </w:r>
          </w:p>
        </w:tc>
        <w:tc>
          <w:tcPr>
            <w:tcW w:w="2677" w:type="dxa"/>
            <w:tcBorders>
              <w:top w:val="single" w:sz="4" w:space="0" w:color="auto"/>
              <w:left w:val="single" w:sz="4" w:space="0" w:color="auto"/>
              <w:bottom w:val="single" w:sz="4" w:space="0" w:color="auto"/>
              <w:right w:val="single" w:sz="4" w:space="0" w:color="auto"/>
            </w:tcBorders>
          </w:tcPr>
          <w:p w14:paraId="41CAA403" w14:textId="6C269CF7" w:rsidR="0092142A" w:rsidRPr="00AF49F7" w:rsidRDefault="0092142A" w:rsidP="0092142A">
            <w:pPr>
              <w:rPr>
                <w:i/>
                <w:iCs/>
                <w:color w:val="FF0000"/>
                <w:lang w:val="bs-Latn-BA"/>
              </w:rPr>
            </w:pPr>
            <w:r>
              <w:rPr>
                <w:lang w:val="bs-Latn-BA"/>
              </w:rPr>
              <w:t>Nezaposlena lica sa evidencije Biroa rada</w:t>
            </w:r>
          </w:p>
        </w:tc>
        <w:tc>
          <w:tcPr>
            <w:tcW w:w="1553" w:type="dxa"/>
            <w:tcBorders>
              <w:top w:val="single" w:sz="4" w:space="0" w:color="auto"/>
              <w:left w:val="single" w:sz="4" w:space="0" w:color="auto"/>
              <w:bottom w:val="single" w:sz="4" w:space="0" w:color="auto"/>
              <w:right w:val="single" w:sz="4" w:space="0" w:color="auto"/>
            </w:tcBorders>
          </w:tcPr>
          <w:p w14:paraId="1602E3C7" w14:textId="44EE671E" w:rsidR="0092142A" w:rsidRPr="00AF49F7" w:rsidRDefault="0092142A" w:rsidP="0092142A">
            <w:pPr>
              <w:rPr>
                <w:lang w:val="bs-Latn-BA"/>
              </w:rPr>
            </w:pPr>
            <w:r w:rsidRPr="00982F01">
              <w:rPr>
                <w:lang w:val="bs-Latn-BA"/>
              </w:rPr>
              <w:t>202</w:t>
            </w:r>
            <w:r>
              <w:rPr>
                <w:lang w:val="bs-Latn-BA"/>
              </w:rPr>
              <w:t>5</w:t>
            </w:r>
            <w:r w:rsidR="000336A8">
              <w:rPr>
                <w:lang w:val="bs-Latn-BA"/>
              </w:rPr>
              <w:t>–2028</w:t>
            </w:r>
            <w:r w:rsidRPr="00982F01">
              <w:rPr>
                <w:lang w:val="bs-Latn-BA"/>
              </w:rPr>
              <w:t>.</w:t>
            </w:r>
          </w:p>
        </w:tc>
      </w:tr>
      <w:tr w:rsidR="0092142A" w:rsidRPr="00AF49F7" w14:paraId="7196E55B" w14:textId="77777777" w:rsidTr="00800C45">
        <w:tc>
          <w:tcPr>
            <w:tcW w:w="828" w:type="dxa"/>
            <w:tcBorders>
              <w:top w:val="single" w:sz="4" w:space="0" w:color="auto"/>
              <w:left w:val="single" w:sz="4" w:space="0" w:color="auto"/>
              <w:bottom w:val="single" w:sz="4" w:space="0" w:color="auto"/>
              <w:right w:val="single" w:sz="4" w:space="0" w:color="auto"/>
            </w:tcBorders>
          </w:tcPr>
          <w:p w14:paraId="142C9597" w14:textId="44FEFFA5" w:rsidR="0092142A" w:rsidRPr="00AF49F7" w:rsidRDefault="0092142A" w:rsidP="0092142A">
            <w:pPr>
              <w:jc w:val="center"/>
              <w:rPr>
                <w:lang w:val="bs-Latn-BA"/>
              </w:rPr>
            </w:pPr>
            <w:r>
              <w:rPr>
                <w:lang w:val="bs-Latn-BA"/>
              </w:rPr>
              <w:t>3.16</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0D7377F5" w14:textId="150A0BE2" w:rsidR="0092142A" w:rsidRPr="00AF49F7" w:rsidRDefault="0092142A" w:rsidP="0092142A">
            <w:pPr>
              <w:rPr>
                <w:lang w:val="bs-Latn-BA"/>
              </w:rPr>
            </w:pPr>
            <w:r w:rsidRPr="0092142A">
              <w:rPr>
                <w:lang w:val="bs-Latn-BA"/>
              </w:rPr>
              <w:t>Obuke za poslodavce</w:t>
            </w:r>
            <w:r>
              <w:rPr>
                <w:lang w:val="bs-Latn-BA"/>
              </w:rPr>
              <w:t xml:space="preserve"> (unapređenje ljudskih resursa, finansijsko poslovanje, marketing itd.)</w:t>
            </w:r>
          </w:p>
        </w:tc>
        <w:tc>
          <w:tcPr>
            <w:tcW w:w="2677" w:type="dxa"/>
            <w:tcBorders>
              <w:top w:val="single" w:sz="4" w:space="0" w:color="auto"/>
              <w:left w:val="single" w:sz="4" w:space="0" w:color="auto"/>
              <w:bottom w:val="single" w:sz="4" w:space="0" w:color="auto"/>
              <w:right w:val="single" w:sz="4" w:space="0" w:color="auto"/>
            </w:tcBorders>
          </w:tcPr>
          <w:p w14:paraId="21CDAB07" w14:textId="1BB6B0EF" w:rsidR="0092142A" w:rsidRPr="00AF49F7" w:rsidRDefault="0092142A" w:rsidP="0092142A">
            <w:pPr>
              <w:rPr>
                <w:lang w:val="bs-Latn-BA"/>
              </w:rPr>
            </w:pPr>
            <w:r>
              <w:rPr>
                <w:lang w:val="bs-Latn-BA"/>
              </w:rPr>
              <w:t xml:space="preserve">Poslodavci </w:t>
            </w:r>
          </w:p>
        </w:tc>
        <w:tc>
          <w:tcPr>
            <w:tcW w:w="1553" w:type="dxa"/>
            <w:tcBorders>
              <w:top w:val="single" w:sz="4" w:space="0" w:color="auto"/>
              <w:left w:val="single" w:sz="4" w:space="0" w:color="auto"/>
              <w:bottom w:val="single" w:sz="4" w:space="0" w:color="auto"/>
              <w:right w:val="single" w:sz="4" w:space="0" w:color="auto"/>
            </w:tcBorders>
          </w:tcPr>
          <w:p w14:paraId="6A26E7C8" w14:textId="7E32F628" w:rsidR="0092142A" w:rsidRPr="00AF49F7" w:rsidRDefault="0092142A" w:rsidP="0092142A">
            <w:pPr>
              <w:rPr>
                <w:lang w:val="bs-Latn-BA"/>
              </w:rPr>
            </w:pPr>
            <w:r w:rsidRPr="00841BCA">
              <w:t>202</w:t>
            </w:r>
            <w:r>
              <w:t>5</w:t>
            </w:r>
            <w:r w:rsidR="000336A8">
              <w:t>–2028</w:t>
            </w:r>
            <w:r w:rsidRPr="00841BCA">
              <w:t>.</w:t>
            </w:r>
          </w:p>
        </w:tc>
      </w:tr>
      <w:tr w:rsidR="0092142A" w:rsidRPr="00AF49F7" w14:paraId="3F805236" w14:textId="77777777" w:rsidTr="00800C45">
        <w:tc>
          <w:tcPr>
            <w:tcW w:w="828" w:type="dxa"/>
            <w:tcBorders>
              <w:top w:val="single" w:sz="4" w:space="0" w:color="auto"/>
              <w:left w:val="single" w:sz="4" w:space="0" w:color="auto"/>
              <w:bottom w:val="single" w:sz="4" w:space="0" w:color="auto"/>
              <w:right w:val="single" w:sz="4" w:space="0" w:color="auto"/>
            </w:tcBorders>
          </w:tcPr>
          <w:p w14:paraId="44E9BE02" w14:textId="05A23416" w:rsidR="0092142A" w:rsidRPr="00AF49F7" w:rsidRDefault="0092142A" w:rsidP="0092142A">
            <w:pPr>
              <w:jc w:val="center"/>
              <w:rPr>
                <w:lang w:val="bs-Latn-BA"/>
              </w:rPr>
            </w:pPr>
            <w:r>
              <w:rPr>
                <w:lang w:val="bs-Latn-BA"/>
              </w:rPr>
              <w:t>3.17</w:t>
            </w:r>
            <w:r w:rsidR="00472EEC">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562B2692" w14:textId="2D1C7683" w:rsidR="0092142A" w:rsidRPr="00AF49F7" w:rsidRDefault="0092142A" w:rsidP="0092142A">
            <w:pPr>
              <w:rPr>
                <w:lang w:val="bs-Latn-BA"/>
              </w:rPr>
            </w:pPr>
            <w:r>
              <w:rPr>
                <w:lang w:val="bs-Latn-BA"/>
              </w:rPr>
              <w:t>Redovna analiza privrednog i poslovnog okruženja</w:t>
            </w:r>
          </w:p>
        </w:tc>
        <w:tc>
          <w:tcPr>
            <w:tcW w:w="2677" w:type="dxa"/>
            <w:tcBorders>
              <w:top w:val="single" w:sz="4" w:space="0" w:color="auto"/>
              <w:left w:val="single" w:sz="4" w:space="0" w:color="auto"/>
              <w:bottom w:val="single" w:sz="4" w:space="0" w:color="auto"/>
              <w:right w:val="single" w:sz="4" w:space="0" w:color="auto"/>
            </w:tcBorders>
          </w:tcPr>
          <w:p w14:paraId="507392B1" w14:textId="14D11C8C" w:rsidR="0092142A" w:rsidRPr="00AF49F7" w:rsidRDefault="0092142A" w:rsidP="0092142A">
            <w:pPr>
              <w:rPr>
                <w:lang w:val="bs-Latn-BA"/>
              </w:rPr>
            </w:pPr>
            <w:r>
              <w:rPr>
                <w:lang w:val="bs-Latn-BA"/>
              </w:rPr>
              <w:t>Poslovni i privredni subjekti</w:t>
            </w:r>
          </w:p>
        </w:tc>
        <w:tc>
          <w:tcPr>
            <w:tcW w:w="1553" w:type="dxa"/>
            <w:tcBorders>
              <w:top w:val="single" w:sz="4" w:space="0" w:color="auto"/>
              <w:left w:val="single" w:sz="4" w:space="0" w:color="auto"/>
              <w:bottom w:val="single" w:sz="4" w:space="0" w:color="auto"/>
              <w:right w:val="single" w:sz="4" w:space="0" w:color="auto"/>
            </w:tcBorders>
          </w:tcPr>
          <w:p w14:paraId="7CCF8077" w14:textId="009E3E7B" w:rsidR="0092142A" w:rsidRPr="00AF49F7" w:rsidRDefault="0092142A" w:rsidP="0092142A">
            <w:pPr>
              <w:rPr>
                <w:lang w:val="bs-Latn-BA"/>
              </w:rPr>
            </w:pPr>
            <w:r>
              <w:rPr>
                <w:lang w:val="bs-Latn-BA"/>
              </w:rPr>
              <w:t>2025</w:t>
            </w:r>
            <w:r w:rsidRPr="0092142A">
              <w:rPr>
                <w:lang w:val="bs-Latn-BA"/>
              </w:rPr>
              <w:t>–</w:t>
            </w:r>
            <w:r w:rsidR="000336A8">
              <w:rPr>
                <w:lang w:val="bs-Latn-BA"/>
              </w:rPr>
              <w:t>2028</w:t>
            </w:r>
            <w:r>
              <w:rPr>
                <w:lang w:val="bs-Latn-BA"/>
              </w:rPr>
              <w:t>.</w:t>
            </w:r>
          </w:p>
        </w:tc>
      </w:tr>
    </w:tbl>
    <w:p w14:paraId="39B08FF6" w14:textId="77777777" w:rsidR="001441E4" w:rsidRDefault="001441E4" w:rsidP="000A52D7">
      <w:pPr>
        <w:rPr>
          <w:szCs w:val="20"/>
          <w:lang w:val="bs-Latn-BA"/>
        </w:rPr>
      </w:pPr>
    </w:p>
    <w:tbl>
      <w:tblPr>
        <w:tblStyle w:val="TableGrid"/>
        <w:tblW w:w="0" w:type="auto"/>
        <w:tblLook w:val="04A0" w:firstRow="1" w:lastRow="0" w:firstColumn="1" w:lastColumn="0" w:noHBand="0" w:noVBand="1"/>
      </w:tblPr>
      <w:tblGrid>
        <w:gridCol w:w="704"/>
        <w:gridCol w:w="3539"/>
        <w:gridCol w:w="3407"/>
        <w:gridCol w:w="1581"/>
      </w:tblGrid>
      <w:tr w:rsidR="00666335" w:rsidRPr="00E34A38" w14:paraId="09C39308" w14:textId="77777777" w:rsidTr="00E34A38">
        <w:tc>
          <w:tcPr>
            <w:tcW w:w="9231" w:type="dxa"/>
            <w:gridSpan w:val="4"/>
            <w:shd w:val="clear" w:color="auto" w:fill="E59EDC" w:themeFill="accent5" w:themeFillTint="66"/>
          </w:tcPr>
          <w:p w14:paraId="76B7B193" w14:textId="7DA5DDEF" w:rsidR="00666335" w:rsidRPr="00E34A38" w:rsidRDefault="009F0980" w:rsidP="00535390">
            <w:pPr>
              <w:rPr>
                <w:b/>
                <w:bCs/>
                <w:szCs w:val="20"/>
                <w:lang w:val="bs-Latn-BA"/>
              </w:rPr>
            </w:pPr>
            <w:r w:rsidRPr="009F0980">
              <w:rPr>
                <w:b/>
                <w:lang w:val="bs-Latn-BA"/>
              </w:rPr>
              <w:t>Operativni cilj</w:t>
            </w:r>
            <w:r w:rsidR="00666335" w:rsidRPr="00E34A38">
              <w:rPr>
                <w:b/>
                <w:lang w:val="bs-Latn-BA"/>
              </w:rPr>
              <w:t xml:space="preserve"> 3. </w:t>
            </w:r>
            <w:r w:rsidR="00666335" w:rsidRPr="00E34A38">
              <w:rPr>
                <w:b/>
                <w:bCs/>
                <w:lang w:val="bs-Latn-BA"/>
              </w:rPr>
              <w:t>Povećanje zaposlenosti i socijalne uključenosti teže zapošljivih lica</w:t>
            </w:r>
          </w:p>
          <w:p w14:paraId="0024404E" w14:textId="77777777" w:rsidR="00666335" w:rsidRPr="00E34A38" w:rsidRDefault="00666335" w:rsidP="00535390">
            <w:pPr>
              <w:rPr>
                <w:b/>
                <w:lang w:val="bs-Latn-BA"/>
              </w:rPr>
            </w:pPr>
          </w:p>
        </w:tc>
      </w:tr>
      <w:tr w:rsidR="00666335" w:rsidRPr="00E34A38" w14:paraId="1849AB9B" w14:textId="77777777" w:rsidTr="00E34A38">
        <w:tc>
          <w:tcPr>
            <w:tcW w:w="704" w:type="dxa"/>
            <w:shd w:val="clear" w:color="auto" w:fill="DAE9F7" w:themeFill="text2" w:themeFillTint="1A"/>
          </w:tcPr>
          <w:p w14:paraId="2EEC5135" w14:textId="77777777" w:rsidR="00666335" w:rsidRPr="00E34A38" w:rsidRDefault="00666335" w:rsidP="00535390">
            <w:pPr>
              <w:rPr>
                <w:b/>
                <w:lang w:val="bs-Latn-BA"/>
              </w:rPr>
            </w:pPr>
          </w:p>
        </w:tc>
        <w:tc>
          <w:tcPr>
            <w:tcW w:w="3539" w:type="dxa"/>
            <w:shd w:val="clear" w:color="auto" w:fill="DAE9F7" w:themeFill="text2" w:themeFillTint="1A"/>
          </w:tcPr>
          <w:p w14:paraId="3AF4220E" w14:textId="77777777" w:rsidR="00666335" w:rsidRPr="00E34A38" w:rsidRDefault="00666335" w:rsidP="00535390">
            <w:pPr>
              <w:rPr>
                <w:b/>
                <w:lang w:val="bs-Latn-BA"/>
              </w:rPr>
            </w:pPr>
            <w:r w:rsidRPr="00E34A38">
              <w:rPr>
                <w:b/>
                <w:lang w:val="bs-Latn-BA"/>
              </w:rPr>
              <w:t>Aktivnosti</w:t>
            </w:r>
          </w:p>
        </w:tc>
        <w:tc>
          <w:tcPr>
            <w:tcW w:w="3407" w:type="dxa"/>
            <w:shd w:val="clear" w:color="auto" w:fill="DAE9F7" w:themeFill="text2" w:themeFillTint="1A"/>
          </w:tcPr>
          <w:p w14:paraId="42CB4C70" w14:textId="77777777" w:rsidR="00666335" w:rsidRPr="00E34A38" w:rsidRDefault="00666335" w:rsidP="00535390">
            <w:pPr>
              <w:rPr>
                <w:b/>
                <w:lang w:val="bs-Latn-BA"/>
              </w:rPr>
            </w:pPr>
            <w:r w:rsidRPr="00E34A38">
              <w:rPr>
                <w:b/>
                <w:lang w:val="bs-Latn-BA"/>
              </w:rPr>
              <w:t>Ciljna grupa</w:t>
            </w:r>
          </w:p>
        </w:tc>
        <w:tc>
          <w:tcPr>
            <w:tcW w:w="1581" w:type="dxa"/>
            <w:shd w:val="clear" w:color="auto" w:fill="DAE9F7" w:themeFill="text2" w:themeFillTint="1A"/>
          </w:tcPr>
          <w:p w14:paraId="0C4042A7" w14:textId="77777777" w:rsidR="00666335" w:rsidRPr="00E34A38" w:rsidRDefault="00666335" w:rsidP="00535390">
            <w:pPr>
              <w:rPr>
                <w:b/>
                <w:lang w:val="bs-Latn-BA"/>
              </w:rPr>
            </w:pPr>
            <w:r w:rsidRPr="00E34A38">
              <w:rPr>
                <w:b/>
                <w:lang w:val="bs-Latn-BA"/>
              </w:rPr>
              <w:t>Vremenski okvir</w:t>
            </w:r>
          </w:p>
        </w:tc>
      </w:tr>
      <w:tr w:rsidR="00800C45" w:rsidRPr="00E34A38" w14:paraId="127F1BED" w14:textId="77777777" w:rsidTr="00535390">
        <w:trPr>
          <w:trHeight w:val="250"/>
        </w:trPr>
        <w:tc>
          <w:tcPr>
            <w:tcW w:w="704" w:type="dxa"/>
            <w:tcBorders>
              <w:top w:val="single" w:sz="4" w:space="0" w:color="auto"/>
              <w:left w:val="single" w:sz="4" w:space="0" w:color="auto"/>
              <w:bottom w:val="single" w:sz="4" w:space="0" w:color="auto"/>
              <w:right w:val="single" w:sz="4" w:space="0" w:color="auto"/>
            </w:tcBorders>
          </w:tcPr>
          <w:p w14:paraId="5D490FDB" w14:textId="535430B7" w:rsidR="00800C45" w:rsidRPr="00E34A38" w:rsidRDefault="00800C45" w:rsidP="00800C45">
            <w:pPr>
              <w:rPr>
                <w:lang w:val="bs-Latn-BA"/>
              </w:rPr>
            </w:pPr>
            <w:r w:rsidRPr="00E34A38">
              <w:rPr>
                <w:lang w:val="bs-Latn-BA"/>
              </w:rPr>
              <w:t>4.1</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56F22763" w14:textId="36598E95" w:rsidR="00800C45" w:rsidRPr="00E34A38" w:rsidRDefault="00800C45" w:rsidP="00800C45">
            <w:pPr>
              <w:rPr>
                <w:lang w:val="bs-Latn-BA"/>
              </w:rPr>
            </w:pPr>
            <w:r w:rsidRPr="00E34A38">
              <w:rPr>
                <w:lang w:val="bs-Latn-BA"/>
              </w:rPr>
              <w:t xml:space="preserve">Sprovođenje mjera aktivacije radno sposobnih korisnika materijalnog obezbjeđenja </w:t>
            </w:r>
          </w:p>
        </w:tc>
        <w:tc>
          <w:tcPr>
            <w:tcW w:w="3407" w:type="dxa"/>
            <w:tcBorders>
              <w:top w:val="single" w:sz="4" w:space="0" w:color="auto"/>
              <w:left w:val="single" w:sz="4" w:space="0" w:color="auto"/>
              <w:bottom w:val="single" w:sz="4" w:space="0" w:color="auto"/>
              <w:right w:val="single" w:sz="4" w:space="0" w:color="auto"/>
            </w:tcBorders>
          </w:tcPr>
          <w:p w14:paraId="22DDF136" w14:textId="77777777" w:rsidR="00800C45" w:rsidRPr="00E34A38" w:rsidRDefault="00800C45" w:rsidP="00800C45">
            <w:pPr>
              <w:rPr>
                <w:lang w:val="bs-Latn-BA"/>
              </w:rPr>
            </w:pPr>
            <w:r w:rsidRPr="00E34A38">
              <w:rPr>
                <w:lang w:val="bs-Latn-BA"/>
              </w:rPr>
              <w:t>Korisnici MO prijavljeni na evidenciji Biroa rada</w:t>
            </w:r>
          </w:p>
        </w:tc>
        <w:tc>
          <w:tcPr>
            <w:tcW w:w="1581" w:type="dxa"/>
            <w:tcBorders>
              <w:top w:val="single" w:sz="4" w:space="0" w:color="auto"/>
              <w:left w:val="single" w:sz="4" w:space="0" w:color="auto"/>
              <w:bottom w:val="single" w:sz="4" w:space="0" w:color="auto"/>
              <w:right w:val="single" w:sz="4" w:space="0" w:color="auto"/>
            </w:tcBorders>
          </w:tcPr>
          <w:p w14:paraId="377B5BD7" w14:textId="2744D521" w:rsidR="00800C45" w:rsidRPr="00E34A38" w:rsidRDefault="000336A8" w:rsidP="00800C45">
            <w:pPr>
              <w:rPr>
                <w:lang w:val="bs-Latn-BA"/>
              </w:rPr>
            </w:pPr>
            <w:r>
              <w:t>2024–2028</w:t>
            </w:r>
            <w:r w:rsidR="00800C45" w:rsidRPr="00E24309">
              <w:t>.</w:t>
            </w:r>
          </w:p>
        </w:tc>
      </w:tr>
      <w:tr w:rsidR="00800C45" w:rsidRPr="00E34A38" w14:paraId="3CF7AA50" w14:textId="77777777" w:rsidTr="00535390">
        <w:trPr>
          <w:trHeight w:val="250"/>
        </w:trPr>
        <w:tc>
          <w:tcPr>
            <w:tcW w:w="704" w:type="dxa"/>
            <w:tcBorders>
              <w:top w:val="single" w:sz="4" w:space="0" w:color="auto"/>
              <w:left w:val="single" w:sz="4" w:space="0" w:color="auto"/>
              <w:bottom w:val="single" w:sz="4" w:space="0" w:color="auto"/>
              <w:right w:val="single" w:sz="4" w:space="0" w:color="auto"/>
            </w:tcBorders>
          </w:tcPr>
          <w:p w14:paraId="315F1E41" w14:textId="5FDDC05C" w:rsidR="00800C45" w:rsidRPr="00E34A38" w:rsidRDefault="00800C45" w:rsidP="00800C45">
            <w:pPr>
              <w:rPr>
                <w:lang w:val="bs-Latn-BA"/>
              </w:rPr>
            </w:pPr>
            <w:r w:rsidRPr="00E34A38">
              <w:rPr>
                <w:lang w:val="bs-Latn-BA"/>
              </w:rPr>
              <w:t>4.2</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29185E35" w14:textId="77777777" w:rsidR="00800C45" w:rsidRPr="00E34A38" w:rsidRDefault="00800C45" w:rsidP="00800C45">
            <w:pPr>
              <w:rPr>
                <w:lang w:val="bs-Latn-BA"/>
              </w:rPr>
            </w:pPr>
            <w:r w:rsidRPr="00E34A38">
              <w:rPr>
                <w:lang w:val="bs-Latn-BA"/>
              </w:rPr>
              <w:t xml:space="preserve">Sprovođenje mjera i aktivnosti profesionalne rehabilitacije lica sa invaliditetom </w:t>
            </w:r>
          </w:p>
        </w:tc>
        <w:tc>
          <w:tcPr>
            <w:tcW w:w="3407" w:type="dxa"/>
            <w:tcBorders>
              <w:top w:val="single" w:sz="4" w:space="0" w:color="auto"/>
              <w:left w:val="single" w:sz="4" w:space="0" w:color="auto"/>
              <w:bottom w:val="single" w:sz="4" w:space="0" w:color="auto"/>
              <w:right w:val="single" w:sz="4" w:space="0" w:color="auto"/>
            </w:tcBorders>
          </w:tcPr>
          <w:p w14:paraId="26E2F2BE" w14:textId="1E96DA9D" w:rsidR="00800C45" w:rsidRPr="00E34A38" w:rsidRDefault="00800C45" w:rsidP="00800C45">
            <w:pPr>
              <w:rPr>
                <w:lang w:val="bs-Latn-BA"/>
              </w:rPr>
            </w:pPr>
            <w:r w:rsidRPr="00E34A38">
              <w:rPr>
                <w:lang w:val="bs-Latn-BA"/>
              </w:rPr>
              <w:t>Lica sa invaliditetom</w:t>
            </w:r>
            <w:r>
              <w:rPr>
                <w:lang w:val="bs-Latn-BA"/>
              </w:rPr>
              <w:t xml:space="preserve"> (ZZZCG)</w:t>
            </w:r>
          </w:p>
        </w:tc>
        <w:tc>
          <w:tcPr>
            <w:tcW w:w="1581" w:type="dxa"/>
            <w:tcBorders>
              <w:top w:val="single" w:sz="4" w:space="0" w:color="auto"/>
              <w:left w:val="single" w:sz="4" w:space="0" w:color="auto"/>
              <w:bottom w:val="single" w:sz="4" w:space="0" w:color="auto"/>
              <w:right w:val="single" w:sz="4" w:space="0" w:color="auto"/>
            </w:tcBorders>
          </w:tcPr>
          <w:p w14:paraId="6B87348B" w14:textId="22E1376B" w:rsidR="00800C45" w:rsidRPr="00E34A38" w:rsidRDefault="000336A8" w:rsidP="00800C45">
            <w:pPr>
              <w:rPr>
                <w:lang w:val="bs-Latn-BA"/>
              </w:rPr>
            </w:pPr>
            <w:r>
              <w:t>2024–2028</w:t>
            </w:r>
            <w:r w:rsidR="00800C45" w:rsidRPr="00E24309">
              <w:t>.</w:t>
            </w:r>
          </w:p>
        </w:tc>
      </w:tr>
      <w:tr w:rsidR="00800C45" w:rsidRPr="00E34A38" w14:paraId="70EE100D" w14:textId="77777777" w:rsidTr="00535390">
        <w:trPr>
          <w:trHeight w:val="250"/>
        </w:trPr>
        <w:tc>
          <w:tcPr>
            <w:tcW w:w="704" w:type="dxa"/>
            <w:tcBorders>
              <w:top w:val="single" w:sz="4" w:space="0" w:color="auto"/>
              <w:left w:val="single" w:sz="4" w:space="0" w:color="auto"/>
              <w:bottom w:val="single" w:sz="4" w:space="0" w:color="auto"/>
              <w:right w:val="single" w:sz="4" w:space="0" w:color="auto"/>
            </w:tcBorders>
          </w:tcPr>
          <w:p w14:paraId="044D959C" w14:textId="59296821" w:rsidR="00800C45" w:rsidRPr="00E34A38" w:rsidRDefault="00800C45" w:rsidP="00800C45">
            <w:pPr>
              <w:rPr>
                <w:lang w:val="bs-Latn-BA"/>
              </w:rPr>
            </w:pPr>
            <w:r w:rsidRPr="00E34A38">
              <w:rPr>
                <w:lang w:val="bs-Latn-BA"/>
              </w:rPr>
              <w:t>4.3</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2F712D48" w14:textId="77777777" w:rsidR="00800C45" w:rsidRPr="00E34A38" w:rsidRDefault="00800C45" w:rsidP="00800C45">
            <w:pPr>
              <w:rPr>
                <w:lang w:val="bs-Latn-BA"/>
              </w:rPr>
            </w:pPr>
            <w:r w:rsidRPr="00E34A38">
              <w:rPr>
                <w:lang w:val="bs-Latn-BA"/>
              </w:rPr>
              <w:t>Grant šema – podsticanje zapošljavanja lica sa invaliditetom (subvencije)</w:t>
            </w:r>
          </w:p>
        </w:tc>
        <w:tc>
          <w:tcPr>
            <w:tcW w:w="3407" w:type="dxa"/>
            <w:tcBorders>
              <w:top w:val="single" w:sz="4" w:space="0" w:color="auto"/>
              <w:left w:val="single" w:sz="4" w:space="0" w:color="auto"/>
              <w:bottom w:val="single" w:sz="4" w:space="0" w:color="auto"/>
              <w:right w:val="single" w:sz="4" w:space="0" w:color="auto"/>
            </w:tcBorders>
          </w:tcPr>
          <w:p w14:paraId="23E2F20F" w14:textId="3B911E00" w:rsidR="00800C45" w:rsidRPr="00E34A38" w:rsidRDefault="00800C45" w:rsidP="00800C45">
            <w:pPr>
              <w:rPr>
                <w:lang w:val="bs-Latn-BA"/>
              </w:rPr>
            </w:pPr>
            <w:r w:rsidRPr="00E34A38">
              <w:rPr>
                <w:lang w:val="bs-Latn-BA"/>
              </w:rPr>
              <w:t>Lica sa invaliditetom</w:t>
            </w:r>
            <w:r>
              <w:rPr>
                <w:lang w:val="bs-Latn-BA"/>
              </w:rPr>
              <w:t xml:space="preserve"> (ZZZCG)</w:t>
            </w:r>
          </w:p>
        </w:tc>
        <w:tc>
          <w:tcPr>
            <w:tcW w:w="1581" w:type="dxa"/>
            <w:tcBorders>
              <w:top w:val="single" w:sz="4" w:space="0" w:color="auto"/>
              <w:left w:val="single" w:sz="4" w:space="0" w:color="auto"/>
              <w:bottom w:val="single" w:sz="4" w:space="0" w:color="auto"/>
              <w:right w:val="single" w:sz="4" w:space="0" w:color="auto"/>
            </w:tcBorders>
          </w:tcPr>
          <w:p w14:paraId="546CE730" w14:textId="6CBBC227" w:rsidR="00800C45" w:rsidRPr="00E34A38" w:rsidRDefault="000336A8" w:rsidP="00800C45">
            <w:pPr>
              <w:rPr>
                <w:lang w:val="bs-Latn-BA"/>
              </w:rPr>
            </w:pPr>
            <w:r>
              <w:t>2024–2028</w:t>
            </w:r>
            <w:r w:rsidR="00800C45" w:rsidRPr="00E24309">
              <w:t>.</w:t>
            </w:r>
          </w:p>
        </w:tc>
      </w:tr>
      <w:tr w:rsidR="00800C45" w:rsidRPr="00E34A38" w14:paraId="5410187C" w14:textId="77777777" w:rsidTr="00535390">
        <w:trPr>
          <w:trHeight w:val="250"/>
        </w:trPr>
        <w:tc>
          <w:tcPr>
            <w:tcW w:w="704" w:type="dxa"/>
            <w:tcBorders>
              <w:top w:val="single" w:sz="4" w:space="0" w:color="auto"/>
              <w:left w:val="single" w:sz="4" w:space="0" w:color="auto"/>
              <w:bottom w:val="single" w:sz="4" w:space="0" w:color="auto"/>
              <w:right w:val="single" w:sz="4" w:space="0" w:color="auto"/>
            </w:tcBorders>
          </w:tcPr>
          <w:p w14:paraId="77EAA6F9" w14:textId="248CAA9C" w:rsidR="00800C45" w:rsidRPr="00E34A38" w:rsidRDefault="00800C45" w:rsidP="00800C45">
            <w:pPr>
              <w:rPr>
                <w:lang w:val="bs-Latn-BA"/>
              </w:rPr>
            </w:pPr>
            <w:r w:rsidRPr="00E34A38">
              <w:rPr>
                <w:lang w:val="bs-Latn-BA"/>
              </w:rPr>
              <w:t>4.4</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0014A02A" w14:textId="6F11EED7" w:rsidR="00800C45" w:rsidRPr="00E34A38" w:rsidRDefault="00800C45" w:rsidP="00800C45">
            <w:pPr>
              <w:rPr>
                <w:lang w:val="bs-Latn-BA"/>
              </w:rPr>
            </w:pPr>
            <w:r w:rsidRPr="00E34A38">
              <w:rPr>
                <w:lang w:val="bs-Latn-BA"/>
              </w:rPr>
              <w:t>Uključivanje pripadnika RE populacije u programe obrazovanja i osposobljavanja</w:t>
            </w:r>
          </w:p>
        </w:tc>
        <w:tc>
          <w:tcPr>
            <w:tcW w:w="3407" w:type="dxa"/>
            <w:tcBorders>
              <w:top w:val="single" w:sz="4" w:space="0" w:color="auto"/>
              <w:left w:val="single" w:sz="4" w:space="0" w:color="auto"/>
              <w:bottom w:val="single" w:sz="4" w:space="0" w:color="auto"/>
              <w:right w:val="single" w:sz="4" w:space="0" w:color="auto"/>
            </w:tcBorders>
          </w:tcPr>
          <w:p w14:paraId="3251088E" w14:textId="1E04A9BD" w:rsidR="00800C45" w:rsidRPr="00E34A38" w:rsidRDefault="00800C45" w:rsidP="00800C45">
            <w:pPr>
              <w:rPr>
                <w:lang w:val="bs-Latn-BA"/>
              </w:rPr>
            </w:pPr>
            <w:r w:rsidRPr="00E34A38">
              <w:rPr>
                <w:lang w:val="bs-Latn-BA"/>
              </w:rPr>
              <w:t>Pripadnici RE populacije prijavljeni na evidenciji Biroa rada</w:t>
            </w:r>
          </w:p>
        </w:tc>
        <w:tc>
          <w:tcPr>
            <w:tcW w:w="1581" w:type="dxa"/>
            <w:tcBorders>
              <w:top w:val="single" w:sz="4" w:space="0" w:color="auto"/>
              <w:left w:val="single" w:sz="4" w:space="0" w:color="auto"/>
              <w:bottom w:val="single" w:sz="4" w:space="0" w:color="auto"/>
              <w:right w:val="single" w:sz="4" w:space="0" w:color="auto"/>
            </w:tcBorders>
          </w:tcPr>
          <w:p w14:paraId="69C20A40" w14:textId="76F3EBEA" w:rsidR="00800C45" w:rsidRPr="00E34A38" w:rsidRDefault="000336A8" w:rsidP="00800C45">
            <w:pPr>
              <w:rPr>
                <w:lang w:val="bs-Latn-BA"/>
              </w:rPr>
            </w:pPr>
            <w:r>
              <w:t>2024–2028</w:t>
            </w:r>
            <w:r w:rsidR="00800C45" w:rsidRPr="00E24309">
              <w:t>.</w:t>
            </w:r>
          </w:p>
        </w:tc>
      </w:tr>
      <w:tr w:rsidR="00800C45" w:rsidRPr="00E34A38" w14:paraId="2BA75690" w14:textId="77777777" w:rsidTr="00535390">
        <w:trPr>
          <w:trHeight w:val="250"/>
        </w:trPr>
        <w:tc>
          <w:tcPr>
            <w:tcW w:w="704" w:type="dxa"/>
            <w:tcBorders>
              <w:top w:val="single" w:sz="4" w:space="0" w:color="auto"/>
              <w:left w:val="single" w:sz="4" w:space="0" w:color="auto"/>
              <w:bottom w:val="single" w:sz="4" w:space="0" w:color="auto"/>
              <w:right w:val="single" w:sz="4" w:space="0" w:color="auto"/>
            </w:tcBorders>
          </w:tcPr>
          <w:p w14:paraId="088821B8" w14:textId="4379D65F" w:rsidR="00800C45" w:rsidRPr="00E34A38" w:rsidRDefault="00800C45" w:rsidP="00800C45">
            <w:pPr>
              <w:rPr>
                <w:lang w:val="bs-Latn-BA"/>
              </w:rPr>
            </w:pPr>
            <w:r w:rsidRPr="00E34A38">
              <w:rPr>
                <w:lang w:val="bs-Latn-BA"/>
              </w:rPr>
              <w:t>4.5</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69824D0F" w14:textId="042C2E6B" w:rsidR="00800C45" w:rsidRPr="00E34A38" w:rsidRDefault="00800C45" w:rsidP="00800C45">
            <w:pPr>
              <w:rPr>
                <w:lang w:val="bs-Latn-BA"/>
              </w:rPr>
            </w:pPr>
            <w:r w:rsidRPr="00E34A38">
              <w:rPr>
                <w:lang w:val="bs-Latn-BA"/>
              </w:rPr>
              <w:t xml:space="preserve">Javni radovi </w:t>
            </w:r>
          </w:p>
        </w:tc>
        <w:tc>
          <w:tcPr>
            <w:tcW w:w="3407" w:type="dxa"/>
            <w:tcBorders>
              <w:top w:val="single" w:sz="4" w:space="0" w:color="auto"/>
              <w:left w:val="single" w:sz="4" w:space="0" w:color="auto"/>
              <w:bottom w:val="single" w:sz="4" w:space="0" w:color="auto"/>
              <w:right w:val="single" w:sz="4" w:space="0" w:color="auto"/>
            </w:tcBorders>
          </w:tcPr>
          <w:p w14:paraId="46D321A6" w14:textId="2DFD6636" w:rsidR="00800C45" w:rsidRPr="00E34A38" w:rsidRDefault="00800C45" w:rsidP="00800C45">
            <w:pPr>
              <w:rPr>
                <w:lang w:val="bs-Latn-BA"/>
              </w:rPr>
            </w:pPr>
            <w:r w:rsidRPr="00E34A38">
              <w:rPr>
                <w:lang w:val="bs-Latn-BA"/>
              </w:rPr>
              <w:t>Teže zapošljiva lica</w:t>
            </w:r>
          </w:p>
        </w:tc>
        <w:tc>
          <w:tcPr>
            <w:tcW w:w="1581" w:type="dxa"/>
            <w:tcBorders>
              <w:top w:val="single" w:sz="4" w:space="0" w:color="auto"/>
              <w:left w:val="single" w:sz="4" w:space="0" w:color="auto"/>
              <w:bottom w:val="single" w:sz="4" w:space="0" w:color="auto"/>
              <w:right w:val="single" w:sz="4" w:space="0" w:color="auto"/>
            </w:tcBorders>
          </w:tcPr>
          <w:p w14:paraId="2CBEB80B" w14:textId="6A33BA78" w:rsidR="00800C45" w:rsidRPr="00E34A38" w:rsidRDefault="000336A8" w:rsidP="00800C45">
            <w:pPr>
              <w:rPr>
                <w:lang w:val="bs-Latn-BA"/>
              </w:rPr>
            </w:pPr>
            <w:r>
              <w:t>2024–2028</w:t>
            </w:r>
            <w:r w:rsidR="00800C45" w:rsidRPr="00E24309">
              <w:t>.</w:t>
            </w:r>
          </w:p>
        </w:tc>
      </w:tr>
      <w:tr w:rsidR="00800C45" w:rsidRPr="00E34A38" w14:paraId="6672FCB6" w14:textId="77777777" w:rsidTr="00535390">
        <w:trPr>
          <w:trHeight w:val="250"/>
        </w:trPr>
        <w:tc>
          <w:tcPr>
            <w:tcW w:w="704" w:type="dxa"/>
            <w:tcBorders>
              <w:top w:val="single" w:sz="4" w:space="0" w:color="auto"/>
              <w:left w:val="single" w:sz="4" w:space="0" w:color="auto"/>
              <w:bottom w:val="single" w:sz="4" w:space="0" w:color="auto"/>
              <w:right w:val="single" w:sz="4" w:space="0" w:color="auto"/>
            </w:tcBorders>
          </w:tcPr>
          <w:p w14:paraId="4DB0A09D" w14:textId="3421E117" w:rsidR="00800C45" w:rsidRPr="00E34A38" w:rsidRDefault="00800C45" w:rsidP="00800C45">
            <w:pPr>
              <w:rPr>
                <w:lang w:val="bs-Latn-BA"/>
              </w:rPr>
            </w:pPr>
            <w:r w:rsidRPr="00E34A38">
              <w:rPr>
                <w:lang w:val="bs-Latn-BA"/>
              </w:rPr>
              <w:t>4.6</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0C0E79C2" w14:textId="1C4D7D72" w:rsidR="00800C45" w:rsidRPr="00E34A38" w:rsidRDefault="00800C45" w:rsidP="00800C45">
            <w:pPr>
              <w:rPr>
                <w:lang w:val="bs-Latn-BA"/>
              </w:rPr>
            </w:pPr>
            <w:r w:rsidRPr="00E34A38">
              <w:rPr>
                <w:lang w:val="bs-Latn-BA"/>
              </w:rPr>
              <w:t>Izrada partnerskih projekata za osnaživanje teže zapošljivih lica</w:t>
            </w:r>
          </w:p>
        </w:tc>
        <w:tc>
          <w:tcPr>
            <w:tcW w:w="3407" w:type="dxa"/>
            <w:tcBorders>
              <w:top w:val="single" w:sz="4" w:space="0" w:color="auto"/>
              <w:left w:val="single" w:sz="4" w:space="0" w:color="auto"/>
              <w:bottom w:val="single" w:sz="4" w:space="0" w:color="auto"/>
              <w:right w:val="single" w:sz="4" w:space="0" w:color="auto"/>
            </w:tcBorders>
          </w:tcPr>
          <w:p w14:paraId="2261CF56" w14:textId="0BB2B753" w:rsidR="00800C45" w:rsidRPr="00E34A38" w:rsidRDefault="00800C45" w:rsidP="00800C45">
            <w:pPr>
              <w:rPr>
                <w:lang w:val="bs-Latn-BA"/>
              </w:rPr>
            </w:pPr>
            <w:r w:rsidRPr="00E34A38">
              <w:rPr>
                <w:lang w:val="bs-Latn-BA"/>
              </w:rPr>
              <w:t>Teže zapošljiva lica</w:t>
            </w:r>
          </w:p>
        </w:tc>
        <w:tc>
          <w:tcPr>
            <w:tcW w:w="1581" w:type="dxa"/>
            <w:tcBorders>
              <w:top w:val="single" w:sz="4" w:space="0" w:color="auto"/>
              <w:left w:val="single" w:sz="4" w:space="0" w:color="auto"/>
              <w:bottom w:val="single" w:sz="4" w:space="0" w:color="auto"/>
              <w:right w:val="single" w:sz="4" w:space="0" w:color="auto"/>
            </w:tcBorders>
          </w:tcPr>
          <w:p w14:paraId="1D5BD123" w14:textId="65B7D2A3" w:rsidR="00800C45" w:rsidRPr="00E34A38" w:rsidRDefault="000336A8" w:rsidP="00800C45">
            <w:pPr>
              <w:rPr>
                <w:lang w:val="bs-Latn-BA"/>
              </w:rPr>
            </w:pPr>
            <w:r>
              <w:t>2024–2028</w:t>
            </w:r>
            <w:r w:rsidR="00800C45" w:rsidRPr="00E24309">
              <w:t>.</w:t>
            </w:r>
          </w:p>
        </w:tc>
      </w:tr>
      <w:tr w:rsidR="00800C45" w:rsidRPr="00E34A38" w14:paraId="234D8A82" w14:textId="77777777" w:rsidTr="00535390">
        <w:tc>
          <w:tcPr>
            <w:tcW w:w="704" w:type="dxa"/>
            <w:tcBorders>
              <w:top w:val="single" w:sz="4" w:space="0" w:color="auto"/>
              <w:left w:val="single" w:sz="4" w:space="0" w:color="auto"/>
              <w:bottom w:val="single" w:sz="4" w:space="0" w:color="auto"/>
              <w:right w:val="single" w:sz="4" w:space="0" w:color="auto"/>
            </w:tcBorders>
          </w:tcPr>
          <w:p w14:paraId="6455B984" w14:textId="12C4FC63" w:rsidR="00800C45" w:rsidRPr="00E34A38" w:rsidRDefault="00800C45" w:rsidP="00800C45">
            <w:pPr>
              <w:rPr>
                <w:lang w:val="bs-Latn-BA"/>
              </w:rPr>
            </w:pPr>
            <w:r w:rsidRPr="00E34A38">
              <w:rPr>
                <w:lang w:val="bs-Latn-BA"/>
              </w:rPr>
              <w:t>4.7</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47BAF045" w14:textId="2688F05D" w:rsidR="00800C45" w:rsidRPr="00E34A38" w:rsidRDefault="00800C45" w:rsidP="00800C45">
            <w:pPr>
              <w:rPr>
                <w:lang w:val="bs-Latn-BA"/>
              </w:rPr>
            </w:pPr>
            <w:r>
              <w:rPr>
                <w:lang w:val="bs-Latn-BA"/>
              </w:rPr>
              <w:t xml:space="preserve">Program podrške za mlade iz NEET kategorije </w:t>
            </w:r>
          </w:p>
        </w:tc>
        <w:tc>
          <w:tcPr>
            <w:tcW w:w="3407" w:type="dxa"/>
            <w:tcBorders>
              <w:top w:val="single" w:sz="4" w:space="0" w:color="auto"/>
              <w:left w:val="single" w:sz="4" w:space="0" w:color="auto"/>
              <w:bottom w:val="single" w:sz="4" w:space="0" w:color="auto"/>
              <w:right w:val="single" w:sz="4" w:space="0" w:color="auto"/>
            </w:tcBorders>
          </w:tcPr>
          <w:p w14:paraId="69A04F72" w14:textId="6966806B" w:rsidR="00800C45" w:rsidRPr="00E34A38" w:rsidRDefault="00800C45" w:rsidP="00800C45">
            <w:pPr>
              <w:rPr>
                <w:lang w:val="bs-Latn-BA"/>
              </w:rPr>
            </w:pPr>
            <w:r>
              <w:rPr>
                <w:lang w:val="bs-Latn-BA"/>
              </w:rPr>
              <w:t>NEET</w:t>
            </w:r>
            <w:r>
              <w:rPr>
                <w:rStyle w:val="FootnoteReference"/>
                <w:lang w:val="bs-Latn-BA"/>
              </w:rPr>
              <w:footnoteReference w:id="41"/>
            </w:r>
            <w:r>
              <w:rPr>
                <w:lang w:val="bs-Latn-BA"/>
              </w:rPr>
              <w:t xml:space="preserve"> – mladi koji nijesu zaposleni, niti u procesu </w:t>
            </w:r>
            <w:r w:rsidRPr="00917665">
              <w:rPr>
                <w:lang w:val="bs-Latn-BA"/>
              </w:rPr>
              <w:t>obrazovanj</w:t>
            </w:r>
            <w:r>
              <w:rPr>
                <w:lang w:val="bs-Latn-BA"/>
              </w:rPr>
              <w:t>a ili obuke</w:t>
            </w:r>
          </w:p>
        </w:tc>
        <w:tc>
          <w:tcPr>
            <w:tcW w:w="1581" w:type="dxa"/>
            <w:tcBorders>
              <w:top w:val="single" w:sz="4" w:space="0" w:color="auto"/>
              <w:left w:val="single" w:sz="4" w:space="0" w:color="auto"/>
              <w:bottom w:val="single" w:sz="4" w:space="0" w:color="auto"/>
              <w:right w:val="single" w:sz="4" w:space="0" w:color="auto"/>
            </w:tcBorders>
          </w:tcPr>
          <w:p w14:paraId="4614B416" w14:textId="42536E51" w:rsidR="00800C45" w:rsidRPr="00E34A38" w:rsidRDefault="000336A8" w:rsidP="00800C45">
            <w:pPr>
              <w:rPr>
                <w:lang w:val="bs-Latn-BA"/>
              </w:rPr>
            </w:pPr>
            <w:r>
              <w:t>2024–2028</w:t>
            </w:r>
            <w:r w:rsidR="00800C45" w:rsidRPr="00E24309">
              <w:t>.</w:t>
            </w:r>
          </w:p>
        </w:tc>
      </w:tr>
      <w:tr w:rsidR="00800C45" w:rsidRPr="00E34A38" w14:paraId="29482923" w14:textId="77777777" w:rsidTr="00535390">
        <w:tc>
          <w:tcPr>
            <w:tcW w:w="704" w:type="dxa"/>
            <w:tcBorders>
              <w:top w:val="single" w:sz="4" w:space="0" w:color="auto"/>
              <w:left w:val="single" w:sz="4" w:space="0" w:color="auto"/>
              <w:bottom w:val="single" w:sz="4" w:space="0" w:color="auto"/>
              <w:right w:val="single" w:sz="4" w:space="0" w:color="auto"/>
            </w:tcBorders>
          </w:tcPr>
          <w:p w14:paraId="70C760E2" w14:textId="2A130AF4" w:rsidR="00800C45" w:rsidRPr="00E34A38" w:rsidRDefault="00800C45" w:rsidP="00800C45">
            <w:pPr>
              <w:rPr>
                <w:lang w:val="bs-Latn-BA"/>
              </w:rPr>
            </w:pPr>
            <w:r w:rsidRPr="00E34A38">
              <w:rPr>
                <w:lang w:val="bs-Latn-BA"/>
              </w:rPr>
              <w:t>4.8</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2BDCBF21" w14:textId="63D25208" w:rsidR="00800C45" w:rsidRPr="00E34A38" w:rsidRDefault="00800C45" w:rsidP="00800C45">
            <w:pPr>
              <w:rPr>
                <w:lang w:val="bs-Latn-BA"/>
              </w:rPr>
            </w:pPr>
            <w:r w:rsidRPr="00800C45">
              <w:rPr>
                <w:lang w:val="bs-Latn-BA"/>
              </w:rPr>
              <w:t>Mentorstvo i savjetodavna podrška poslodavcima u procesu zapo</w:t>
            </w:r>
            <w:r w:rsidR="0002744C">
              <w:rPr>
                <w:lang w:val="bs-Latn-BA"/>
              </w:rPr>
              <w:t>š</w:t>
            </w:r>
            <w:r w:rsidRPr="00800C45">
              <w:rPr>
                <w:lang w:val="bs-Latn-BA"/>
              </w:rPr>
              <w:t xml:space="preserve">ljavanja i uključivanja u proces rada RE </w:t>
            </w:r>
            <w:r w:rsidR="0002744C">
              <w:rPr>
                <w:lang w:val="bs-Latn-BA"/>
              </w:rPr>
              <w:t>p</w:t>
            </w:r>
            <w:r w:rsidRPr="00800C45">
              <w:rPr>
                <w:lang w:val="bs-Latn-BA"/>
              </w:rPr>
              <w:t>opulacije</w:t>
            </w:r>
            <w:r>
              <w:rPr>
                <w:lang w:val="bs-Latn-BA"/>
              </w:rPr>
              <w:t xml:space="preserve"> drugih </w:t>
            </w:r>
            <w:r w:rsidRPr="00800C45">
              <w:rPr>
                <w:lang w:val="bs-Latn-BA"/>
              </w:rPr>
              <w:t>teže zapošljivih lica</w:t>
            </w:r>
          </w:p>
        </w:tc>
        <w:tc>
          <w:tcPr>
            <w:tcW w:w="3407" w:type="dxa"/>
            <w:tcBorders>
              <w:top w:val="single" w:sz="4" w:space="0" w:color="auto"/>
              <w:left w:val="single" w:sz="4" w:space="0" w:color="auto"/>
              <w:bottom w:val="single" w:sz="4" w:space="0" w:color="auto"/>
              <w:right w:val="single" w:sz="4" w:space="0" w:color="auto"/>
            </w:tcBorders>
          </w:tcPr>
          <w:p w14:paraId="4E9D26BC" w14:textId="1442557D" w:rsidR="00800C45" w:rsidRPr="00E34A38" w:rsidRDefault="00800C45" w:rsidP="00800C45">
            <w:pPr>
              <w:rPr>
                <w:lang w:val="bs-Latn-BA"/>
              </w:rPr>
            </w:pPr>
            <w:r w:rsidRPr="00800C45">
              <w:rPr>
                <w:lang w:val="bs-Latn-BA"/>
              </w:rPr>
              <w:t>Teže zapošljiva lica</w:t>
            </w:r>
          </w:p>
        </w:tc>
        <w:tc>
          <w:tcPr>
            <w:tcW w:w="1581" w:type="dxa"/>
            <w:tcBorders>
              <w:top w:val="single" w:sz="4" w:space="0" w:color="auto"/>
              <w:left w:val="single" w:sz="4" w:space="0" w:color="auto"/>
              <w:bottom w:val="single" w:sz="4" w:space="0" w:color="auto"/>
              <w:right w:val="single" w:sz="4" w:space="0" w:color="auto"/>
            </w:tcBorders>
          </w:tcPr>
          <w:p w14:paraId="7DE3DAA7" w14:textId="6747DFAC" w:rsidR="00800C45" w:rsidRPr="00E34A38" w:rsidRDefault="00800C45" w:rsidP="00800C45">
            <w:pPr>
              <w:rPr>
                <w:lang w:val="bs-Latn-BA"/>
              </w:rPr>
            </w:pPr>
            <w:r w:rsidRPr="00E24309">
              <w:t>202</w:t>
            </w:r>
            <w:r>
              <w:t>5</w:t>
            </w:r>
            <w:r w:rsidR="000336A8">
              <w:t>–2028</w:t>
            </w:r>
            <w:r w:rsidRPr="00E24309">
              <w:t>.</w:t>
            </w:r>
          </w:p>
        </w:tc>
      </w:tr>
      <w:tr w:rsidR="00800C45" w:rsidRPr="00E34A38" w14:paraId="084C5479" w14:textId="77777777" w:rsidTr="00535390">
        <w:tc>
          <w:tcPr>
            <w:tcW w:w="704" w:type="dxa"/>
            <w:tcBorders>
              <w:top w:val="single" w:sz="4" w:space="0" w:color="auto"/>
              <w:left w:val="single" w:sz="4" w:space="0" w:color="auto"/>
              <w:bottom w:val="single" w:sz="4" w:space="0" w:color="auto"/>
              <w:right w:val="single" w:sz="4" w:space="0" w:color="auto"/>
            </w:tcBorders>
          </w:tcPr>
          <w:p w14:paraId="505EEFEB" w14:textId="3797F3D4" w:rsidR="00800C45" w:rsidRPr="00E34A38" w:rsidRDefault="00800C45" w:rsidP="00800C45">
            <w:pPr>
              <w:rPr>
                <w:lang w:val="bs-Latn-BA"/>
              </w:rPr>
            </w:pPr>
            <w:r w:rsidRPr="00E34A38">
              <w:rPr>
                <w:lang w:val="bs-Latn-BA"/>
              </w:rPr>
              <w:t>4.9</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6526D9CB" w14:textId="2977DAA9" w:rsidR="00800C45" w:rsidRPr="00E34A38" w:rsidRDefault="00800C45" w:rsidP="00800C45">
            <w:pPr>
              <w:rPr>
                <w:lang w:val="bs-Latn-BA"/>
              </w:rPr>
            </w:pPr>
            <w:r w:rsidRPr="00800C45">
              <w:rPr>
                <w:lang w:val="bs-Latn-BA"/>
              </w:rPr>
              <w:t>Praktično osposobljavanje i razvoj vještina teže zapošljivih lica</w:t>
            </w:r>
          </w:p>
        </w:tc>
        <w:tc>
          <w:tcPr>
            <w:tcW w:w="3407" w:type="dxa"/>
            <w:tcBorders>
              <w:top w:val="single" w:sz="4" w:space="0" w:color="auto"/>
              <w:left w:val="single" w:sz="4" w:space="0" w:color="auto"/>
              <w:bottom w:val="single" w:sz="4" w:space="0" w:color="auto"/>
              <w:right w:val="single" w:sz="4" w:space="0" w:color="auto"/>
            </w:tcBorders>
          </w:tcPr>
          <w:p w14:paraId="1E7E2F45" w14:textId="77070F52" w:rsidR="00800C45" w:rsidRPr="00E34A38" w:rsidRDefault="00800C45" w:rsidP="00800C45">
            <w:pPr>
              <w:rPr>
                <w:lang w:val="bs-Latn-BA"/>
              </w:rPr>
            </w:pPr>
            <w:r w:rsidRPr="00800C45">
              <w:rPr>
                <w:lang w:val="bs-Latn-BA"/>
              </w:rPr>
              <w:t>Teže zapošljiva lica</w:t>
            </w:r>
          </w:p>
        </w:tc>
        <w:tc>
          <w:tcPr>
            <w:tcW w:w="1581" w:type="dxa"/>
            <w:tcBorders>
              <w:top w:val="single" w:sz="4" w:space="0" w:color="auto"/>
              <w:left w:val="single" w:sz="4" w:space="0" w:color="auto"/>
              <w:bottom w:val="single" w:sz="4" w:space="0" w:color="auto"/>
              <w:right w:val="single" w:sz="4" w:space="0" w:color="auto"/>
            </w:tcBorders>
          </w:tcPr>
          <w:p w14:paraId="69E81A78" w14:textId="414D9B23" w:rsidR="00800C45" w:rsidRPr="00E34A38" w:rsidRDefault="00800C45" w:rsidP="00800C45">
            <w:pPr>
              <w:rPr>
                <w:lang w:val="bs-Latn-BA"/>
              </w:rPr>
            </w:pPr>
            <w:r w:rsidRPr="00E24309">
              <w:t>202</w:t>
            </w:r>
            <w:r>
              <w:t>5</w:t>
            </w:r>
            <w:r w:rsidR="000336A8">
              <w:t>–2028</w:t>
            </w:r>
            <w:r w:rsidRPr="00E24309">
              <w:t>.</w:t>
            </w:r>
          </w:p>
        </w:tc>
      </w:tr>
    </w:tbl>
    <w:p w14:paraId="4AE0165B" w14:textId="77777777" w:rsidR="00666335" w:rsidRDefault="00666335" w:rsidP="000A52D7">
      <w:pPr>
        <w:rPr>
          <w:szCs w:val="20"/>
          <w:lang w:val="bs-Latn-BA"/>
        </w:rPr>
      </w:pPr>
    </w:p>
    <w:p w14:paraId="03DA2F62" w14:textId="336119EE" w:rsidR="00076C59" w:rsidRDefault="00076C59" w:rsidP="00076C59">
      <w:pPr>
        <w:pStyle w:val="Heading1"/>
        <w:rPr>
          <w:lang w:val="bs-Latn-BA"/>
        </w:rPr>
      </w:pPr>
      <w:bookmarkStart w:id="52" w:name="_Toc166230476"/>
      <w:r w:rsidRPr="00367AF6">
        <w:rPr>
          <w:lang w:val="bs-Latn-BA"/>
        </w:rPr>
        <w:t>6. Upravljanje, praćenje, izvještavanje i promocija</w:t>
      </w:r>
      <w:bookmarkEnd w:id="52"/>
      <w:r w:rsidRPr="00367AF6">
        <w:rPr>
          <w:lang w:val="bs-Latn-BA"/>
        </w:rPr>
        <w:t xml:space="preserve"> </w:t>
      </w:r>
    </w:p>
    <w:p w14:paraId="07C63284" w14:textId="77777777" w:rsidR="00D52947" w:rsidRDefault="00D52947" w:rsidP="00D52947">
      <w:pPr>
        <w:jc w:val="both"/>
        <w:rPr>
          <w:lang w:val="bs-Latn-BA"/>
        </w:rPr>
      </w:pPr>
    </w:p>
    <w:p w14:paraId="0730ACA3" w14:textId="0149D03C" w:rsidR="00D52947" w:rsidRPr="00D52947" w:rsidRDefault="00D52947" w:rsidP="00D52947">
      <w:pPr>
        <w:jc w:val="both"/>
        <w:rPr>
          <w:lang w:val="bs-Latn-BA"/>
        </w:rPr>
      </w:pPr>
      <w:r w:rsidRPr="00D52947">
        <w:rPr>
          <w:lang w:val="bs-Latn-BA"/>
        </w:rPr>
        <w:lastRenderedPageBreak/>
        <w:t xml:space="preserve">Za koordinaciju sprovođenja Strategije biće zadužena Služba za saradnju, poslove predsjednika i informisanje Opštine Nikšić. </w:t>
      </w:r>
    </w:p>
    <w:p w14:paraId="715B9B7D" w14:textId="5DCE7FFC" w:rsidR="00D52947" w:rsidRPr="00D52947" w:rsidRDefault="00D52947" w:rsidP="00D52947">
      <w:pPr>
        <w:jc w:val="both"/>
        <w:rPr>
          <w:lang w:val="bs-Latn-BA"/>
        </w:rPr>
      </w:pPr>
      <w:r w:rsidRPr="00D52947">
        <w:rPr>
          <w:lang w:val="bs-Latn-BA"/>
        </w:rPr>
        <w:t>U saradnji sa Lokalnim partnerom za zapošljavanje, Služba će pripremati godišnji akcioni plan sa detaljnim aktivnostima usmjerenim ka ostvarenju ciljeva Strategije.</w:t>
      </w:r>
    </w:p>
    <w:p w14:paraId="6269060A" w14:textId="71993FE1" w:rsidR="00D52947" w:rsidRPr="00D52947" w:rsidRDefault="00D52947" w:rsidP="00D52947">
      <w:pPr>
        <w:jc w:val="both"/>
        <w:rPr>
          <w:lang w:val="bs-Latn-BA"/>
        </w:rPr>
      </w:pPr>
      <w:r w:rsidRPr="00D52947">
        <w:rPr>
          <w:lang w:val="bs-Latn-BA"/>
        </w:rPr>
        <w:t xml:space="preserve">Služba će takođe biti zadužena za promociju putem različitih kanala informisanja i promocije, prvenstveno putem zvaničnog sajta </w:t>
      </w:r>
      <w:r w:rsidR="00FE0E86">
        <w:rPr>
          <w:lang w:val="bs-Latn-BA"/>
        </w:rPr>
        <w:t>O</w:t>
      </w:r>
      <w:r w:rsidRPr="00D52947">
        <w:rPr>
          <w:lang w:val="bs-Latn-BA"/>
        </w:rPr>
        <w:t>pštine Nikšić.</w:t>
      </w:r>
    </w:p>
    <w:p w14:paraId="7219A2BE" w14:textId="48C29DF1" w:rsidR="00D52947" w:rsidRPr="00D52947" w:rsidRDefault="00D52947" w:rsidP="00D52947">
      <w:pPr>
        <w:jc w:val="both"/>
        <w:rPr>
          <w:lang w:val="bs-Latn-BA"/>
        </w:rPr>
      </w:pPr>
      <w:r w:rsidRPr="00D52947">
        <w:rPr>
          <w:lang w:val="bs-Latn-BA"/>
        </w:rPr>
        <w:t xml:space="preserve">Redovno i kontinuirano praćenje sprovođenja ove </w:t>
      </w:r>
      <w:r w:rsidR="002261D0">
        <w:rPr>
          <w:lang w:val="bs-Latn-BA"/>
        </w:rPr>
        <w:t>s</w:t>
      </w:r>
      <w:r w:rsidRPr="00D52947">
        <w:rPr>
          <w:lang w:val="bs-Latn-BA"/>
        </w:rPr>
        <w:t>trategije i akcionog plana biće odgovornost Službe i Lokalnog partnerstva za zapošljavanje.</w:t>
      </w:r>
    </w:p>
    <w:p w14:paraId="661660F4" w14:textId="5610BC0A" w:rsidR="00A26E5E" w:rsidRDefault="00D52947" w:rsidP="00D52947">
      <w:pPr>
        <w:jc w:val="both"/>
        <w:rPr>
          <w:lang w:val="bs-Latn-BA"/>
        </w:rPr>
      </w:pPr>
      <w:r w:rsidRPr="00D52947">
        <w:rPr>
          <w:lang w:val="bs-Latn-BA"/>
        </w:rPr>
        <w:t xml:space="preserve">Jednom godišnje će se pripremiti izvještaj o sprovođenju Strategije zapošljavanja i </w:t>
      </w:r>
      <w:r w:rsidR="002261D0">
        <w:rPr>
          <w:lang w:val="bs-Latn-BA"/>
        </w:rPr>
        <w:t>a</w:t>
      </w:r>
      <w:r w:rsidRPr="00D52947">
        <w:rPr>
          <w:lang w:val="bs-Latn-BA"/>
        </w:rPr>
        <w:t>kcionog plana i dostavljati Skupštini opštine na razmatranje.</w:t>
      </w:r>
    </w:p>
    <w:p w14:paraId="11900852" w14:textId="07718BC7" w:rsidR="00D52947" w:rsidRDefault="00C10248" w:rsidP="00F53E7C">
      <w:pPr>
        <w:jc w:val="both"/>
        <w:rPr>
          <w:lang w:val="bs-Latn-BA"/>
        </w:rPr>
      </w:pPr>
      <w:r>
        <w:rPr>
          <w:lang w:val="bs-Latn-BA"/>
        </w:rPr>
        <w:t xml:space="preserve">Glavni partner za promociju aktivnosti i rezultata Strategije je </w:t>
      </w:r>
      <w:r w:rsidRPr="00C10248">
        <w:rPr>
          <w:lang w:val="bs-Latn-BA"/>
        </w:rPr>
        <w:t xml:space="preserve">Lokalni javni emiter </w:t>
      </w:r>
      <w:r w:rsidR="002261D0">
        <w:rPr>
          <w:lang w:val="bs-Latn-BA"/>
        </w:rPr>
        <w:t>„</w:t>
      </w:r>
      <w:r w:rsidRPr="00C10248">
        <w:rPr>
          <w:lang w:val="bs-Latn-BA"/>
        </w:rPr>
        <w:t>Radio i televizija Nikšić</w:t>
      </w:r>
      <w:r w:rsidR="002261D0">
        <w:rPr>
          <w:lang w:val="bs-Latn-BA"/>
        </w:rPr>
        <w:t xml:space="preserve">“ </w:t>
      </w:r>
      <w:r w:rsidRPr="00C10248">
        <w:rPr>
          <w:lang w:val="bs-Latn-BA"/>
        </w:rPr>
        <w:t>d.</w:t>
      </w:r>
      <w:r w:rsidR="002261D0">
        <w:rPr>
          <w:lang w:val="bs-Latn-BA"/>
        </w:rPr>
        <w:t xml:space="preserve"> </w:t>
      </w:r>
      <w:r w:rsidRPr="00C10248">
        <w:rPr>
          <w:lang w:val="bs-Latn-BA"/>
        </w:rPr>
        <w:t>o.</w:t>
      </w:r>
      <w:r w:rsidR="002261D0">
        <w:rPr>
          <w:lang w:val="bs-Latn-BA"/>
        </w:rPr>
        <w:t xml:space="preserve"> </w:t>
      </w:r>
      <w:r w:rsidRPr="00C10248">
        <w:rPr>
          <w:lang w:val="bs-Latn-BA"/>
        </w:rPr>
        <w:t>o</w:t>
      </w:r>
      <w:r>
        <w:rPr>
          <w:lang w:val="bs-Latn-BA"/>
        </w:rPr>
        <w:t>.</w:t>
      </w:r>
    </w:p>
    <w:p w14:paraId="7E8E222A" w14:textId="4BEC8DF9" w:rsidR="00A26E5E" w:rsidRPr="00D52947" w:rsidRDefault="00A26E5E" w:rsidP="00D52947">
      <w:pPr>
        <w:pStyle w:val="Heading1"/>
        <w:rPr>
          <w:lang w:val="bs-Latn-BA"/>
        </w:rPr>
      </w:pPr>
      <w:bookmarkStart w:id="53" w:name="_Toc166230477"/>
      <w:r w:rsidRPr="00D52947">
        <w:rPr>
          <w:lang w:val="bs-Latn-BA"/>
        </w:rPr>
        <w:t>Annex 1: Članovi Lokalnog partnerstva za zapošljavanje</w:t>
      </w:r>
      <w:bookmarkEnd w:id="53"/>
    </w:p>
    <w:p w14:paraId="2AA0D131" w14:textId="77777777" w:rsidR="002261D0" w:rsidRPr="002261D0" w:rsidRDefault="002261D0" w:rsidP="002261D0">
      <w:pPr>
        <w:jc w:val="both"/>
        <w:rPr>
          <w:lang w:val="bs-Latn-BA"/>
        </w:rPr>
      </w:pPr>
    </w:p>
    <w:p w14:paraId="7E01E366" w14:textId="25723D27"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Opština Nikšić</w:t>
      </w:r>
    </w:p>
    <w:p w14:paraId="297DC235" w14:textId="11A0FC3C"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Zavod za zapošljavanje Crne Gore</w:t>
      </w:r>
      <w:r w:rsidR="00365EBA" w:rsidRPr="002261D0">
        <w:rPr>
          <w:lang w:val="bs-Latn-BA"/>
        </w:rPr>
        <w:t>, Područna jedinica Nikšić, za područje Nikšić, Šavnik i Plužine</w:t>
      </w:r>
    </w:p>
    <w:p w14:paraId="134FA60D" w14:textId="15CCE5A3" w:rsidR="00C10248" w:rsidRPr="002261D0" w:rsidRDefault="00C10248" w:rsidP="00FF46EB">
      <w:pPr>
        <w:pStyle w:val="ListParagraph"/>
        <w:numPr>
          <w:ilvl w:val="0"/>
          <w:numId w:val="11"/>
        </w:numPr>
        <w:ind w:left="714" w:hanging="357"/>
        <w:contextualSpacing w:val="0"/>
        <w:jc w:val="both"/>
        <w:rPr>
          <w:lang w:val="bs-Latn-BA"/>
        </w:rPr>
      </w:pPr>
      <w:r w:rsidRPr="002261D0">
        <w:rPr>
          <w:lang w:val="bs-Latn-BA"/>
        </w:rPr>
        <w:t xml:space="preserve">Lokalni javni emiter </w:t>
      </w:r>
      <w:r w:rsidR="002261D0">
        <w:rPr>
          <w:lang w:val="bs-Latn-BA"/>
        </w:rPr>
        <w:t>„</w:t>
      </w:r>
      <w:r w:rsidRPr="002261D0">
        <w:rPr>
          <w:lang w:val="bs-Latn-BA"/>
        </w:rPr>
        <w:t>Radio i televizija Nikšić</w:t>
      </w:r>
      <w:r w:rsidR="002261D0">
        <w:rPr>
          <w:lang w:val="bs-Latn-BA"/>
        </w:rPr>
        <w:t>“</w:t>
      </w:r>
      <w:r w:rsidR="00EA1844" w:rsidRPr="002261D0">
        <w:rPr>
          <w:lang w:val="bs-Latn-BA"/>
        </w:rPr>
        <w:t xml:space="preserve"> </w:t>
      </w:r>
      <w:r w:rsidRPr="002261D0">
        <w:rPr>
          <w:lang w:val="bs-Latn-BA"/>
        </w:rPr>
        <w:t>d.</w:t>
      </w:r>
      <w:r w:rsidR="002261D0">
        <w:rPr>
          <w:lang w:val="bs-Latn-BA"/>
        </w:rPr>
        <w:t xml:space="preserve"> </w:t>
      </w:r>
      <w:r w:rsidRPr="002261D0">
        <w:rPr>
          <w:lang w:val="bs-Latn-BA"/>
        </w:rPr>
        <w:t>o.</w:t>
      </w:r>
      <w:r w:rsidR="002261D0">
        <w:rPr>
          <w:lang w:val="bs-Latn-BA"/>
        </w:rPr>
        <w:t xml:space="preserve"> </w:t>
      </w:r>
      <w:r w:rsidRPr="002261D0">
        <w:rPr>
          <w:lang w:val="bs-Latn-BA"/>
        </w:rPr>
        <w:t>o</w:t>
      </w:r>
      <w:r w:rsidR="00FE0E86">
        <w:rPr>
          <w:lang w:val="bs-Latn-BA"/>
        </w:rPr>
        <w:t>.</w:t>
      </w:r>
    </w:p>
    <w:p w14:paraId="2EE8DBB9" w14:textId="7A55EC97"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Dnevni centar za djecu sa smetnjama u razvoju i osobe sa invaliditetom</w:t>
      </w:r>
    </w:p>
    <w:p w14:paraId="36421C0D" w14:textId="51658E5A"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Centar za socijalni rad za Nikšić, Šavnik i Plužine</w:t>
      </w:r>
    </w:p>
    <w:p w14:paraId="213B0261" w14:textId="79648340"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Elektroprivreda Crne Gore AD</w:t>
      </w:r>
    </w:p>
    <w:p w14:paraId="6FD70D0A" w14:textId="7187113F"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Željezara Nikšić</w:t>
      </w:r>
    </w:p>
    <w:p w14:paraId="281C359D" w14:textId="5B0AAF23"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IPC Tehnopolis</w:t>
      </w:r>
    </w:p>
    <w:p w14:paraId="5D41A0F9" w14:textId="0008CF81"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Srednja stručna škola</w:t>
      </w:r>
    </w:p>
    <w:p w14:paraId="39C96199" w14:textId="2358A6D1"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Prva srednja stručna škola</w:t>
      </w:r>
    </w:p>
    <w:p w14:paraId="7DB20F0F" w14:textId="3CA1B371"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Srednja ekonomsk</w:t>
      </w:r>
      <w:r w:rsidR="00FE0E86">
        <w:rPr>
          <w:lang w:val="bs-Latn-BA"/>
        </w:rPr>
        <w:t>o</w:t>
      </w:r>
      <w:r w:rsidRPr="002261D0">
        <w:rPr>
          <w:lang w:val="bs-Latn-BA"/>
        </w:rPr>
        <w:t>-ugostiteljska škola</w:t>
      </w:r>
    </w:p>
    <w:p w14:paraId="32F8A28B" w14:textId="7FC2D96B"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NVO Centra za romske inicijative</w:t>
      </w:r>
    </w:p>
    <w:p w14:paraId="476FA636" w14:textId="573AD7B1" w:rsidR="002D45D0" w:rsidRDefault="00D52947" w:rsidP="00FF46EB">
      <w:pPr>
        <w:pStyle w:val="ListParagraph"/>
        <w:numPr>
          <w:ilvl w:val="0"/>
          <w:numId w:val="11"/>
        </w:numPr>
        <w:ind w:left="714" w:hanging="357"/>
        <w:contextualSpacing w:val="0"/>
        <w:jc w:val="both"/>
        <w:rPr>
          <w:lang w:val="bs-Latn-BA"/>
        </w:rPr>
      </w:pPr>
      <w:r w:rsidRPr="002261D0">
        <w:rPr>
          <w:lang w:val="bs-Latn-BA"/>
        </w:rPr>
        <w:t>NVO Biznis centar</w:t>
      </w:r>
      <w:r w:rsidR="002261D0">
        <w:rPr>
          <w:lang w:val="bs-Latn-BA"/>
        </w:rPr>
        <w:t xml:space="preserve"> – </w:t>
      </w:r>
      <w:r w:rsidRPr="002261D0">
        <w:rPr>
          <w:lang w:val="bs-Latn-BA"/>
        </w:rPr>
        <w:t>Nikšić</w:t>
      </w:r>
    </w:p>
    <w:p w14:paraId="5B47209D" w14:textId="77777777" w:rsidR="00C64F6E" w:rsidRPr="000336A8" w:rsidRDefault="00C64F6E" w:rsidP="00C64F6E">
      <w:pPr>
        <w:pStyle w:val="ListParagraph"/>
        <w:ind w:left="714"/>
        <w:contextualSpacing w:val="0"/>
        <w:jc w:val="both"/>
        <w:rPr>
          <w:lang w:val="bs-Latn-BA"/>
        </w:rPr>
      </w:pPr>
    </w:p>
    <w:p w14:paraId="0B523B3E" w14:textId="77777777" w:rsidR="00C64F6E" w:rsidRDefault="002D45D0" w:rsidP="00C64F6E">
      <w:pPr>
        <w:spacing w:after="0"/>
        <w:jc w:val="both"/>
        <w:rPr>
          <w:color w:val="007BB8"/>
          <w:lang w:val="bs-Latn-BA"/>
        </w:rPr>
        <w:sectPr w:rsidR="00C64F6E" w:rsidSect="00C165E3">
          <w:footerReference w:type="default" r:id="rId33"/>
          <w:pgSz w:w="12240" w:h="15840" w:code="1"/>
          <w:pgMar w:top="1440" w:right="1440" w:bottom="1440" w:left="1440" w:header="720" w:footer="720" w:gutter="0"/>
          <w:cols w:space="720"/>
          <w:titlePg/>
          <w:docGrid w:linePitch="360"/>
        </w:sectPr>
      </w:pPr>
      <w:r w:rsidRPr="002D45D0">
        <w:rPr>
          <w:color w:val="007BB8"/>
          <w:lang w:val="bs-Latn-BA"/>
        </w:rPr>
        <w:t>Ovaj dokument je nastao uz finansijsku podršku Evropske unije. Njegov sadržaj je isključiva odgovornost Opštine Nikšić i ne odražav</w:t>
      </w:r>
      <w:r w:rsidR="00C64F6E">
        <w:rPr>
          <w:color w:val="007BB8"/>
          <w:lang w:val="bs-Latn-BA"/>
        </w:rPr>
        <w:t>a nužno stavove Evropske unije.</w:t>
      </w:r>
    </w:p>
    <w:p w14:paraId="31A2EB4D" w14:textId="77777777" w:rsidR="00C64F6E" w:rsidRPr="007142E6" w:rsidRDefault="00C64F6E" w:rsidP="00193571">
      <w:pPr>
        <w:jc w:val="center"/>
        <w:rPr>
          <w:b/>
          <w:bCs/>
          <w:sz w:val="28"/>
          <w:szCs w:val="28"/>
          <w:lang w:val="sr-Cyrl-RS"/>
        </w:rPr>
      </w:pPr>
      <w:r w:rsidRPr="002B0FBE">
        <w:rPr>
          <w:b/>
          <w:bCs/>
          <w:sz w:val="28"/>
          <w:szCs w:val="28"/>
          <w:lang w:val="bs-Latn-BA"/>
        </w:rPr>
        <w:lastRenderedPageBreak/>
        <w:t>AKCIONI PLAN ZAPOŠLJAVANJA OPŠTINE NIKŠIĆ ZA 2024. GODINU</w:t>
      </w:r>
    </w:p>
    <w:tbl>
      <w:tblPr>
        <w:tblStyle w:val="TableGrid"/>
        <w:tblW w:w="14170" w:type="dxa"/>
        <w:tblLayout w:type="fixed"/>
        <w:tblLook w:val="04A0" w:firstRow="1" w:lastRow="0" w:firstColumn="1" w:lastColumn="0" w:noHBand="0" w:noVBand="1"/>
      </w:tblPr>
      <w:tblGrid>
        <w:gridCol w:w="2767"/>
        <w:gridCol w:w="1897"/>
        <w:gridCol w:w="1458"/>
        <w:gridCol w:w="1892"/>
        <w:gridCol w:w="2021"/>
        <w:gridCol w:w="1342"/>
        <w:gridCol w:w="1415"/>
        <w:gridCol w:w="1378"/>
      </w:tblGrid>
      <w:tr w:rsidR="00C64F6E" w:rsidRPr="002B0FBE" w14:paraId="41CFEBC5" w14:textId="77777777" w:rsidTr="00C64F6E">
        <w:tc>
          <w:tcPr>
            <w:tcW w:w="2767" w:type="dxa"/>
            <w:shd w:val="clear" w:color="auto" w:fill="C1E4F5" w:themeFill="accent1" w:themeFillTint="33"/>
          </w:tcPr>
          <w:p w14:paraId="5229C895" w14:textId="77777777" w:rsidR="00C64F6E" w:rsidRPr="002B0FBE" w:rsidRDefault="00C64F6E" w:rsidP="00D84FB1">
            <w:pPr>
              <w:rPr>
                <w:lang w:val="bs-Latn-BA"/>
              </w:rPr>
            </w:pPr>
            <w:r w:rsidRPr="002B0FBE">
              <w:rPr>
                <w:lang w:val="bs-Latn-BA"/>
              </w:rPr>
              <w:t>STRATEŠKI CILJ</w:t>
            </w:r>
          </w:p>
        </w:tc>
        <w:tc>
          <w:tcPr>
            <w:tcW w:w="11403" w:type="dxa"/>
            <w:gridSpan w:val="7"/>
          </w:tcPr>
          <w:p w14:paraId="2800CD47" w14:textId="77777777" w:rsidR="00C64F6E" w:rsidRPr="002B0FBE" w:rsidRDefault="00C64F6E" w:rsidP="00D84FB1">
            <w:pPr>
              <w:rPr>
                <w:b/>
                <w:bCs/>
                <w:szCs w:val="20"/>
                <w:lang w:val="bs-Latn-BA"/>
              </w:rPr>
            </w:pPr>
            <w:r w:rsidRPr="002B0FBE">
              <w:rPr>
                <w:b/>
                <w:bCs/>
                <w:szCs w:val="20"/>
                <w:lang w:val="bs-Latn-BA"/>
              </w:rPr>
              <w:t>Održivo i inkluzivno zapošljavanje i samozapošljavanje u opštini Nikšić</w:t>
            </w:r>
          </w:p>
        </w:tc>
      </w:tr>
      <w:tr w:rsidR="00C64F6E" w:rsidRPr="002B0FBE" w14:paraId="19382F5E" w14:textId="77777777" w:rsidTr="00C64F6E">
        <w:tc>
          <w:tcPr>
            <w:tcW w:w="2767" w:type="dxa"/>
            <w:shd w:val="clear" w:color="auto" w:fill="C1E4F5" w:themeFill="accent1" w:themeFillTint="33"/>
          </w:tcPr>
          <w:p w14:paraId="6094A946" w14:textId="77777777" w:rsidR="00C64F6E" w:rsidRPr="002B0FBE" w:rsidRDefault="00C64F6E" w:rsidP="00D84FB1">
            <w:pPr>
              <w:rPr>
                <w:lang w:val="bs-Latn-BA"/>
              </w:rPr>
            </w:pPr>
            <w:r w:rsidRPr="002B0FBE">
              <w:rPr>
                <w:lang w:val="bs-Latn-BA"/>
              </w:rPr>
              <w:t>Operativni cilj 1</w:t>
            </w:r>
          </w:p>
        </w:tc>
        <w:tc>
          <w:tcPr>
            <w:tcW w:w="11403" w:type="dxa"/>
            <w:gridSpan w:val="7"/>
          </w:tcPr>
          <w:p w14:paraId="422ED1EC" w14:textId="77777777" w:rsidR="00C64F6E" w:rsidRPr="002B0FBE" w:rsidRDefault="00C64F6E" w:rsidP="00D84FB1">
            <w:pPr>
              <w:rPr>
                <w:lang w:val="bs-Latn-BA"/>
              </w:rPr>
            </w:pPr>
            <w:r w:rsidRPr="002B0FBE">
              <w:rPr>
                <w:b/>
                <w:lang w:val="bs-Latn-BA"/>
              </w:rPr>
              <w:t>Unapređenje znanja, kompetencija i vještina radne snage u skladu sa potrebama tržišta i novih poslova u strateškim sektorima sa potencijalom rasta</w:t>
            </w:r>
          </w:p>
        </w:tc>
      </w:tr>
      <w:tr w:rsidR="00C64F6E" w:rsidRPr="002B0FBE" w14:paraId="588BE503" w14:textId="77777777" w:rsidTr="00C64F6E">
        <w:tc>
          <w:tcPr>
            <w:tcW w:w="2767" w:type="dxa"/>
            <w:shd w:val="clear" w:color="auto" w:fill="C1E4F5" w:themeFill="accent1" w:themeFillTint="33"/>
          </w:tcPr>
          <w:p w14:paraId="1B7DDA74" w14:textId="77777777" w:rsidR="00C64F6E" w:rsidRPr="002B0FBE" w:rsidRDefault="00C64F6E" w:rsidP="00D84FB1">
            <w:pPr>
              <w:rPr>
                <w:lang w:val="bs-Latn-BA"/>
              </w:rPr>
            </w:pPr>
            <w:r w:rsidRPr="002B0FBE">
              <w:rPr>
                <w:lang w:val="bs-Latn-BA"/>
              </w:rPr>
              <w:t xml:space="preserve">MJERE </w:t>
            </w:r>
          </w:p>
        </w:tc>
        <w:tc>
          <w:tcPr>
            <w:tcW w:w="1897" w:type="dxa"/>
            <w:shd w:val="clear" w:color="auto" w:fill="C1E4F5" w:themeFill="accent1" w:themeFillTint="33"/>
          </w:tcPr>
          <w:p w14:paraId="46325B8C" w14:textId="77777777" w:rsidR="00C64F6E" w:rsidRPr="002B0FBE" w:rsidRDefault="00C64F6E" w:rsidP="00D84FB1">
            <w:pPr>
              <w:rPr>
                <w:lang w:val="bs-Latn-BA"/>
              </w:rPr>
            </w:pPr>
            <w:r w:rsidRPr="002B0FBE">
              <w:rPr>
                <w:lang w:val="bs-Latn-BA"/>
              </w:rPr>
              <w:t>Ciljna grupa</w:t>
            </w:r>
          </w:p>
        </w:tc>
        <w:tc>
          <w:tcPr>
            <w:tcW w:w="1458" w:type="dxa"/>
            <w:shd w:val="clear" w:color="auto" w:fill="C1E4F5" w:themeFill="accent1" w:themeFillTint="33"/>
          </w:tcPr>
          <w:p w14:paraId="14EEE7AC" w14:textId="77777777" w:rsidR="00C64F6E" w:rsidRPr="002B0FBE" w:rsidRDefault="00C64F6E" w:rsidP="00D84FB1">
            <w:pPr>
              <w:rPr>
                <w:lang w:val="bs-Latn-BA"/>
              </w:rPr>
            </w:pPr>
            <w:r w:rsidRPr="002B0FBE">
              <w:rPr>
                <w:lang w:val="bs-Latn-BA"/>
              </w:rPr>
              <w:t>Planiran broj uključenih</w:t>
            </w:r>
          </w:p>
        </w:tc>
        <w:tc>
          <w:tcPr>
            <w:tcW w:w="1892" w:type="dxa"/>
            <w:shd w:val="clear" w:color="auto" w:fill="C1E4F5" w:themeFill="accent1" w:themeFillTint="33"/>
          </w:tcPr>
          <w:p w14:paraId="2C3A74D9" w14:textId="77777777" w:rsidR="00C64F6E" w:rsidRPr="002B0FBE" w:rsidRDefault="00C64F6E" w:rsidP="00D84FB1">
            <w:pPr>
              <w:rPr>
                <w:lang w:val="bs-Latn-BA"/>
              </w:rPr>
            </w:pPr>
            <w:r w:rsidRPr="002B0FBE">
              <w:rPr>
                <w:lang w:val="bs-Latn-BA"/>
              </w:rPr>
              <w:t>Očekivani rezultat</w:t>
            </w:r>
          </w:p>
        </w:tc>
        <w:tc>
          <w:tcPr>
            <w:tcW w:w="2021" w:type="dxa"/>
            <w:shd w:val="clear" w:color="auto" w:fill="C1E4F5" w:themeFill="accent1" w:themeFillTint="33"/>
          </w:tcPr>
          <w:p w14:paraId="59A1679F" w14:textId="77777777" w:rsidR="00C64F6E" w:rsidRPr="002B0FBE" w:rsidRDefault="00C64F6E" w:rsidP="00D84FB1">
            <w:pPr>
              <w:rPr>
                <w:lang w:val="bs-Latn-BA"/>
              </w:rPr>
            </w:pPr>
            <w:r w:rsidRPr="002B0FBE">
              <w:rPr>
                <w:lang w:val="bs-Latn-BA"/>
              </w:rPr>
              <w:t>Potrebna finansijska sredstva</w:t>
            </w:r>
          </w:p>
        </w:tc>
        <w:tc>
          <w:tcPr>
            <w:tcW w:w="1342" w:type="dxa"/>
            <w:shd w:val="clear" w:color="auto" w:fill="C1E4F5" w:themeFill="accent1" w:themeFillTint="33"/>
          </w:tcPr>
          <w:p w14:paraId="201120D8" w14:textId="77777777" w:rsidR="00C64F6E" w:rsidRPr="002B0FBE" w:rsidRDefault="00C64F6E" w:rsidP="00D84FB1">
            <w:pPr>
              <w:rPr>
                <w:lang w:val="bs-Latn-BA"/>
              </w:rPr>
            </w:pPr>
            <w:r w:rsidRPr="002B0FBE">
              <w:rPr>
                <w:lang w:val="bs-Latn-BA"/>
              </w:rPr>
              <w:t>Izvor finansiranja</w:t>
            </w:r>
          </w:p>
        </w:tc>
        <w:tc>
          <w:tcPr>
            <w:tcW w:w="1415" w:type="dxa"/>
            <w:shd w:val="clear" w:color="auto" w:fill="C1E4F5" w:themeFill="accent1" w:themeFillTint="33"/>
          </w:tcPr>
          <w:p w14:paraId="4C25CF64" w14:textId="77777777" w:rsidR="00C64F6E" w:rsidRPr="002B0FBE" w:rsidRDefault="00C64F6E" w:rsidP="00D84FB1">
            <w:pPr>
              <w:rPr>
                <w:lang w:val="bs-Latn-BA"/>
              </w:rPr>
            </w:pPr>
            <w:r w:rsidRPr="002B0FBE">
              <w:rPr>
                <w:lang w:val="bs-Latn-BA"/>
              </w:rPr>
              <w:t>Period sprovođenja</w:t>
            </w:r>
          </w:p>
          <w:p w14:paraId="61920FC2" w14:textId="77777777" w:rsidR="00C64F6E" w:rsidRPr="002B0FBE" w:rsidRDefault="00C64F6E" w:rsidP="00D84FB1">
            <w:pPr>
              <w:rPr>
                <w:lang w:val="bs-Latn-BA"/>
              </w:rPr>
            </w:pPr>
            <w:r w:rsidRPr="002B0FBE">
              <w:rPr>
                <w:lang w:val="bs-Latn-BA"/>
              </w:rPr>
              <w:t>(kvartal)</w:t>
            </w:r>
          </w:p>
        </w:tc>
        <w:tc>
          <w:tcPr>
            <w:tcW w:w="1378" w:type="dxa"/>
            <w:shd w:val="clear" w:color="auto" w:fill="C1E4F5" w:themeFill="accent1" w:themeFillTint="33"/>
          </w:tcPr>
          <w:p w14:paraId="3B737CEA" w14:textId="77777777" w:rsidR="00C64F6E" w:rsidRPr="002B0FBE" w:rsidRDefault="00C64F6E" w:rsidP="00D84FB1">
            <w:pPr>
              <w:rPr>
                <w:lang w:val="bs-Latn-BA"/>
              </w:rPr>
            </w:pPr>
            <w:r w:rsidRPr="002B0FBE">
              <w:rPr>
                <w:lang w:val="bs-Latn-BA"/>
              </w:rPr>
              <w:t>Odgovornost za sprovođenje</w:t>
            </w:r>
          </w:p>
        </w:tc>
      </w:tr>
      <w:tr w:rsidR="00C64F6E" w:rsidRPr="002B0FBE" w14:paraId="2D93B25C" w14:textId="77777777" w:rsidTr="00C64F6E">
        <w:tc>
          <w:tcPr>
            <w:tcW w:w="2767" w:type="dxa"/>
          </w:tcPr>
          <w:p w14:paraId="09DD9349" w14:textId="77777777" w:rsidR="00C64F6E" w:rsidRPr="002B0FBE" w:rsidRDefault="00C64F6E" w:rsidP="00D84FB1">
            <w:pPr>
              <w:rPr>
                <w:lang w:val="bs-Latn-BA"/>
              </w:rPr>
            </w:pPr>
            <w:r w:rsidRPr="002B0FBE">
              <w:rPr>
                <w:lang w:val="bs-Latn-BA"/>
              </w:rPr>
              <w:t>1.1</w:t>
            </w:r>
            <w:r>
              <w:rPr>
                <w:lang w:val="bs-Latn-BA"/>
              </w:rPr>
              <w:t>.</w:t>
            </w:r>
            <w:r w:rsidRPr="002B0FBE">
              <w:rPr>
                <w:lang w:val="bs-Latn-BA"/>
              </w:rPr>
              <w:t xml:space="preserve"> Poboljšanje uslova za pristup tržištu rada</w:t>
            </w:r>
            <w:r>
              <w:rPr>
                <w:lang w:val="bs-Latn-BA"/>
              </w:rPr>
              <w:t xml:space="preserve"> –</w:t>
            </w:r>
            <w:r w:rsidRPr="002B0FBE">
              <w:rPr>
                <w:lang w:val="bs-Latn-BA"/>
              </w:rPr>
              <w:t>informisanje, stručni tretman nezaposlenih lica</w:t>
            </w:r>
          </w:p>
        </w:tc>
        <w:tc>
          <w:tcPr>
            <w:tcW w:w="1897" w:type="dxa"/>
          </w:tcPr>
          <w:p w14:paraId="14682047" w14:textId="77777777" w:rsidR="00C64F6E" w:rsidRPr="002B0FBE" w:rsidRDefault="00C64F6E" w:rsidP="00D84FB1">
            <w:pPr>
              <w:rPr>
                <w:lang w:val="bs-Latn-BA"/>
              </w:rPr>
            </w:pPr>
            <w:r w:rsidRPr="002B0FBE">
              <w:rPr>
                <w:lang w:val="bs-Latn-BA"/>
              </w:rPr>
              <w:t xml:space="preserve">Nezaposlena lica sa evidencije ZZZCG </w:t>
            </w:r>
            <w:r>
              <w:rPr>
                <w:lang w:val="bs-Latn-BA"/>
              </w:rPr>
              <w:t>–</w:t>
            </w:r>
            <w:r w:rsidRPr="002B0FBE">
              <w:rPr>
                <w:lang w:val="bs-Latn-BA"/>
              </w:rPr>
              <w:t>Biro rada Nikšić</w:t>
            </w:r>
          </w:p>
        </w:tc>
        <w:tc>
          <w:tcPr>
            <w:tcW w:w="1458" w:type="dxa"/>
          </w:tcPr>
          <w:p w14:paraId="79AB0594" w14:textId="77777777" w:rsidR="00C64F6E" w:rsidRPr="002B0FBE" w:rsidRDefault="00C64F6E" w:rsidP="00D84FB1">
            <w:pPr>
              <w:rPr>
                <w:lang w:val="bs-Latn-BA"/>
              </w:rPr>
            </w:pPr>
            <w:r>
              <w:rPr>
                <w:lang w:val="bs-Latn-BA"/>
              </w:rPr>
              <w:t>3.000</w:t>
            </w:r>
          </w:p>
        </w:tc>
        <w:tc>
          <w:tcPr>
            <w:tcW w:w="1892" w:type="dxa"/>
          </w:tcPr>
          <w:p w14:paraId="3101EB0A" w14:textId="77777777" w:rsidR="00C64F6E" w:rsidRDefault="00C64F6E" w:rsidP="00D84FB1">
            <w:pPr>
              <w:rPr>
                <w:lang w:val="bs-Latn-BA"/>
              </w:rPr>
            </w:pPr>
            <w:r>
              <w:rPr>
                <w:lang w:val="bs-Latn-BA"/>
              </w:rPr>
              <w:t xml:space="preserve">Nezaposlena lica upoznata sa </w:t>
            </w:r>
            <w:r w:rsidRPr="00DB52A4">
              <w:rPr>
                <w:lang w:val="bs-Latn-BA"/>
              </w:rPr>
              <w:t>mogućnostima i uslovima zapošljavanja kroz direktan kontakt, održavanjem info sesija, putem internet portala, brošura i sl.</w:t>
            </w:r>
          </w:p>
          <w:p w14:paraId="31A2A43E" w14:textId="77777777" w:rsidR="00C64F6E" w:rsidRDefault="00C64F6E" w:rsidP="00D84FB1">
            <w:pPr>
              <w:rPr>
                <w:lang w:val="bs-Latn-BA"/>
              </w:rPr>
            </w:pPr>
            <w:r>
              <w:rPr>
                <w:lang w:val="bs-Latn-BA"/>
              </w:rPr>
              <w:t>Najmanje 3.000</w:t>
            </w:r>
            <w:r w:rsidRPr="00610368">
              <w:rPr>
                <w:lang w:val="bs-Latn-BA"/>
              </w:rPr>
              <w:t xml:space="preserve"> utvrđenih</w:t>
            </w:r>
            <w:r>
              <w:rPr>
                <w:lang w:val="bs-Latn-BA"/>
              </w:rPr>
              <w:t xml:space="preserve"> </w:t>
            </w:r>
            <w:r w:rsidRPr="00610368">
              <w:rPr>
                <w:lang w:val="bs-Latn-BA"/>
              </w:rPr>
              <w:t>individualnih</w:t>
            </w:r>
            <w:r>
              <w:rPr>
                <w:lang w:val="bs-Latn-BA"/>
              </w:rPr>
              <w:t xml:space="preserve"> </w:t>
            </w:r>
            <w:r w:rsidRPr="00610368">
              <w:rPr>
                <w:lang w:val="bs-Latn-BA"/>
              </w:rPr>
              <w:t>planova zapošljavanja</w:t>
            </w:r>
          </w:p>
          <w:p w14:paraId="4783AE8C" w14:textId="77777777" w:rsidR="00C64F6E" w:rsidRPr="002B0FBE" w:rsidRDefault="00C64F6E" w:rsidP="00D84FB1">
            <w:pPr>
              <w:rPr>
                <w:lang w:val="bs-Latn-BA"/>
              </w:rPr>
            </w:pPr>
            <w:r>
              <w:rPr>
                <w:lang w:val="bs-Latn-BA"/>
              </w:rPr>
              <w:t xml:space="preserve">35.000 realizovanih konsultacija </w:t>
            </w:r>
          </w:p>
        </w:tc>
        <w:tc>
          <w:tcPr>
            <w:tcW w:w="2021" w:type="dxa"/>
          </w:tcPr>
          <w:p w14:paraId="21CC0A67" w14:textId="77777777" w:rsidR="00C64F6E" w:rsidRPr="002B0FBE" w:rsidRDefault="00C64F6E" w:rsidP="00D84FB1">
            <w:pPr>
              <w:rPr>
                <w:lang w:val="bs-Latn-BA"/>
              </w:rPr>
            </w:pPr>
            <w:r>
              <w:rPr>
                <w:lang w:val="bs-Latn-BA"/>
              </w:rPr>
              <w:t xml:space="preserve">Nijesu potrebna dodatna finansijska sredstva </w:t>
            </w:r>
          </w:p>
        </w:tc>
        <w:tc>
          <w:tcPr>
            <w:tcW w:w="1342" w:type="dxa"/>
          </w:tcPr>
          <w:p w14:paraId="2BB7C738" w14:textId="77777777" w:rsidR="00C64F6E" w:rsidRPr="002B0FBE" w:rsidRDefault="00C64F6E" w:rsidP="00D84FB1">
            <w:pPr>
              <w:rPr>
                <w:lang w:val="bs-Latn-BA"/>
              </w:rPr>
            </w:pPr>
            <w:r w:rsidRPr="009D3400">
              <w:rPr>
                <w:lang w:val="bs-Latn-BA"/>
              </w:rPr>
              <w:t xml:space="preserve">Redovna budžetska sredstva ZZZ </w:t>
            </w:r>
            <w:r>
              <w:rPr>
                <w:lang w:val="bs-Latn-BA"/>
              </w:rPr>
              <w:t>–</w:t>
            </w:r>
            <w:r w:rsidRPr="009D3400">
              <w:rPr>
                <w:lang w:val="bs-Latn-BA"/>
              </w:rPr>
              <w:t xml:space="preserve"> Biro rada</w:t>
            </w:r>
            <w:r>
              <w:rPr>
                <w:lang w:val="bs-Latn-BA"/>
              </w:rPr>
              <w:t xml:space="preserve"> Nikšić </w:t>
            </w:r>
          </w:p>
        </w:tc>
        <w:tc>
          <w:tcPr>
            <w:tcW w:w="1415" w:type="dxa"/>
          </w:tcPr>
          <w:p w14:paraId="446272DB" w14:textId="77777777" w:rsidR="00C64F6E" w:rsidRPr="002B0FBE" w:rsidRDefault="00C64F6E" w:rsidP="00D84FB1">
            <w:pPr>
              <w:rPr>
                <w:lang w:val="bs-Latn-BA"/>
              </w:rPr>
            </w:pPr>
            <w:r w:rsidRPr="002B0FBE">
              <w:rPr>
                <w:lang w:val="bs-Latn-BA"/>
              </w:rPr>
              <w:t xml:space="preserve">I–IV </w:t>
            </w:r>
          </w:p>
        </w:tc>
        <w:tc>
          <w:tcPr>
            <w:tcW w:w="1378" w:type="dxa"/>
          </w:tcPr>
          <w:p w14:paraId="0FDD084A" w14:textId="77777777" w:rsidR="00C64F6E" w:rsidRPr="002B0FBE" w:rsidRDefault="00C64F6E" w:rsidP="00D84FB1">
            <w:pPr>
              <w:rPr>
                <w:lang w:val="bs-Latn-BA"/>
              </w:rPr>
            </w:pPr>
            <w:r w:rsidRPr="002B0FBE">
              <w:rPr>
                <w:lang w:val="bs-Latn-BA"/>
              </w:rPr>
              <w:t>ZZZCG, Biro rada Nikšić</w:t>
            </w:r>
          </w:p>
        </w:tc>
      </w:tr>
      <w:tr w:rsidR="00C64F6E" w:rsidRPr="002B0FBE" w14:paraId="7CC53A6A" w14:textId="77777777" w:rsidTr="00C64F6E">
        <w:tc>
          <w:tcPr>
            <w:tcW w:w="2767" w:type="dxa"/>
          </w:tcPr>
          <w:p w14:paraId="162E4519" w14:textId="77777777" w:rsidR="00C64F6E" w:rsidRPr="002B0FBE" w:rsidRDefault="00C64F6E" w:rsidP="00D84FB1">
            <w:pPr>
              <w:rPr>
                <w:lang w:val="bs-Latn-BA"/>
              </w:rPr>
            </w:pPr>
            <w:r w:rsidRPr="002B0FBE">
              <w:rPr>
                <w:lang w:val="bs-Latn-BA"/>
              </w:rPr>
              <w:t>1.2</w:t>
            </w:r>
            <w:r>
              <w:rPr>
                <w:lang w:val="bs-Latn-BA"/>
              </w:rPr>
              <w:t>.</w:t>
            </w:r>
            <w:r w:rsidRPr="002B0FBE">
              <w:rPr>
                <w:lang w:val="bs-Latn-BA"/>
              </w:rPr>
              <w:t xml:space="preserve"> Programi obrazovanja i osposobljavanja (ZZZCG)</w:t>
            </w:r>
          </w:p>
          <w:p w14:paraId="081D831D" w14:textId="77777777" w:rsidR="00C64F6E" w:rsidRPr="002B0FBE" w:rsidRDefault="00C64F6E" w:rsidP="00D84FB1">
            <w:pPr>
              <w:rPr>
                <w:lang w:val="bs-Latn-BA"/>
              </w:rPr>
            </w:pPr>
          </w:p>
        </w:tc>
        <w:tc>
          <w:tcPr>
            <w:tcW w:w="1897" w:type="dxa"/>
          </w:tcPr>
          <w:p w14:paraId="6F3B9765" w14:textId="77777777" w:rsidR="00C64F6E" w:rsidRPr="002B0FBE" w:rsidRDefault="00C64F6E" w:rsidP="00D84FB1">
            <w:pPr>
              <w:rPr>
                <w:lang w:val="bs-Latn-BA"/>
              </w:rPr>
            </w:pPr>
            <w:r w:rsidRPr="002B0FBE">
              <w:rPr>
                <w:lang w:val="bs-Latn-BA"/>
              </w:rPr>
              <w:t xml:space="preserve">Nezaposlena lica sa evidencije ZZZCG </w:t>
            </w:r>
            <w:r>
              <w:rPr>
                <w:lang w:val="bs-Latn-BA"/>
              </w:rPr>
              <w:t>–</w:t>
            </w:r>
            <w:r w:rsidRPr="002B0FBE">
              <w:rPr>
                <w:lang w:val="bs-Latn-BA"/>
              </w:rPr>
              <w:t>Biro rada Nikšić</w:t>
            </w:r>
          </w:p>
        </w:tc>
        <w:tc>
          <w:tcPr>
            <w:tcW w:w="1458" w:type="dxa"/>
          </w:tcPr>
          <w:p w14:paraId="5C2BEFCE" w14:textId="77777777" w:rsidR="00C64F6E" w:rsidRPr="002B0FBE" w:rsidRDefault="00C64F6E" w:rsidP="00D84FB1">
            <w:pPr>
              <w:rPr>
                <w:lang w:val="bs-Latn-BA"/>
              </w:rPr>
            </w:pPr>
            <w:r>
              <w:rPr>
                <w:lang w:val="bs-Latn-BA"/>
              </w:rPr>
              <w:t>26</w:t>
            </w:r>
          </w:p>
        </w:tc>
        <w:tc>
          <w:tcPr>
            <w:tcW w:w="1892" w:type="dxa"/>
          </w:tcPr>
          <w:p w14:paraId="1C9BA441" w14:textId="77777777" w:rsidR="00C64F6E" w:rsidRPr="002B0FBE" w:rsidRDefault="00C64F6E" w:rsidP="00D84FB1">
            <w:pPr>
              <w:rPr>
                <w:lang w:val="bs-Latn-BA"/>
              </w:rPr>
            </w:pPr>
            <w:r w:rsidRPr="002B0FBE">
              <w:rPr>
                <w:lang w:val="bs-Latn-BA"/>
              </w:rPr>
              <w:t xml:space="preserve">Najmanje </w:t>
            </w:r>
            <w:r w:rsidRPr="000765B9">
              <w:rPr>
                <w:b/>
                <w:bCs/>
                <w:lang w:val="bs-Latn-BA"/>
              </w:rPr>
              <w:t>26</w:t>
            </w:r>
            <w:r>
              <w:rPr>
                <w:lang w:val="bs-Latn-BA"/>
              </w:rPr>
              <w:t xml:space="preserve"> (5 frizera, 4 računovodstvena tehničara i 17 lica koja će završiti </w:t>
            </w:r>
            <w:r w:rsidRPr="001A257B">
              <w:rPr>
                <w:lang w:val="bs-Latn-BA"/>
              </w:rPr>
              <w:t>kurs</w:t>
            </w:r>
            <w:r>
              <w:rPr>
                <w:lang w:val="bs-Latn-BA"/>
              </w:rPr>
              <w:t xml:space="preserve"> engleskog jezika) </w:t>
            </w:r>
            <w:r w:rsidRPr="002B0FBE">
              <w:rPr>
                <w:lang w:val="bs-Latn-BA"/>
              </w:rPr>
              <w:t xml:space="preserve">lica </w:t>
            </w:r>
            <w:r w:rsidRPr="002B0FBE">
              <w:rPr>
                <w:lang w:val="bs-Latn-BA"/>
              </w:rPr>
              <w:lastRenderedPageBreak/>
              <w:t>uključeno u programe obrazovanja i osposobljavanja</w:t>
            </w:r>
          </w:p>
          <w:p w14:paraId="19F9131A" w14:textId="77777777" w:rsidR="00C64F6E" w:rsidRPr="002B0FBE" w:rsidRDefault="00C64F6E" w:rsidP="00D84FB1">
            <w:pPr>
              <w:rPr>
                <w:lang w:val="bs-Latn-BA"/>
              </w:rPr>
            </w:pPr>
            <w:r w:rsidRPr="002B0FBE">
              <w:rPr>
                <w:lang w:val="bs-Latn-BA"/>
              </w:rPr>
              <w:t>Najmanje 80% uključenih lica uspješno završilo obuku</w:t>
            </w:r>
          </w:p>
          <w:p w14:paraId="035E9CD9" w14:textId="77777777" w:rsidR="00C64F6E" w:rsidRPr="002B0FBE" w:rsidRDefault="00C64F6E" w:rsidP="00D84FB1">
            <w:pPr>
              <w:rPr>
                <w:lang w:val="bs-Latn-BA"/>
              </w:rPr>
            </w:pPr>
          </w:p>
        </w:tc>
        <w:tc>
          <w:tcPr>
            <w:tcW w:w="2021" w:type="dxa"/>
          </w:tcPr>
          <w:p w14:paraId="5FB3E07C" w14:textId="77777777" w:rsidR="00C64F6E" w:rsidRPr="002B0FBE" w:rsidRDefault="00C64F6E" w:rsidP="00D84FB1">
            <w:pPr>
              <w:rPr>
                <w:lang w:val="bs-Latn-BA"/>
              </w:rPr>
            </w:pPr>
            <w:r w:rsidRPr="002B0FBE">
              <w:rPr>
                <w:lang w:val="bs-Latn-BA"/>
              </w:rPr>
              <w:lastRenderedPageBreak/>
              <w:t>Prosječan trošak za obrazovanje</w:t>
            </w:r>
            <w:r>
              <w:rPr>
                <w:lang w:val="bs-Latn-BA"/>
              </w:rPr>
              <w:t xml:space="preserve"> –</w:t>
            </w:r>
            <w:r w:rsidRPr="002B0FBE">
              <w:rPr>
                <w:lang w:val="bs-Latn-BA"/>
              </w:rPr>
              <w:t xml:space="preserve"> sticanje stručnih kvalifikacija</w:t>
            </w:r>
          </w:p>
          <w:p w14:paraId="12B7E2F8" w14:textId="77777777" w:rsidR="00C64F6E" w:rsidRPr="002B0FBE" w:rsidRDefault="00C64F6E" w:rsidP="00D84FB1">
            <w:pPr>
              <w:rPr>
                <w:lang w:val="bs-Latn-BA"/>
              </w:rPr>
            </w:pPr>
            <w:r>
              <w:rPr>
                <w:lang w:val="bs-Latn-BA"/>
              </w:rPr>
              <w:t>Računovodstveni tehničar</w:t>
            </w:r>
            <w:r w:rsidRPr="002B0FBE">
              <w:rPr>
                <w:lang w:val="bs-Latn-BA"/>
              </w:rPr>
              <w:t xml:space="preserve">: </w:t>
            </w:r>
            <w:r>
              <w:rPr>
                <w:lang w:val="bs-Latn-BA"/>
              </w:rPr>
              <w:t xml:space="preserve">cijena po jednom licu </w:t>
            </w:r>
            <w:r w:rsidRPr="000765B9">
              <w:rPr>
                <w:b/>
                <w:bCs/>
                <w:lang w:val="bs-Latn-BA"/>
              </w:rPr>
              <w:t>585</w:t>
            </w:r>
            <w:r>
              <w:rPr>
                <w:lang w:val="bs-Latn-BA"/>
              </w:rPr>
              <w:t xml:space="preserve"> €</w:t>
            </w:r>
          </w:p>
          <w:p w14:paraId="338B097A" w14:textId="77777777" w:rsidR="00C64F6E" w:rsidRPr="002B0FBE" w:rsidRDefault="00C64F6E" w:rsidP="00D84FB1">
            <w:pPr>
              <w:rPr>
                <w:lang w:val="bs-Latn-BA"/>
              </w:rPr>
            </w:pPr>
            <w:r>
              <w:rPr>
                <w:lang w:val="bs-Latn-BA"/>
              </w:rPr>
              <w:lastRenderedPageBreak/>
              <w:t>F</w:t>
            </w:r>
            <w:r w:rsidRPr="002B0FBE">
              <w:rPr>
                <w:lang w:val="bs-Latn-BA"/>
              </w:rPr>
              <w:t>rizer:</w:t>
            </w:r>
            <w:r>
              <w:rPr>
                <w:lang w:val="bs-Latn-BA"/>
              </w:rPr>
              <w:t xml:space="preserve"> cijena po jednom licu </w:t>
            </w:r>
            <w:r w:rsidRPr="000765B9">
              <w:rPr>
                <w:b/>
                <w:bCs/>
                <w:lang w:val="bs-Latn-BA"/>
              </w:rPr>
              <w:t>936</w:t>
            </w:r>
            <w:r>
              <w:rPr>
                <w:lang w:val="bs-Latn-BA"/>
              </w:rPr>
              <w:t xml:space="preserve"> €</w:t>
            </w:r>
          </w:p>
          <w:p w14:paraId="77F76ECD" w14:textId="77777777" w:rsidR="00C64F6E" w:rsidRPr="002B0FBE" w:rsidRDefault="00C64F6E" w:rsidP="00D84FB1">
            <w:pPr>
              <w:rPr>
                <w:lang w:val="bs-Latn-BA"/>
              </w:rPr>
            </w:pPr>
            <w:r w:rsidRPr="002B0FBE">
              <w:rPr>
                <w:lang w:val="bs-Latn-BA"/>
              </w:rPr>
              <w:t>Za učesnike programa sticanja ključnih vještina (IT, jezici)</w:t>
            </w:r>
            <w:r>
              <w:rPr>
                <w:lang w:val="bs-Latn-BA"/>
              </w:rPr>
              <w:t xml:space="preserve">: </w:t>
            </w:r>
            <w:r w:rsidRPr="002B0FBE">
              <w:rPr>
                <w:lang w:val="bs-Latn-BA"/>
              </w:rPr>
              <w:t xml:space="preserve">prosječna cijena </w:t>
            </w:r>
            <w:r>
              <w:rPr>
                <w:lang w:val="bs-Latn-BA"/>
              </w:rPr>
              <w:t xml:space="preserve">kursa engleskog jezika </w:t>
            </w:r>
            <w:r w:rsidRPr="002B0FBE">
              <w:rPr>
                <w:lang w:val="bs-Latn-BA"/>
              </w:rPr>
              <w:t xml:space="preserve">je </w:t>
            </w:r>
            <w:r w:rsidRPr="000765B9">
              <w:rPr>
                <w:b/>
                <w:bCs/>
                <w:lang w:val="bs-Latn-BA"/>
              </w:rPr>
              <w:t xml:space="preserve">175 </w:t>
            </w:r>
            <w:r>
              <w:rPr>
                <w:lang w:val="bs-Latn-BA"/>
              </w:rPr>
              <w:t>€</w:t>
            </w:r>
            <w:r w:rsidRPr="002B0FBE">
              <w:rPr>
                <w:lang w:val="bs-Latn-BA"/>
              </w:rPr>
              <w:t xml:space="preserve"> po učesniku</w:t>
            </w:r>
          </w:p>
          <w:p w14:paraId="6A62945F" w14:textId="77777777" w:rsidR="00C64F6E" w:rsidRPr="002B0FBE" w:rsidRDefault="00C64F6E" w:rsidP="00D84FB1">
            <w:pPr>
              <w:rPr>
                <w:lang w:val="bs-Latn-BA"/>
              </w:rPr>
            </w:pPr>
          </w:p>
        </w:tc>
        <w:tc>
          <w:tcPr>
            <w:tcW w:w="1342" w:type="dxa"/>
          </w:tcPr>
          <w:p w14:paraId="62E301E9" w14:textId="77777777" w:rsidR="00C64F6E" w:rsidRPr="002B0FBE" w:rsidRDefault="00C64F6E" w:rsidP="00D84FB1">
            <w:pPr>
              <w:rPr>
                <w:lang w:val="bs-Latn-BA"/>
              </w:rPr>
            </w:pPr>
            <w:r>
              <w:rPr>
                <w:lang w:val="bs-Latn-BA"/>
              </w:rPr>
              <w:lastRenderedPageBreak/>
              <w:t>ZZZCG</w:t>
            </w:r>
          </w:p>
        </w:tc>
        <w:tc>
          <w:tcPr>
            <w:tcW w:w="1415" w:type="dxa"/>
          </w:tcPr>
          <w:p w14:paraId="39CD3C15" w14:textId="77777777" w:rsidR="00C64F6E" w:rsidRPr="002B0FBE" w:rsidRDefault="00C64F6E" w:rsidP="00D84FB1">
            <w:pPr>
              <w:rPr>
                <w:lang w:val="bs-Latn-BA"/>
              </w:rPr>
            </w:pPr>
            <w:r w:rsidRPr="002B0FBE">
              <w:rPr>
                <w:lang w:val="bs-Latn-BA"/>
              </w:rPr>
              <w:t xml:space="preserve">I–IV </w:t>
            </w:r>
          </w:p>
        </w:tc>
        <w:tc>
          <w:tcPr>
            <w:tcW w:w="1378" w:type="dxa"/>
          </w:tcPr>
          <w:p w14:paraId="1186D5D0" w14:textId="77777777" w:rsidR="00C64F6E" w:rsidRPr="002B0FBE" w:rsidRDefault="00C64F6E" w:rsidP="00D84FB1">
            <w:pPr>
              <w:rPr>
                <w:lang w:val="bs-Latn-BA"/>
              </w:rPr>
            </w:pPr>
            <w:r w:rsidRPr="002B0FBE">
              <w:rPr>
                <w:lang w:val="bs-Latn-BA"/>
              </w:rPr>
              <w:t>ZZZCG, Biro rada Nikšić</w:t>
            </w:r>
          </w:p>
        </w:tc>
      </w:tr>
      <w:tr w:rsidR="00C64F6E" w:rsidRPr="002B0FBE" w14:paraId="49A36C7A" w14:textId="77777777" w:rsidTr="00C64F6E">
        <w:tc>
          <w:tcPr>
            <w:tcW w:w="2767" w:type="dxa"/>
          </w:tcPr>
          <w:p w14:paraId="355EFB01" w14:textId="77777777" w:rsidR="00C64F6E" w:rsidRPr="002B0FBE" w:rsidRDefault="00C64F6E" w:rsidP="00D84FB1">
            <w:pPr>
              <w:rPr>
                <w:lang w:val="bs-Latn-BA"/>
              </w:rPr>
            </w:pPr>
            <w:r w:rsidRPr="002B0FBE">
              <w:rPr>
                <w:lang w:val="bs-Latn-BA"/>
              </w:rPr>
              <w:lastRenderedPageBreak/>
              <w:t>1.3</w:t>
            </w:r>
            <w:r>
              <w:rPr>
                <w:lang w:val="bs-Latn-BA"/>
              </w:rPr>
              <w:t>.</w:t>
            </w:r>
            <w:r w:rsidRPr="002B0FBE">
              <w:rPr>
                <w:lang w:val="bs-Latn-BA"/>
              </w:rPr>
              <w:t xml:space="preserve"> Osposobljavanje kod poslodavca i osposobljavanje za samostalan rad</w:t>
            </w:r>
            <w:r w:rsidRPr="002B0FBE">
              <w:rPr>
                <w:lang w:val="bs-Latn-BA"/>
              </w:rPr>
              <w:cr/>
              <w:t xml:space="preserve"> (ZZZCG)</w:t>
            </w:r>
          </w:p>
        </w:tc>
        <w:tc>
          <w:tcPr>
            <w:tcW w:w="1897" w:type="dxa"/>
          </w:tcPr>
          <w:p w14:paraId="17D03101" w14:textId="77777777" w:rsidR="00C64F6E" w:rsidRPr="002B0FBE" w:rsidRDefault="00C64F6E" w:rsidP="00D84FB1">
            <w:pPr>
              <w:rPr>
                <w:lang w:val="bs-Latn-BA"/>
              </w:rPr>
            </w:pPr>
            <w:r w:rsidRPr="002B0FBE">
              <w:rPr>
                <w:szCs w:val="20"/>
                <w:lang w:val="bs-Latn-BA"/>
              </w:rPr>
              <w:t xml:space="preserve">Nezaposlena lica sa evidencije ZZZCG </w:t>
            </w:r>
            <w:r>
              <w:rPr>
                <w:szCs w:val="20"/>
                <w:lang w:val="bs-Latn-BA"/>
              </w:rPr>
              <w:t>–</w:t>
            </w:r>
            <w:r w:rsidRPr="002B0FBE">
              <w:rPr>
                <w:szCs w:val="20"/>
                <w:lang w:val="bs-Latn-BA"/>
              </w:rPr>
              <w:t>Biro rada Nikšić</w:t>
            </w:r>
          </w:p>
        </w:tc>
        <w:tc>
          <w:tcPr>
            <w:tcW w:w="1458" w:type="dxa"/>
          </w:tcPr>
          <w:p w14:paraId="28F4AC76" w14:textId="77777777" w:rsidR="00C64F6E" w:rsidRPr="002B0FBE" w:rsidRDefault="00C64F6E" w:rsidP="00D84FB1">
            <w:pPr>
              <w:rPr>
                <w:lang w:val="bs-Latn-BA"/>
              </w:rPr>
            </w:pPr>
            <w:r>
              <w:rPr>
                <w:lang w:val="bs-Latn-BA"/>
              </w:rPr>
              <w:t>10</w:t>
            </w:r>
          </w:p>
        </w:tc>
        <w:tc>
          <w:tcPr>
            <w:tcW w:w="1892" w:type="dxa"/>
          </w:tcPr>
          <w:p w14:paraId="4D88EE14" w14:textId="77777777" w:rsidR="00C64F6E" w:rsidRDefault="00C64F6E" w:rsidP="00D84FB1">
            <w:pPr>
              <w:rPr>
                <w:lang w:val="bs-Latn-BA"/>
              </w:rPr>
            </w:pPr>
            <w:r>
              <w:rPr>
                <w:lang w:val="bs-Latn-BA"/>
              </w:rPr>
              <w:t xml:space="preserve">Najmanje </w:t>
            </w:r>
            <w:r>
              <w:rPr>
                <w:b/>
                <w:bCs/>
                <w:lang w:val="bs-Latn-BA"/>
              </w:rPr>
              <w:t>10</w:t>
            </w:r>
            <w:r>
              <w:rPr>
                <w:lang w:val="bs-Latn-BA"/>
              </w:rPr>
              <w:t xml:space="preserve"> lica uspješno osposobljeno za rad kod poslodavca</w:t>
            </w:r>
          </w:p>
          <w:p w14:paraId="19224C7C" w14:textId="77777777" w:rsidR="00C64F6E" w:rsidRPr="002B0FBE" w:rsidRDefault="00C64F6E" w:rsidP="00D84FB1">
            <w:pPr>
              <w:rPr>
                <w:lang w:val="bs-Latn-BA"/>
              </w:rPr>
            </w:pPr>
            <w:r>
              <w:rPr>
                <w:lang w:val="bs-Latn-BA"/>
              </w:rPr>
              <w:t xml:space="preserve">Najmanje </w:t>
            </w:r>
            <w:r>
              <w:rPr>
                <w:b/>
                <w:bCs/>
                <w:lang w:val="bs-Latn-BA"/>
              </w:rPr>
              <w:t>10</w:t>
            </w:r>
            <w:r>
              <w:rPr>
                <w:lang w:val="bs-Latn-BA"/>
              </w:rPr>
              <w:t xml:space="preserve"> lica osposobljeno za samostalan rad</w:t>
            </w:r>
          </w:p>
        </w:tc>
        <w:tc>
          <w:tcPr>
            <w:tcW w:w="2021" w:type="dxa"/>
          </w:tcPr>
          <w:p w14:paraId="53DCF502" w14:textId="77777777" w:rsidR="00C64F6E" w:rsidRDefault="00C64F6E" w:rsidP="00D84FB1">
            <w:pPr>
              <w:rPr>
                <w:lang w:val="bs-Latn-BA"/>
              </w:rPr>
            </w:pPr>
            <w:r>
              <w:rPr>
                <w:lang w:val="bs-Latn-BA"/>
              </w:rPr>
              <w:t xml:space="preserve">Osposobljavanje kod poslodavca: ukupan trošak po osobi za program u trajanju od 3 mjeseca: </w:t>
            </w:r>
            <w:r>
              <w:rPr>
                <w:b/>
                <w:bCs/>
                <w:lang w:val="bs-Latn-BA"/>
              </w:rPr>
              <w:t>1.704,21</w:t>
            </w:r>
            <w:r>
              <w:rPr>
                <w:lang w:val="bs-Latn-BA"/>
              </w:rPr>
              <w:t xml:space="preserve"> € </w:t>
            </w:r>
          </w:p>
          <w:p w14:paraId="5EB01DE6" w14:textId="77777777" w:rsidR="00C64F6E" w:rsidRPr="002B0FBE" w:rsidRDefault="00C64F6E" w:rsidP="00D84FB1">
            <w:pPr>
              <w:rPr>
                <w:lang w:val="bs-Latn-BA"/>
              </w:rPr>
            </w:pPr>
            <w:r>
              <w:rPr>
                <w:lang w:val="bs-Latn-BA"/>
              </w:rPr>
              <w:t xml:space="preserve">Osposobljavanje za samostalan rad: ukupan trošak po osobi za program u trajanju od 6 mjeseci: </w:t>
            </w:r>
            <w:r>
              <w:rPr>
                <w:b/>
                <w:bCs/>
                <w:lang w:val="bs-Latn-BA"/>
              </w:rPr>
              <w:t>3.408,42</w:t>
            </w:r>
            <w:r>
              <w:rPr>
                <w:lang w:val="bs-Latn-BA"/>
              </w:rPr>
              <w:t xml:space="preserve"> €</w:t>
            </w:r>
          </w:p>
        </w:tc>
        <w:tc>
          <w:tcPr>
            <w:tcW w:w="1342" w:type="dxa"/>
          </w:tcPr>
          <w:p w14:paraId="2577E808" w14:textId="77777777" w:rsidR="00C64F6E" w:rsidRPr="002B0FBE" w:rsidRDefault="00C64F6E" w:rsidP="00D84FB1">
            <w:pPr>
              <w:rPr>
                <w:lang w:val="bs-Latn-BA"/>
              </w:rPr>
            </w:pPr>
            <w:r>
              <w:rPr>
                <w:lang w:val="bs-Latn-BA"/>
              </w:rPr>
              <w:t>ZZZCG</w:t>
            </w:r>
          </w:p>
        </w:tc>
        <w:tc>
          <w:tcPr>
            <w:tcW w:w="1415" w:type="dxa"/>
          </w:tcPr>
          <w:p w14:paraId="040D4ED4" w14:textId="77777777" w:rsidR="00C64F6E" w:rsidRPr="002B0FBE" w:rsidRDefault="00C64F6E" w:rsidP="00D84FB1">
            <w:pPr>
              <w:rPr>
                <w:lang w:val="bs-Latn-BA"/>
              </w:rPr>
            </w:pPr>
            <w:r w:rsidRPr="002B0FBE">
              <w:rPr>
                <w:lang w:val="bs-Latn-BA"/>
              </w:rPr>
              <w:t xml:space="preserve">I–IV </w:t>
            </w:r>
          </w:p>
        </w:tc>
        <w:tc>
          <w:tcPr>
            <w:tcW w:w="1378" w:type="dxa"/>
          </w:tcPr>
          <w:p w14:paraId="0D95DF47" w14:textId="77777777" w:rsidR="00C64F6E" w:rsidRPr="002B0FBE" w:rsidRDefault="00C64F6E" w:rsidP="00D84FB1">
            <w:pPr>
              <w:rPr>
                <w:lang w:val="bs-Latn-BA"/>
              </w:rPr>
            </w:pPr>
            <w:r w:rsidRPr="002B0FBE">
              <w:rPr>
                <w:lang w:val="bs-Latn-BA"/>
              </w:rPr>
              <w:t>ZZZCG, Biro rada Nikšić</w:t>
            </w:r>
          </w:p>
        </w:tc>
      </w:tr>
      <w:tr w:rsidR="00C64F6E" w:rsidRPr="002B0FBE" w14:paraId="76737E4A" w14:textId="77777777" w:rsidTr="00C64F6E">
        <w:tc>
          <w:tcPr>
            <w:tcW w:w="2767" w:type="dxa"/>
          </w:tcPr>
          <w:p w14:paraId="1D855B51" w14:textId="77777777" w:rsidR="00C64F6E" w:rsidRPr="002B0FBE" w:rsidRDefault="00C64F6E" w:rsidP="00D84FB1">
            <w:pPr>
              <w:rPr>
                <w:lang w:val="bs-Latn-BA"/>
              </w:rPr>
            </w:pPr>
            <w:r w:rsidRPr="002B0FBE">
              <w:rPr>
                <w:lang w:val="bs-Latn-BA"/>
              </w:rPr>
              <w:t>1.4</w:t>
            </w:r>
            <w:r>
              <w:rPr>
                <w:lang w:val="bs-Latn-BA"/>
              </w:rPr>
              <w:t>.</w:t>
            </w:r>
            <w:r w:rsidRPr="002B0FBE">
              <w:rPr>
                <w:lang w:val="bs-Latn-BA"/>
              </w:rPr>
              <w:t xml:space="preserve"> Promovisanje </w:t>
            </w:r>
            <w:r>
              <w:rPr>
                <w:lang w:val="bs-Latn-BA"/>
              </w:rPr>
              <w:t xml:space="preserve">i realizacija </w:t>
            </w:r>
            <w:r w:rsidRPr="002B0FBE">
              <w:rPr>
                <w:lang w:val="bs-Latn-BA"/>
              </w:rPr>
              <w:t>programa cjeloživotnog učenja (obrazovne institucije, licencirani</w:t>
            </w:r>
            <w:r>
              <w:rPr>
                <w:lang w:val="bs-Latn-BA"/>
              </w:rPr>
              <w:t xml:space="preserve"> pružaoci</w:t>
            </w:r>
            <w:r w:rsidRPr="002B0FBE">
              <w:rPr>
                <w:lang w:val="bs-Latn-BA"/>
              </w:rPr>
              <w:t>, NVO, organizatori obrazovanja)</w:t>
            </w:r>
          </w:p>
        </w:tc>
        <w:tc>
          <w:tcPr>
            <w:tcW w:w="1897" w:type="dxa"/>
          </w:tcPr>
          <w:p w14:paraId="200CE17C" w14:textId="77777777" w:rsidR="00C64F6E" w:rsidRPr="002B0FBE" w:rsidRDefault="00C64F6E" w:rsidP="00D84FB1">
            <w:pPr>
              <w:rPr>
                <w:szCs w:val="20"/>
                <w:lang w:val="bs-Latn-BA"/>
              </w:rPr>
            </w:pPr>
            <w:r w:rsidRPr="002B0FBE">
              <w:rPr>
                <w:szCs w:val="20"/>
                <w:lang w:val="bs-Latn-BA"/>
              </w:rPr>
              <w:t>Sva zainteresovana lica, nezaposlena i zaposlena</w:t>
            </w:r>
          </w:p>
        </w:tc>
        <w:tc>
          <w:tcPr>
            <w:tcW w:w="1458" w:type="dxa"/>
          </w:tcPr>
          <w:p w14:paraId="29330839" w14:textId="77777777" w:rsidR="00C64F6E" w:rsidRPr="002B0FBE" w:rsidRDefault="00C64F6E" w:rsidP="00D84FB1">
            <w:pPr>
              <w:rPr>
                <w:lang w:val="bs-Latn-BA"/>
              </w:rPr>
            </w:pPr>
            <w:r>
              <w:rPr>
                <w:lang w:val="bs-Latn-BA"/>
              </w:rPr>
              <w:t>1.200</w:t>
            </w:r>
          </w:p>
        </w:tc>
        <w:tc>
          <w:tcPr>
            <w:tcW w:w="1892" w:type="dxa"/>
          </w:tcPr>
          <w:p w14:paraId="25CF32B3" w14:textId="77777777" w:rsidR="00C64F6E" w:rsidRDefault="00C64F6E" w:rsidP="00D84FB1">
            <w:pPr>
              <w:rPr>
                <w:lang w:val="bs-Latn-BA"/>
              </w:rPr>
            </w:pPr>
            <w:r>
              <w:rPr>
                <w:lang w:val="bs-Latn-BA"/>
              </w:rPr>
              <w:t>Najmanje 1.200 lica sa teritorije opštine informisano o programima cjeloživotnog učenja</w:t>
            </w:r>
          </w:p>
          <w:p w14:paraId="18D8B527" w14:textId="77777777" w:rsidR="00C64F6E" w:rsidRPr="002B0FBE" w:rsidRDefault="00C64F6E" w:rsidP="00D84FB1">
            <w:pPr>
              <w:rPr>
                <w:lang w:val="bs-Latn-BA"/>
              </w:rPr>
            </w:pPr>
            <w:r>
              <w:rPr>
                <w:lang w:val="bs-Latn-BA"/>
              </w:rPr>
              <w:t xml:space="preserve">Najmanje 50 učestvovalo u programima </w:t>
            </w:r>
          </w:p>
        </w:tc>
        <w:tc>
          <w:tcPr>
            <w:tcW w:w="2021" w:type="dxa"/>
          </w:tcPr>
          <w:p w14:paraId="4CAA4E84" w14:textId="77777777" w:rsidR="00C64F6E" w:rsidRPr="002B0FBE" w:rsidRDefault="00C64F6E" w:rsidP="00D84FB1">
            <w:pPr>
              <w:rPr>
                <w:lang w:val="bs-Latn-BA"/>
              </w:rPr>
            </w:pPr>
            <w:r>
              <w:rPr>
                <w:lang w:val="bs-Latn-BA"/>
              </w:rPr>
              <w:t xml:space="preserve">Zavisi od projektnih aktivnosti pojedinačnih organizatora obrazovanja </w:t>
            </w:r>
          </w:p>
        </w:tc>
        <w:tc>
          <w:tcPr>
            <w:tcW w:w="1342" w:type="dxa"/>
          </w:tcPr>
          <w:p w14:paraId="3C930461" w14:textId="77777777" w:rsidR="00C64F6E" w:rsidRPr="002B0FBE" w:rsidRDefault="00C64F6E" w:rsidP="00D84FB1">
            <w:pPr>
              <w:rPr>
                <w:lang w:val="bs-Latn-BA"/>
              </w:rPr>
            </w:pPr>
            <w:r>
              <w:rPr>
                <w:lang w:val="bs-Latn-BA"/>
              </w:rPr>
              <w:t>N/A</w:t>
            </w:r>
          </w:p>
        </w:tc>
        <w:tc>
          <w:tcPr>
            <w:tcW w:w="1415" w:type="dxa"/>
          </w:tcPr>
          <w:p w14:paraId="6F1BE2B0" w14:textId="77777777" w:rsidR="00C64F6E" w:rsidRPr="002B0FBE" w:rsidRDefault="00C64F6E" w:rsidP="00D84FB1">
            <w:pPr>
              <w:rPr>
                <w:lang w:val="bs-Latn-BA"/>
              </w:rPr>
            </w:pPr>
            <w:r w:rsidRPr="002B0FBE">
              <w:rPr>
                <w:lang w:val="bs-Latn-BA"/>
              </w:rPr>
              <w:t xml:space="preserve">I–IV </w:t>
            </w:r>
          </w:p>
        </w:tc>
        <w:tc>
          <w:tcPr>
            <w:tcW w:w="1378" w:type="dxa"/>
          </w:tcPr>
          <w:p w14:paraId="1BD477E5" w14:textId="77777777" w:rsidR="00C64F6E" w:rsidRDefault="00C64F6E" w:rsidP="00D84FB1">
            <w:pPr>
              <w:rPr>
                <w:lang w:val="bs-Latn-BA"/>
              </w:rPr>
            </w:pPr>
            <w:r>
              <w:rPr>
                <w:lang w:val="bs-Latn-BA"/>
              </w:rPr>
              <w:t>Pružaoci usluga cjeloživotnog obrazovanja</w:t>
            </w:r>
          </w:p>
          <w:p w14:paraId="41084CB4" w14:textId="77777777" w:rsidR="00C64F6E" w:rsidRPr="002B0FBE" w:rsidRDefault="00C64F6E" w:rsidP="00D84FB1">
            <w:pPr>
              <w:rPr>
                <w:lang w:val="bs-Latn-BA"/>
              </w:rPr>
            </w:pPr>
            <w:r w:rsidRPr="00AD5082">
              <w:rPr>
                <w:lang w:val="bs-Latn-BA"/>
              </w:rPr>
              <w:t xml:space="preserve">Lokalni javni emiter </w:t>
            </w:r>
            <w:r>
              <w:rPr>
                <w:lang w:val="bs-Latn-BA"/>
              </w:rPr>
              <w:t>„</w:t>
            </w:r>
            <w:r w:rsidRPr="00AD5082">
              <w:rPr>
                <w:lang w:val="bs-Latn-BA"/>
              </w:rPr>
              <w:t xml:space="preserve">Radio i televizija </w:t>
            </w:r>
            <w:r w:rsidRPr="00AD5082">
              <w:rPr>
                <w:lang w:val="bs-Latn-BA"/>
              </w:rPr>
              <w:lastRenderedPageBreak/>
              <w:t>Nikšić</w:t>
            </w:r>
            <w:r>
              <w:rPr>
                <w:lang w:val="bs-Latn-BA"/>
              </w:rPr>
              <w:t xml:space="preserve">“ </w:t>
            </w:r>
            <w:r w:rsidRPr="00AD5082">
              <w:rPr>
                <w:lang w:val="bs-Latn-BA"/>
              </w:rPr>
              <w:t>d.</w:t>
            </w:r>
            <w:r>
              <w:rPr>
                <w:lang w:val="bs-Latn-BA"/>
              </w:rPr>
              <w:t xml:space="preserve"> </w:t>
            </w:r>
            <w:r w:rsidRPr="00AD5082">
              <w:rPr>
                <w:lang w:val="bs-Latn-BA"/>
              </w:rPr>
              <w:t>o.</w:t>
            </w:r>
            <w:r>
              <w:rPr>
                <w:lang w:val="bs-Latn-BA"/>
              </w:rPr>
              <w:t xml:space="preserve"> </w:t>
            </w:r>
            <w:r w:rsidRPr="00AD5082">
              <w:rPr>
                <w:lang w:val="bs-Latn-BA"/>
              </w:rPr>
              <w:t>o</w:t>
            </w:r>
          </w:p>
        </w:tc>
      </w:tr>
      <w:tr w:rsidR="00C64F6E" w:rsidRPr="002B0FBE" w14:paraId="78D666B8" w14:textId="77777777" w:rsidTr="00C64F6E">
        <w:tc>
          <w:tcPr>
            <w:tcW w:w="2767" w:type="dxa"/>
          </w:tcPr>
          <w:p w14:paraId="47C0C21C" w14:textId="77777777" w:rsidR="00C64F6E" w:rsidRPr="002B0FBE" w:rsidRDefault="00C64F6E" w:rsidP="00D84FB1">
            <w:pPr>
              <w:rPr>
                <w:lang w:val="bs-Latn-BA"/>
              </w:rPr>
            </w:pPr>
            <w:r w:rsidRPr="002B0FBE">
              <w:rPr>
                <w:lang w:val="bs-Latn-BA"/>
              </w:rPr>
              <w:lastRenderedPageBreak/>
              <w:t>1.5</w:t>
            </w:r>
            <w:r>
              <w:rPr>
                <w:lang w:val="bs-Latn-BA"/>
              </w:rPr>
              <w:t>.</w:t>
            </w:r>
            <w:r w:rsidRPr="002B0FBE">
              <w:rPr>
                <w:lang w:val="bs-Latn-BA"/>
              </w:rPr>
              <w:t xml:space="preserve"> Kreiranje</w:t>
            </w:r>
            <w:r>
              <w:rPr>
                <w:lang w:val="bs-Latn-BA"/>
              </w:rPr>
              <w:t xml:space="preserve">, razvoj </w:t>
            </w:r>
            <w:r w:rsidRPr="002B0FBE">
              <w:rPr>
                <w:lang w:val="bs-Latn-BA"/>
              </w:rPr>
              <w:t xml:space="preserve">i promocija </w:t>
            </w:r>
            <w:r>
              <w:rPr>
                <w:lang w:val="bs-Latn-BA"/>
              </w:rPr>
              <w:t>onlajn-</w:t>
            </w:r>
            <w:r w:rsidRPr="002B0FBE">
              <w:rPr>
                <w:lang w:val="bs-Latn-BA"/>
              </w:rPr>
              <w:t>alata za učenje</w:t>
            </w:r>
          </w:p>
        </w:tc>
        <w:tc>
          <w:tcPr>
            <w:tcW w:w="1897" w:type="dxa"/>
          </w:tcPr>
          <w:p w14:paraId="48E3954C" w14:textId="77777777" w:rsidR="00C64F6E" w:rsidRPr="002B0FBE" w:rsidRDefault="00C64F6E" w:rsidP="00D84FB1">
            <w:pPr>
              <w:rPr>
                <w:szCs w:val="20"/>
                <w:lang w:val="bs-Latn-BA"/>
              </w:rPr>
            </w:pPr>
            <w:r w:rsidRPr="002B0FBE">
              <w:rPr>
                <w:szCs w:val="20"/>
                <w:lang w:val="bs-Latn-BA"/>
              </w:rPr>
              <w:t>Sva zainteresovana lica, nezaposlena i zaposlena</w:t>
            </w:r>
          </w:p>
        </w:tc>
        <w:tc>
          <w:tcPr>
            <w:tcW w:w="1458" w:type="dxa"/>
          </w:tcPr>
          <w:p w14:paraId="5DE35861" w14:textId="77777777" w:rsidR="00C64F6E" w:rsidRPr="002B0FBE" w:rsidRDefault="00C64F6E" w:rsidP="00D84FB1">
            <w:pPr>
              <w:rPr>
                <w:lang w:val="bs-Latn-BA"/>
              </w:rPr>
            </w:pPr>
            <w:r>
              <w:rPr>
                <w:lang w:val="bs-Latn-BA"/>
              </w:rPr>
              <w:t>30</w:t>
            </w:r>
          </w:p>
        </w:tc>
        <w:tc>
          <w:tcPr>
            <w:tcW w:w="1892" w:type="dxa"/>
          </w:tcPr>
          <w:p w14:paraId="75C25DEC" w14:textId="77777777" w:rsidR="00C64F6E" w:rsidRPr="002B0FBE" w:rsidRDefault="00C64F6E" w:rsidP="00D84FB1">
            <w:pPr>
              <w:rPr>
                <w:lang w:val="bs-Latn-BA"/>
              </w:rPr>
            </w:pPr>
            <w:r>
              <w:rPr>
                <w:lang w:val="bs-Latn-BA"/>
              </w:rPr>
              <w:t>Najmanje 30 korisnika onlajn-alata</w:t>
            </w:r>
          </w:p>
        </w:tc>
        <w:tc>
          <w:tcPr>
            <w:tcW w:w="2021" w:type="dxa"/>
          </w:tcPr>
          <w:p w14:paraId="3C9A1B06" w14:textId="77777777" w:rsidR="00C64F6E" w:rsidRPr="002B0FBE" w:rsidRDefault="00C64F6E" w:rsidP="00D84FB1">
            <w:pPr>
              <w:rPr>
                <w:lang w:val="bs-Latn-BA"/>
              </w:rPr>
            </w:pPr>
            <w:r>
              <w:rPr>
                <w:lang w:val="bs-Latn-BA"/>
              </w:rPr>
              <w:t>Zavisi od projektnih aktivnosti pojedinačnih NVO i institucija</w:t>
            </w:r>
          </w:p>
        </w:tc>
        <w:tc>
          <w:tcPr>
            <w:tcW w:w="1342" w:type="dxa"/>
          </w:tcPr>
          <w:p w14:paraId="7F0B8B6B" w14:textId="77777777" w:rsidR="00C64F6E" w:rsidRPr="002B0FBE" w:rsidRDefault="00C64F6E" w:rsidP="00D84FB1">
            <w:pPr>
              <w:rPr>
                <w:lang w:val="bs-Latn-BA"/>
              </w:rPr>
            </w:pPr>
            <w:r>
              <w:rPr>
                <w:lang w:val="bs-Latn-BA"/>
              </w:rPr>
              <w:t>N/A</w:t>
            </w:r>
          </w:p>
        </w:tc>
        <w:tc>
          <w:tcPr>
            <w:tcW w:w="1415" w:type="dxa"/>
          </w:tcPr>
          <w:p w14:paraId="78F08AB1" w14:textId="77777777" w:rsidR="00C64F6E" w:rsidRPr="002B0FBE" w:rsidRDefault="00C64F6E" w:rsidP="00D84FB1">
            <w:pPr>
              <w:rPr>
                <w:lang w:val="bs-Latn-BA"/>
              </w:rPr>
            </w:pPr>
            <w:r w:rsidRPr="002B0FBE">
              <w:rPr>
                <w:lang w:val="bs-Latn-BA"/>
              </w:rPr>
              <w:t xml:space="preserve">I–IV </w:t>
            </w:r>
          </w:p>
        </w:tc>
        <w:tc>
          <w:tcPr>
            <w:tcW w:w="1378" w:type="dxa"/>
          </w:tcPr>
          <w:p w14:paraId="3F05AE33" w14:textId="77777777" w:rsidR="00C64F6E" w:rsidRDefault="00C64F6E" w:rsidP="00D84FB1">
            <w:pPr>
              <w:rPr>
                <w:lang w:val="bs-Latn-BA"/>
              </w:rPr>
            </w:pPr>
            <w:r>
              <w:rPr>
                <w:lang w:val="bs-Latn-BA"/>
              </w:rPr>
              <w:t xml:space="preserve">NVO </w:t>
            </w:r>
          </w:p>
          <w:p w14:paraId="57F8A4C8" w14:textId="77777777" w:rsidR="00C64F6E" w:rsidRPr="002B0FBE" w:rsidRDefault="00C64F6E" w:rsidP="00D84FB1">
            <w:pPr>
              <w:rPr>
                <w:lang w:val="bs-Latn-BA"/>
              </w:rPr>
            </w:pPr>
            <w:r>
              <w:rPr>
                <w:lang w:val="bs-Latn-BA"/>
              </w:rPr>
              <w:t>Zainteresovani akteri iz javnog i privatnog sektora</w:t>
            </w:r>
          </w:p>
        </w:tc>
      </w:tr>
      <w:tr w:rsidR="00C64F6E" w:rsidRPr="002B0FBE" w14:paraId="2E4844EE" w14:textId="77777777" w:rsidTr="00C64F6E">
        <w:tc>
          <w:tcPr>
            <w:tcW w:w="2767" w:type="dxa"/>
          </w:tcPr>
          <w:p w14:paraId="542F876B" w14:textId="77777777" w:rsidR="00C64F6E" w:rsidRPr="002B0FBE" w:rsidRDefault="00C64F6E" w:rsidP="00D84FB1">
            <w:pPr>
              <w:rPr>
                <w:lang w:val="bs-Latn-BA"/>
              </w:rPr>
            </w:pPr>
            <w:r w:rsidRPr="002B0FBE">
              <w:rPr>
                <w:lang w:val="bs-Latn-BA"/>
              </w:rPr>
              <w:t>1.6</w:t>
            </w:r>
            <w:r>
              <w:rPr>
                <w:lang w:val="bs-Latn-BA"/>
              </w:rPr>
              <w:t>.</w:t>
            </w:r>
            <w:r w:rsidRPr="002B0FBE">
              <w:rPr>
                <w:lang w:val="bs-Latn-BA"/>
              </w:rPr>
              <w:t xml:space="preserve"> Jačanje kapaciteta Lokalnog partnerstva za zapošljavanje</w:t>
            </w:r>
          </w:p>
        </w:tc>
        <w:tc>
          <w:tcPr>
            <w:tcW w:w="1897" w:type="dxa"/>
          </w:tcPr>
          <w:p w14:paraId="3E6B0756" w14:textId="77777777" w:rsidR="00C64F6E" w:rsidRPr="002B0FBE" w:rsidRDefault="00C64F6E" w:rsidP="00D84FB1">
            <w:pPr>
              <w:rPr>
                <w:szCs w:val="20"/>
                <w:lang w:val="bs-Latn-BA"/>
              </w:rPr>
            </w:pPr>
            <w:r w:rsidRPr="002B0FBE">
              <w:rPr>
                <w:szCs w:val="20"/>
                <w:lang w:val="bs-Latn-BA"/>
              </w:rPr>
              <w:t>Predstavnici Lokalnog partnerstva za zapošljavanje</w:t>
            </w:r>
          </w:p>
        </w:tc>
        <w:tc>
          <w:tcPr>
            <w:tcW w:w="1458" w:type="dxa"/>
          </w:tcPr>
          <w:p w14:paraId="2B054490" w14:textId="77777777" w:rsidR="00C64F6E" w:rsidRPr="002B0FBE" w:rsidRDefault="00C64F6E" w:rsidP="00D84FB1">
            <w:pPr>
              <w:rPr>
                <w:lang w:val="bs-Latn-BA"/>
              </w:rPr>
            </w:pPr>
            <w:r>
              <w:rPr>
                <w:lang w:val="bs-Latn-BA"/>
              </w:rPr>
              <w:t>15</w:t>
            </w:r>
          </w:p>
        </w:tc>
        <w:tc>
          <w:tcPr>
            <w:tcW w:w="1892" w:type="dxa"/>
          </w:tcPr>
          <w:p w14:paraId="04240562" w14:textId="77777777" w:rsidR="00C64F6E" w:rsidRPr="002B0FBE" w:rsidRDefault="00C64F6E" w:rsidP="00D84FB1">
            <w:pPr>
              <w:rPr>
                <w:lang w:val="bs-Latn-BA"/>
              </w:rPr>
            </w:pPr>
            <w:r>
              <w:rPr>
                <w:lang w:val="bs-Latn-BA"/>
              </w:rPr>
              <w:t xml:space="preserve">Predstavljen rad uspješnih lokalnih partnerstava iz zemlje i regiona </w:t>
            </w:r>
          </w:p>
        </w:tc>
        <w:tc>
          <w:tcPr>
            <w:tcW w:w="2021" w:type="dxa"/>
          </w:tcPr>
          <w:p w14:paraId="74EF357F" w14:textId="77777777" w:rsidR="00C64F6E" w:rsidRPr="002B0FBE" w:rsidRDefault="00C64F6E" w:rsidP="00D84FB1">
            <w:pPr>
              <w:rPr>
                <w:lang w:val="bs-Latn-BA"/>
              </w:rPr>
            </w:pPr>
            <w:r>
              <w:rPr>
                <w:lang w:val="bs-Latn-BA"/>
              </w:rPr>
              <w:t>500 €</w:t>
            </w:r>
          </w:p>
        </w:tc>
        <w:tc>
          <w:tcPr>
            <w:tcW w:w="1342" w:type="dxa"/>
          </w:tcPr>
          <w:p w14:paraId="17E4527C" w14:textId="77777777" w:rsidR="00C64F6E" w:rsidRPr="002B0FBE" w:rsidRDefault="00C64F6E" w:rsidP="00D84FB1">
            <w:pPr>
              <w:rPr>
                <w:lang w:val="bs-Latn-BA"/>
              </w:rPr>
            </w:pPr>
            <w:r>
              <w:rPr>
                <w:lang w:val="bs-Latn-BA"/>
              </w:rPr>
              <w:t>Budžet opštine Nikšić</w:t>
            </w:r>
          </w:p>
        </w:tc>
        <w:tc>
          <w:tcPr>
            <w:tcW w:w="1415" w:type="dxa"/>
          </w:tcPr>
          <w:p w14:paraId="2D3D1093" w14:textId="77777777" w:rsidR="00C64F6E" w:rsidRPr="002B0FBE" w:rsidRDefault="00C64F6E" w:rsidP="00D84FB1">
            <w:pPr>
              <w:rPr>
                <w:lang w:val="bs-Latn-BA"/>
              </w:rPr>
            </w:pPr>
            <w:r w:rsidRPr="002B0FBE">
              <w:rPr>
                <w:lang w:val="bs-Latn-BA"/>
              </w:rPr>
              <w:t>IV</w:t>
            </w:r>
          </w:p>
        </w:tc>
        <w:tc>
          <w:tcPr>
            <w:tcW w:w="1378" w:type="dxa"/>
          </w:tcPr>
          <w:p w14:paraId="1AB1B3B7" w14:textId="77777777" w:rsidR="00C64F6E" w:rsidRPr="002B0FBE" w:rsidRDefault="00C64F6E" w:rsidP="00D84FB1">
            <w:pPr>
              <w:rPr>
                <w:lang w:val="bs-Latn-BA"/>
              </w:rPr>
            </w:pPr>
            <w:r w:rsidRPr="00AD5082">
              <w:rPr>
                <w:lang w:val="bs-Latn-BA"/>
              </w:rPr>
              <w:t>Opštin</w:t>
            </w:r>
            <w:r>
              <w:rPr>
                <w:lang w:val="bs-Latn-BA"/>
              </w:rPr>
              <w:t>a</w:t>
            </w:r>
            <w:r w:rsidRPr="00AD5082">
              <w:rPr>
                <w:lang w:val="bs-Latn-BA"/>
              </w:rPr>
              <w:t xml:space="preserve"> Nikšić</w:t>
            </w:r>
          </w:p>
        </w:tc>
      </w:tr>
    </w:tbl>
    <w:p w14:paraId="258922F3" w14:textId="77777777" w:rsidR="00C64F6E" w:rsidRPr="002B0FBE" w:rsidRDefault="00C64F6E" w:rsidP="00C64F6E">
      <w:pPr>
        <w:rPr>
          <w:lang w:val="bs-Latn-BA"/>
        </w:rPr>
      </w:pPr>
    </w:p>
    <w:tbl>
      <w:tblPr>
        <w:tblStyle w:val="TableGrid"/>
        <w:tblW w:w="13538" w:type="dxa"/>
        <w:tblLook w:val="04A0" w:firstRow="1" w:lastRow="0" w:firstColumn="1" w:lastColumn="0" w:noHBand="0" w:noVBand="1"/>
      </w:tblPr>
      <w:tblGrid>
        <w:gridCol w:w="2427"/>
        <w:gridCol w:w="1689"/>
        <w:gridCol w:w="1417"/>
        <w:gridCol w:w="1647"/>
        <w:gridCol w:w="1926"/>
        <w:gridCol w:w="1501"/>
        <w:gridCol w:w="1415"/>
        <w:gridCol w:w="1516"/>
      </w:tblGrid>
      <w:tr w:rsidR="00C64F6E" w:rsidRPr="002B0FBE" w14:paraId="1D593351" w14:textId="77777777" w:rsidTr="00C64F6E">
        <w:trPr>
          <w:trHeight w:val="250"/>
        </w:trPr>
        <w:tc>
          <w:tcPr>
            <w:tcW w:w="2562" w:type="dxa"/>
            <w:shd w:val="clear" w:color="auto" w:fill="C1E4F5" w:themeFill="accent1" w:themeFillTint="33"/>
          </w:tcPr>
          <w:p w14:paraId="190E7881" w14:textId="77777777" w:rsidR="00C64F6E" w:rsidRPr="002B0FBE" w:rsidRDefault="00C64F6E" w:rsidP="00D84FB1">
            <w:pPr>
              <w:rPr>
                <w:lang w:val="bs-Latn-BA"/>
              </w:rPr>
            </w:pPr>
            <w:r w:rsidRPr="002B0FBE">
              <w:rPr>
                <w:lang w:val="bs-Latn-BA"/>
              </w:rPr>
              <w:t>Operativni cilj 2</w:t>
            </w:r>
          </w:p>
        </w:tc>
        <w:tc>
          <w:tcPr>
            <w:tcW w:w="10976" w:type="dxa"/>
            <w:gridSpan w:val="7"/>
          </w:tcPr>
          <w:p w14:paraId="5B31B77E" w14:textId="77777777" w:rsidR="00C64F6E" w:rsidRPr="002B0FBE" w:rsidRDefault="00C64F6E" w:rsidP="00D84FB1">
            <w:pPr>
              <w:rPr>
                <w:b/>
                <w:bCs/>
                <w:szCs w:val="20"/>
                <w:lang w:val="bs-Latn-BA"/>
              </w:rPr>
            </w:pPr>
            <w:r w:rsidRPr="002B0FBE">
              <w:rPr>
                <w:b/>
                <w:bCs/>
                <w:szCs w:val="20"/>
                <w:lang w:val="bs-Latn-BA"/>
              </w:rPr>
              <w:t xml:space="preserve">Jačanje konkurentnosti opštine Nikšić kroz unapređenje poslovnog okruženja i poslovnog sektora </w:t>
            </w:r>
          </w:p>
        </w:tc>
      </w:tr>
      <w:tr w:rsidR="00C64F6E" w:rsidRPr="002B0FBE" w14:paraId="1A58DB75" w14:textId="77777777" w:rsidTr="00C64F6E">
        <w:trPr>
          <w:trHeight w:val="737"/>
        </w:trPr>
        <w:tc>
          <w:tcPr>
            <w:tcW w:w="2562" w:type="dxa"/>
            <w:shd w:val="clear" w:color="auto" w:fill="C1E4F5" w:themeFill="accent1" w:themeFillTint="33"/>
          </w:tcPr>
          <w:p w14:paraId="02127C67" w14:textId="77777777" w:rsidR="00C64F6E" w:rsidRPr="002B0FBE" w:rsidRDefault="00C64F6E" w:rsidP="00D84FB1">
            <w:pPr>
              <w:rPr>
                <w:lang w:val="bs-Latn-BA"/>
              </w:rPr>
            </w:pPr>
            <w:r w:rsidRPr="002B0FBE">
              <w:rPr>
                <w:lang w:val="bs-Latn-BA"/>
              </w:rPr>
              <w:t>MJERE</w:t>
            </w:r>
          </w:p>
        </w:tc>
        <w:tc>
          <w:tcPr>
            <w:tcW w:w="1722" w:type="dxa"/>
            <w:shd w:val="clear" w:color="auto" w:fill="C1E4F5" w:themeFill="accent1" w:themeFillTint="33"/>
          </w:tcPr>
          <w:p w14:paraId="1A3B23F5" w14:textId="77777777" w:rsidR="00C64F6E" w:rsidRPr="002B0FBE" w:rsidRDefault="00C64F6E" w:rsidP="00D84FB1">
            <w:pPr>
              <w:rPr>
                <w:lang w:val="bs-Latn-BA"/>
              </w:rPr>
            </w:pPr>
            <w:r w:rsidRPr="002B0FBE">
              <w:rPr>
                <w:lang w:val="bs-Latn-BA"/>
              </w:rPr>
              <w:t>Ciljna grupa</w:t>
            </w:r>
          </w:p>
        </w:tc>
        <w:tc>
          <w:tcPr>
            <w:tcW w:w="1450" w:type="dxa"/>
            <w:shd w:val="clear" w:color="auto" w:fill="C1E4F5" w:themeFill="accent1" w:themeFillTint="33"/>
          </w:tcPr>
          <w:p w14:paraId="69DF2BBF" w14:textId="77777777" w:rsidR="00C64F6E" w:rsidRPr="002B0FBE" w:rsidRDefault="00C64F6E" w:rsidP="00D84FB1">
            <w:pPr>
              <w:rPr>
                <w:lang w:val="bs-Latn-BA"/>
              </w:rPr>
            </w:pPr>
            <w:r w:rsidRPr="002B0FBE">
              <w:rPr>
                <w:lang w:val="bs-Latn-BA"/>
              </w:rPr>
              <w:t>Planiran broj uključenih</w:t>
            </w:r>
          </w:p>
        </w:tc>
        <w:tc>
          <w:tcPr>
            <w:tcW w:w="1566" w:type="dxa"/>
            <w:shd w:val="clear" w:color="auto" w:fill="C1E4F5" w:themeFill="accent1" w:themeFillTint="33"/>
          </w:tcPr>
          <w:p w14:paraId="319E22A4" w14:textId="77777777" w:rsidR="00C64F6E" w:rsidRPr="002B0FBE" w:rsidRDefault="00C64F6E" w:rsidP="00D84FB1">
            <w:pPr>
              <w:rPr>
                <w:lang w:val="bs-Latn-BA"/>
              </w:rPr>
            </w:pPr>
            <w:r w:rsidRPr="002B0FBE">
              <w:rPr>
                <w:lang w:val="bs-Latn-BA"/>
              </w:rPr>
              <w:t>Očekivani rezultat</w:t>
            </w:r>
          </w:p>
        </w:tc>
        <w:tc>
          <w:tcPr>
            <w:tcW w:w="1985" w:type="dxa"/>
            <w:shd w:val="clear" w:color="auto" w:fill="C1E4F5" w:themeFill="accent1" w:themeFillTint="33"/>
          </w:tcPr>
          <w:p w14:paraId="1AA3C8C5" w14:textId="77777777" w:rsidR="00C64F6E" w:rsidRPr="002B0FBE" w:rsidRDefault="00C64F6E" w:rsidP="00D84FB1">
            <w:pPr>
              <w:rPr>
                <w:lang w:val="bs-Latn-BA"/>
              </w:rPr>
            </w:pPr>
            <w:r w:rsidRPr="002B0FBE">
              <w:rPr>
                <w:lang w:val="bs-Latn-BA"/>
              </w:rPr>
              <w:t>Potrebna finansijska sredstva</w:t>
            </w:r>
          </w:p>
        </w:tc>
        <w:tc>
          <w:tcPr>
            <w:tcW w:w="1406" w:type="dxa"/>
            <w:shd w:val="clear" w:color="auto" w:fill="C1E4F5" w:themeFill="accent1" w:themeFillTint="33"/>
          </w:tcPr>
          <w:p w14:paraId="1859E338" w14:textId="77777777" w:rsidR="00C64F6E" w:rsidRPr="002B0FBE" w:rsidRDefault="00C64F6E" w:rsidP="00D84FB1">
            <w:pPr>
              <w:rPr>
                <w:lang w:val="bs-Latn-BA"/>
              </w:rPr>
            </w:pPr>
            <w:r w:rsidRPr="002B0FBE">
              <w:rPr>
                <w:lang w:val="bs-Latn-BA"/>
              </w:rPr>
              <w:t>Izvor finansiranja</w:t>
            </w:r>
          </w:p>
        </w:tc>
        <w:tc>
          <w:tcPr>
            <w:tcW w:w="1325" w:type="dxa"/>
            <w:shd w:val="clear" w:color="auto" w:fill="C1E4F5" w:themeFill="accent1" w:themeFillTint="33"/>
          </w:tcPr>
          <w:p w14:paraId="4B6E90EB" w14:textId="77777777" w:rsidR="00C64F6E" w:rsidRPr="002B0FBE" w:rsidRDefault="00C64F6E" w:rsidP="00D84FB1">
            <w:pPr>
              <w:rPr>
                <w:lang w:val="bs-Latn-BA"/>
              </w:rPr>
            </w:pPr>
            <w:r w:rsidRPr="002B0FBE">
              <w:rPr>
                <w:lang w:val="bs-Latn-BA"/>
              </w:rPr>
              <w:t>Period sprovođenja</w:t>
            </w:r>
          </w:p>
          <w:p w14:paraId="6BBA5C56" w14:textId="77777777" w:rsidR="00C64F6E" w:rsidRPr="002B0FBE" w:rsidRDefault="00C64F6E" w:rsidP="00D84FB1">
            <w:pPr>
              <w:rPr>
                <w:lang w:val="bs-Latn-BA"/>
              </w:rPr>
            </w:pPr>
            <w:r w:rsidRPr="002B0FBE">
              <w:rPr>
                <w:lang w:val="bs-Latn-BA"/>
              </w:rPr>
              <w:t>(kvartal)</w:t>
            </w:r>
          </w:p>
        </w:tc>
        <w:tc>
          <w:tcPr>
            <w:tcW w:w="1520" w:type="dxa"/>
            <w:shd w:val="clear" w:color="auto" w:fill="C1E4F5" w:themeFill="accent1" w:themeFillTint="33"/>
          </w:tcPr>
          <w:p w14:paraId="67754EB1" w14:textId="77777777" w:rsidR="00C64F6E" w:rsidRPr="002B0FBE" w:rsidRDefault="00C64F6E" w:rsidP="00D84FB1">
            <w:pPr>
              <w:rPr>
                <w:lang w:val="bs-Latn-BA"/>
              </w:rPr>
            </w:pPr>
            <w:r w:rsidRPr="002B0FBE">
              <w:rPr>
                <w:lang w:val="bs-Latn-BA"/>
              </w:rPr>
              <w:t>Odgovornost za sprovođenje</w:t>
            </w:r>
          </w:p>
        </w:tc>
      </w:tr>
      <w:tr w:rsidR="00C64F6E" w:rsidRPr="002B0FBE" w14:paraId="032D50AA" w14:textId="77777777" w:rsidTr="00C64F6E">
        <w:trPr>
          <w:trHeight w:val="1238"/>
        </w:trPr>
        <w:tc>
          <w:tcPr>
            <w:tcW w:w="2562" w:type="dxa"/>
            <w:shd w:val="clear" w:color="auto" w:fill="FFFFFF" w:themeFill="background1"/>
          </w:tcPr>
          <w:p w14:paraId="5DE7D458" w14:textId="77777777" w:rsidR="00C64F6E" w:rsidRPr="002B0FBE" w:rsidRDefault="00C64F6E" w:rsidP="00D84FB1">
            <w:pPr>
              <w:rPr>
                <w:lang w:val="bs-Latn-BA"/>
              </w:rPr>
            </w:pPr>
            <w:r w:rsidRPr="002B0FBE">
              <w:rPr>
                <w:lang w:val="bs-Latn-BA"/>
              </w:rPr>
              <w:t>2.1</w:t>
            </w:r>
            <w:r>
              <w:rPr>
                <w:lang w:val="bs-Latn-BA"/>
              </w:rPr>
              <w:t>.</w:t>
            </w:r>
            <w:r w:rsidRPr="002B0FBE">
              <w:rPr>
                <w:lang w:val="bs-Latn-BA"/>
              </w:rPr>
              <w:t xml:space="preserve"> Unapređenje infrastrukture za sprovođenje obuka (npr. opremanje „Doma digitalne revolucije“)</w:t>
            </w:r>
          </w:p>
        </w:tc>
        <w:tc>
          <w:tcPr>
            <w:tcW w:w="1722" w:type="dxa"/>
            <w:shd w:val="clear" w:color="auto" w:fill="FFFFFF" w:themeFill="background1"/>
          </w:tcPr>
          <w:p w14:paraId="21CA20B1" w14:textId="77777777" w:rsidR="00C64F6E" w:rsidRPr="002B0FBE" w:rsidRDefault="00C64F6E" w:rsidP="00D84FB1">
            <w:pPr>
              <w:rPr>
                <w:lang w:val="bs-Latn-BA"/>
              </w:rPr>
            </w:pPr>
            <w:r w:rsidRPr="002B0FBE">
              <w:rPr>
                <w:lang w:val="bs-Latn-BA"/>
              </w:rPr>
              <w:t>Investitori/</w:t>
            </w:r>
            <w:r>
              <w:rPr>
                <w:lang w:val="bs-Latn-BA"/>
              </w:rPr>
              <w:t xml:space="preserve"> </w:t>
            </w:r>
            <w:r w:rsidRPr="002B0FBE">
              <w:rPr>
                <w:lang w:val="bs-Latn-BA"/>
              </w:rPr>
              <w:t>preduzeća</w:t>
            </w:r>
          </w:p>
        </w:tc>
        <w:tc>
          <w:tcPr>
            <w:tcW w:w="1450" w:type="dxa"/>
            <w:shd w:val="clear" w:color="auto" w:fill="FFFFFF" w:themeFill="background1"/>
          </w:tcPr>
          <w:p w14:paraId="6254EF47" w14:textId="77777777" w:rsidR="00C64F6E" w:rsidRPr="002B0FBE" w:rsidRDefault="00C64F6E" w:rsidP="00D84FB1">
            <w:pPr>
              <w:rPr>
                <w:lang w:val="bs-Latn-BA"/>
              </w:rPr>
            </w:pPr>
            <w:r w:rsidRPr="002B0FBE">
              <w:rPr>
                <w:lang w:val="bs-Latn-BA"/>
              </w:rPr>
              <w:t>N/A</w:t>
            </w:r>
          </w:p>
        </w:tc>
        <w:tc>
          <w:tcPr>
            <w:tcW w:w="1566" w:type="dxa"/>
            <w:shd w:val="clear" w:color="auto" w:fill="FFFFFF" w:themeFill="background1"/>
          </w:tcPr>
          <w:p w14:paraId="6F6C73D9" w14:textId="77777777" w:rsidR="00C64F6E" w:rsidRPr="002B0FBE" w:rsidRDefault="00C64F6E" w:rsidP="00D84FB1">
            <w:pPr>
              <w:rPr>
                <w:lang w:val="bs-Latn-BA"/>
              </w:rPr>
            </w:pPr>
            <w:r w:rsidRPr="002B0FBE">
              <w:rPr>
                <w:lang w:val="bs-Latn-BA"/>
              </w:rPr>
              <w:t>Obezbijeđena funkcionalna</w:t>
            </w:r>
          </w:p>
          <w:p w14:paraId="2EA52BBE" w14:textId="77777777" w:rsidR="00C64F6E" w:rsidRPr="002B0FBE" w:rsidRDefault="00C64F6E" w:rsidP="00D84FB1">
            <w:pPr>
              <w:rPr>
                <w:lang w:val="bs-Latn-BA"/>
              </w:rPr>
            </w:pPr>
            <w:r w:rsidRPr="002B0FBE">
              <w:rPr>
                <w:lang w:val="bs-Latn-BA"/>
              </w:rPr>
              <w:t xml:space="preserve">infrastruktura </w:t>
            </w:r>
          </w:p>
        </w:tc>
        <w:tc>
          <w:tcPr>
            <w:tcW w:w="1985" w:type="dxa"/>
            <w:shd w:val="clear" w:color="auto" w:fill="FFFFFF" w:themeFill="background1"/>
          </w:tcPr>
          <w:p w14:paraId="118BDEAF" w14:textId="77777777" w:rsidR="00C64F6E" w:rsidRPr="002B0FBE" w:rsidRDefault="00C64F6E" w:rsidP="00D84FB1">
            <w:pPr>
              <w:rPr>
                <w:lang w:val="bs-Latn-BA"/>
              </w:rPr>
            </w:pPr>
            <w:r w:rsidRPr="002B0FBE">
              <w:rPr>
                <w:lang w:val="bs-Latn-BA"/>
              </w:rPr>
              <w:t>Nijesu potrebna dodatna finansijska sredstva</w:t>
            </w:r>
          </w:p>
        </w:tc>
        <w:tc>
          <w:tcPr>
            <w:tcW w:w="1406" w:type="dxa"/>
            <w:shd w:val="clear" w:color="auto" w:fill="FFFFFF" w:themeFill="background1"/>
          </w:tcPr>
          <w:p w14:paraId="3DEA9E11" w14:textId="77777777" w:rsidR="00C64F6E" w:rsidRPr="002B0FBE" w:rsidRDefault="00C64F6E" w:rsidP="00D84FB1">
            <w:pPr>
              <w:rPr>
                <w:lang w:val="bs-Latn-BA"/>
              </w:rPr>
            </w:pPr>
            <w:r w:rsidRPr="002B0FBE">
              <w:rPr>
                <w:lang w:val="bs-Latn-BA"/>
              </w:rPr>
              <w:t>Budžet opštine Nikšić</w:t>
            </w:r>
          </w:p>
        </w:tc>
        <w:tc>
          <w:tcPr>
            <w:tcW w:w="1325" w:type="dxa"/>
            <w:shd w:val="clear" w:color="auto" w:fill="FFFFFF" w:themeFill="background1"/>
          </w:tcPr>
          <w:p w14:paraId="6CBEB862" w14:textId="77777777" w:rsidR="00C64F6E" w:rsidRPr="002B0FBE" w:rsidRDefault="00C64F6E" w:rsidP="00D84FB1">
            <w:pPr>
              <w:rPr>
                <w:lang w:val="bs-Latn-BA"/>
              </w:rPr>
            </w:pPr>
            <w:r w:rsidRPr="00BD4DD1">
              <w:t>I</w:t>
            </w:r>
            <w:r>
              <w:t>–</w:t>
            </w:r>
            <w:r w:rsidRPr="00BD4DD1">
              <w:t>IV</w:t>
            </w:r>
          </w:p>
        </w:tc>
        <w:tc>
          <w:tcPr>
            <w:tcW w:w="1520" w:type="dxa"/>
            <w:shd w:val="clear" w:color="auto" w:fill="FFFFFF" w:themeFill="background1"/>
          </w:tcPr>
          <w:p w14:paraId="6BB46902" w14:textId="77777777" w:rsidR="00C64F6E" w:rsidRPr="002B0FBE" w:rsidRDefault="00C64F6E" w:rsidP="00D84FB1">
            <w:pPr>
              <w:rPr>
                <w:lang w:val="bs-Latn-BA"/>
              </w:rPr>
            </w:pPr>
            <w:r w:rsidRPr="00EF6329">
              <w:rPr>
                <w:lang w:val="bs-Latn-BA"/>
              </w:rPr>
              <w:t>Opština Nikšić</w:t>
            </w:r>
          </w:p>
        </w:tc>
      </w:tr>
      <w:tr w:rsidR="00C64F6E" w:rsidRPr="002B0FBE" w14:paraId="0A656986" w14:textId="77777777" w:rsidTr="00C64F6E">
        <w:trPr>
          <w:trHeight w:val="1238"/>
        </w:trPr>
        <w:tc>
          <w:tcPr>
            <w:tcW w:w="2562" w:type="dxa"/>
            <w:shd w:val="clear" w:color="auto" w:fill="FFFFFF" w:themeFill="background1"/>
          </w:tcPr>
          <w:p w14:paraId="7C7C42A0" w14:textId="77777777" w:rsidR="00C64F6E" w:rsidRPr="002B0FBE" w:rsidRDefault="00C64F6E" w:rsidP="00D84FB1">
            <w:pPr>
              <w:rPr>
                <w:lang w:val="bs-Latn-BA"/>
              </w:rPr>
            </w:pPr>
            <w:r w:rsidRPr="002B0FBE">
              <w:rPr>
                <w:lang w:val="bs-Latn-BA"/>
              </w:rPr>
              <w:t>2.2</w:t>
            </w:r>
            <w:r>
              <w:rPr>
                <w:lang w:val="bs-Latn-BA"/>
              </w:rPr>
              <w:t>.</w:t>
            </w:r>
            <w:r w:rsidRPr="002B0FBE">
              <w:rPr>
                <w:lang w:val="bs-Latn-BA"/>
              </w:rPr>
              <w:t xml:space="preserve"> Promocija i razvoj biznis zona</w:t>
            </w:r>
          </w:p>
          <w:p w14:paraId="4614EF29" w14:textId="77777777" w:rsidR="00C64F6E" w:rsidRPr="002B0FBE" w:rsidRDefault="00C64F6E" w:rsidP="00D84FB1">
            <w:pPr>
              <w:rPr>
                <w:lang w:val="bs-Latn-BA"/>
              </w:rPr>
            </w:pPr>
          </w:p>
        </w:tc>
        <w:tc>
          <w:tcPr>
            <w:tcW w:w="1722" w:type="dxa"/>
            <w:shd w:val="clear" w:color="auto" w:fill="FFFFFF" w:themeFill="background1"/>
          </w:tcPr>
          <w:p w14:paraId="2C27CC31" w14:textId="77777777" w:rsidR="00C64F6E" w:rsidRPr="002B0FBE" w:rsidRDefault="00C64F6E" w:rsidP="00D84FB1">
            <w:pPr>
              <w:rPr>
                <w:lang w:val="bs-Latn-BA"/>
              </w:rPr>
            </w:pPr>
            <w:r w:rsidRPr="002B0FBE">
              <w:rPr>
                <w:lang w:val="bs-Latn-BA"/>
              </w:rPr>
              <w:t>Potencijalni investitori</w:t>
            </w:r>
          </w:p>
        </w:tc>
        <w:tc>
          <w:tcPr>
            <w:tcW w:w="1450" w:type="dxa"/>
            <w:shd w:val="clear" w:color="auto" w:fill="FFFFFF" w:themeFill="background1"/>
          </w:tcPr>
          <w:p w14:paraId="0DD1348B" w14:textId="77777777" w:rsidR="00C64F6E" w:rsidRPr="002B0FBE" w:rsidRDefault="00C64F6E" w:rsidP="00D84FB1">
            <w:pPr>
              <w:rPr>
                <w:lang w:val="bs-Latn-BA"/>
              </w:rPr>
            </w:pPr>
            <w:r>
              <w:rPr>
                <w:lang w:val="bs-Latn-BA"/>
              </w:rPr>
              <w:t xml:space="preserve">10 </w:t>
            </w:r>
          </w:p>
        </w:tc>
        <w:tc>
          <w:tcPr>
            <w:tcW w:w="1566" w:type="dxa"/>
            <w:shd w:val="clear" w:color="auto" w:fill="FFFFFF" w:themeFill="background1"/>
          </w:tcPr>
          <w:p w14:paraId="2DD96993" w14:textId="77777777" w:rsidR="00C64F6E" w:rsidRPr="002B0FBE" w:rsidRDefault="00C64F6E" w:rsidP="00D84FB1">
            <w:pPr>
              <w:rPr>
                <w:lang w:val="bs-Latn-BA"/>
              </w:rPr>
            </w:pPr>
            <w:r w:rsidRPr="002B0FBE">
              <w:rPr>
                <w:lang w:val="bs-Latn-BA"/>
              </w:rPr>
              <w:t>Potencijalni investitori informisani o mogućnostima za ulaganje</w:t>
            </w:r>
          </w:p>
        </w:tc>
        <w:tc>
          <w:tcPr>
            <w:tcW w:w="1985" w:type="dxa"/>
            <w:shd w:val="clear" w:color="auto" w:fill="FFFFFF" w:themeFill="background1"/>
          </w:tcPr>
          <w:p w14:paraId="08B40545" w14:textId="77777777" w:rsidR="00C64F6E" w:rsidRPr="002B0FBE" w:rsidRDefault="00C64F6E" w:rsidP="00D84FB1">
            <w:pPr>
              <w:rPr>
                <w:lang w:val="bs-Latn-BA"/>
              </w:rPr>
            </w:pPr>
            <w:r w:rsidRPr="002B0FBE">
              <w:rPr>
                <w:lang w:val="bs-Latn-BA"/>
              </w:rPr>
              <w:t>Nijesu potrebna dodatna finansijska sredstva</w:t>
            </w:r>
          </w:p>
        </w:tc>
        <w:tc>
          <w:tcPr>
            <w:tcW w:w="1406" w:type="dxa"/>
            <w:shd w:val="clear" w:color="auto" w:fill="FFFFFF" w:themeFill="background1"/>
          </w:tcPr>
          <w:p w14:paraId="7D3AEBE0" w14:textId="77777777" w:rsidR="00C64F6E" w:rsidRPr="002B0FBE" w:rsidRDefault="00C64F6E" w:rsidP="00D84FB1">
            <w:pPr>
              <w:rPr>
                <w:lang w:val="bs-Latn-BA"/>
              </w:rPr>
            </w:pPr>
            <w:r w:rsidRPr="002B0FBE">
              <w:rPr>
                <w:lang w:val="bs-Latn-BA"/>
              </w:rPr>
              <w:t>Budžet opštine Nikšić</w:t>
            </w:r>
          </w:p>
        </w:tc>
        <w:tc>
          <w:tcPr>
            <w:tcW w:w="1325" w:type="dxa"/>
            <w:shd w:val="clear" w:color="auto" w:fill="FFFFFF" w:themeFill="background1"/>
          </w:tcPr>
          <w:p w14:paraId="5877D8F9" w14:textId="77777777" w:rsidR="00C64F6E" w:rsidRPr="002B0FBE" w:rsidRDefault="00C64F6E" w:rsidP="00D84FB1">
            <w:pPr>
              <w:rPr>
                <w:lang w:val="bs-Latn-BA"/>
              </w:rPr>
            </w:pPr>
            <w:r w:rsidRPr="00BD4DD1">
              <w:t>I</w:t>
            </w:r>
            <w:r>
              <w:t>–</w:t>
            </w:r>
            <w:r w:rsidRPr="00BD4DD1">
              <w:t>IV</w:t>
            </w:r>
          </w:p>
        </w:tc>
        <w:tc>
          <w:tcPr>
            <w:tcW w:w="1520" w:type="dxa"/>
            <w:shd w:val="clear" w:color="auto" w:fill="FFFFFF" w:themeFill="background1"/>
          </w:tcPr>
          <w:p w14:paraId="08CBB82E" w14:textId="77777777" w:rsidR="00C64F6E" w:rsidRPr="002B0FBE" w:rsidRDefault="00C64F6E" w:rsidP="00D84FB1">
            <w:pPr>
              <w:rPr>
                <w:lang w:val="bs-Latn-BA"/>
              </w:rPr>
            </w:pPr>
            <w:r w:rsidRPr="00EF6329">
              <w:rPr>
                <w:lang w:val="bs-Latn-BA"/>
              </w:rPr>
              <w:t>Opština Nikšić</w:t>
            </w:r>
          </w:p>
        </w:tc>
      </w:tr>
      <w:tr w:rsidR="00C64F6E" w:rsidRPr="002B0FBE" w14:paraId="2AE885CE" w14:textId="77777777" w:rsidTr="00C64F6E">
        <w:trPr>
          <w:trHeight w:val="737"/>
        </w:trPr>
        <w:tc>
          <w:tcPr>
            <w:tcW w:w="2562" w:type="dxa"/>
            <w:shd w:val="clear" w:color="auto" w:fill="FFFFFF" w:themeFill="background1"/>
          </w:tcPr>
          <w:p w14:paraId="6F8DDE9E" w14:textId="77777777" w:rsidR="00C64F6E" w:rsidRPr="002B0FBE" w:rsidRDefault="00C64F6E" w:rsidP="00D84FB1">
            <w:pPr>
              <w:rPr>
                <w:lang w:val="bs-Latn-BA"/>
              </w:rPr>
            </w:pPr>
            <w:r w:rsidRPr="002B0FBE">
              <w:rPr>
                <w:lang w:val="bs-Latn-BA"/>
              </w:rPr>
              <w:t>2.3</w:t>
            </w:r>
            <w:r>
              <w:rPr>
                <w:lang w:val="bs-Latn-BA"/>
              </w:rPr>
              <w:t>.</w:t>
            </w:r>
            <w:r w:rsidRPr="002B0FBE">
              <w:rPr>
                <w:lang w:val="bs-Latn-BA"/>
              </w:rPr>
              <w:t xml:space="preserve"> Promocija investicionih mogućnosti u opštini </w:t>
            </w:r>
          </w:p>
        </w:tc>
        <w:tc>
          <w:tcPr>
            <w:tcW w:w="1722" w:type="dxa"/>
            <w:shd w:val="clear" w:color="auto" w:fill="FFFFFF" w:themeFill="background1"/>
          </w:tcPr>
          <w:p w14:paraId="30A2424B" w14:textId="77777777" w:rsidR="00C64F6E" w:rsidRPr="002B0FBE" w:rsidRDefault="00C64F6E" w:rsidP="00D84FB1">
            <w:pPr>
              <w:rPr>
                <w:lang w:val="bs-Latn-BA"/>
              </w:rPr>
            </w:pPr>
            <w:r w:rsidRPr="002B0FBE">
              <w:rPr>
                <w:lang w:val="bs-Latn-BA"/>
              </w:rPr>
              <w:t>Potencijalni investitori</w:t>
            </w:r>
          </w:p>
        </w:tc>
        <w:tc>
          <w:tcPr>
            <w:tcW w:w="1450" w:type="dxa"/>
            <w:shd w:val="clear" w:color="auto" w:fill="FFFFFF" w:themeFill="background1"/>
          </w:tcPr>
          <w:p w14:paraId="5BD60A7D" w14:textId="77777777" w:rsidR="00C64F6E" w:rsidRPr="002B0FBE" w:rsidRDefault="00C64F6E" w:rsidP="00D84FB1">
            <w:pPr>
              <w:rPr>
                <w:lang w:val="bs-Latn-BA"/>
              </w:rPr>
            </w:pPr>
            <w:r>
              <w:rPr>
                <w:lang w:val="bs-Latn-BA"/>
              </w:rPr>
              <w:t>30</w:t>
            </w:r>
          </w:p>
        </w:tc>
        <w:tc>
          <w:tcPr>
            <w:tcW w:w="1566" w:type="dxa"/>
            <w:shd w:val="clear" w:color="auto" w:fill="FFFFFF" w:themeFill="background1"/>
          </w:tcPr>
          <w:p w14:paraId="3D5D560C" w14:textId="77777777" w:rsidR="00C64F6E" w:rsidRPr="002B0FBE" w:rsidRDefault="00C64F6E" w:rsidP="00D84FB1">
            <w:pPr>
              <w:rPr>
                <w:lang w:val="bs-Latn-BA"/>
              </w:rPr>
            </w:pPr>
            <w:r w:rsidRPr="002B0FBE">
              <w:rPr>
                <w:lang w:val="bs-Latn-BA"/>
              </w:rPr>
              <w:t xml:space="preserve">Potencijalni investitori </w:t>
            </w:r>
          </w:p>
        </w:tc>
        <w:tc>
          <w:tcPr>
            <w:tcW w:w="1985" w:type="dxa"/>
            <w:shd w:val="clear" w:color="auto" w:fill="FFFFFF" w:themeFill="background1"/>
          </w:tcPr>
          <w:p w14:paraId="40BACEC5" w14:textId="77777777" w:rsidR="00C64F6E" w:rsidRPr="002B0FBE" w:rsidRDefault="00C64F6E" w:rsidP="00D84FB1">
            <w:pPr>
              <w:rPr>
                <w:lang w:val="bs-Latn-BA"/>
              </w:rPr>
            </w:pPr>
            <w:r w:rsidRPr="002B0FBE">
              <w:rPr>
                <w:lang w:val="bs-Latn-BA"/>
              </w:rPr>
              <w:t>Nijesu potrebna dodatna finansijska sredstva</w:t>
            </w:r>
          </w:p>
        </w:tc>
        <w:tc>
          <w:tcPr>
            <w:tcW w:w="1406" w:type="dxa"/>
            <w:shd w:val="clear" w:color="auto" w:fill="FFFFFF" w:themeFill="background1"/>
          </w:tcPr>
          <w:p w14:paraId="599B2F2F" w14:textId="77777777" w:rsidR="00C64F6E" w:rsidRPr="002B0FBE" w:rsidRDefault="00C64F6E" w:rsidP="00D84FB1">
            <w:pPr>
              <w:rPr>
                <w:lang w:val="bs-Latn-BA"/>
              </w:rPr>
            </w:pPr>
            <w:r w:rsidRPr="002B0FBE">
              <w:rPr>
                <w:lang w:val="bs-Latn-BA"/>
              </w:rPr>
              <w:t>Budžet opštine Nikšić</w:t>
            </w:r>
          </w:p>
        </w:tc>
        <w:tc>
          <w:tcPr>
            <w:tcW w:w="1325" w:type="dxa"/>
            <w:shd w:val="clear" w:color="auto" w:fill="FFFFFF" w:themeFill="background1"/>
          </w:tcPr>
          <w:p w14:paraId="316E1330" w14:textId="77777777" w:rsidR="00C64F6E" w:rsidRPr="002B0FBE" w:rsidRDefault="00C64F6E" w:rsidP="00D84FB1">
            <w:pPr>
              <w:rPr>
                <w:lang w:val="bs-Latn-BA"/>
              </w:rPr>
            </w:pPr>
            <w:r w:rsidRPr="00BD4DD1">
              <w:t>I</w:t>
            </w:r>
            <w:r>
              <w:t>–</w:t>
            </w:r>
            <w:r w:rsidRPr="00BD4DD1">
              <w:t>IV</w:t>
            </w:r>
          </w:p>
        </w:tc>
        <w:tc>
          <w:tcPr>
            <w:tcW w:w="1520" w:type="dxa"/>
            <w:shd w:val="clear" w:color="auto" w:fill="FFFFFF" w:themeFill="background1"/>
          </w:tcPr>
          <w:p w14:paraId="66E2EE9A" w14:textId="77777777" w:rsidR="00C64F6E" w:rsidRPr="002B0FBE" w:rsidRDefault="00C64F6E" w:rsidP="00D84FB1">
            <w:pPr>
              <w:rPr>
                <w:lang w:val="bs-Latn-BA"/>
              </w:rPr>
            </w:pPr>
            <w:r>
              <w:t xml:space="preserve"> </w:t>
            </w:r>
            <w:r w:rsidRPr="00EF6329">
              <w:rPr>
                <w:lang w:val="bs-Latn-BA"/>
              </w:rPr>
              <w:t>Opština Nikšić</w:t>
            </w:r>
          </w:p>
        </w:tc>
      </w:tr>
      <w:tr w:rsidR="00C64F6E" w:rsidRPr="002B0FBE" w14:paraId="566F8F3A" w14:textId="77777777" w:rsidTr="00C64F6E">
        <w:trPr>
          <w:trHeight w:val="751"/>
        </w:trPr>
        <w:tc>
          <w:tcPr>
            <w:tcW w:w="2562" w:type="dxa"/>
            <w:shd w:val="clear" w:color="auto" w:fill="FFFFFF" w:themeFill="background1"/>
          </w:tcPr>
          <w:p w14:paraId="3561ECFA" w14:textId="77777777" w:rsidR="00C64F6E" w:rsidRPr="002B0FBE" w:rsidRDefault="00C64F6E" w:rsidP="00D84FB1">
            <w:pPr>
              <w:rPr>
                <w:lang w:val="bs-Latn-BA"/>
              </w:rPr>
            </w:pPr>
            <w:r w:rsidRPr="002B0FBE">
              <w:rPr>
                <w:lang w:val="bs-Latn-BA"/>
              </w:rPr>
              <w:lastRenderedPageBreak/>
              <w:t>2.4</w:t>
            </w:r>
            <w:r>
              <w:rPr>
                <w:lang w:val="bs-Latn-BA"/>
              </w:rPr>
              <w:t>.</w:t>
            </w:r>
            <w:r w:rsidRPr="002B0FBE">
              <w:rPr>
                <w:lang w:val="bs-Latn-BA"/>
              </w:rPr>
              <w:t xml:space="preserve"> Razvoj klastera</w:t>
            </w:r>
          </w:p>
        </w:tc>
        <w:tc>
          <w:tcPr>
            <w:tcW w:w="1722" w:type="dxa"/>
            <w:shd w:val="clear" w:color="auto" w:fill="FFFFFF" w:themeFill="background1"/>
          </w:tcPr>
          <w:p w14:paraId="08CD150E" w14:textId="77777777" w:rsidR="00C64F6E" w:rsidRPr="002B0FBE" w:rsidRDefault="00C64F6E" w:rsidP="00D84FB1">
            <w:pPr>
              <w:rPr>
                <w:lang w:val="bs-Latn-BA"/>
              </w:rPr>
            </w:pPr>
            <w:r w:rsidRPr="002B0FBE">
              <w:rPr>
                <w:lang w:val="bs-Latn-BA"/>
              </w:rPr>
              <w:t xml:space="preserve">Lokalni privrednici, (potencijalni) predstavnici klastera </w:t>
            </w:r>
          </w:p>
        </w:tc>
        <w:tc>
          <w:tcPr>
            <w:tcW w:w="1450" w:type="dxa"/>
            <w:shd w:val="clear" w:color="auto" w:fill="FFFFFF" w:themeFill="background1"/>
          </w:tcPr>
          <w:p w14:paraId="3EAD7295" w14:textId="77777777" w:rsidR="00C64F6E" w:rsidRPr="002B0FBE" w:rsidRDefault="00C64F6E" w:rsidP="00D84FB1">
            <w:pPr>
              <w:rPr>
                <w:lang w:val="bs-Latn-BA"/>
              </w:rPr>
            </w:pPr>
            <w:r>
              <w:rPr>
                <w:lang w:val="bs-Latn-BA"/>
              </w:rPr>
              <w:t xml:space="preserve">8 klastera </w:t>
            </w:r>
          </w:p>
        </w:tc>
        <w:tc>
          <w:tcPr>
            <w:tcW w:w="1566" w:type="dxa"/>
            <w:shd w:val="clear" w:color="auto" w:fill="FFFFFF" w:themeFill="background1"/>
          </w:tcPr>
          <w:p w14:paraId="1F119652" w14:textId="77777777" w:rsidR="00C64F6E" w:rsidRPr="002B0FBE" w:rsidRDefault="00C64F6E" w:rsidP="00D84FB1">
            <w:pPr>
              <w:rPr>
                <w:lang w:val="bs-Latn-BA"/>
              </w:rPr>
            </w:pPr>
            <w:r>
              <w:rPr>
                <w:lang w:val="bs-Latn-BA"/>
              </w:rPr>
              <w:t xml:space="preserve">Registrovano 8 klastera </w:t>
            </w:r>
          </w:p>
        </w:tc>
        <w:tc>
          <w:tcPr>
            <w:tcW w:w="1985" w:type="dxa"/>
            <w:shd w:val="clear" w:color="auto" w:fill="FFFFFF" w:themeFill="background1"/>
          </w:tcPr>
          <w:p w14:paraId="00C0999D" w14:textId="77777777" w:rsidR="00C64F6E" w:rsidRPr="002B0FBE" w:rsidRDefault="00C64F6E" w:rsidP="00D84FB1">
            <w:pPr>
              <w:rPr>
                <w:lang w:val="bs-Latn-BA"/>
              </w:rPr>
            </w:pPr>
            <w:r>
              <w:rPr>
                <w:lang w:val="bs-Latn-BA"/>
              </w:rPr>
              <w:t xml:space="preserve">Nefinansijska mjera i projektne aktivnosti NVO </w:t>
            </w:r>
          </w:p>
        </w:tc>
        <w:tc>
          <w:tcPr>
            <w:tcW w:w="1406" w:type="dxa"/>
            <w:shd w:val="clear" w:color="auto" w:fill="FFFFFF" w:themeFill="background1"/>
          </w:tcPr>
          <w:p w14:paraId="77D1DCFF" w14:textId="77777777" w:rsidR="00C64F6E" w:rsidRPr="002B0FBE" w:rsidRDefault="00C64F6E" w:rsidP="00D84FB1">
            <w:pPr>
              <w:rPr>
                <w:lang w:val="bs-Latn-BA"/>
              </w:rPr>
            </w:pPr>
            <w:r>
              <w:rPr>
                <w:lang w:val="bs-Latn-BA"/>
              </w:rPr>
              <w:t>Međunarodni fondovi</w:t>
            </w:r>
          </w:p>
        </w:tc>
        <w:tc>
          <w:tcPr>
            <w:tcW w:w="1325" w:type="dxa"/>
            <w:shd w:val="clear" w:color="auto" w:fill="FFFFFF" w:themeFill="background1"/>
          </w:tcPr>
          <w:p w14:paraId="49180EFC" w14:textId="77777777" w:rsidR="00C64F6E" w:rsidRPr="002B0FBE" w:rsidRDefault="00C64F6E" w:rsidP="00D84FB1">
            <w:pPr>
              <w:rPr>
                <w:lang w:val="bs-Latn-BA"/>
              </w:rPr>
            </w:pPr>
            <w:r>
              <w:rPr>
                <w:lang w:val="bs-Latn-BA"/>
              </w:rPr>
              <w:t>I–IV</w:t>
            </w:r>
          </w:p>
        </w:tc>
        <w:tc>
          <w:tcPr>
            <w:tcW w:w="1520" w:type="dxa"/>
            <w:shd w:val="clear" w:color="auto" w:fill="FFFFFF" w:themeFill="background1"/>
          </w:tcPr>
          <w:p w14:paraId="3B03B197" w14:textId="77777777" w:rsidR="00C64F6E" w:rsidRPr="002B0FBE" w:rsidRDefault="00C64F6E" w:rsidP="00D84FB1">
            <w:pPr>
              <w:rPr>
                <w:lang w:val="bs-Latn-BA"/>
              </w:rPr>
            </w:pPr>
            <w:r>
              <w:rPr>
                <w:lang w:val="bs-Latn-BA"/>
              </w:rPr>
              <w:t>Opština Nikšić</w:t>
            </w:r>
          </w:p>
          <w:p w14:paraId="17C0B1BE" w14:textId="77777777" w:rsidR="00C64F6E" w:rsidRPr="002B0FBE" w:rsidRDefault="00C64F6E" w:rsidP="00D84FB1">
            <w:pPr>
              <w:rPr>
                <w:lang w:val="bs-Latn-BA"/>
              </w:rPr>
            </w:pPr>
            <w:r w:rsidRPr="002B0FBE">
              <w:rPr>
                <w:lang w:val="bs-Latn-BA"/>
              </w:rPr>
              <w:t xml:space="preserve">NVO </w:t>
            </w:r>
          </w:p>
        </w:tc>
      </w:tr>
      <w:tr w:rsidR="00C64F6E" w:rsidRPr="002B0FBE" w14:paraId="133AB64D" w14:textId="77777777" w:rsidTr="00C64F6E">
        <w:trPr>
          <w:trHeight w:val="1238"/>
        </w:trPr>
        <w:tc>
          <w:tcPr>
            <w:tcW w:w="2562" w:type="dxa"/>
            <w:shd w:val="clear" w:color="auto" w:fill="FFFFFF" w:themeFill="background1"/>
          </w:tcPr>
          <w:p w14:paraId="10D68FAC" w14:textId="77777777" w:rsidR="00C64F6E" w:rsidRPr="002B0FBE" w:rsidRDefault="00C64F6E" w:rsidP="00D84FB1">
            <w:pPr>
              <w:rPr>
                <w:lang w:val="bs-Latn-BA"/>
              </w:rPr>
            </w:pPr>
            <w:r w:rsidRPr="002B0FBE">
              <w:rPr>
                <w:lang w:val="bs-Latn-BA"/>
              </w:rPr>
              <w:t>2.5</w:t>
            </w:r>
            <w:r>
              <w:rPr>
                <w:lang w:val="bs-Latn-BA"/>
              </w:rPr>
              <w:t>.</w:t>
            </w:r>
            <w:r w:rsidRPr="002B0FBE">
              <w:rPr>
                <w:lang w:val="bs-Latn-BA"/>
              </w:rPr>
              <w:t xml:space="preserve"> Unapređenje rada Privrednog savjeta i drugih mehanizama saradnje lokalne uprave sa privredom</w:t>
            </w:r>
          </w:p>
        </w:tc>
        <w:tc>
          <w:tcPr>
            <w:tcW w:w="1722" w:type="dxa"/>
            <w:shd w:val="clear" w:color="auto" w:fill="FFFFFF" w:themeFill="background1"/>
          </w:tcPr>
          <w:p w14:paraId="125266AB" w14:textId="77777777" w:rsidR="00C64F6E" w:rsidRPr="002B0FBE" w:rsidRDefault="00C64F6E" w:rsidP="00D84FB1">
            <w:pPr>
              <w:rPr>
                <w:lang w:val="bs-Latn-BA"/>
              </w:rPr>
            </w:pPr>
            <w:r w:rsidRPr="002B0FBE">
              <w:rPr>
                <w:lang w:val="bs-Latn-BA"/>
              </w:rPr>
              <w:t>Članovi Savjeta i predstavnici privrede</w:t>
            </w:r>
          </w:p>
        </w:tc>
        <w:tc>
          <w:tcPr>
            <w:tcW w:w="1450" w:type="dxa"/>
            <w:shd w:val="clear" w:color="auto" w:fill="FFFFFF" w:themeFill="background1"/>
          </w:tcPr>
          <w:p w14:paraId="7E3975E6" w14:textId="77777777" w:rsidR="00C64F6E" w:rsidRPr="002B0FBE" w:rsidRDefault="00C64F6E" w:rsidP="00D84FB1">
            <w:pPr>
              <w:rPr>
                <w:lang w:val="bs-Latn-BA"/>
              </w:rPr>
            </w:pPr>
            <w:r>
              <w:rPr>
                <w:lang w:val="bs-Latn-BA"/>
              </w:rPr>
              <w:t>30</w:t>
            </w:r>
          </w:p>
        </w:tc>
        <w:tc>
          <w:tcPr>
            <w:tcW w:w="1566" w:type="dxa"/>
            <w:shd w:val="clear" w:color="auto" w:fill="FFFFFF" w:themeFill="background1"/>
          </w:tcPr>
          <w:p w14:paraId="7D6CF934" w14:textId="77777777" w:rsidR="00C64F6E" w:rsidRPr="002B0FBE" w:rsidRDefault="00C64F6E" w:rsidP="00D84FB1">
            <w:pPr>
              <w:rPr>
                <w:lang w:val="bs-Latn-BA"/>
              </w:rPr>
            </w:pPr>
            <w:r>
              <w:rPr>
                <w:lang w:val="bs-Latn-BA"/>
              </w:rPr>
              <w:t xml:space="preserve">Ojačani mehanizmi saradnje </w:t>
            </w:r>
          </w:p>
        </w:tc>
        <w:tc>
          <w:tcPr>
            <w:tcW w:w="1985" w:type="dxa"/>
            <w:shd w:val="clear" w:color="auto" w:fill="FFFFFF" w:themeFill="background1"/>
          </w:tcPr>
          <w:p w14:paraId="58A13B72" w14:textId="77777777" w:rsidR="00C64F6E" w:rsidRPr="002B0FBE" w:rsidRDefault="00C64F6E" w:rsidP="00D84FB1">
            <w:pPr>
              <w:rPr>
                <w:lang w:val="bs-Latn-BA"/>
              </w:rPr>
            </w:pPr>
            <w:r>
              <w:rPr>
                <w:lang w:val="bs-Latn-BA"/>
              </w:rPr>
              <w:t>1.000 €</w:t>
            </w:r>
          </w:p>
        </w:tc>
        <w:tc>
          <w:tcPr>
            <w:tcW w:w="1406" w:type="dxa"/>
            <w:shd w:val="clear" w:color="auto" w:fill="FFFFFF" w:themeFill="background1"/>
          </w:tcPr>
          <w:p w14:paraId="3C72727C" w14:textId="77777777" w:rsidR="00C64F6E" w:rsidRDefault="00C64F6E" w:rsidP="00D84FB1">
            <w:pPr>
              <w:rPr>
                <w:lang w:val="bs-Latn-BA"/>
              </w:rPr>
            </w:pPr>
            <w:r w:rsidRPr="00EF6329">
              <w:rPr>
                <w:lang w:val="bs-Latn-BA"/>
              </w:rPr>
              <w:t>Budžet opštine Nikšić</w:t>
            </w:r>
            <w:r>
              <w:rPr>
                <w:lang w:val="bs-Latn-BA"/>
              </w:rPr>
              <w:t xml:space="preserve"> </w:t>
            </w:r>
          </w:p>
          <w:p w14:paraId="0D9ED25F" w14:textId="77777777" w:rsidR="00C64F6E" w:rsidRPr="002B0FBE" w:rsidRDefault="00C64F6E" w:rsidP="00D84FB1">
            <w:pPr>
              <w:rPr>
                <w:lang w:val="bs-Latn-BA"/>
              </w:rPr>
            </w:pPr>
            <w:r>
              <w:rPr>
                <w:lang w:val="bs-Latn-BA"/>
              </w:rPr>
              <w:t>Sponzorstva</w:t>
            </w:r>
          </w:p>
        </w:tc>
        <w:tc>
          <w:tcPr>
            <w:tcW w:w="1325" w:type="dxa"/>
            <w:shd w:val="clear" w:color="auto" w:fill="FFFFFF" w:themeFill="background1"/>
          </w:tcPr>
          <w:p w14:paraId="20F93964" w14:textId="77777777" w:rsidR="00C64F6E" w:rsidRPr="002B0FBE" w:rsidRDefault="00C64F6E" w:rsidP="00D84FB1">
            <w:pPr>
              <w:rPr>
                <w:lang w:val="bs-Latn-BA"/>
              </w:rPr>
            </w:pPr>
            <w:r>
              <w:rPr>
                <w:lang w:val="bs-Latn-BA"/>
              </w:rPr>
              <w:t>III–IV</w:t>
            </w:r>
          </w:p>
        </w:tc>
        <w:tc>
          <w:tcPr>
            <w:tcW w:w="1520" w:type="dxa"/>
            <w:shd w:val="clear" w:color="auto" w:fill="FFFFFF" w:themeFill="background1"/>
          </w:tcPr>
          <w:p w14:paraId="141B719F" w14:textId="77777777" w:rsidR="00C64F6E" w:rsidRDefault="00C64F6E" w:rsidP="00D84FB1">
            <w:pPr>
              <w:rPr>
                <w:lang w:val="bs-Latn-BA"/>
              </w:rPr>
            </w:pPr>
            <w:r w:rsidRPr="00EF6329">
              <w:rPr>
                <w:lang w:val="bs-Latn-BA"/>
              </w:rPr>
              <w:t>Opština Nikšić</w:t>
            </w:r>
          </w:p>
          <w:p w14:paraId="7BE28E64" w14:textId="77777777" w:rsidR="00C64F6E" w:rsidRDefault="00C64F6E" w:rsidP="00D84FB1">
            <w:pPr>
              <w:rPr>
                <w:lang w:val="bs-Latn-BA"/>
              </w:rPr>
            </w:pPr>
            <w:r>
              <w:rPr>
                <w:lang w:val="bs-Latn-BA"/>
              </w:rPr>
              <w:t>Lokalna privreda</w:t>
            </w:r>
          </w:p>
          <w:p w14:paraId="3D7D83EB" w14:textId="77777777" w:rsidR="00C64F6E" w:rsidRPr="002B0FBE" w:rsidRDefault="00C64F6E" w:rsidP="00D84FB1">
            <w:pPr>
              <w:rPr>
                <w:lang w:val="bs-Latn-BA"/>
              </w:rPr>
            </w:pPr>
          </w:p>
        </w:tc>
      </w:tr>
    </w:tbl>
    <w:p w14:paraId="4E7058FA" w14:textId="77777777" w:rsidR="00C64F6E" w:rsidRPr="002B0FBE" w:rsidRDefault="00C64F6E" w:rsidP="00C64F6E">
      <w:pPr>
        <w:rPr>
          <w:lang w:val="bs-Latn-BA"/>
        </w:rPr>
      </w:pPr>
    </w:p>
    <w:tbl>
      <w:tblPr>
        <w:tblStyle w:val="TableGrid"/>
        <w:tblW w:w="13462" w:type="dxa"/>
        <w:tblLook w:val="04A0" w:firstRow="1" w:lastRow="0" w:firstColumn="1" w:lastColumn="0" w:noHBand="0" w:noVBand="1"/>
      </w:tblPr>
      <w:tblGrid>
        <w:gridCol w:w="2088"/>
        <w:gridCol w:w="1501"/>
        <w:gridCol w:w="1195"/>
        <w:gridCol w:w="1757"/>
        <w:gridCol w:w="1329"/>
        <w:gridCol w:w="1611"/>
        <w:gridCol w:w="1415"/>
        <w:gridCol w:w="2566"/>
      </w:tblGrid>
      <w:tr w:rsidR="00C64F6E" w:rsidRPr="002B0FBE" w14:paraId="7CC38627" w14:textId="77777777" w:rsidTr="00C64F6E">
        <w:trPr>
          <w:trHeight w:val="248"/>
        </w:trPr>
        <w:tc>
          <w:tcPr>
            <w:tcW w:w="2088" w:type="dxa"/>
            <w:shd w:val="clear" w:color="auto" w:fill="C1E4F5" w:themeFill="accent1" w:themeFillTint="33"/>
          </w:tcPr>
          <w:p w14:paraId="471240B8" w14:textId="77777777" w:rsidR="00C64F6E" w:rsidRPr="002B0FBE" w:rsidRDefault="00C64F6E" w:rsidP="00D84FB1">
            <w:pPr>
              <w:rPr>
                <w:lang w:val="bs-Latn-BA"/>
              </w:rPr>
            </w:pPr>
            <w:r w:rsidRPr="002B0FBE">
              <w:rPr>
                <w:lang w:val="bs-Latn-BA"/>
              </w:rPr>
              <w:t>Operativni cilj 3</w:t>
            </w:r>
          </w:p>
        </w:tc>
        <w:tc>
          <w:tcPr>
            <w:tcW w:w="11374" w:type="dxa"/>
            <w:gridSpan w:val="7"/>
          </w:tcPr>
          <w:p w14:paraId="22499AC7" w14:textId="77777777" w:rsidR="00C64F6E" w:rsidRPr="002B0FBE" w:rsidRDefault="00C64F6E" w:rsidP="00D84FB1">
            <w:pPr>
              <w:rPr>
                <w:b/>
                <w:bCs/>
                <w:szCs w:val="20"/>
                <w:lang w:val="bs-Latn-BA"/>
              </w:rPr>
            </w:pPr>
            <w:r w:rsidRPr="002B0FBE">
              <w:rPr>
                <w:b/>
                <w:bCs/>
                <w:szCs w:val="20"/>
                <w:lang w:val="bs-Latn-BA"/>
              </w:rPr>
              <w:t>Jačanje preduzetništva i kreiranje novih radnih mjesta</w:t>
            </w:r>
          </w:p>
        </w:tc>
      </w:tr>
      <w:tr w:rsidR="00C64F6E" w:rsidRPr="002B0FBE" w14:paraId="65C3A355" w14:textId="77777777" w:rsidTr="00C64F6E">
        <w:trPr>
          <w:trHeight w:val="731"/>
        </w:trPr>
        <w:tc>
          <w:tcPr>
            <w:tcW w:w="2088" w:type="dxa"/>
            <w:shd w:val="clear" w:color="auto" w:fill="C1E4F5" w:themeFill="accent1" w:themeFillTint="33"/>
          </w:tcPr>
          <w:p w14:paraId="73FE7968" w14:textId="77777777" w:rsidR="00C64F6E" w:rsidRPr="002B0FBE" w:rsidRDefault="00C64F6E" w:rsidP="00D84FB1">
            <w:pPr>
              <w:rPr>
                <w:lang w:val="bs-Latn-BA"/>
              </w:rPr>
            </w:pPr>
            <w:r w:rsidRPr="002B0FBE">
              <w:rPr>
                <w:lang w:val="bs-Latn-BA"/>
              </w:rPr>
              <w:t>MJERE</w:t>
            </w:r>
          </w:p>
        </w:tc>
        <w:tc>
          <w:tcPr>
            <w:tcW w:w="1501" w:type="dxa"/>
            <w:shd w:val="clear" w:color="auto" w:fill="C1E4F5" w:themeFill="accent1" w:themeFillTint="33"/>
          </w:tcPr>
          <w:p w14:paraId="048472B6" w14:textId="77777777" w:rsidR="00C64F6E" w:rsidRPr="002B0FBE" w:rsidRDefault="00C64F6E" w:rsidP="00D84FB1">
            <w:pPr>
              <w:rPr>
                <w:lang w:val="bs-Latn-BA"/>
              </w:rPr>
            </w:pPr>
            <w:r w:rsidRPr="002B0FBE">
              <w:rPr>
                <w:lang w:val="bs-Latn-BA"/>
              </w:rPr>
              <w:t>Ciljna grupa</w:t>
            </w:r>
          </w:p>
        </w:tc>
        <w:tc>
          <w:tcPr>
            <w:tcW w:w="1195" w:type="dxa"/>
            <w:shd w:val="clear" w:color="auto" w:fill="C1E4F5" w:themeFill="accent1" w:themeFillTint="33"/>
          </w:tcPr>
          <w:p w14:paraId="68316131" w14:textId="77777777" w:rsidR="00C64F6E" w:rsidRPr="002B0FBE" w:rsidRDefault="00C64F6E" w:rsidP="00D84FB1">
            <w:pPr>
              <w:rPr>
                <w:lang w:val="bs-Latn-BA"/>
              </w:rPr>
            </w:pPr>
            <w:r w:rsidRPr="002B0FBE">
              <w:rPr>
                <w:lang w:val="bs-Latn-BA"/>
              </w:rPr>
              <w:t>Planiran broj uključenih</w:t>
            </w:r>
          </w:p>
        </w:tc>
        <w:tc>
          <w:tcPr>
            <w:tcW w:w="1757" w:type="dxa"/>
            <w:shd w:val="clear" w:color="auto" w:fill="C1E4F5" w:themeFill="accent1" w:themeFillTint="33"/>
          </w:tcPr>
          <w:p w14:paraId="496A9407" w14:textId="77777777" w:rsidR="00C64F6E" w:rsidRPr="002B0FBE" w:rsidRDefault="00C64F6E" w:rsidP="00D84FB1">
            <w:pPr>
              <w:rPr>
                <w:lang w:val="bs-Latn-BA"/>
              </w:rPr>
            </w:pPr>
            <w:r w:rsidRPr="002B0FBE">
              <w:rPr>
                <w:lang w:val="bs-Latn-BA"/>
              </w:rPr>
              <w:t>Očekivani rezultat</w:t>
            </w:r>
          </w:p>
        </w:tc>
        <w:tc>
          <w:tcPr>
            <w:tcW w:w="1329" w:type="dxa"/>
            <w:shd w:val="clear" w:color="auto" w:fill="C1E4F5" w:themeFill="accent1" w:themeFillTint="33"/>
          </w:tcPr>
          <w:p w14:paraId="18BDBAB8" w14:textId="77777777" w:rsidR="00C64F6E" w:rsidRPr="002B0FBE" w:rsidRDefault="00C64F6E" w:rsidP="00D84FB1">
            <w:pPr>
              <w:rPr>
                <w:lang w:val="bs-Latn-BA"/>
              </w:rPr>
            </w:pPr>
            <w:r w:rsidRPr="002B0FBE">
              <w:rPr>
                <w:lang w:val="bs-Latn-BA"/>
              </w:rPr>
              <w:t>Potrebna finansijska sredstva</w:t>
            </w:r>
          </w:p>
        </w:tc>
        <w:tc>
          <w:tcPr>
            <w:tcW w:w="1611" w:type="dxa"/>
            <w:shd w:val="clear" w:color="auto" w:fill="C1E4F5" w:themeFill="accent1" w:themeFillTint="33"/>
          </w:tcPr>
          <w:p w14:paraId="41B0E715" w14:textId="77777777" w:rsidR="00C64F6E" w:rsidRPr="002B0FBE" w:rsidRDefault="00C64F6E" w:rsidP="00D84FB1">
            <w:pPr>
              <w:rPr>
                <w:lang w:val="bs-Latn-BA"/>
              </w:rPr>
            </w:pPr>
            <w:r w:rsidRPr="002B0FBE">
              <w:rPr>
                <w:lang w:val="bs-Latn-BA"/>
              </w:rPr>
              <w:t>Izvor finansiranja</w:t>
            </w:r>
          </w:p>
        </w:tc>
        <w:tc>
          <w:tcPr>
            <w:tcW w:w="1415" w:type="dxa"/>
            <w:shd w:val="clear" w:color="auto" w:fill="C1E4F5" w:themeFill="accent1" w:themeFillTint="33"/>
          </w:tcPr>
          <w:p w14:paraId="3A9DD9FC" w14:textId="77777777" w:rsidR="00C64F6E" w:rsidRPr="002B0FBE" w:rsidRDefault="00C64F6E" w:rsidP="00D84FB1">
            <w:pPr>
              <w:rPr>
                <w:lang w:val="bs-Latn-BA"/>
              </w:rPr>
            </w:pPr>
            <w:r w:rsidRPr="002B0FBE">
              <w:rPr>
                <w:lang w:val="bs-Latn-BA"/>
              </w:rPr>
              <w:t>Period sprovođenja</w:t>
            </w:r>
          </w:p>
          <w:p w14:paraId="54C06BB7" w14:textId="77777777" w:rsidR="00C64F6E" w:rsidRPr="002B0FBE" w:rsidRDefault="00C64F6E" w:rsidP="00D84FB1">
            <w:pPr>
              <w:rPr>
                <w:lang w:val="bs-Latn-BA"/>
              </w:rPr>
            </w:pPr>
            <w:r w:rsidRPr="002B0FBE">
              <w:rPr>
                <w:lang w:val="bs-Latn-BA"/>
              </w:rPr>
              <w:t>(kvartal)</w:t>
            </w:r>
          </w:p>
        </w:tc>
        <w:tc>
          <w:tcPr>
            <w:tcW w:w="2566" w:type="dxa"/>
            <w:shd w:val="clear" w:color="auto" w:fill="C1E4F5" w:themeFill="accent1" w:themeFillTint="33"/>
          </w:tcPr>
          <w:p w14:paraId="74F13D25" w14:textId="77777777" w:rsidR="00C64F6E" w:rsidRPr="002B0FBE" w:rsidRDefault="00C64F6E" w:rsidP="00D84FB1">
            <w:pPr>
              <w:rPr>
                <w:lang w:val="bs-Latn-BA"/>
              </w:rPr>
            </w:pPr>
            <w:r w:rsidRPr="002B0FBE">
              <w:rPr>
                <w:lang w:val="bs-Latn-BA"/>
              </w:rPr>
              <w:t>Odgovornost za sprovođenje</w:t>
            </w:r>
          </w:p>
        </w:tc>
      </w:tr>
      <w:tr w:rsidR="00C64F6E" w:rsidRPr="002B0FBE" w14:paraId="0CADBDEA" w14:textId="77777777" w:rsidTr="00C64F6E">
        <w:trPr>
          <w:trHeight w:val="2458"/>
        </w:trPr>
        <w:tc>
          <w:tcPr>
            <w:tcW w:w="2088" w:type="dxa"/>
            <w:shd w:val="clear" w:color="auto" w:fill="FFFFFF" w:themeFill="background1"/>
          </w:tcPr>
          <w:p w14:paraId="1D5DED7D" w14:textId="77777777" w:rsidR="00C64F6E" w:rsidRPr="002B0FBE" w:rsidRDefault="00C64F6E" w:rsidP="00D84FB1">
            <w:pPr>
              <w:rPr>
                <w:lang w:val="bs-Latn-BA"/>
              </w:rPr>
            </w:pPr>
            <w:r w:rsidRPr="002B0FBE">
              <w:rPr>
                <w:lang w:val="bs-Latn-BA"/>
              </w:rPr>
              <w:t>3.1</w:t>
            </w:r>
            <w:r>
              <w:rPr>
                <w:lang w:val="bs-Latn-BA"/>
              </w:rPr>
              <w:t>.</w:t>
            </w:r>
            <w:r w:rsidRPr="002B0FBE">
              <w:rPr>
                <w:lang w:val="bs-Latn-BA"/>
              </w:rPr>
              <w:t xml:space="preserve"> Podrška samozapošljavanju – bespovratna sredstva za samozapošljavanje – ZZZCG i IPA fondovi </w:t>
            </w:r>
          </w:p>
        </w:tc>
        <w:tc>
          <w:tcPr>
            <w:tcW w:w="1501" w:type="dxa"/>
            <w:shd w:val="clear" w:color="auto" w:fill="FFFFFF" w:themeFill="background1"/>
          </w:tcPr>
          <w:p w14:paraId="376CA6AF" w14:textId="77777777" w:rsidR="00C64F6E" w:rsidRPr="002B0FBE" w:rsidRDefault="00C64F6E" w:rsidP="00D84FB1">
            <w:pPr>
              <w:rPr>
                <w:lang w:val="bs-Latn-BA"/>
              </w:rPr>
            </w:pPr>
            <w:r w:rsidRPr="002B0FBE">
              <w:rPr>
                <w:lang w:val="bs-Latn-BA"/>
              </w:rPr>
              <w:t>Nezaposlena lica prijavljena na evidenciji ZZZCG</w:t>
            </w:r>
            <w:r>
              <w:rPr>
                <w:lang w:val="bs-Latn-BA"/>
              </w:rPr>
              <w:t xml:space="preserve"> –</w:t>
            </w:r>
            <w:r w:rsidRPr="002B0FBE">
              <w:rPr>
                <w:lang w:val="bs-Latn-BA"/>
              </w:rPr>
              <w:t xml:space="preserve"> Biroa rada Nikšić</w:t>
            </w:r>
          </w:p>
        </w:tc>
        <w:tc>
          <w:tcPr>
            <w:tcW w:w="1195" w:type="dxa"/>
            <w:shd w:val="clear" w:color="auto" w:fill="FFFFFF" w:themeFill="background1"/>
          </w:tcPr>
          <w:p w14:paraId="5E434BFB" w14:textId="77777777" w:rsidR="00C64F6E" w:rsidRPr="002B0FBE" w:rsidRDefault="00C64F6E" w:rsidP="00D84FB1">
            <w:pPr>
              <w:rPr>
                <w:lang w:val="bs-Latn-BA"/>
              </w:rPr>
            </w:pPr>
            <w:r>
              <w:rPr>
                <w:lang w:val="bs-Latn-BA"/>
              </w:rPr>
              <w:t>90</w:t>
            </w:r>
          </w:p>
        </w:tc>
        <w:tc>
          <w:tcPr>
            <w:tcW w:w="1757" w:type="dxa"/>
            <w:shd w:val="clear" w:color="auto" w:fill="FFFFFF" w:themeFill="background1"/>
          </w:tcPr>
          <w:p w14:paraId="56C6D62A" w14:textId="77777777" w:rsidR="00C64F6E" w:rsidRPr="002B0FBE" w:rsidRDefault="00C64F6E" w:rsidP="00D84FB1">
            <w:pPr>
              <w:rPr>
                <w:lang w:val="bs-Latn-BA"/>
              </w:rPr>
            </w:pPr>
            <w:r w:rsidRPr="002B0FBE">
              <w:rPr>
                <w:lang w:val="bs-Latn-BA"/>
              </w:rPr>
              <w:t>Najmanje</w:t>
            </w:r>
            <w:r w:rsidRPr="00BA64ED">
              <w:rPr>
                <w:b/>
                <w:bCs/>
                <w:lang w:val="bs-Latn-BA"/>
              </w:rPr>
              <w:t xml:space="preserve"> 90</w:t>
            </w:r>
            <w:r>
              <w:rPr>
                <w:lang w:val="bs-Latn-BA"/>
              </w:rPr>
              <w:t xml:space="preserve"> </w:t>
            </w:r>
            <w:r w:rsidRPr="002B0FBE">
              <w:rPr>
                <w:lang w:val="bs-Latn-BA"/>
              </w:rPr>
              <w:t>osoba pohađalo informaciono-motivacione radionice</w:t>
            </w:r>
          </w:p>
          <w:p w14:paraId="2512FE5F" w14:textId="77777777" w:rsidR="00C64F6E" w:rsidRPr="002B0FBE" w:rsidRDefault="00C64F6E" w:rsidP="00D84FB1">
            <w:pPr>
              <w:rPr>
                <w:lang w:val="bs-Latn-BA"/>
              </w:rPr>
            </w:pPr>
            <w:r w:rsidRPr="002B0FBE">
              <w:rPr>
                <w:lang w:val="bs-Latn-BA"/>
              </w:rPr>
              <w:t xml:space="preserve">Najmanje </w:t>
            </w:r>
            <w:r w:rsidRPr="00BA64ED">
              <w:rPr>
                <w:b/>
                <w:bCs/>
                <w:lang w:val="bs-Latn-BA"/>
              </w:rPr>
              <w:t>14</w:t>
            </w:r>
            <w:r w:rsidRPr="002B0FBE">
              <w:rPr>
                <w:lang w:val="bs-Latn-BA"/>
              </w:rPr>
              <w:t xml:space="preserve"> nezaposlenih osoba samozaposleno</w:t>
            </w:r>
          </w:p>
        </w:tc>
        <w:tc>
          <w:tcPr>
            <w:tcW w:w="1329" w:type="dxa"/>
            <w:shd w:val="clear" w:color="auto" w:fill="FFFFFF" w:themeFill="background1"/>
          </w:tcPr>
          <w:p w14:paraId="64B558AD" w14:textId="77777777" w:rsidR="00C64F6E" w:rsidRPr="002B0FBE" w:rsidRDefault="00C64F6E" w:rsidP="00D84FB1">
            <w:pPr>
              <w:rPr>
                <w:lang w:val="bs-Latn-BA"/>
              </w:rPr>
            </w:pPr>
            <w:r>
              <w:rPr>
                <w:lang w:val="bs-Latn-BA"/>
              </w:rPr>
              <w:t>Po 10.000 € – deset lica ukupno 100.000 € (sredstva Zavoda)</w:t>
            </w:r>
          </w:p>
        </w:tc>
        <w:tc>
          <w:tcPr>
            <w:tcW w:w="1611" w:type="dxa"/>
            <w:shd w:val="clear" w:color="auto" w:fill="FFFFFF" w:themeFill="background1"/>
          </w:tcPr>
          <w:p w14:paraId="1C17E0B5" w14:textId="77777777" w:rsidR="00C64F6E" w:rsidRPr="002B0FBE" w:rsidRDefault="00C64F6E" w:rsidP="00D84FB1">
            <w:pPr>
              <w:rPr>
                <w:lang w:val="bs-Latn-BA"/>
              </w:rPr>
            </w:pPr>
            <w:r w:rsidRPr="002B0FBE">
              <w:rPr>
                <w:lang w:val="bs-Latn-BA"/>
              </w:rPr>
              <w:t>EU IPA fond kroz Program EU</w:t>
            </w:r>
            <w:r>
              <w:rPr>
                <w:lang w:val="bs-Latn-BA"/>
              </w:rPr>
              <w:t>–</w:t>
            </w:r>
            <w:r w:rsidRPr="002B0FBE">
              <w:rPr>
                <w:lang w:val="bs-Latn-BA"/>
              </w:rPr>
              <w:t>CG za zapošljavanje, obrazovanje i socijalnu zaštitu</w:t>
            </w:r>
          </w:p>
        </w:tc>
        <w:tc>
          <w:tcPr>
            <w:tcW w:w="1415" w:type="dxa"/>
            <w:shd w:val="clear" w:color="auto" w:fill="FFFFFF" w:themeFill="background1"/>
          </w:tcPr>
          <w:p w14:paraId="5B143CE5" w14:textId="77777777" w:rsidR="00C64F6E" w:rsidRPr="002B0FBE" w:rsidRDefault="00C64F6E" w:rsidP="00D84FB1">
            <w:pPr>
              <w:rPr>
                <w:lang w:val="bs-Latn-BA"/>
              </w:rPr>
            </w:pPr>
            <w:r w:rsidRPr="00E2359F">
              <w:rPr>
                <w:lang w:val="bs-Latn-BA"/>
              </w:rPr>
              <w:t>I</w:t>
            </w:r>
            <w:r>
              <w:rPr>
                <w:lang w:val="bs-Latn-BA"/>
              </w:rPr>
              <w:t>–</w:t>
            </w:r>
            <w:r w:rsidRPr="00E2359F">
              <w:rPr>
                <w:lang w:val="bs-Latn-BA"/>
              </w:rPr>
              <w:t>IV</w:t>
            </w:r>
          </w:p>
        </w:tc>
        <w:tc>
          <w:tcPr>
            <w:tcW w:w="2566" w:type="dxa"/>
            <w:shd w:val="clear" w:color="auto" w:fill="FFFFFF" w:themeFill="background1"/>
          </w:tcPr>
          <w:p w14:paraId="3270FF6C" w14:textId="77777777" w:rsidR="00C64F6E" w:rsidRPr="002B0FBE" w:rsidRDefault="00C64F6E" w:rsidP="00D84FB1">
            <w:pPr>
              <w:rPr>
                <w:lang w:val="bs-Latn-BA"/>
              </w:rPr>
            </w:pPr>
            <w:r w:rsidRPr="002B0FBE">
              <w:rPr>
                <w:lang w:val="bs-Latn-BA"/>
              </w:rPr>
              <w:t xml:space="preserve">ZZZCG </w:t>
            </w:r>
          </w:p>
          <w:p w14:paraId="3403B118" w14:textId="77777777" w:rsidR="00C64F6E" w:rsidRPr="002B0FBE" w:rsidRDefault="00C64F6E" w:rsidP="00D84FB1">
            <w:pPr>
              <w:rPr>
                <w:lang w:val="bs-Latn-BA"/>
              </w:rPr>
            </w:pPr>
          </w:p>
        </w:tc>
      </w:tr>
      <w:tr w:rsidR="00C64F6E" w:rsidRPr="002B0FBE" w14:paraId="4175347E" w14:textId="77777777" w:rsidTr="00C64F6E">
        <w:trPr>
          <w:trHeight w:val="1477"/>
        </w:trPr>
        <w:tc>
          <w:tcPr>
            <w:tcW w:w="2088" w:type="dxa"/>
            <w:shd w:val="clear" w:color="auto" w:fill="FFFFFF" w:themeFill="background1"/>
          </w:tcPr>
          <w:p w14:paraId="005B6578" w14:textId="77777777" w:rsidR="00C64F6E" w:rsidRPr="002B0FBE" w:rsidRDefault="00C64F6E" w:rsidP="00D84FB1">
            <w:pPr>
              <w:rPr>
                <w:lang w:val="bs-Latn-BA"/>
              </w:rPr>
            </w:pPr>
            <w:r w:rsidRPr="002B0FBE">
              <w:rPr>
                <w:lang w:val="bs-Latn-BA"/>
              </w:rPr>
              <w:t>3.2</w:t>
            </w:r>
            <w:r>
              <w:rPr>
                <w:lang w:val="bs-Latn-BA"/>
              </w:rPr>
              <w:t>.</w:t>
            </w:r>
            <w:r w:rsidRPr="002B0FBE">
              <w:rPr>
                <w:lang w:val="bs-Latn-BA"/>
              </w:rPr>
              <w:t xml:space="preserve"> Podrška razvoju preduzetništva</w:t>
            </w:r>
          </w:p>
          <w:p w14:paraId="4D506D8E" w14:textId="77777777" w:rsidR="00C64F6E" w:rsidRPr="002B0FBE" w:rsidRDefault="00C64F6E" w:rsidP="00D84FB1">
            <w:pPr>
              <w:rPr>
                <w:lang w:val="bs-Latn-BA"/>
              </w:rPr>
            </w:pPr>
          </w:p>
        </w:tc>
        <w:tc>
          <w:tcPr>
            <w:tcW w:w="1501" w:type="dxa"/>
            <w:shd w:val="clear" w:color="auto" w:fill="FFFFFF" w:themeFill="background1"/>
          </w:tcPr>
          <w:p w14:paraId="2187CCF0" w14:textId="77777777" w:rsidR="00C64F6E" w:rsidRPr="002B0FBE" w:rsidRDefault="00C64F6E" w:rsidP="00D84FB1">
            <w:pPr>
              <w:rPr>
                <w:lang w:val="bs-Latn-BA"/>
              </w:rPr>
            </w:pPr>
            <w:r w:rsidRPr="00DB52A4">
              <w:rPr>
                <w:lang w:val="bs-Latn-BA"/>
              </w:rPr>
              <w:t>Nezaposleni, preduzetnici koji žele da prošire i unaprijede postojeće poslovanje</w:t>
            </w:r>
          </w:p>
        </w:tc>
        <w:tc>
          <w:tcPr>
            <w:tcW w:w="1195" w:type="dxa"/>
            <w:shd w:val="clear" w:color="auto" w:fill="FFFFFF" w:themeFill="background1"/>
          </w:tcPr>
          <w:p w14:paraId="71CDC7B6" w14:textId="77777777" w:rsidR="00C64F6E" w:rsidRPr="002B0FBE" w:rsidRDefault="00C64F6E" w:rsidP="00D84FB1">
            <w:pPr>
              <w:rPr>
                <w:lang w:val="bs-Latn-BA"/>
              </w:rPr>
            </w:pPr>
            <w:r>
              <w:rPr>
                <w:lang w:val="bs-Latn-BA"/>
              </w:rPr>
              <w:t xml:space="preserve">10 </w:t>
            </w:r>
          </w:p>
        </w:tc>
        <w:tc>
          <w:tcPr>
            <w:tcW w:w="1757" w:type="dxa"/>
            <w:shd w:val="clear" w:color="auto" w:fill="FFFFFF" w:themeFill="background1"/>
          </w:tcPr>
          <w:p w14:paraId="7E73779E" w14:textId="77777777" w:rsidR="00C64F6E" w:rsidRPr="002B0FBE" w:rsidRDefault="00C64F6E" w:rsidP="00D84FB1">
            <w:pPr>
              <w:rPr>
                <w:lang w:val="bs-Latn-BA"/>
              </w:rPr>
            </w:pPr>
            <w:r>
              <w:rPr>
                <w:lang w:val="bs-Latn-BA"/>
              </w:rPr>
              <w:t>Najmanje 10 preduzetnika učestvovalo u programima podrške</w:t>
            </w:r>
          </w:p>
        </w:tc>
        <w:tc>
          <w:tcPr>
            <w:tcW w:w="1329" w:type="dxa"/>
            <w:shd w:val="clear" w:color="auto" w:fill="FFFFFF" w:themeFill="background1"/>
          </w:tcPr>
          <w:p w14:paraId="2EC0D4D2" w14:textId="77777777" w:rsidR="00C64F6E" w:rsidRPr="002B0FBE" w:rsidRDefault="00C64F6E" w:rsidP="00D84FB1">
            <w:pPr>
              <w:rPr>
                <w:lang w:val="bs-Latn-BA"/>
              </w:rPr>
            </w:pPr>
            <w:r>
              <w:t xml:space="preserve">Zavisi od prikupljenih sredstava </w:t>
            </w:r>
          </w:p>
        </w:tc>
        <w:tc>
          <w:tcPr>
            <w:tcW w:w="1611" w:type="dxa"/>
            <w:shd w:val="clear" w:color="auto" w:fill="FFFFFF" w:themeFill="background1"/>
          </w:tcPr>
          <w:p w14:paraId="36B14FD6" w14:textId="77777777" w:rsidR="00C64F6E" w:rsidRDefault="00C64F6E" w:rsidP="00D84FB1">
            <w:r w:rsidRPr="0066692F">
              <w:t>Međunarodni fondovi</w:t>
            </w:r>
          </w:p>
          <w:p w14:paraId="4B508C86" w14:textId="77777777" w:rsidR="00C64F6E" w:rsidRPr="002B0FBE" w:rsidRDefault="00C64F6E" w:rsidP="00D84FB1">
            <w:pPr>
              <w:rPr>
                <w:lang w:val="bs-Latn-BA"/>
              </w:rPr>
            </w:pPr>
            <w:r>
              <w:t>Nadležna ministarstva</w:t>
            </w:r>
          </w:p>
        </w:tc>
        <w:tc>
          <w:tcPr>
            <w:tcW w:w="1415" w:type="dxa"/>
            <w:shd w:val="clear" w:color="auto" w:fill="FFFFFF" w:themeFill="background1"/>
          </w:tcPr>
          <w:p w14:paraId="6C2BCAF7" w14:textId="77777777" w:rsidR="00C64F6E" w:rsidRPr="002B0FBE" w:rsidRDefault="00C64F6E" w:rsidP="00D84FB1">
            <w:pPr>
              <w:rPr>
                <w:lang w:val="bs-Latn-BA"/>
              </w:rPr>
            </w:pPr>
            <w:r w:rsidRPr="00E2359F">
              <w:rPr>
                <w:lang w:val="bs-Latn-BA"/>
              </w:rPr>
              <w:t>I</w:t>
            </w:r>
            <w:r>
              <w:rPr>
                <w:lang w:val="bs-Latn-BA"/>
              </w:rPr>
              <w:t>–</w:t>
            </w:r>
            <w:r w:rsidRPr="00E2359F">
              <w:rPr>
                <w:lang w:val="bs-Latn-BA"/>
              </w:rPr>
              <w:t>IV</w:t>
            </w:r>
          </w:p>
        </w:tc>
        <w:tc>
          <w:tcPr>
            <w:tcW w:w="2566" w:type="dxa"/>
            <w:shd w:val="clear" w:color="auto" w:fill="FFFFFF" w:themeFill="background1"/>
          </w:tcPr>
          <w:p w14:paraId="67166136" w14:textId="77777777" w:rsidR="00C64F6E" w:rsidRDefault="00C64F6E" w:rsidP="00D84FB1">
            <w:pPr>
              <w:rPr>
                <w:lang w:val="bs-Latn-BA"/>
              </w:rPr>
            </w:pPr>
            <w:r>
              <w:rPr>
                <w:lang w:val="bs-Latn-BA"/>
              </w:rPr>
              <w:t xml:space="preserve">Opština Nikšić </w:t>
            </w:r>
          </w:p>
          <w:p w14:paraId="609C3BA4" w14:textId="77777777" w:rsidR="00C64F6E" w:rsidRDefault="00C64F6E" w:rsidP="00D84FB1">
            <w:pPr>
              <w:rPr>
                <w:lang w:val="bs-Latn-BA"/>
              </w:rPr>
            </w:pPr>
            <w:r>
              <w:rPr>
                <w:lang w:val="bs-Latn-BA"/>
              </w:rPr>
              <w:t xml:space="preserve">Druge institucije </w:t>
            </w:r>
          </w:p>
          <w:p w14:paraId="64A8F96A" w14:textId="77777777" w:rsidR="00C64F6E" w:rsidRPr="002B0FBE" w:rsidRDefault="00C64F6E" w:rsidP="00D84FB1">
            <w:pPr>
              <w:rPr>
                <w:lang w:val="bs-Latn-BA"/>
              </w:rPr>
            </w:pPr>
            <w:r>
              <w:rPr>
                <w:lang w:val="bs-Latn-BA"/>
              </w:rPr>
              <w:t xml:space="preserve">NVO </w:t>
            </w:r>
          </w:p>
        </w:tc>
      </w:tr>
      <w:tr w:rsidR="00C64F6E" w:rsidRPr="002B0FBE" w14:paraId="076BA4A0" w14:textId="77777777" w:rsidTr="00C64F6E">
        <w:trPr>
          <w:trHeight w:val="2458"/>
        </w:trPr>
        <w:tc>
          <w:tcPr>
            <w:tcW w:w="2088" w:type="dxa"/>
            <w:shd w:val="clear" w:color="auto" w:fill="FFFFFF" w:themeFill="background1"/>
          </w:tcPr>
          <w:p w14:paraId="486BAF92" w14:textId="77777777" w:rsidR="00C64F6E" w:rsidRPr="002B0FBE" w:rsidRDefault="00C64F6E" w:rsidP="00D84FB1">
            <w:pPr>
              <w:rPr>
                <w:lang w:val="bs-Latn-BA"/>
              </w:rPr>
            </w:pPr>
            <w:r w:rsidRPr="002B0FBE">
              <w:rPr>
                <w:lang w:val="bs-Latn-BA"/>
              </w:rPr>
              <w:lastRenderedPageBreak/>
              <w:t>3.3</w:t>
            </w:r>
            <w:r>
              <w:rPr>
                <w:lang w:val="bs-Latn-BA"/>
              </w:rPr>
              <w:t>.</w:t>
            </w:r>
            <w:r w:rsidRPr="002B0FBE">
              <w:rPr>
                <w:lang w:val="bs-Latn-BA"/>
              </w:rPr>
              <w:t xml:space="preserve"> Nefinansijske mjere podrške razvoju </w:t>
            </w:r>
            <w:r w:rsidRPr="001A257B">
              <w:rPr>
                <w:lang w:val="bs-Latn-BA"/>
              </w:rPr>
              <w:t>preduzetništva</w:t>
            </w:r>
            <w:r w:rsidRPr="002B0FBE">
              <w:rPr>
                <w:lang w:val="bs-Latn-BA"/>
              </w:rPr>
              <w:t xml:space="preserve"> </w:t>
            </w:r>
          </w:p>
          <w:p w14:paraId="663B6029" w14:textId="77777777" w:rsidR="00C64F6E" w:rsidRPr="002B0FBE" w:rsidRDefault="00C64F6E" w:rsidP="00D84FB1">
            <w:pPr>
              <w:rPr>
                <w:lang w:val="bs-Latn-BA"/>
              </w:rPr>
            </w:pPr>
            <w:r w:rsidRPr="002B0FBE">
              <w:rPr>
                <w:lang w:val="bs-Latn-BA"/>
              </w:rPr>
              <w:t>(savjetodavna i mentorska podrška za početnike u biznisu, pomoć pri izradi biznis planova, ustupanje prostora, računovodstava i</w:t>
            </w:r>
            <w:r>
              <w:rPr>
                <w:lang w:val="bs-Latn-BA"/>
              </w:rPr>
              <w:t xml:space="preserve"> </w:t>
            </w:r>
            <w:r w:rsidRPr="002B0FBE">
              <w:rPr>
                <w:lang w:val="bs-Latn-BA"/>
              </w:rPr>
              <w:t>sl.)</w:t>
            </w:r>
          </w:p>
        </w:tc>
        <w:tc>
          <w:tcPr>
            <w:tcW w:w="1501" w:type="dxa"/>
            <w:shd w:val="clear" w:color="auto" w:fill="FFFFFF" w:themeFill="background1"/>
          </w:tcPr>
          <w:p w14:paraId="0EE4E2DC" w14:textId="77777777" w:rsidR="00C64F6E" w:rsidRPr="002B0FBE" w:rsidRDefault="00C64F6E" w:rsidP="00D84FB1">
            <w:pPr>
              <w:rPr>
                <w:lang w:val="bs-Latn-BA"/>
              </w:rPr>
            </w:pPr>
            <w:r w:rsidRPr="002B0FBE">
              <w:rPr>
                <w:lang w:val="bs-Latn-BA"/>
              </w:rPr>
              <w:t>Preduzetnici i početnici u biznisu</w:t>
            </w:r>
          </w:p>
        </w:tc>
        <w:tc>
          <w:tcPr>
            <w:tcW w:w="1195" w:type="dxa"/>
            <w:shd w:val="clear" w:color="auto" w:fill="FFFFFF" w:themeFill="background1"/>
          </w:tcPr>
          <w:p w14:paraId="7DDFBCDA" w14:textId="77777777" w:rsidR="00C64F6E" w:rsidRPr="002B0FBE" w:rsidRDefault="00C64F6E" w:rsidP="00D84FB1">
            <w:pPr>
              <w:rPr>
                <w:lang w:val="bs-Latn-BA"/>
              </w:rPr>
            </w:pPr>
            <w:r>
              <w:rPr>
                <w:lang w:val="bs-Latn-BA"/>
              </w:rPr>
              <w:t>100</w:t>
            </w:r>
          </w:p>
        </w:tc>
        <w:tc>
          <w:tcPr>
            <w:tcW w:w="1757" w:type="dxa"/>
            <w:shd w:val="clear" w:color="auto" w:fill="FFFFFF" w:themeFill="background1"/>
          </w:tcPr>
          <w:p w14:paraId="0B5CFA79" w14:textId="77777777" w:rsidR="00C64F6E" w:rsidRPr="002B0FBE" w:rsidRDefault="00C64F6E" w:rsidP="00D84FB1">
            <w:pPr>
              <w:rPr>
                <w:lang w:val="bs-Latn-BA"/>
              </w:rPr>
            </w:pPr>
            <w:r w:rsidRPr="005D05C4">
              <w:rPr>
                <w:lang w:val="bs-Latn-BA"/>
              </w:rPr>
              <w:t>Najmanje 10</w:t>
            </w:r>
            <w:r>
              <w:rPr>
                <w:lang w:val="bs-Latn-BA"/>
              </w:rPr>
              <w:t xml:space="preserve">0 </w:t>
            </w:r>
            <w:r w:rsidRPr="005D05C4">
              <w:rPr>
                <w:lang w:val="bs-Latn-BA"/>
              </w:rPr>
              <w:t xml:space="preserve">preduzetnika </w:t>
            </w:r>
            <w:r>
              <w:rPr>
                <w:lang w:val="bs-Latn-BA"/>
              </w:rPr>
              <w:t xml:space="preserve">dobilo </w:t>
            </w:r>
            <w:r w:rsidRPr="005D05C4">
              <w:rPr>
                <w:lang w:val="bs-Latn-BA"/>
              </w:rPr>
              <w:t>podršk</w:t>
            </w:r>
            <w:r>
              <w:rPr>
                <w:lang w:val="bs-Latn-BA"/>
              </w:rPr>
              <w:t>u</w:t>
            </w:r>
          </w:p>
        </w:tc>
        <w:tc>
          <w:tcPr>
            <w:tcW w:w="1329" w:type="dxa"/>
            <w:shd w:val="clear" w:color="auto" w:fill="FFFFFF" w:themeFill="background1"/>
          </w:tcPr>
          <w:p w14:paraId="0901B06E" w14:textId="77777777" w:rsidR="00C64F6E" w:rsidRPr="002B0FBE" w:rsidRDefault="00C64F6E" w:rsidP="00D84FB1">
            <w:pPr>
              <w:rPr>
                <w:lang w:val="bs-Latn-BA"/>
              </w:rPr>
            </w:pPr>
            <w:r w:rsidRPr="005D05C4">
              <w:rPr>
                <w:lang w:val="bs-Latn-BA"/>
              </w:rPr>
              <w:t>Nijesu potrebna dodatna finansijska sredstva</w:t>
            </w:r>
          </w:p>
        </w:tc>
        <w:tc>
          <w:tcPr>
            <w:tcW w:w="1611" w:type="dxa"/>
            <w:shd w:val="clear" w:color="auto" w:fill="FFFFFF" w:themeFill="background1"/>
          </w:tcPr>
          <w:p w14:paraId="20DA0F7B" w14:textId="77777777" w:rsidR="00C64F6E" w:rsidRPr="002B0FBE" w:rsidRDefault="00C64F6E" w:rsidP="00D84FB1">
            <w:pPr>
              <w:rPr>
                <w:lang w:val="bs-Latn-BA"/>
              </w:rPr>
            </w:pPr>
            <w:r>
              <w:rPr>
                <w:lang w:val="bs-Latn-BA"/>
              </w:rPr>
              <w:t xml:space="preserve">N/A </w:t>
            </w:r>
          </w:p>
        </w:tc>
        <w:tc>
          <w:tcPr>
            <w:tcW w:w="1415" w:type="dxa"/>
            <w:shd w:val="clear" w:color="auto" w:fill="FFFFFF" w:themeFill="background1"/>
          </w:tcPr>
          <w:p w14:paraId="689098E7" w14:textId="77777777" w:rsidR="00C64F6E" w:rsidRPr="002B0FBE" w:rsidRDefault="00C64F6E" w:rsidP="00D84FB1">
            <w:pPr>
              <w:rPr>
                <w:lang w:val="bs-Latn-BA"/>
              </w:rPr>
            </w:pPr>
            <w:r w:rsidRPr="00E2359F">
              <w:rPr>
                <w:lang w:val="bs-Latn-BA"/>
              </w:rPr>
              <w:t>I</w:t>
            </w:r>
            <w:r>
              <w:rPr>
                <w:lang w:val="bs-Latn-BA"/>
              </w:rPr>
              <w:t>–</w:t>
            </w:r>
            <w:r w:rsidRPr="00E2359F">
              <w:rPr>
                <w:lang w:val="bs-Latn-BA"/>
              </w:rPr>
              <w:t>IV</w:t>
            </w:r>
          </w:p>
        </w:tc>
        <w:tc>
          <w:tcPr>
            <w:tcW w:w="2566" w:type="dxa"/>
            <w:shd w:val="clear" w:color="auto" w:fill="FFFFFF" w:themeFill="background1"/>
          </w:tcPr>
          <w:p w14:paraId="0E46D11A" w14:textId="77777777" w:rsidR="00C64F6E" w:rsidRPr="005D05C4" w:rsidRDefault="00C64F6E" w:rsidP="00D84FB1">
            <w:pPr>
              <w:rPr>
                <w:lang w:val="bs-Latn-BA"/>
              </w:rPr>
            </w:pPr>
            <w:r w:rsidRPr="005D05C4">
              <w:rPr>
                <w:lang w:val="bs-Latn-BA"/>
              </w:rPr>
              <w:t xml:space="preserve">Opština Nikšić </w:t>
            </w:r>
          </w:p>
          <w:p w14:paraId="4DD09D99" w14:textId="77777777" w:rsidR="00C64F6E" w:rsidRPr="005D05C4" w:rsidRDefault="00C64F6E" w:rsidP="00D84FB1">
            <w:pPr>
              <w:rPr>
                <w:lang w:val="bs-Latn-BA"/>
              </w:rPr>
            </w:pPr>
            <w:r w:rsidRPr="005D05C4">
              <w:rPr>
                <w:lang w:val="bs-Latn-BA"/>
              </w:rPr>
              <w:t xml:space="preserve">Druge institucije </w:t>
            </w:r>
          </w:p>
          <w:p w14:paraId="573AD78A" w14:textId="77777777" w:rsidR="00C64F6E" w:rsidRPr="002B0FBE" w:rsidRDefault="00C64F6E" w:rsidP="00D84FB1">
            <w:pPr>
              <w:rPr>
                <w:lang w:val="bs-Latn-BA"/>
              </w:rPr>
            </w:pPr>
            <w:r w:rsidRPr="005D05C4">
              <w:rPr>
                <w:lang w:val="bs-Latn-BA"/>
              </w:rPr>
              <w:t>NVO</w:t>
            </w:r>
          </w:p>
        </w:tc>
      </w:tr>
      <w:tr w:rsidR="00C64F6E" w:rsidRPr="002B0FBE" w14:paraId="221CFDB5" w14:textId="77777777" w:rsidTr="00C64F6E">
        <w:trPr>
          <w:trHeight w:val="497"/>
        </w:trPr>
        <w:tc>
          <w:tcPr>
            <w:tcW w:w="2088" w:type="dxa"/>
            <w:shd w:val="clear" w:color="auto" w:fill="FFFFFF" w:themeFill="background1"/>
          </w:tcPr>
          <w:p w14:paraId="47973949" w14:textId="77777777" w:rsidR="00C64F6E" w:rsidRPr="002B0FBE" w:rsidRDefault="00C64F6E" w:rsidP="00D84FB1">
            <w:pPr>
              <w:rPr>
                <w:lang w:val="bs-Latn-BA"/>
              </w:rPr>
            </w:pPr>
            <w:r w:rsidRPr="002B0FBE">
              <w:rPr>
                <w:lang w:val="bs-Latn-BA"/>
              </w:rPr>
              <w:t>3.4</w:t>
            </w:r>
            <w:r>
              <w:rPr>
                <w:lang w:val="bs-Latn-BA"/>
              </w:rPr>
              <w:t>.</w:t>
            </w:r>
            <w:r w:rsidRPr="002B0FBE">
              <w:rPr>
                <w:lang w:val="bs-Latn-BA"/>
              </w:rPr>
              <w:t xml:space="preserve"> Nefinansijske mjere podrške ženskom preduzetništvu (savjetovanja, obuke)</w:t>
            </w:r>
          </w:p>
        </w:tc>
        <w:tc>
          <w:tcPr>
            <w:tcW w:w="1501" w:type="dxa"/>
            <w:shd w:val="clear" w:color="auto" w:fill="FFFFFF" w:themeFill="background1"/>
          </w:tcPr>
          <w:p w14:paraId="0F7D70FA" w14:textId="77777777" w:rsidR="00C64F6E" w:rsidRPr="002B0FBE" w:rsidRDefault="00C64F6E" w:rsidP="00D84FB1">
            <w:pPr>
              <w:rPr>
                <w:lang w:val="bs-Latn-BA"/>
              </w:rPr>
            </w:pPr>
            <w:r w:rsidRPr="002B0FBE">
              <w:rPr>
                <w:lang w:val="bs-Latn-BA"/>
              </w:rPr>
              <w:t>Žene preduzetnice i nezaposlene žene</w:t>
            </w:r>
          </w:p>
        </w:tc>
        <w:tc>
          <w:tcPr>
            <w:tcW w:w="1195" w:type="dxa"/>
            <w:shd w:val="clear" w:color="auto" w:fill="FFFFFF" w:themeFill="background1"/>
          </w:tcPr>
          <w:p w14:paraId="5A63D6EC" w14:textId="77777777" w:rsidR="00C64F6E" w:rsidRPr="002B0FBE" w:rsidRDefault="00C64F6E" w:rsidP="00D84FB1">
            <w:pPr>
              <w:rPr>
                <w:lang w:val="bs-Latn-BA"/>
              </w:rPr>
            </w:pPr>
            <w:r w:rsidRPr="002B0FBE">
              <w:rPr>
                <w:lang w:val="bs-Latn-BA"/>
              </w:rPr>
              <w:t>15</w:t>
            </w:r>
          </w:p>
        </w:tc>
        <w:tc>
          <w:tcPr>
            <w:tcW w:w="1757" w:type="dxa"/>
            <w:shd w:val="clear" w:color="auto" w:fill="FFFFFF" w:themeFill="background1"/>
          </w:tcPr>
          <w:p w14:paraId="43390D1A" w14:textId="77777777" w:rsidR="00C64F6E" w:rsidRPr="002B0FBE" w:rsidRDefault="00C64F6E" w:rsidP="00D84FB1">
            <w:pPr>
              <w:rPr>
                <w:lang w:val="bs-Latn-BA"/>
              </w:rPr>
            </w:pPr>
            <w:r w:rsidRPr="002B0FBE">
              <w:rPr>
                <w:lang w:val="bs-Latn-BA"/>
              </w:rPr>
              <w:t xml:space="preserve">Najmanje 15 žena učestvovalo na obuci </w:t>
            </w:r>
          </w:p>
          <w:p w14:paraId="7EB87176" w14:textId="77777777" w:rsidR="00C64F6E" w:rsidRPr="002B0FBE" w:rsidRDefault="00C64F6E" w:rsidP="00D84FB1">
            <w:pPr>
              <w:rPr>
                <w:lang w:val="bs-Latn-BA"/>
              </w:rPr>
            </w:pPr>
            <w:r w:rsidRPr="002B0FBE">
              <w:rPr>
                <w:lang w:val="bs-Latn-BA"/>
              </w:rPr>
              <w:t xml:space="preserve">Najmanje 30 žena dobilo uslugu savjetovanja </w:t>
            </w:r>
          </w:p>
        </w:tc>
        <w:tc>
          <w:tcPr>
            <w:tcW w:w="1329" w:type="dxa"/>
            <w:shd w:val="clear" w:color="auto" w:fill="FFFFFF" w:themeFill="background1"/>
          </w:tcPr>
          <w:p w14:paraId="04E5C5F7" w14:textId="77777777" w:rsidR="00C64F6E" w:rsidRPr="002B0FBE" w:rsidRDefault="00C64F6E" w:rsidP="00D84FB1">
            <w:pPr>
              <w:rPr>
                <w:lang w:val="bs-Latn-BA"/>
              </w:rPr>
            </w:pPr>
            <w:r w:rsidRPr="002B0FBE">
              <w:rPr>
                <w:lang w:val="bs-Latn-BA"/>
              </w:rPr>
              <w:t>1.000</w:t>
            </w:r>
            <w:r>
              <w:rPr>
                <w:lang w:val="bs-Latn-BA"/>
              </w:rPr>
              <w:t xml:space="preserve"> €</w:t>
            </w:r>
          </w:p>
        </w:tc>
        <w:tc>
          <w:tcPr>
            <w:tcW w:w="1611" w:type="dxa"/>
            <w:shd w:val="clear" w:color="auto" w:fill="FFFFFF" w:themeFill="background1"/>
          </w:tcPr>
          <w:p w14:paraId="7DE83F36" w14:textId="77777777" w:rsidR="00C64F6E" w:rsidRPr="002B0FBE" w:rsidRDefault="00C64F6E" w:rsidP="00D84FB1">
            <w:pPr>
              <w:rPr>
                <w:lang w:val="bs-Latn-BA"/>
              </w:rPr>
            </w:pPr>
            <w:r>
              <w:rPr>
                <w:lang w:val="bs-Latn-BA"/>
              </w:rPr>
              <w:t xml:space="preserve">Opština Nikšić </w:t>
            </w:r>
          </w:p>
        </w:tc>
        <w:tc>
          <w:tcPr>
            <w:tcW w:w="1415" w:type="dxa"/>
            <w:shd w:val="clear" w:color="auto" w:fill="FFFFFF" w:themeFill="background1"/>
          </w:tcPr>
          <w:p w14:paraId="51CDFA72" w14:textId="77777777" w:rsidR="00C64F6E" w:rsidRPr="002B0FBE" w:rsidRDefault="00C64F6E" w:rsidP="00D84FB1">
            <w:pPr>
              <w:rPr>
                <w:lang w:val="bs-Latn-BA"/>
              </w:rPr>
            </w:pPr>
            <w:r w:rsidRPr="002B0FBE">
              <w:rPr>
                <w:lang w:val="bs-Latn-BA"/>
              </w:rPr>
              <w:t>I</w:t>
            </w:r>
            <w:r>
              <w:rPr>
                <w:lang w:val="bs-Latn-BA"/>
              </w:rPr>
              <w:t>–</w:t>
            </w:r>
            <w:r w:rsidRPr="002B0FBE">
              <w:rPr>
                <w:lang w:val="bs-Latn-BA"/>
              </w:rPr>
              <w:t xml:space="preserve">II </w:t>
            </w:r>
          </w:p>
        </w:tc>
        <w:tc>
          <w:tcPr>
            <w:tcW w:w="2566" w:type="dxa"/>
            <w:shd w:val="clear" w:color="auto" w:fill="FFFFFF" w:themeFill="background1"/>
          </w:tcPr>
          <w:p w14:paraId="660DBCC1" w14:textId="77777777" w:rsidR="00C64F6E" w:rsidRPr="005D05C4" w:rsidRDefault="00C64F6E" w:rsidP="00D84FB1">
            <w:pPr>
              <w:rPr>
                <w:lang w:val="bs-Latn-BA"/>
              </w:rPr>
            </w:pPr>
            <w:r w:rsidRPr="005D05C4">
              <w:rPr>
                <w:lang w:val="bs-Latn-BA"/>
              </w:rPr>
              <w:t xml:space="preserve">Opština Nikšić </w:t>
            </w:r>
          </w:p>
          <w:p w14:paraId="380F340C" w14:textId="77777777" w:rsidR="00C64F6E" w:rsidRPr="005D05C4" w:rsidRDefault="00C64F6E" w:rsidP="00D84FB1">
            <w:pPr>
              <w:rPr>
                <w:lang w:val="bs-Latn-BA"/>
              </w:rPr>
            </w:pPr>
            <w:r w:rsidRPr="005D05C4">
              <w:rPr>
                <w:lang w:val="bs-Latn-BA"/>
              </w:rPr>
              <w:t xml:space="preserve">Druge institucije </w:t>
            </w:r>
          </w:p>
          <w:p w14:paraId="3A4C7478" w14:textId="77777777" w:rsidR="00C64F6E" w:rsidRPr="002B0FBE" w:rsidRDefault="00C64F6E" w:rsidP="00D84FB1">
            <w:pPr>
              <w:rPr>
                <w:lang w:val="bs-Latn-BA"/>
              </w:rPr>
            </w:pPr>
            <w:r w:rsidRPr="005D05C4">
              <w:rPr>
                <w:lang w:val="bs-Latn-BA"/>
              </w:rPr>
              <w:t>NVO</w:t>
            </w:r>
          </w:p>
        </w:tc>
      </w:tr>
      <w:tr w:rsidR="00C64F6E" w:rsidRPr="002B0FBE" w14:paraId="1E66D8AF" w14:textId="77777777" w:rsidTr="00C64F6E">
        <w:trPr>
          <w:trHeight w:val="980"/>
        </w:trPr>
        <w:tc>
          <w:tcPr>
            <w:tcW w:w="2088" w:type="dxa"/>
            <w:shd w:val="clear" w:color="auto" w:fill="FFFFFF" w:themeFill="background1"/>
          </w:tcPr>
          <w:p w14:paraId="4D3DC1A0" w14:textId="77777777" w:rsidR="00C64F6E" w:rsidRPr="002B0FBE" w:rsidRDefault="00C64F6E" w:rsidP="00D84FB1">
            <w:pPr>
              <w:rPr>
                <w:lang w:val="bs-Latn-BA"/>
              </w:rPr>
            </w:pPr>
            <w:r w:rsidRPr="002B0FBE">
              <w:rPr>
                <w:lang w:val="bs-Latn-BA"/>
              </w:rPr>
              <w:t>3.5</w:t>
            </w:r>
            <w:r>
              <w:rPr>
                <w:lang w:val="bs-Latn-BA"/>
              </w:rPr>
              <w:t>.</w:t>
            </w:r>
            <w:r w:rsidRPr="002B0FBE">
              <w:rPr>
                <w:lang w:val="bs-Latn-BA"/>
              </w:rPr>
              <w:t xml:space="preserve"> Podrška ženskom preduzetništvu – grantovi</w:t>
            </w:r>
          </w:p>
          <w:p w14:paraId="5539EBCB" w14:textId="77777777" w:rsidR="00C64F6E" w:rsidRPr="002B0FBE" w:rsidRDefault="00C64F6E" w:rsidP="00D84FB1">
            <w:pPr>
              <w:rPr>
                <w:lang w:val="bs-Latn-BA"/>
              </w:rPr>
            </w:pPr>
          </w:p>
          <w:p w14:paraId="2A17AE54" w14:textId="77777777" w:rsidR="00C64F6E" w:rsidRPr="002B0FBE" w:rsidRDefault="00C64F6E" w:rsidP="00D84FB1">
            <w:pPr>
              <w:rPr>
                <w:lang w:val="bs-Latn-BA"/>
              </w:rPr>
            </w:pPr>
          </w:p>
        </w:tc>
        <w:tc>
          <w:tcPr>
            <w:tcW w:w="1501" w:type="dxa"/>
            <w:shd w:val="clear" w:color="auto" w:fill="FFFFFF" w:themeFill="background1"/>
          </w:tcPr>
          <w:p w14:paraId="69878F59" w14:textId="77777777" w:rsidR="00C64F6E" w:rsidRPr="002B0FBE" w:rsidRDefault="00C64F6E" w:rsidP="00D84FB1">
            <w:pPr>
              <w:rPr>
                <w:lang w:val="bs-Latn-BA"/>
              </w:rPr>
            </w:pPr>
            <w:r w:rsidRPr="002B0FBE">
              <w:rPr>
                <w:lang w:val="bs-Latn-BA"/>
              </w:rPr>
              <w:t>Žene preduzetnice i nezaposlene žene</w:t>
            </w:r>
          </w:p>
        </w:tc>
        <w:tc>
          <w:tcPr>
            <w:tcW w:w="1195" w:type="dxa"/>
            <w:shd w:val="clear" w:color="auto" w:fill="FFFFFF" w:themeFill="background1"/>
          </w:tcPr>
          <w:p w14:paraId="10934A70" w14:textId="77777777" w:rsidR="00C64F6E" w:rsidRPr="002B0FBE" w:rsidRDefault="00C64F6E" w:rsidP="00D84FB1">
            <w:pPr>
              <w:rPr>
                <w:lang w:val="bs-Latn-BA"/>
              </w:rPr>
            </w:pPr>
            <w:r w:rsidRPr="002B0FBE">
              <w:rPr>
                <w:lang w:val="bs-Latn-BA"/>
              </w:rPr>
              <w:t>10</w:t>
            </w:r>
          </w:p>
        </w:tc>
        <w:tc>
          <w:tcPr>
            <w:tcW w:w="1757" w:type="dxa"/>
            <w:shd w:val="clear" w:color="auto" w:fill="FFFFFF" w:themeFill="background1"/>
          </w:tcPr>
          <w:p w14:paraId="7D9B5CE3" w14:textId="77777777" w:rsidR="00C64F6E" w:rsidRPr="002B0FBE" w:rsidRDefault="00C64F6E" w:rsidP="00D84FB1">
            <w:pPr>
              <w:rPr>
                <w:lang w:val="bs-Latn-BA"/>
              </w:rPr>
            </w:pPr>
            <w:r w:rsidRPr="002B0FBE">
              <w:rPr>
                <w:lang w:val="bs-Latn-BA"/>
              </w:rPr>
              <w:t xml:space="preserve">Najmanje 10 žena dobilo finansijsku podršku </w:t>
            </w:r>
          </w:p>
        </w:tc>
        <w:tc>
          <w:tcPr>
            <w:tcW w:w="1329" w:type="dxa"/>
            <w:shd w:val="clear" w:color="auto" w:fill="FFFFFF" w:themeFill="background1"/>
          </w:tcPr>
          <w:p w14:paraId="4C476521" w14:textId="77777777" w:rsidR="00C64F6E" w:rsidRPr="002B0FBE" w:rsidRDefault="00C64F6E" w:rsidP="00D84FB1">
            <w:pPr>
              <w:rPr>
                <w:lang w:val="bs-Latn-BA"/>
              </w:rPr>
            </w:pPr>
            <w:r w:rsidRPr="002B0FBE">
              <w:rPr>
                <w:lang w:val="bs-Latn-BA"/>
              </w:rPr>
              <w:t>40</w:t>
            </w:r>
            <w:r>
              <w:rPr>
                <w:lang w:val="bs-Latn-BA"/>
              </w:rPr>
              <w:t>.</w:t>
            </w:r>
            <w:r w:rsidRPr="002B0FBE">
              <w:rPr>
                <w:lang w:val="bs-Latn-BA"/>
              </w:rPr>
              <w:t>000</w:t>
            </w:r>
            <w:r>
              <w:rPr>
                <w:lang w:val="bs-Latn-BA"/>
              </w:rPr>
              <w:t xml:space="preserve"> €</w:t>
            </w:r>
          </w:p>
        </w:tc>
        <w:tc>
          <w:tcPr>
            <w:tcW w:w="1611" w:type="dxa"/>
            <w:shd w:val="clear" w:color="auto" w:fill="FFFFFF" w:themeFill="background1"/>
          </w:tcPr>
          <w:p w14:paraId="69FF75C8" w14:textId="77777777" w:rsidR="00C64F6E" w:rsidRPr="002B0FBE" w:rsidRDefault="00C64F6E" w:rsidP="00D84FB1">
            <w:pPr>
              <w:rPr>
                <w:lang w:val="bs-Latn-BA"/>
              </w:rPr>
            </w:pPr>
            <w:r>
              <w:t>Budžet op</w:t>
            </w:r>
            <w:r w:rsidRPr="00E17F29">
              <w:t>štin</w:t>
            </w:r>
            <w:r>
              <w:t>e</w:t>
            </w:r>
            <w:r w:rsidRPr="00E17F29">
              <w:t xml:space="preserve"> Nikšić </w:t>
            </w:r>
          </w:p>
        </w:tc>
        <w:tc>
          <w:tcPr>
            <w:tcW w:w="1415" w:type="dxa"/>
            <w:shd w:val="clear" w:color="auto" w:fill="FFFFFF" w:themeFill="background1"/>
          </w:tcPr>
          <w:p w14:paraId="08566ED9" w14:textId="77777777" w:rsidR="00C64F6E" w:rsidRPr="002B0FBE" w:rsidRDefault="00C64F6E" w:rsidP="00D84FB1">
            <w:pPr>
              <w:rPr>
                <w:lang w:val="bs-Latn-BA"/>
              </w:rPr>
            </w:pPr>
            <w:r w:rsidRPr="00E17F29">
              <w:t>I</w:t>
            </w:r>
            <w:r>
              <w:t>–</w:t>
            </w:r>
            <w:r w:rsidRPr="00E17F29">
              <w:t>II</w:t>
            </w:r>
          </w:p>
        </w:tc>
        <w:tc>
          <w:tcPr>
            <w:tcW w:w="2566" w:type="dxa"/>
            <w:shd w:val="clear" w:color="auto" w:fill="FFFFFF" w:themeFill="background1"/>
          </w:tcPr>
          <w:p w14:paraId="76E7319A" w14:textId="77777777" w:rsidR="00C64F6E" w:rsidRPr="002B0FBE" w:rsidRDefault="00C64F6E" w:rsidP="00D84FB1">
            <w:pPr>
              <w:rPr>
                <w:lang w:val="bs-Latn-BA"/>
              </w:rPr>
            </w:pPr>
            <w:r w:rsidRPr="005D05C4">
              <w:rPr>
                <w:lang w:val="bs-Latn-BA"/>
              </w:rPr>
              <w:t>Opština Nikšić</w:t>
            </w:r>
          </w:p>
        </w:tc>
      </w:tr>
      <w:tr w:rsidR="00C64F6E" w:rsidRPr="002B0FBE" w14:paraId="1A025D28" w14:textId="77777777" w:rsidTr="00C64F6E">
        <w:trPr>
          <w:trHeight w:val="1229"/>
        </w:trPr>
        <w:tc>
          <w:tcPr>
            <w:tcW w:w="2088" w:type="dxa"/>
            <w:shd w:val="clear" w:color="auto" w:fill="FFFFFF" w:themeFill="background1"/>
          </w:tcPr>
          <w:p w14:paraId="6A936F3D" w14:textId="77777777" w:rsidR="00C64F6E" w:rsidRPr="002B0FBE" w:rsidRDefault="00C64F6E" w:rsidP="00D84FB1">
            <w:pPr>
              <w:rPr>
                <w:lang w:val="bs-Latn-BA"/>
              </w:rPr>
            </w:pPr>
            <w:r w:rsidRPr="002B0FBE">
              <w:rPr>
                <w:lang w:val="bs-Latn-BA"/>
              </w:rPr>
              <w:t>3.</w:t>
            </w:r>
            <w:r>
              <w:rPr>
                <w:lang w:val="bs-Latn-BA"/>
              </w:rPr>
              <w:t>6.</w:t>
            </w:r>
            <w:r w:rsidRPr="002B0FBE">
              <w:rPr>
                <w:lang w:val="bs-Latn-BA"/>
              </w:rPr>
              <w:t xml:space="preserve"> Sajmovi lokalnih preduzetnika, proizvođača autentičnih lokalnih proizvoda i suvenira</w:t>
            </w:r>
          </w:p>
        </w:tc>
        <w:tc>
          <w:tcPr>
            <w:tcW w:w="1501" w:type="dxa"/>
            <w:shd w:val="clear" w:color="auto" w:fill="FFFFFF" w:themeFill="background1"/>
          </w:tcPr>
          <w:p w14:paraId="351F63CF" w14:textId="77777777" w:rsidR="00C64F6E" w:rsidRPr="002B0FBE" w:rsidRDefault="00C64F6E" w:rsidP="00D84FB1">
            <w:pPr>
              <w:rPr>
                <w:lang w:val="bs-Latn-BA"/>
              </w:rPr>
            </w:pPr>
            <w:r w:rsidRPr="002B0FBE">
              <w:rPr>
                <w:lang w:val="bs-Latn-BA"/>
              </w:rPr>
              <w:t xml:space="preserve">Lokalno stanovništvo, turisti </w:t>
            </w:r>
          </w:p>
        </w:tc>
        <w:tc>
          <w:tcPr>
            <w:tcW w:w="1195" w:type="dxa"/>
            <w:shd w:val="clear" w:color="auto" w:fill="FFFFFF" w:themeFill="background1"/>
          </w:tcPr>
          <w:p w14:paraId="1044BE37" w14:textId="77777777" w:rsidR="00C64F6E" w:rsidRPr="002B0FBE" w:rsidRDefault="00C64F6E" w:rsidP="00D84FB1">
            <w:pPr>
              <w:rPr>
                <w:lang w:val="bs-Latn-BA"/>
              </w:rPr>
            </w:pPr>
            <w:r>
              <w:rPr>
                <w:lang w:val="bs-Latn-BA"/>
              </w:rPr>
              <w:t>10</w:t>
            </w:r>
            <w:r w:rsidRPr="002B0FBE">
              <w:rPr>
                <w:lang w:val="bs-Latn-BA"/>
              </w:rPr>
              <w:t>0</w:t>
            </w:r>
          </w:p>
        </w:tc>
        <w:tc>
          <w:tcPr>
            <w:tcW w:w="1757" w:type="dxa"/>
            <w:shd w:val="clear" w:color="auto" w:fill="FFFFFF" w:themeFill="background1"/>
          </w:tcPr>
          <w:p w14:paraId="3841F86E" w14:textId="77777777" w:rsidR="00C64F6E" w:rsidRPr="002B0FBE" w:rsidRDefault="00C64F6E" w:rsidP="00D84FB1">
            <w:pPr>
              <w:rPr>
                <w:lang w:val="bs-Latn-BA"/>
              </w:rPr>
            </w:pPr>
            <w:r w:rsidRPr="002B0FBE">
              <w:rPr>
                <w:lang w:val="bs-Latn-BA"/>
              </w:rPr>
              <w:t xml:space="preserve">Najmanje </w:t>
            </w:r>
            <w:r>
              <w:rPr>
                <w:lang w:val="bs-Latn-BA"/>
              </w:rPr>
              <w:t>10</w:t>
            </w:r>
            <w:r w:rsidRPr="002B0FBE">
              <w:rPr>
                <w:lang w:val="bs-Latn-BA"/>
              </w:rPr>
              <w:t>0 proizvođača izložilo svoje proizvode na sajmovima</w:t>
            </w:r>
          </w:p>
        </w:tc>
        <w:tc>
          <w:tcPr>
            <w:tcW w:w="1329" w:type="dxa"/>
            <w:shd w:val="clear" w:color="auto" w:fill="FFFFFF" w:themeFill="background1"/>
          </w:tcPr>
          <w:p w14:paraId="55E4737E" w14:textId="77777777" w:rsidR="00C64F6E" w:rsidRPr="002B0FBE" w:rsidRDefault="00C64F6E" w:rsidP="00D84FB1">
            <w:pPr>
              <w:rPr>
                <w:lang w:val="bs-Latn-BA"/>
              </w:rPr>
            </w:pPr>
            <w:r>
              <w:rPr>
                <w:lang w:val="bs-Latn-BA"/>
              </w:rPr>
              <w:t>10.000 €</w:t>
            </w:r>
          </w:p>
        </w:tc>
        <w:tc>
          <w:tcPr>
            <w:tcW w:w="1611" w:type="dxa"/>
            <w:shd w:val="clear" w:color="auto" w:fill="FFFFFF" w:themeFill="background1"/>
          </w:tcPr>
          <w:p w14:paraId="382F9951" w14:textId="77777777" w:rsidR="00C64F6E" w:rsidRDefault="00C64F6E" w:rsidP="00D84FB1">
            <w:pPr>
              <w:rPr>
                <w:lang w:val="bs-Latn-BA"/>
              </w:rPr>
            </w:pPr>
            <w:r>
              <w:rPr>
                <w:lang w:val="bs-Latn-BA"/>
              </w:rPr>
              <w:t xml:space="preserve">Budžet </w:t>
            </w:r>
          </w:p>
          <w:p w14:paraId="15198B86" w14:textId="77777777" w:rsidR="00C64F6E" w:rsidRDefault="00C64F6E" w:rsidP="00D84FB1">
            <w:pPr>
              <w:rPr>
                <w:lang w:val="bs-Latn-BA"/>
              </w:rPr>
            </w:pPr>
            <w:r>
              <w:rPr>
                <w:lang w:val="bs-Latn-BA"/>
              </w:rPr>
              <w:t xml:space="preserve">Sponzori </w:t>
            </w:r>
          </w:p>
          <w:p w14:paraId="100A5804" w14:textId="77777777" w:rsidR="00C64F6E" w:rsidRPr="002B0FBE" w:rsidRDefault="00C64F6E" w:rsidP="00D84FB1">
            <w:pPr>
              <w:rPr>
                <w:lang w:val="bs-Latn-BA"/>
              </w:rPr>
            </w:pPr>
            <w:r>
              <w:rPr>
                <w:lang w:val="bs-Latn-BA"/>
              </w:rPr>
              <w:t xml:space="preserve">Drugi donatori </w:t>
            </w:r>
          </w:p>
        </w:tc>
        <w:tc>
          <w:tcPr>
            <w:tcW w:w="1415" w:type="dxa"/>
            <w:shd w:val="clear" w:color="auto" w:fill="FFFFFF" w:themeFill="background1"/>
          </w:tcPr>
          <w:p w14:paraId="77DF5E1A" w14:textId="77777777" w:rsidR="00C64F6E" w:rsidRPr="002B0FBE" w:rsidRDefault="00C64F6E" w:rsidP="00D84FB1">
            <w:pPr>
              <w:rPr>
                <w:lang w:val="bs-Latn-BA"/>
              </w:rPr>
            </w:pPr>
            <w:r w:rsidRPr="00E2359F">
              <w:rPr>
                <w:lang w:val="bs-Latn-BA"/>
              </w:rPr>
              <w:t>I</w:t>
            </w:r>
            <w:r>
              <w:rPr>
                <w:lang w:val="bs-Latn-BA"/>
              </w:rPr>
              <w:t>–</w:t>
            </w:r>
            <w:r w:rsidRPr="00E2359F">
              <w:rPr>
                <w:lang w:val="bs-Latn-BA"/>
              </w:rPr>
              <w:t>IV</w:t>
            </w:r>
          </w:p>
        </w:tc>
        <w:tc>
          <w:tcPr>
            <w:tcW w:w="2566" w:type="dxa"/>
            <w:shd w:val="clear" w:color="auto" w:fill="FFFFFF" w:themeFill="background1"/>
          </w:tcPr>
          <w:p w14:paraId="4F2A04AE" w14:textId="77777777" w:rsidR="00C64F6E" w:rsidRPr="002B0FBE" w:rsidRDefault="00C64F6E" w:rsidP="00D84FB1">
            <w:pPr>
              <w:rPr>
                <w:lang w:val="bs-Latn-BA"/>
              </w:rPr>
            </w:pPr>
            <w:r>
              <w:rPr>
                <w:lang w:val="bs-Latn-BA"/>
              </w:rPr>
              <w:t xml:space="preserve">Opština Nikšić </w:t>
            </w:r>
          </w:p>
        </w:tc>
      </w:tr>
    </w:tbl>
    <w:p w14:paraId="67BC881E" w14:textId="77777777" w:rsidR="00C64F6E" w:rsidRDefault="00C64F6E" w:rsidP="00C64F6E">
      <w:pPr>
        <w:rPr>
          <w:lang w:val="bs-Latn-BA"/>
        </w:rPr>
      </w:pPr>
    </w:p>
    <w:tbl>
      <w:tblPr>
        <w:tblStyle w:val="TableGrid"/>
        <w:tblW w:w="13036" w:type="dxa"/>
        <w:tblLook w:val="04A0" w:firstRow="1" w:lastRow="0" w:firstColumn="1" w:lastColumn="0" w:noHBand="0" w:noVBand="1"/>
      </w:tblPr>
      <w:tblGrid>
        <w:gridCol w:w="1794"/>
        <w:gridCol w:w="1464"/>
        <w:gridCol w:w="1195"/>
        <w:gridCol w:w="1965"/>
        <w:gridCol w:w="1244"/>
        <w:gridCol w:w="1537"/>
        <w:gridCol w:w="1415"/>
        <w:gridCol w:w="2422"/>
      </w:tblGrid>
      <w:tr w:rsidR="00C64F6E" w:rsidRPr="002B0FBE" w14:paraId="58C6061F" w14:textId="77777777" w:rsidTr="00C64F6E">
        <w:trPr>
          <w:trHeight w:val="255"/>
        </w:trPr>
        <w:tc>
          <w:tcPr>
            <w:tcW w:w="1794" w:type="dxa"/>
            <w:shd w:val="clear" w:color="auto" w:fill="C1E4F5" w:themeFill="accent1" w:themeFillTint="33"/>
          </w:tcPr>
          <w:p w14:paraId="46BED6C4" w14:textId="77777777" w:rsidR="00C64F6E" w:rsidRPr="002B0FBE" w:rsidRDefault="00C64F6E" w:rsidP="00D84FB1">
            <w:pPr>
              <w:rPr>
                <w:lang w:val="bs-Latn-BA"/>
              </w:rPr>
            </w:pPr>
            <w:r w:rsidRPr="002B0FBE">
              <w:rPr>
                <w:lang w:val="bs-Latn-BA"/>
              </w:rPr>
              <w:lastRenderedPageBreak/>
              <w:t>Operativni cilj 4</w:t>
            </w:r>
          </w:p>
        </w:tc>
        <w:tc>
          <w:tcPr>
            <w:tcW w:w="11242" w:type="dxa"/>
            <w:gridSpan w:val="7"/>
          </w:tcPr>
          <w:p w14:paraId="2241FE50" w14:textId="77777777" w:rsidR="00C64F6E" w:rsidRPr="002B0FBE" w:rsidRDefault="00C64F6E" w:rsidP="00D84FB1">
            <w:pPr>
              <w:rPr>
                <w:b/>
                <w:bCs/>
                <w:lang w:val="bs-Latn-BA"/>
              </w:rPr>
            </w:pPr>
            <w:r w:rsidRPr="002B0FBE">
              <w:rPr>
                <w:b/>
                <w:bCs/>
                <w:lang w:val="bs-Latn-BA"/>
              </w:rPr>
              <w:t>Povećanje zaposlenosti i socijalne uključenosti lica u nepovoljnom položaju na tržištu rada</w:t>
            </w:r>
          </w:p>
        </w:tc>
      </w:tr>
      <w:tr w:rsidR="00C64F6E" w:rsidRPr="002B0FBE" w14:paraId="1082B8B9" w14:textId="77777777" w:rsidTr="00C64F6E">
        <w:trPr>
          <w:trHeight w:val="723"/>
        </w:trPr>
        <w:tc>
          <w:tcPr>
            <w:tcW w:w="1794" w:type="dxa"/>
            <w:shd w:val="clear" w:color="auto" w:fill="C1E4F5" w:themeFill="accent1" w:themeFillTint="33"/>
          </w:tcPr>
          <w:p w14:paraId="3FE5C2E8" w14:textId="77777777" w:rsidR="00C64F6E" w:rsidRPr="002B0FBE" w:rsidRDefault="00C64F6E" w:rsidP="00D84FB1">
            <w:pPr>
              <w:rPr>
                <w:lang w:val="bs-Latn-BA"/>
              </w:rPr>
            </w:pPr>
            <w:r w:rsidRPr="002B0FBE">
              <w:rPr>
                <w:lang w:val="bs-Latn-BA"/>
              </w:rPr>
              <w:t>MJERE</w:t>
            </w:r>
          </w:p>
        </w:tc>
        <w:tc>
          <w:tcPr>
            <w:tcW w:w="1464" w:type="dxa"/>
            <w:shd w:val="clear" w:color="auto" w:fill="C1E4F5" w:themeFill="accent1" w:themeFillTint="33"/>
          </w:tcPr>
          <w:p w14:paraId="6C730A7B" w14:textId="77777777" w:rsidR="00C64F6E" w:rsidRPr="002B0FBE" w:rsidRDefault="00C64F6E" w:rsidP="00D84FB1">
            <w:pPr>
              <w:rPr>
                <w:lang w:val="bs-Latn-BA"/>
              </w:rPr>
            </w:pPr>
            <w:r w:rsidRPr="002B0FBE">
              <w:rPr>
                <w:lang w:val="bs-Latn-BA"/>
              </w:rPr>
              <w:t>Ciljna grupa</w:t>
            </w:r>
          </w:p>
        </w:tc>
        <w:tc>
          <w:tcPr>
            <w:tcW w:w="1195" w:type="dxa"/>
            <w:shd w:val="clear" w:color="auto" w:fill="C1E4F5" w:themeFill="accent1" w:themeFillTint="33"/>
          </w:tcPr>
          <w:p w14:paraId="14660679" w14:textId="77777777" w:rsidR="00C64F6E" w:rsidRPr="002B0FBE" w:rsidRDefault="00C64F6E" w:rsidP="00D84FB1">
            <w:pPr>
              <w:rPr>
                <w:lang w:val="bs-Latn-BA"/>
              </w:rPr>
            </w:pPr>
            <w:r w:rsidRPr="002B0FBE">
              <w:rPr>
                <w:lang w:val="bs-Latn-BA"/>
              </w:rPr>
              <w:t>Planiran broj uključenih</w:t>
            </w:r>
          </w:p>
        </w:tc>
        <w:tc>
          <w:tcPr>
            <w:tcW w:w="1965" w:type="dxa"/>
            <w:shd w:val="clear" w:color="auto" w:fill="C1E4F5" w:themeFill="accent1" w:themeFillTint="33"/>
          </w:tcPr>
          <w:p w14:paraId="2913181D" w14:textId="77777777" w:rsidR="00C64F6E" w:rsidRPr="002B0FBE" w:rsidRDefault="00C64F6E" w:rsidP="00D84FB1">
            <w:pPr>
              <w:rPr>
                <w:lang w:val="bs-Latn-BA"/>
              </w:rPr>
            </w:pPr>
            <w:r w:rsidRPr="002B0FBE">
              <w:rPr>
                <w:lang w:val="bs-Latn-BA"/>
              </w:rPr>
              <w:t>Očekivani rezultat</w:t>
            </w:r>
          </w:p>
        </w:tc>
        <w:tc>
          <w:tcPr>
            <w:tcW w:w="1244" w:type="dxa"/>
            <w:shd w:val="clear" w:color="auto" w:fill="C1E4F5" w:themeFill="accent1" w:themeFillTint="33"/>
          </w:tcPr>
          <w:p w14:paraId="5C90E74D" w14:textId="77777777" w:rsidR="00C64F6E" w:rsidRPr="002B0FBE" w:rsidRDefault="00C64F6E" w:rsidP="00D84FB1">
            <w:pPr>
              <w:rPr>
                <w:lang w:val="bs-Latn-BA"/>
              </w:rPr>
            </w:pPr>
            <w:r w:rsidRPr="002B0FBE">
              <w:rPr>
                <w:lang w:val="bs-Latn-BA"/>
              </w:rPr>
              <w:t>Potrebna finansijska sredstva</w:t>
            </w:r>
          </w:p>
        </w:tc>
        <w:tc>
          <w:tcPr>
            <w:tcW w:w="1537" w:type="dxa"/>
            <w:shd w:val="clear" w:color="auto" w:fill="C1E4F5" w:themeFill="accent1" w:themeFillTint="33"/>
          </w:tcPr>
          <w:p w14:paraId="3E065BDA" w14:textId="77777777" w:rsidR="00C64F6E" w:rsidRPr="002B0FBE" w:rsidRDefault="00C64F6E" w:rsidP="00D84FB1">
            <w:pPr>
              <w:rPr>
                <w:lang w:val="bs-Latn-BA"/>
              </w:rPr>
            </w:pPr>
            <w:r w:rsidRPr="002B0FBE">
              <w:rPr>
                <w:lang w:val="bs-Latn-BA"/>
              </w:rPr>
              <w:t>Izvor finansiranja</w:t>
            </w:r>
          </w:p>
        </w:tc>
        <w:tc>
          <w:tcPr>
            <w:tcW w:w="1415" w:type="dxa"/>
            <w:shd w:val="clear" w:color="auto" w:fill="C1E4F5" w:themeFill="accent1" w:themeFillTint="33"/>
          </w:tcPr>
          <w:p w14:paraId="14FE7CBC" w14:textId="77777777" w:rsidR="00C64F6E" w:rsidRPr="002B0FBE" w:rsidRDefault="00C64F6E" w:rsidP="00D84FB1">
            <w:pPr>
              <w:rPr>
                <w:lang w:val="bs-Latn-BA"/>
              </w:rPr>
            </w:pPr>
            <w:r w:rsidRPr="002B0FBE">
              <w:rPr>
                <w:lang w:val="bs-Latn-BA"/>
              </w:rPr>
              <w:t>Period sprovođenja</w:t>
            </w:r>
          </w:p>
          <w:p w14:paraId="0203F72A" w14:textId="77777777" w:rsidR="00C64F6E" w:rsidRPr="002B0FBE" w:rsidRDefault="00C64F6E" w:rsidP="00D84FB1">
            <w:pPr>
              <w:rPr>
                <w:lang w:val="bs-Latn-BA"/>
              </w:rPr>
            </w:pPr>
            <w:r w:rsidRPr="002B0FBE">
              <w:rPr>
                <w:lang w:val="bs-Latn-BA"/>
              </w:rPr>
              <w:t>(kvartal)</w:t>
            </w:r>
          </w:p>
        </w:tc>
        <w:tc>
          <w:tcPr>
            <w:tcW w:w="2422" w:type="dxa"/>
            <w:shd w:val="clear" w:color="auto" w:fill="C1E4F5" w:themeFill="accent1" w:themeFillTint="33"/>
          </w:tcPr>
          <w:p w14:paraId="6D2DC8F1" w14:textId="77777777" w:rsidR="00C64F6E" w:rsidRPr="002B0FBE" w:rsidRDefault="00C64F6E" w:rsidP="00D84FB1">
            <w:pPr>
              <w:rPr>
                <w:lang w:val="bs-Latn-BA"/>
              </w:rPr>
            </w:pPr>
            <w:r w:rsidRPr="002B0FBE">
              <w:rPr>
                <w:lang w:val="bs-Latn-BA"/>
              </w:rPr>
              <w:t>Odgovornost za sprovođenje</w:t>
            </w:r>
          </w:p>
        </w:tc>
      </w:tr>
      <w:tr w:rsidR="00C64F6E" w:rsidRPr="002B0FBE" w14:paraId="57135167" w14:textId="77777777" w:rsidTr="00C64F6E">
        <w:trPr>
          <w:trHeight w:val="1687"/>
        </w:trPr>
        <w:tc>
          <w:tcPr>
            <w:tcW w:w="1794" w:type="dxa"/>
            <w:shd w:val="clear" w:color="auto" w:fill="FFFFFF" w:themeFill="background1"/>
          </w:tcPr>
          <w:p w14:paraId="01F53C4B" w14:textId="77777777" w:rsidR="00C64F6E" w:rsidRPr="002B0FBE" w:rsidRDefault="00C64F6E" w:rsidP="00D84FB1">
            <w:pPr>
              <w:rPr>
                <w:lang w:val="bs-Latn-BA"/>
              </w:rPr>
            </w:pPr>
            <w:r w:rsidRPr="002B0FBE">
              <w:rPr>
                <w:lang w:val="bs-Latn-BA"/>
              </w:rPr>
              <w:t>4.1</w:t>
            </w:r>
            <w:r>
              <w:rPr>
                <w:lang w:val="bs-Latn-BA"/>
              </w:rPr>
              <w:t>.</w:t>
            </w:r>
            <w:r w:rsidRPr="002B0FBE">
              <w:rPr>
                <w:lang w:val="bs-Latn-BA"/>
              </w:rPr>
              <w:t xml:space="preserve"> Sprovođenje mjera aktivacije radno sposobnih korisnika materijalnog obezbjeđenja </w:t>
            </w:r>
          </w:p>
        </w:tc>
        <w:tc>
          <w:tcPr>
            <w:tcW w:w="1464" w:type="dxa"/>
            <w:shd w:val="clear" w:color="auto" w:fill="FFFFFF" w:themeFill="background1"/>
          </w:tcPr>
          <w:p w14:paraId="3816CDBB" w14:textId="77777777" w:rsidR="00C64F6E" w:rsidRPr="002B0FBE" w:rsidRDefault="00C64F6E" w:rsidP="00D84FB1">
            <w:pPr>
              <w:rPr>
                <w:lang w:val="bs-Latn-BA"/>
              </w:rPr>
            </w:pPr>
            <w:r w:rsidRPr="002B0FBE">
              <w:rPr>
                <w:lang w:val="bs-Latn-BA"/>
              </w:rPr>
              <w:t>Korisnici MO prijavljeni na evidenciji Biroa rada</w:t>
            </w:r>
          </w:p>
        </w:tc>
        <w:tc>
          <w:tcPr>
            <w:tcW w:w="1195" w:type="dxa"/>
            <w:shd w:val="clear" w:color="auto" w:fill="FFFFFF" w:themeFill="background1"/>
          </w:tcPr>
          <w:p w14:paraId="5DDF5986" w14:textId="77777777" w:rsidR="00C64F6E" w:rsidRPr="002B0FBE" w:rsidRDefault="00C64F6E" w:rsidP="00D84FB1">
            <w:pPr>
              <w:rPr>
                <w:lang w:val="bs-Latn-BA"/>
              </w:rPr>
            </w:pPr>
            <w:r>
              <w:rPr>
                <w:lang w:val="bs-Latn-BA"/>
              </w:rPr>
              <w:t>50</w:t>
            </w:r>
          </w:p>
        </w:tc>
        <w:tc>
          <w:tcPr>
            <w:tcW w:w="1965" w:type="dxa"/>
            <w:shd w:val="clear" w:color="auto" w:fill="FFFFFF" w:themeFill="background1"/>
          </w:tcPr>
          <w:p w14:paraId="5C7A4B4F" w14:textId="77777777" w:rsidR="00C64F6E" w:rsidRPr="002B0FBE" w:rsidRDefault="00C64F6E" w:rsidP="00D84FB1">
            <w:pPr>
              <w:rPr>
                <w:lang w:val="bs-Latn-BA"/>
              </w:rPr>
            </w:pPr>
            <w:r>
              <w:rPr>
                <w:lang w:val="bs-Latn-BA"/>
              </w:rPr>
              <w:t xml:space="preserve">Izrađeni i realizovani planovi aktivacije </w:t>
            </w:r>
          </w:p>
        </w:tc>
        <w:tc>
          <w:tcPr>
            <w:tcW w:w="1244" w:type="dxa"/>
            <w:shd w:val="clear" w:color="auto" w:fill="FFFFFF" w:themeFill="background1"/>
          </w:tcPr>
          <w:p w14:paraId="5AA80989" w14:textId="77777777" w:rsidR="00C64F6E" w:rsidRPr="002B0FBE" w:rsidRDefault="00C64F6E" w:rsidP="00D84FB1">
            <w:pPr>
              <w:rPr>
                <w:lang w:val="bs-Latn-BA"/>
              </w:rPr>
            </w:pPr>
            <w:r>
              <w:rPr>
                <w:lang w:val="bs-Latn-BA"/>
              </w:rPr>
              <w:t>Odlučuje se na nivou centrale ZZZCG – UO</w:t>
            </w:r>
          </w:p>
        </w:tc>
        <w:tc>
          <w:tcPr>
            <w:tcW w:w="1537" w:type="dxa"/>
            <w:shd w:val="clear" w:color="auto" w:fill="FFFFFF" w:themeFill="background1"/>
          </w:tcPr>
          <w:p w14:paraId="7B82C5ED" w14:textId="77777777" w:rsidR="00C64F6E" w:rsidRPr="002B0FBE" w:rsidRDefault="00C64F6E" w:rsidP="00D84FB1">
            <w:pPr>
              <w:rPr>
                <w:lang w:val="bs-Latn-BA"/>
              </w:rPr>
            </w:pPr>
            <w:r>
              <w:rPr>
                <w:lang w:val="bs-Latn-BA"/>
              </w:rPr>
              <w:t>ZZZCG, Ministarstvo rada i socijalnog staranja, EU partnerske službe i NVO</w:t>
            </w:r>
          </w:p>
        </w:tc>
        <w:tc>
          <w:tcPr>
            <w:tcW w:w="1415" w:type="dxa"/>
            <w:shd w:val="clear" w:color="auto" w:fill="FFFFFF" w:themeFill="background1"/>
          </w:tcPr>
          <w:p w14:paraId="62F00A49" w14:textId="77777777" w:rsidR="00C64F6E" w:rsidRPr="00DB52A4" w:rsidRDefault="00C64F6E" w:rsidP="00D84FB1">
            <w:pPr>
              <w:rPr>
                <w:lang w:val="bs-Latn-BA"/>
              </w:rPr>
            </w:pPr>
            <w:r>
              <w:rPr>
                <w:lang w:val="bs-Latn-BA"/>
              </w:rPr>
              <w:t>I–IV</w:t>
            </w:r>
          </w:p>
        </w:tc>
        <w:tc>
          <w:tcPr>
            <w:tcW w:w="2422" w:type="dxa"/>
            <w:shd w:val="clear" w:color="auto" w:fill="FFFFFF" w:themeFill="background1"/>
          </w:tcPr>
          <w:p w14:paraId="2DC76FA8" w14:textId="77777777" w:rsidR="00C64F6E" w:rsidRPr="002B0FBE" w:rsidRDefault="00C64F6E" w:rsidP="00D84FB1">
            <w:pPr>
              <w:rPr>
                <w:lang w:val="bs-Latn-BA"/>
              </w:rPr>
            </w:pPr>
            <w:r w:rsidRPr="002B0FBE">
              <w:rPr>
                <w:lang w:val="bs-Latn-BA"/>
              </w:rPr>
              <w:t>ZZZCG, Biro rada Nikšić</w:t>
            </w:r>
          </w:p>
        </w:tc>
      </w:tr>
      <w:tr w:rsidR="00C64F6E" w:rsidRPr="002B0FBE" w14:paraId="57E8D45E" w14:textId="77777777" w:rsidTr="00C64F6E">
        <w:trPr>
          <w:trHeight w:val="1205"/>
        </w:trPr>
        <w:tc>
          <w:tcPr>
            <w:tcW w:w="1794" w:type="dxa"/>
            <w:shd w:val="clear" w:color="auto" w:fill="FFFFFF" w:themeFill="background1"/>
          </w:tcPr>
          <w:p w14:paraId="1B26C04D" w14:textId="77777777" w:rsidR="00C64F6E" w:rsidRPr="002B0FBE" w:rsidRDefault="00C64F6E" w:rsidP="00D84FB1">
            <w:pPr>
              <w:rPr>
                <w:lang w:val="bs-Latn-BA"/>
              </w:rPr>
            </w:pPr>
            <w:r w:rsidRPr="002B0FBE">
              <w:rPr>
                <w:lang w:val="bs-Latn-BA"/>
              </w:rPr>
              <w:t>4.2</w:t>
            </w:r>
            <w:r>
              <w:rPr>
                <w:lang w:val="bs-Latn-BA"/>
              </w:rPr>
              <w:t>.</w:t>
            </w:r>
            <w:r w:rsidRPr="002B0FBE">
              <w:rPr>
                <w:lang w:val="bs-Latn-BA"/>
              </w:rPr>
              <w:t xml:space="preserve"> Sprovođenje mjera i aktivnosti profesionalne rehabilitacije lica sa invaliditetom</w:t>
            </w:r>
          </w:p>
          <w:p w14:paraId="38AC0252" w14:textId="77777777" w:rsidR="00C64F6E" w:rsidRPr="002B0FBE" w:rsidRDefault="00C64F6E" w:rsidP="00D84FB1">
            <w:pPr>
              <w:rPr>
                <w:lang w:val="bs-Latn-BA"/>
              </w:rPr>
            </w:pPr>
          </w:p>
        </w:tc>
        <w:tc>
          <w:tcPr>
            <w:tcW w:w="1464" w:type="dxa"/>
            <w:shd w:val="clear" w:color="auto" w:fill="FFFFFF" w:themeFill="background1"/>
          </w:tcPr>
          <w:p w14:paraId="39E1CE0B" w14:textId="77777777" w:rsidR="00C64F6E" w:rsidRPr="002B0FBE" w:rsidRDefault="00C64F6E" w:rsidP="00D84FB1">
            <w:pPr>
              <w:rPr>
                <w:lang w:val="bs-Latn-BA"/>
              </w:rPr>
            </w:pPr>
            <w:r w:rsidRPr="002B0FBE">
              <w:rPr>
                <w:lang w:val="bs-Latn-BA"/>
              </w:rPr>
              <w:t>Lica sa invaliditetom (ZZZCG)</w:t>
            </w:r>
          </w:p>
        </w:tc>
        <w:tc>
          <w:tcPr>
            <w:tcW w:w="1195" w:type="dxa"/>
            <w:shd w:val="clear" w:color="auto" w:fill="FFFFFF" w:themeFill="background1"/>
          </w:tcPr>
          <w:p w14:paraId="26AA5610" w14:textId="77777777" w:rsidR="00C64F6E" w:rsidRPr="002B0FBE" w:rsidRDefault="00C64F6E" w:rsidP="00D84FB1">
            <w:pPr>
              <w:rPr>
                <w:lang w:val="bs-Latn-BA"/>
              </w:rPr>
            </w:pPr>
            <w:r>
              <w:rPr>
                <w:lang w:val="bs-Latn-BA"/>
              </w:rPr>
              <w:t>30</w:t>
            </w:r>
          </w:p>
        </w:tc>
        <w:tc>
          <w:tcPr>
            <w:tcW w:w="1965" w:type="dxa"/>
            <w:shd w:val="clear" w:color="auto" w:fill="FFFFFF" w:themeFill="background1"/>
          </w:tcPr>
          <w:p w14:paraId="6FB46406" w14:textId="77777777" w:rsidR="00C64F6E" w:rsidRPr="002B0FBE" w:rsidRDefault="00C64F6E" w:rsidP="00D84FB1">
            <w:pPr>
              <w:rPr>
                <w:lang w:val="bs-Latn-BA"/>
              </w:rPr>
            </w:pPr>
            <w:r w:rsidRPr="00E32807">
              <w:rPr>
                <w:lang w:val="bs-Latn-BA"/>
              </w:rPr>
              <w:t>Smanjenje nezaposlenosti i unapređenje njihovog položaja u društvu</w:t>
            </w:r>
          </w:p>
        </w:tc>
        <w:tc>
          <w:tcPr>
            <w:tcW w:w="1244" w:type="dxa"/>
            <w:shd w:val="clear" w:color="auto" w:fill="FFFFFF" w:themeFill="background1"/>
          </w:tcPr>
          <w:p w14:paraId="766E2D91" w14:textId="77777777" w:rsidR="00C64F6E" w:rsidRPr="002B0FBE" w:rsidRDefault="00C64F6E" w:rsidP="00D84FB1">
            <w:pPr>
              <w:rPr>
                <w:lang w:val="bs-Latn-BA"/>
              </w:rPr>
            </w:pPr>
            <w:r>
              <w:rPr>
                <w:lang w:val="bs-Latn-BA"/>
              </w:rPr>
              <w:t>Odlučuje se na nivou centrale ZZZCG</w:t>
            </w:r>
          </w:p>
        </w:tc>
        <w:tc>
          <w:tcPr>
            <w:tcW w:w="1537" w:type="dxa"/>
            <w:shd w:val="clear" w:color="auto" w:fill="FFFFFF" w:themeFill="background1"/>
          </w:tcPr>
          <w:p w14:paraId="7BD70963" w14:textId="77777777" w:rsidR="00C64F6E" w:rsidRPr="002B0FBE" w:rsidRDefault="00C64F6E" w:rsidP="00D84FB1">
            <w:pPr>
              <w:rPr>
                <w:lang w:val="bs-Latn-BA"/>
              </w:rPr>
            </w:pPr>
            <w:r>
              <w:rPr>
                <w:lang w:val="bs-Latn-BA"/>
              </w:rPr>
              <w:t>Fond za profesionalnu rehabilitaciju</w:t>
            </w:r>
          </w:p>
        </w:tc>
        <w:tc>
          <w:tcPr>
            <w:tcW w:w="1415" w:type="dxa"/>
            <w:shd w:val="clear" w:color="auto" w:fill="FFFFFF" w:themeFill="background1"/>
          </w:tcPr>
          <w:p w14:paraId="03900298" w14:textId="77777777" w:rsidR="00C64F6E" w:rsidRPr="002B0FBE" w:rsidRDefault="00C64F6E" w:rsidP="00D84FB1">
            <w:pPr>
              <w:rPr>
                <w:lang w:val="bs-Latn-BA"/>
              </w:rPr>
            </w:pPr>
            <w:r w:rsidRPr="00D51DAD">
              <w:t>I</w:t>
            </w:r>
            <w:r>
              <w:t>–</w:t>
            </w:r>
            <w:r w:rsidRPr="00D51DAD">
              <w:t>IV</w:t>
            </w:r>
          </w:p>
        </w:tc>
        <w:tc>
          <w:tcPr>
            <w:tcW w:w="2422" w:type="dxa"/>
            <w:shd w:val="clear" w:color="auto" w:fill="FFFFFF" w:themeFill="background1"/>
          </w:tcPr>
          <w:p w14:paraId="46C03CC9" w14:textId="77777777" w:rsidR="00C64F6E" w:rsidRPr="002B0FBE" w:rsidRDefault="00C64F6E" w:rsidP="00D84FB1">
            <w:pPr>
              <w:rPr>
                <w:lang w:val="bs-Latn-BA"/>
              </w:rPr>
            </w:pPr>
            <w:r w:rsidRPr="002B0FBE">
              <w:rPr>
                <w:lang w:val="bs-Latn-BA"/>
              </w:rPr>
              <w:t>ZZZCG, Biro rada Nikšić</w:t>
            </w:r>
          </w:p>
        </w:tc>
      </w:tr>
      <w:tr w:rsidR="00C64F6E" w:rsidRPr="002B0FBE" w14:paraId="25643F3C" w14:textId="77777777" w:rsidTr="00C64F6E">
        <w:trPr>
          <w:trHeight w:val="1446"/>
        </w:trPr>
        <w:tc>
          <w:tcPr>
            <w:tcW w:w="1794" w:type="dxa"/>
            <w:shd w:val="clear" w:color="auto" w:fill="FFFFFF" w:themeFill="background1"/>
          </w:tcPr>
          <w:p w14:paraId="1A2802D3" w14:textId="77777777" w:rsidR="00C64F6E" w:rsidRPr="002B0FBE" w:rsidRDefault="00C64F6E" w:rsidP="00D84FB1">
            <w:pPr>
              <w:rPr>
                <w:lang w:val="bs-Latn-BA"/>
              </w:rPr>
            </w:pPr>
            <w:r w:rsidRPr="002B0FBE">
              <w:rPr>
                <w:lang w:val="bs-Latn-BA"/>
              </w:rPr>
              <w:t>4.3</w:t>
            </w:r>
            <w:r>
              <w:rPr>
                <w:lang w:val="bs-Latn-BA"/>
              </w:rPr>
              <w:t>.1.</w:t>
            </w:r>
            <w:r w:rsidRPr="002B0FBE">
              <w:rPr>
                <w:lang w:val="bs-Latn-BA"/>
              </w:rPr>
              <w:t xml:space="preserve"> Uključivanje pripadnika RE populacije u programe obrazovanja i osposobljavanja</w:t>
            </w:r>
            <w:r>
              <w:rPr>
                <w:lang w:val="bs-Latn-BA"/>
              </w:rPr>
              <w:t xml:space="preserve"> ZZZCG</w:t>
            </w:r>
          </w:p>
          <w:p w14:paraId="0C0128FB" w14:textId="77777777" w:rsidR="00C64F6E" w:rsidRPr="002B0FBE" w:rsidRDefault="00C64F6E" w:rsidP="00D84FB1">
            <w:pPr>
              <w:rPr>
                <w:lang w:val="bs-Latn-BA"/>
              </w:rPr>
            </w:pPr>
          </w:p>
        </w:tc>
        <w:tc>
          <w:tcPr>
            <w:tcW w:w="1464" w:type="dxa"/>
            <w:shd w:val="clear" w:color="auto" w:fill="FFFFFF" w:themeFill="background1"/>
          </w:tcPr>
          <w:p w14:paraId="238DCDDF" w14:textId="77777777" w:rsidR="00C64F6E" w:rsidRPr="002B0FBE" w:rsidRDefault="00C64F6E" w:rsidP="00D84FB1">
            <w:pPr>
              <w:rPr>
                <w:lang w:val="bs-Latn-BA"/>
              </w:rPr>
            </w:pPr>
            <w:r w:rsidRPr="002B0FBE">
              <w:rPr>
                <w:lang w:val="bs-Latn-BA"/>
              </w:rPr>
              <w:t>Pripadnici RE populacije prijavljeni na evidenciji Biroa rada</w:t>
            </w:r>
          </w:p>
        </w:tc>
        <w:tc>
          <w:tcPr>
            <w:tcW w:w="1195" w:type="dxa"/>
            <w:shd w:val="clear" w:color="auto" w:fill="FFFFFF" w:themeFill="background1"/>
          </w:tcPr>
          <w:p w14:paraId="121FAFB1" w14:textId="77777777" w:rsidR="00C64F6E" w:rsidRPr="002B0FBE" w:rsidRDefault="00C64F6E" w:rsidP="00D84FB1">
            <w:pPr>
              <w:rPr>
                <w:lang w:val="bs-Latn-BA"/>
              </w:rPr>
            </w:pPr>
            <w:r>
              <w:rPr>
                <w:lang w:val="bs-Latn-BA"/>
              </w:rPr>
              <w:t>5</w:t>
            </w:r>
          </w:p>
        </w:tc>
        <w:tc>
          <w:tcPr>
            <w:tcW w:w="1965" w:type="dxa"/>
            <w:shd w:val="clear" w:color="auto" w:fill="FFFFFF" w:themeFill="background1"/>
          </w:tcPr>
          <w:p w14:paraId="64A3DE4F" w14:textId="77777777" w:rsidR="00C64F6E" w:rsidRPr="002B0FBE" w:rsidRDefault="00C64F6E" w:rsidP="00D84FB1">
            <w:pPr>
              <w:rPr>
                <w:lang w:val="bs-Latn-BA"/>
              </w:rPr>
            </w:pPr>
            <w:r w:rsidRPr="00E32807">
              <w:rPr>
                <w:lang w:val="bs-Latn-BA"/>
              </w:rPr>
              <w:t>Smanjenje nezaposlenosti i unapređenje njihovog položaja u društvu</w:t>
            </w:r>
          </w:p>
        </w:tc>
        <w:tc>
          <w:tcPr>
            <w:tcW w:w="1244" w:type="dxa"/>
            <w:shd w:val="clear" w:color="auto" w:fill="FFFFFF" w:themeFill="background1"/>
          </w:tcPr>
          <w:p w14:paraId="7D9461B3" w14:textId="77777777" w:rsidR="00C64F6E" w:rsidRPr="002B0FBE" w:rsidRDefault="00C64F6E" w:rsidP="00D84FB1">
            <w:pPr>
              <w:rPr>
                <w:lang w:val="bs-Latn-BA"/>
              </w:rPr>
            </w:pPr>
            <w:r>
              <w:rPr>
                <w:lang w:val="bs-Latn-BA"/>
              </w:rPr>
              <w:t>Odlučuje se na nivou centrale ZZZCG</w:t>
            </w:r>
          </w:p>
        </w:tc>
        <w:tc>
          <w:tcPr>
            <w:tcW w:w="1537" w:type="dxa"/>
            <w:shd w:val="clear" w:color="auto" w:fill="FFFFFF" w:themeFill="background1"/>
          </w:tcPr>
          <w:p w14:paraId="40750A89" w14:textId="77777777" w:rsidR="00C64F6E" w:rsidRPr="002B0FBE" w:rsidRDefault="00C64F6E" w:rsidP="00D84FB1">
            <w:pPr>
              <w:rPr>
                <w:lang w:val="bs-Latn-BA"/>
              </w:rPr>
            </w:pPr>
            <w:r>
              <w:rPr>
                <w:lang w:val="bs-Latn-BA"/>
              </w:rPr>
              <w:t>ZZZCG, fondovi, ministarstva, EU</w:t>
            </w:r>
          </w:p>
        </w:tc>
        <w:tc>
          <w:tcPr>
            <w:tcW w:w="1415" w:type="dxa"/>
            <w:shd w:val="clear" w:color="auto" w:fill="FFFFFF" w:themeFill="background1"/>
          </w:tcPr>
          <w:p w14:paraId="65220302" w14:textId="77777777" w:rsidR="00C64F6E" w:rsidRPr="00EE149A" w:rsidRDefault="00C64F6E" w:rsidP="00D84FB1">
            <w:pPr>
              <w:rPr>
                <w:sz w:val="18"/>
                <w:szCs w:val="16"/>
                <w:lang w:val="bs-Latn-BA"/>
              </w:rPr>
            </w:pPr>
            <w:r w:rsidRPr="00D51DAD">
              <w:t>I</w:t>
            </w:r>
            <w:r>
              <w:t>–</w:t>
            </w:r>
            <w:r w:rsidRPr="00D51DAD">
              <w:t>IV</w:t>
            </w:r>
          </w:p>
        </w:tc>
        <w:tc>
          <w:tcPr>
            <w:tcW w:w="2422" w:type="dxa"/>
            <w:shd w:val="clear" w:color="auto" w:fill="FFFFFF" w:themeFill="background1"/>
          </w:tcPr>
          <w:p w14:paraId="64DA4A60" w14:textId="77777777" w:rsidR="00C64F6E" w:rsidRPr="002B0FBE" w:rsidRDefault="00C64F6E" w:rsidP="00D84FB1">
            <w:pPr>
              <w:rPr>
                <w:lang w:val="bs-Latn-BA"/>
              </w:rPr>
            </w:pPr>
            <w:r w:rsidRPr="002B0FBE">
              <w:rPr>
                <w:lang w:val="bs-Latn-BA"/>
              </w:rPr>
              <w:t>ZZZCG, Biro rada Nikšić</w:t>
            </w:r>
          </w:p>
        </w:tc>
      </w:tr>
      <w:tr w:rsidR="00C64F6E" w:rsidRPr="002B0FBE" w14:paraId="46FBA25C" w14:textId="77777777" w:rsidTr="00C64F6E">
        <w:trPr>
          <w:trHeight w:val="2652"/>
        </w:trPr>
        <w:tc>
          <w:tcPr>
            <w:tcW w:w="1794" w:type="dxa"/>
            <w:shd w:val="clear" w:color="auto" w:fill="FFFFFF" w:themeFill="background1"/>
          </w:tcPr>
          <w:p w14:paraId="11DAAC07" w14:textId="77777777" w:rsidR="00C64F6E" w:rsidRPr="002B0FBE" w:rsidRDefault="00C64F6E" w:rsidP="00D84FB1">
            <w:pPr>
              <w:rPr>
                <w:lang w:val="bs-Latn-BA"/>
              </w:rPr>
            </w:pPr>
            <w:r>
              <w:rPr>
                <w:lang w:val="bs-Latn-BA"/>
              </w:rPr>
              <w:lastRenderedPageBreak/>
              <w:t xml:space="preserve">4.3.2. </w:t>
            </w:r>
            <w:r w:rsidRPr="00DB52A4">
              <w:rPr>
                <w:lang w:val="bs-Latn-BA"/>
              </w:rPr>
              <w:t>Uključivanje pripadnika RE populacije u programe obrazovanja i osposobljavanja</w:t>
            </w:r>
          </w:p>
        </w:tc>
        <w:tc>
          <w:tcPr>
            <w:tcW w:w="1464" w:type="dxa"/>
            <w:shd w:val="clear" w:color="auto" w:fill="FFFFFF" w:themeFill="background1"/>
          </w:tcPr>
          <w:p w14:paraId="0D064A1C" w14:textId="77777777" w:rsidR="00C64F6E" w:rsidRPr="002B0FBE" w:rsidRDefault="00C64F6E" w:rsidP="00D84FB1">
            <w:pPr>
              <w:rPr>
                <w:lang w:val="bs-Latn-BA"/>
              </w:rPr>
            </w:pPr>
            <w:r w:rsidRPr="00DB52A4">
              <w:rPr>
                <w:lang w:val="bs-Latn-BA"/>
              </w:rPr>
              <w:t>Pripadnici RE populacije iz Nikšića sa navršenih 18 godina, koji nemaju položen vozački ispit i nalaze se u tranzicionom procesu ka tržištu rada</w:t>
            </w:r>
          </w:p>
        </w:tc>
        <w:tc>
          <w:tcPr>
            <w:tcW w:w="1195" w:type="dxa"/>
            <w:shd w:val="clear" w:color="auto" w:fill="FFFFFF" w:themeFill="background1"/>
          </w:tcPr>
          <w:p w14:paraId="4555C52D" w14:textId="77777777" w:rsidR="00C64F6E" w:rsidRDefault="00C64F6E" w:rsidP="00D84FB1">
            <w:pPr>
              <w:rPr>
                <w:lang w:val="bs-Latn-BA"/>
              </w:rPr>
            </w:pPr>
            <w:r>
              <w:rPr>
                <w:lang w:val="bs-Latn-BA"/>
              </w:rPr>
              <w:t>10</w:t>
            </w:r>
          </w:p>
        </w:tc>
        <w:tc>
          <w:tcPr>
            <w:tcW w:w="1965" w:type="dxa"/>
            <w:shd w:val="clear" w:color="auto" w:fill="FFFFFF" w:themeFill="background1"/>
          </w:tcPr>
          <w:p w14:paraId="067A2140" w14:textId="77777777" w:rsidR="00C64F6E" w:rsidRDefault="00C64F6E" w:rsidP="00D84FB1">
            <w:pPr>
              <w:rPr>
                <w:lang w:val="bs-Latn-BA"/>
              </w:rPr>
            </w:pPr>
            <w:r>
              <w:rPr>
                <w:lang w:val="bs-Latn-BA"/>
              </w:rPr>
              <w:t>10 lica učestvovalo u „</w:t>
            </w:r>
            <w:r w:rsidRPr="00DB52A4">
              <w:rPr>
                <w:lang w:val="bs-Latn-BA"/>
              </w:rPr>
              <w:t>Program</w:t>
            </w:r>
            <w:r>
              <w:rPr>
                <w:lang w:val="bs-Latn-BA"/>
              </w:rPr>
              <w:t>u</w:t>
            </w:r>
            <w:r w:rsidRPr="00DB52A4">
              <w:rPr>
                <w:lang w:val="bs-Latn-BA"/>
              </w:rPr>
              <w:t xml:space="preserve"> plaćene obuke za polaganje vozačkog ispita za pripadnike RE populacije iz Nikšića</w:t>
            </w:r>
            <w:r>
              <w:rPr>
                <w:lang w:val="bs-Latn-BA"/>
              </w:rPr>
              <w:t xml:space="preserve"> –</w:t>
            </w:r>
            <w:r w:rsidRPr="00DB52A4">
              <w:rPr>
                <w:lang w:val="bs-Latn-BA"/>
              </w:rPr>
              <w:t xml:space="preserve"> #solveRE2023</w:t>
            </w:r>
            <w:r>
              <w:rPr>
                <w:lang w:val="bs-Latn-BA"/>
              </w:rPr>
              <w:t>“</w:t>
            </w:r>
          </w:p>
        </w:tc>
        <w:tc>
          <w:tcPr>
            <w:tcW w:w="1244" w:type="dxa"/>
            <w:shd w:val="clear" w:color="auto" w:fill="FFFFFF" w:themeFill="background1"/>
          </w:tcPr>
          <w:p w14:paraId="165A35D2" w14:textId="77777777" w:rsidR="00C64F6E" w:rsidRDefault="00C64F6E" w:rsidP="00D84FB1">
            <w:pPr>
              <w:rPr>
                <w:lang w:val="bs-Latn-BA"/>
              </w:rPr>
            </w:pPr>
            <w:r w:rsidRPr="00DB52A4">
              <w:rPr>
                <w:lang w:val="bs-Latn-BA"/>
              </w:rPr>
              <w:t>16.000</w:t>
            </w:r>
            <w:r>
              <w:rPr>
                <w:lang w:val="bs-Latn-BA"/>
              </w:rPr>
              <w:t xml:space="preserve"> €</w:t>
            </w:r>
          </w:p>
        </w:tc>
        <w:tc>
          <w:tcPr>
            <w:tcW w:w="1537" w:type="dxa"/>
            <w:shd w:val="clear" w:color="auto" w:fill="FFFFFF" w:themeFill="background1"/>
          </w:tcPr>
          <w:p w14:paraId="1DCF7B27" w14:textId="77777777" w:rsidR="00C64F6E" w:rsidRDefault="00C64F6E" w:rsidP="00D84FB1">
            <w:pPr>
              <w:rPr>
                <w:lang w:val="bs-Latn-BA"/>
              </w:rPr>
            </w:pPr>
            <w:r w:rsidRPr="00DB52A4">
              <w:rPr>
                <w:lang w:val="bs-Latn-BA"/>
              </w:rPr>
              <w:t>Ministarstvo ljudskih i manjinskih prava Crne Gore</w:t>
            </w:r>
          </w:p>
        </w:tc>
        <w:tc>
          <w:tcPr>
            <w:tcW w:w="1415" w:type="dxa"/>
            <w:shd w:val="clear" w:color="auto" w:fill="FFFFFF" w:themeFill="background1"/>
          </w:tcPr>
          <w:p w14:paraId="3BB4540C" w14:textId="77777777" w:rsidR="00C64F6E" w:rsidRDefault="00C64F6E" w:rsidP="00D84FB1">
            <w:pPr>
              <w:rPr>
                <w:sz w:val="18"/>
                <w:szCs w:val="16"/>
                <w:lang w:val="bs-Latn-BA"/>
              </w:rPr>
            </w:pPr>
            <w:r>
              <w:rPr>
                <w:sz w:val="18"/>
                <w:szCs w:val="16"/>
                <w:lang w:val="bs-Latn-BA"/>
              </w:rPr>
              <w:t>II–IV</w:t>
            </w:r>
          </w:p>
        </w:tc>
        <w:tc>
          <w:tcPr>
            <w:tcW w:w="2422" w:type="dxa"/>
            <w:shd w:val="clear" w:color="auto" w:fill="FFFFFF" w:themeFill="background1"/>
          </w:tcPr>
          <w:p w14:paraId="100911C6" w14:textId="77777777" w:rsidR="00C64F6E" w:rsidRPr="002B0FBE" w:rsidRDefault="00C64F6E" w:rsidP="00D84FB1">
            <w:pPr>
              <w:rPr>
                <w:lang w:val="bs-Latn-BA"/>
              </w:rPr>
            </w:pPr>
            <w:r>
              <w:rPr>
                <w:lang w:val="bs-Latn-BA"/>
              </w:rPr>
              <w:t xml:space="preserve">NVO Alfa centar </w:t>
            </w:r>
          </w:p>
        </w:tc>
      </w:tr>
      <w:tr w:rsidR="00C64F6E" w:rsidRPr="002B0FBE" w14:paraId="3ECB230D" w14:textId="77777777" w:rsidTr="00C64F6E">
        <w:trPr>
          <w:trHeight w:val="964"/>
        </w:trPr>
        <w:tc>
          <w:tcPr>
            <w:tcW w:w="1794" w:type="dxa"/>
            <w:shd w:val="clear" w:color="auto" w:fill="FFFFFF" w:themeFill="background1"/>
          </w:tcPr>
          <w:p w14:paraId="3E907D90" w14:textId="77777777" w:rsidR="00C64F6E" w:rsidRPr="002B0FBE" w:rsidRDefault="00C64F6E" w:rsidP="00D84FB1">
            <w:pPr>
              <w:rPr>
                <w:lang w:val="bs-Latn-BA"/>
              </w:rPr>
            </w:pPr>
            <w:r w:rsidRPr="002B0FBE">
              <w:rPr>
                <w:lang w:val="bs-Latn-BA"/>
              </w:rPr>
              <w:t>4.4</w:t>
            </w:r>
            <w:r>
              <w:rPr>
                <w:lang w:val="bs-Latn-BA"/>
              </w:rPr>
              <w:t>.</w:t>
            </w:r>
            <w:r w:rsidRPr="002B0FBE">
              <w:rPr>
                <w:lang w:val="bs-Latn-BA"/>
              </w:rPr>
              <w:t xml:space="preserve"> Javni radovi</w:t>
            </w:r>
          </w:p>
        </w:tc>
        <w:tc>
          <w:tcPr>
            <w:tcW w:w="1464" w:type="dxa"/>
            <w:shd w:val="clear" w:color="auto" w:fill="FFFFFF" w:themeFill="background1"/>
          </w:tcPr>
          <w:p w14:paraId="482DC47F" w14:textId="77777777" w:rsidR="00C64F6E" w:rsidRPr="002B0FBE" w:rsidRDefault="00C64F6E" w:rsidP="00D84FB1">
            <w:pPr>
              <w:rPr>
                <w:lang w:val="bs-Latn-BA"/>
              </w:rPr>
            </w:pPr>
            <w:r w:rsidRPr="002B0FBE">
              <w:rPr>
                <w:lang w:val="bs-Latn-BA"/>
              </w:rPr>
              <w:t>Teže zapošljiva lica</w:t>
            </w:r>
          </w:p>
        </w:tc>
        <w:tc>
          <w:tcPr>
            <w:tcW w:w="1195" w:type="dxa"/>
            <w:shd w:val="clear" w:color="auto" w:fill="FFFFFF" w:themeFill="background1"/>
          </w:tcPr>
          <w:p w14:paraId="1ED8050B" w14:textId="77777777" w:rsidR="00C64F6E" w:rsidRPr="002B0FBE" w:rsidRDefault="00C64F6E" w:rsidP="00D84FB1">
            <w:pPr>
              <w:rPr>
                <w:lang w:val="bs-Latn-BA"/>
              </w:rPr>
            </w:pPr>
            <w:r>
              <w:rPr>
                <w:lang w:val="bs-Latn-BA"/>
              </w:rPr>
              <w:t>60</w:t>
            </w:r>
          </w:p>
        </w:tc>
        <w:tc>
          <w:tcPr>
            <w:tcW w:w="1965" w:type="dxa"/>
            <w:shd w:val="clear" w:color="auto" w:fill="FFFFFF" w:themeFill="background1"/>
          </w:tcPr>
          <w:p w14:paraId="604646B8" w14:textId="77777777" w:rsidR="00C64F6E" w:rsidRPr="002B0FBE" w:rsidRDefault="00C64F6E" w:rsidP="00D84FB1">
            <w:pPr>
              <w:rPr>
                <w:lang w:val="bs-Latn-BA"/>
              </w:rPr>
            </w:pPr>
            <w:r>
              <w:rPr>
                <w:lang w:val="bs-Latn-BA"/>
              </w:rPr>
              <w:t>45–50</w:t>
            </w:r>
          </w:p>
        </w:tc>
        <w:tc>
          <w:tcPr>
            <w:tcW w:w="1244" w:type="dxa"/>
            <w:shd w:val="clear" w:color="auto" w:fill="FFFFFF" w:themeFill="background1"/>
          </w:tcPr>
          <w:p w14:paraId="0313E4E1" w14:textId="77777777" w:rsidR="00C64F6E" w:rsidRPr="002B0FBE" w:rsidRDefault="00C64F6E" w:rsidP="00D84FB1">
            <w:pPr>
              <w:rPr>
                <w:lang w:val="bs-Latn-BA"/>
              </w:rPr>
            </w:pPr>
            <w:r>
              <w:rPr>
                <w:lang w:val="bs-Latn-BA"/>
              </w:rPr>
              <w:t>Odlučuje se na nivou centrale ZZZCG</w:t>
            </w:r>
          </w:p>
        </w:tc>
        <w:tc>
          <w:tcPr>
            <w:tcW w:w="1537" w:type="dxa"/>
            <w:shd w:val="clear" w:color="auto" w:fill="FFFFFF" w:themeFill="background1"/>
          </w:tcPr>
          <w:p w14:paraId="2D402BA9" w14:textId="77777777" w:rsidR="00C64F6E" w:rsidRPr="002B0FBE" w:rsidRDefault="00C64F6E" w:rsidP="00D84FB1">
            <w:pPr>
              <w:rPr>
                <w:lang w:val="bs-Latn-BA"/>
              </w:rPr>
            </w:pPr>
            <w:r>
              <w:rPr>
                <w:lang w:val="bs-Latn-BA"/>
              </w:rPr>
              <w:t>ZZZCG, fondovi, ministarstva</w:t>
            </w:r>
          </w:p>
        </w:tc>
        <w:tc>
          <w:tcPr>
            <w:tcW w:w="1415" w:type="dxa"/>
            <w:shd w:val="clear" w:color="auto" w:fill="FFFFFF" w:themeFill="background1"/>
          </w:tcPr>
          <w:p w14:paraId="11D7B469" w14:textId="77777777" w:rsidR="00C64F6E" w:rsidRPr="002B0FBE" w:rsidRDefault="00C64F6E" w:rsidP="00D84FB1">
            <w:pPr>
              <w:rPr>
                <w:lang w:val="bs-Latn-BA"/>
              </w:rPr>
            </w:pPr>
            <w:r w:rsidRPr="00E2359F">
              <w:rPr>
                <w:lang w:val="bs-Latn-BA"/>
              </w:rPr>
              <w:t>I</w:t>
            </w:r>
            <w:r>
              <w:rPr>
                <w:lang w:val="bs-Latn-BA"/>
              </w:rPr>
              <w:t>–</w:t>
            </w:r>
            <w:r w:rsidRPr="00E2359F">
              <w:rPr>
                <w:lang w:val="bs-Latn-BA"/>
              </w:rPr>
              <w:t>IV</w:t>
            </w:r>
          </w:p>
        </w:tc>
        <w:tc>
          <w:tcPr>
            <w:tcW w:w="2422" w:type="dxa"/>
            <w:shd w:val="clear" w:color="auto" w:fill="FFFFFF" w:themeFill="background1"/>
          </w:tcPr>
          <w:p w14:paraId="1B30EB9A" w14:textId="77777777" w:rsidR="00C64F6E" w:rsidRPr="002B0FBE" w:rsidRDefault="00C64F6E" w:rsidP="00D84FB1">
            <w:pPr>
              <w:rPr>
                <w:lang w:val="bs-Latn-BA"/>
              </w:rPr>
            </w:pPr>
            <w:r w:rsidRPr="002B0FBE">
              <w:rPr>
                <w:lang w:val="bs-Latn-BA"/>
              </w:rPr>
              <w:t>ZZZCG, Biro rada Nikšić</w:t>
            </w:r>
          </w:p>
        </w:tc>
      </w:tr>
      <w:tr w:rsidR="00C64F6E" w:rsidRPr="002B0FBE" w14:paraId="285B37F0" w14:textId="77777777" w:rsidTr="00C64F6E">
        <w:trPr>
          <w:trHeight w:val="5786"/>
        </w:trPr>
        <w:tc>
          <w:tcPr>
            <w:tcW w:w="1794" w:type="dxa"/>
            <w:shd w:val="clear" w:color="auto" w:fill="FFFFFF" w:themeFill="background1"/>
          </w:tcPr>
          <w:p w14:paraId="120C74BB" w14:textId="77777777" w:rsidR="00C64F6E" w:rsidRPr="002B0FBE" w:rsidRDefault="00C64F6E" w:rsidP="00D84FB1">
            <w:pPr>
              <w:rPr>
                <w:lang w:val="bs-Latn-BA"/>
              </w:rPr>
            </w:pPr>
            <w:r w:rsidRPr="002B0FBE">
              <w:rPr>
                <w:lang w:val="bs-Latn-BA"/>
              </w:rPr>
              <w:lastRenderedPageBreak/>
              <w:t>4.5</w:t>
            </w:r>
            <w:r>
              <w:rPr>
                <w:lang w:val="bs-Latn-BA"/>
              </w:rPr>
              <w:t>.</w:t>
            </w:r>
            <w:r w:rsidRPr="002B0FBE">
              <w:rPr>
                <w:lang w:val="bs-Latn-BA"/>
              </w:rPr>
              <w:t xml:space="preserve"> Program podrške za mlade iz NEET kategorije </w:t>
            </w:r>
          </w:p>
        </w:tc>
        <w:tc>
          <w:tcPr>
            <w:tcW w:w="1464" w:type="dxa"/>
            <w:shd w:val="clear" w:color="auto" w:fill="FFFFFF" w:themeFill="background1"/>
          </w:tcPr>
          <w:p w14:paraId="02E6D698" w14:textId="77777777" w:rsidR="00C64F6E" w:rsidRPr="002B0FBE" w:rsidRDefault="00C64F6E" w:rsidP="00D84FB1">
            <w:pPr>
              <w:rPr>
                <w:lang w:val="bs-Latn-BA"/>
              </w:rPr>
            </w:pPr>
            <w:r w:rsidRPr="002B0FBE">
              <w:rPr>
                <w:lang w:val="bs-Latn-BA"/>
              </w:rPr>
              <w:t>NEET – mladi koji nijesu zaposleni, niti u procesu obrazovanja ili obuke</w:t>
            </w:r>
          </w:p>
        </w:tc>
        <w:tc>
          <w:tcPr>
            <w:tcW w:w="1195" w:type="dxa"/>
            <w:shd w:val="clear" w:color="auto" w:fill="FFFFFF" w:themeFill="background1"/>
          </w:tcPr>
          <w:p w14:paraId="6CC34295" w14:textId="77777777" w:rsidR="00C64F6E" w:rsidRPr="002B0FBE" w:rsidRDefault="00C64F6E" w:rsidP="00D84FB1">
            <w:pPr>
              <w:rPr>
                <w:lang w:val="bs-Latn-BA"/>
              </w:rPr>
            </w:pPr>
            <w:r w:rsidRPr="004C399F">
              <w:t xml:space="preserve">20 </w:t>
            </w:r>
          </w:p>
        </w:tc>
        <w:tc>
          <w:tcPr>
            <w:tcW w:w="1965" w:type="dxa"/>
            <w:shd w:val="clear" w:color="auto" w:fill="FFFFFF" w:themeFill="background1"/>
          </w:tcPr>
          <w:p w14:paraId="19DE4545" w14:textId="77777777" w:rsidR="00C64F6E" w:rsidRDefault="00C64F6E" w:rsidP="00D84FB1">
            <w:r w:rsidRPr="004C399F">
              <w:t>Najmanje 20 mladih NEET uključeno u programe podrške</w:t>
            </w:r>
            <w:r>
              <w:t>:</w:t>
            </w:r>
            <w:r w:rsidRPr="004C399F">
              <w:t xml:space="preserve"> </w:t>
            </w:r>
          </w:p>
          <w:p w14:paraId="7F142B46" w14:textId="77777777" w:rsidR="00C64F6E" w:rsidRDefault="00C64F6E" w:rsidP="00D84FB1">
            <w:r w:rsidRPr="00DB52A4">
              <w:t>20 polaznika tromjesečnog programa obuke, 20 polaznika trodnevnog treninga za izradu projektnih predloga, 10 polaznika plaćenog tromjesečnog stažiranja, 10 polaznika obuke/mentorstva za osnivanje nevladinih organizacija</w:t>
            </w:r>
          </w:p>
          <w:p w14:paraId="43CD1A02" w14:textId="77777777" w:rsidR="00C64F6E" w:rsidRDefault="00C64F6E" w:rsidP="00D84FB1"/>
          <w:p w14:paraId="2E6BA90D" w14:textId="77777777" w:rsidR="00C64F6E" w:rsidRPr="002B0FBE" w:rsidRDefault="00C64F6E" w:rsidP="00D84FB1">
            <w:pPr>
              <w:rPr>
                <w:lang w:val="bs-Latn-BA"/>
              </w:rPr>
            </w:pPr>
          </w:p>
        </w:tc>
        <w:tc>
          <w:tcPr>
            <w:tcW w:w="1244" w:type="dxa"/>
            <w:shd w:val="clear" w:color="auto" w:fill="FFFFFF" w:themeFill="background1"/>
          </w:tcPr>
          <w:p w14:paraId="734127E5" w14:textId="77777777" w:rsidR="00C64F6E" w:rsidRPr="002B0FBE" w:rsidRDefault="00C64F6E" w:rsidP="00D84FB1">
            <w:pPr>
              <w:rPr>
                <w:lang w:val="bs-Latn-BA"/>
              </w:rPr>
            </w:pPr>
            <w:r w:rsidRPr="00DB52A4">
              <w:t>24.999</w:t>
            </w:r>
            <w:r>
              <w:t xml:space="preserve"> €</w:t>
            </w:r>
          </w:p>
        </w:tc>
        <w:tc>
          <w:tcPr>
            <w:tcW w:w="1537" w:type="dxa"/>
            <w:shd w:val="clear" w:color="auto" w:fill="FFFFFF" w:themeFill="background1"/>
          </w:tcPr>
          <w:p w14:paraId="25A463AB" w14:textId="77777777" w:rsidR="00C64F6E" w:rsidRDefault="00C64F6E" w:rsidP="00D84FB1">
            <w:pPr>
              <w:rPr>
                <w:lang w:val="bs-Latn-BA"/>
              </w:rPr>
            </w:pPr>
            <w:r>
              <w:rPr>
                <w:lang w:val="bs-Latn-BA"/>
              </w:rPr>
              <w:t>Ministarstvo javne uprave</w:t>
            </w:r>
          </w:p>
          <w:p w14:paraId="756A2920" w14:textId="745E4976" w:rsidR="00C64F6E" w:rsidRPr="002B0FBE" w:rsidRDefault="00394344" w:rsidP="00394344">
            <w:pPr>
              <w:rPr>
                <w:lang w:val="bs-Latn-BA"/>
              </w:rPr>
            </w:pPr>
            <w:r>
              <w:rPr>
                <w:lang w:val="bs-Latn-BA"/>
              </w:rPr>
              <w:t>i drugi donatori</w:t>
            </w:r>
          </w:p>
        </w:tc>
        <w:tc>
          <w:tcPr>
            <w:tcW w:w="1415" w:type="dxa"/>
            <w:shd w:val="clear" w:color="auto" w:fill="FFFFFF" w:themeFill="background1"/>
          </w:tcPr>
          <w:p w14:paraId="04B8988E" w14:textId="77777777" w:rsidR="00C64F6E" w:rsidRPr="002B0FBE" w:rsidRDefault="00C64F6E" w:rsidP="00D84FB1">
            <w:pPr>
              <w:rPr>
                <w:lang w:val="bs-Latn-BA"/>
              </w:rPr>
            </w:pPr>
            <w:r w:rsidRPr="00E2359F">
              <w:rPr>
                <w:lang w:val="bs-Latn-BA"/>
              </w:rPr>
              <w:t>II</w:t>
            </w:r>
            <w:r>
              <w:rPr>
                <w:lang w:val="bs-Latn-BA"/>
              </w:rPr>
              <w:t>–</w:t>
            </w:r>
            <w:r w:rsidRPr="00E2359F">
              <w:rPr>
                <w:lang w:val="bs-Latn-BA"/>
              </w:rPr>
              <w:t>IV</w:t>
            </w:r>
          </w:p>
        </w:tc>
        <w:tc>
          <w:tcPr>
            <w:tcW w:w="2422" w:type="dxa"/>
            <w:shd w:val="clear" w:color="auto" w:fill="FFFFFF" w:themeFill="background1"/>
          </w:tcPr>
          <w:p w14:paraId="38C130AA" w14:textId="77777777" w:rsidR="00C64F6E" w:rsidRDefault="00C64F6E" w:rsidP="00D84FB1">
            <w:r>
              <w:t xml:space="preserve">NVO </w:t>
            </w:r>
          </w:p>
          <w:p w14:paraId="6674C29F" w14:textId="77777777" w:rsidR="00C64F6E" w:rsidRPr="002B0FBE" w:rsidRDefault="00C64F6E" w:rsidP="00D84FB1">
            <w:pPr>
              <w:rPr>
                <w:lang w:val="bs-Latn-BA"/>
              </w:rPr>
            </w:pPr>
            <w:r>
              <w:t xml:space="preserve">Drugi partneri </w:t>
            </w:r>
          </w:p>
        </w:tc>
      </w:tr>
    </w:tbl>
    <w:p w14:paraId="0D254D4B" w14:textId="2CFD4524" w:rsidR="00535390" w:rsidRPr="00C64F6E" w:rsidRDefault="00535390" w:rsidP="00C64F6E">
      <w:pPr>
        <w:spacing w:after="0"/>
        <w:jc w:val="both"/>
        <w:rPr>
          <w:color w:val="007BB8"/>
          <w:lang w:val="bs-Latn-BA"/>
        </w:rPr>
      </w:pPr>
    </w:p>
    <w:p w14:paraId="6B12EA2B" w14:textId="34199C6F" w:rsidR="00913AA4" w:rsidRDefault="00913AA4" w:rsidP="00D52947">
      <w:pPr>
        <w:jc w:val="both"/>
        <w:rPr>
          <w:lang w:val="bs-Latn-BA"/>
        </w:rPr>
      </w:pPr>
    </w:p>
    <w:p w14:paraId="05F690DB" w14:textId="77777777" w:rsidR="00913AA4" w:rsidRPr="00913AA4" w:rsidRDefault="00913AA4" w:rsidP="00913AA4">
      <w:pPr>
        <w:rPr>
          <w:lang w:val="bs-Latn-BA"/>
        </w:rPr>
      </w:pPr>
    </w:p>
    <w:p w14:paraId="6516D69A" w14:textId="77777777" w:rsidR="00913AA4" w:rsidRPr="00913AA4" w:rsidRDefault="00913AA4" w:rsidP="00913AA4">
      <w:pPr>
        <w:rPr>
          <w:lang w:val="bs-Latn-BA"/>
        </w:rPr>
      </w:pPr>
    </w:p>
    <w:p w14:paraId="32D61E3C" w14:textId="77777777" w:rsidR="00913AA4" w:rsidRPr="00913AA4" w:rsidRDefault="00913AA4" w:rsidP="00913AA4">
      <w:pPr>
        <w:rPr>
          <w:lang w:val="bs-Latn-BA"/>
        </w:rPr>
      </w:pPr>
    </w:p>
    <w:p w14:paraId="55932CF5" w14:textId="5B52A9EE" w:rsidR="00913AA4" w:rsidRDefault="00913AA4" w:rsidP="00913AA4">
      <w:pPr>
        <w:rPr>
          <w:lang w:val="bs-Latn-BA"/>
        </w:rPr>
      </w:pPr>
    </w:p>
    <w:p w14:paraId="0D4DE9E7" w14:textId="1CEF9297" w:rsidR="00535390" w:rsidRPr="00913AA4" w:rsidRDefault="00913AA4" w:rsidP="00913AA4">
      <w:pPr>
        <w:tabs>
          <w:tab w:val="left" w:pos="4875"/>
        </w:tabs>
        <w:jc w:val="both"/>
        <w:rPr>
          <w:lang w:val="bs-Latn-BA"/>
        </w:rPr>
      </w:pPr>
      <w:r w:rsidRPr="00913AA4">
        <w:rPr>
          <w:lang w:val="bs-Latn-BA"/>
        </w:rPr>
        <w:t>Ovaj dokument je nastao uz finansijsku podršku Evropske unije. Njegov sadržaj je isključiva odgovornost Opštine Nikšić i ne odražava nužno stavove Evropske unije.</w:t>
      </w:r>
      <w:bookmarkStart w:id="54" w:name="_GoBack"/>
      <w:bookmarkEnd w:id="54"/>
      <w:r>
        <w:rPr>
          <w:lang w:val="bs-Latn-BA"/>
        </w:rPr>
        <w:tab/>
      </w:r>
    </w:p>
    <w:sectPr w:rsidR="00535390" w:rsidRPr="00913AA4" w:rsidSect="00C64F6E">
      <w:type w:val="oddPage"/>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5365C" w14:textId="77777777" w:rsidR="00481EC1" w:rsidRDefault="00481EC1" w:rsidP="00E179DE">
      <w:pPr>
        <w:spacing w:after="0" w:line="240" w:lineRule="auto"/>
      </w:pPr>
      <w:r>
        <w:separator/>
      </w:r>
    </w:p>
  </w:endnote>
  <w:endnote w:type="continuationSeparator" w:id="0">
    <w:p w14:paraId="04E53CE5" w14:textId="77777777" w:rsidR="00481EC1" w:rsidRDefault="00481EC1" w:rsidP="00E1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005796"/>
      <w:docPartObj>
        <w:docPartGallery w:val="Page Numbers (Bottom of Page)"/>
        <w:docPartUnique/>
      </w:docPartObj>
    </w:sdtPr>
    <w:sdtEndPr>
      <w:rPr>
        <w:noProof/>
      </w:rPr>
    </w:sdtEndPr>
    <w:sdtContent>
      <w:p w14:paraId="34181846" w14:textId="563E6302" w:rsidR="00535390" w:rsidRDefault="00535390">
        <w:pPr>
          <w:pStyle w:val="Footer"/>
          <w:jc w:val="right"/>
        </w:pPr>
        <w:r w:rsidRPr="00B764BA">
          <w:rPr>
            <w:sz w:val="20"/>
            <w:szCs w:val="20"/>
          </w:rPr>
          <w:fldChar w:fldCharType="begin"/>
        </w:r>
        <w:r w:rsidRPr="00B764BA">
          <w:rPr>
            <w:sz w:val="20"/>
            <w:szCs w:val="20"/>
          </w:rPr>
          <w:instrText xml:space="preserve"> PAGE   \* MERGEFORMAT </w:instrText>
        </w:r>
        <w:r w:rsidRPr="00B764BA">
          <w:rPr>
            <w:sz w:val="20"/>
            <w:szCs w:val="20"/>
          </w:rPr>
          <w:fldChar w:fldCharType="separate"/>
        </w:r>
        <w:r w:rsidR="00913AA4">
          <w:rPr>
            <w:noProof/>
            <w:sz w:val="20"/>
            <w:szCs w:val="20"/>
          </w:rPr>
          <w:t>60</w:t>
        </w:r>
        <w:r w:rsidRPr="00B764BA">
          <w:rPr>
            <w:noProof/>
            <w:sz w:val="20"/>
            <w:szCs w:val="20"/>
          </w:rPr>
          <w:fldChar w:fldCharType="end"/>
        </w:r>
      </w:p>
    </w:sdtContent>
  </w:sdt>
  <w:p w14:paraId="79C26524" w14:textId="77777777" w:rsidR="00535390" w:rsidRDefault="00535390">
    <w:pPr>
      <w:pStyle w:val="Footer"/>
    </w:pPr>
  </w:p>
  <w:p w14:paraId="2C1E2877" w14:textId="77777777" w:rsidR="00535390" w:rsidRDefault="00535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2516E" w14:textId="77777777" w:rsidR="00481EC1" w:rsidRDefault="00481EC1" w:rsidP="00E179DE">
      <w:pPr>
        <w:spacing w:after="0" w:line="240" w:lineRule="auto"/>
      </w:pPr>
      <w:r>
        <w:separator/>
      </w:r>
    </w:p>
  </w:footnote>
  <w:footnote w:type="continuationSeparator" w:id="0">
    <w:p w14:paraId="45C27E57" w14:textId="77777777" w:rsidR="00481EC1" w:rsidRDefault="00481EC1" w:rsidP="00E179DE">
      <w:pPr>
        <w:spacing w:after="0" w:line="240" w:lineRule="auto"/>
      </w:pPr>
      <w:r>
        <w:continuationSeparator/>
      </w:r>
    </w:p>
  </w:footnote>
  <w:footnote w:id="1">
    <w:p w14:paraId="5DD7E20C" w14:textId="6C5FBDB0"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United Nations, 21 October 2015, A/RES/70/1 </w:t>
      </w:r>
      <w:r w:rsidRPr="000F092C">
        <w:rPr>
          <w:lang w:val="bs-Latn-BA"/>
        </w:rPr>
        <w:t>–</w:t>
      </w:r>
      <w:r w:rsidRPr="009F0980">
        <w:rPr>
          <w:lang w:val="bs-Latn-BA"/>
        </w:rPr>
        <w:t xml:space="preserve"> Transforming our world: the 2030 Agenda for Sustainable Development</w:t>
      </w:r>
      <w:r>
        <w:rPr>
          <w:lang w:val="bs-Latn-BA"/>
        </w:rPr>
        <w:t>.</w:t>
      </w:r>
    </w:p>
  </w:footnote>
  <w:footnote w:id="2">
    <w:p w14:paraId="35C24924" w14:textId="2D7F99E9"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Ugovor o funkcionisanju Evropske unije, član 151</w:t>
      </w:r>
      <w:r>
        <w:rPr>
          <w:lang w:val="bs-Latn-BA"/>
        </w:rPr>
        <w:t>.</w:t>
      </w:r>
    </w:p>
  </w:footnote>
  <w:footnote w:id="3">
    <w:p w14:paraId="258488BF" w14:textId="4712DA6C"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EK, Izvještaj o Crnoj Gori, 2023.</w:t>
      </w:r>
    </w:p>
  </w:footnote>
  <w:footnote w:id="4">
    <w:p w14:paraId="33BCA5A7" w14:textId="43EDB3F2"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Opština Nikšić, Strateški plan razvoja opštine Nikšić, 2023</w:t>
      </w:r>
      <w:r w:rsidRPr="00065FB2">
        <w:rPr>
          <w:lang w:val="bs-Latn-BA"/>
        </w:rPr>
        <w:t>–</w:t>
      </w:r>
      <w:r w:rsidRPr="009F0980">
        <w:rPr>
          <w:lang w:val="bs-Latn-BA"/>
        </w:rPr>
        <w:t>2028</w:t>
      </w:r>
      <w:r>
        <w:rPr>
          <w:lang w:val="bs-Latn-BA"/>
        </w:rPr>
        <w:t>.</w:t>
      </w:r>
    </w:p>
  </w:footnote>
  <w:footnote w:id="5">
    <w:p w14:paraId="61F23F45" w14:textId="23AAD0C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Monstat, Preliminarni rezultati Popisa stanovništva, domaćinstava i stanova u 2023. godini, Saopštenje, 5/2024</w:t>
      </w:r>
      <w:r>
        <w:rPr>
          <w:lang w:val="bs-Latn-BA"/>
        </w:rPr>
        <w:t>.</w:t>
      </w:r>
    </w:p>
  </w:footnote>
  <w:footnote w:id="6">
    <w:p w14:paraId="2B61E245" w14:textId="736B2395"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Monstat, Procjene stanovništva i osnovni demografski pokazatelji, 2018</w:t>
      </w:r>
      <w:r w:rsidRPr="00DE254F">
        <w:rPr>
          <w:lang w:val="bs-Latn-BA"/>
        </w:rPr>
        <w:t>–</w:t>
      </w:r>
      <w:r w:rsidRPr="009F0980">
        <w:rPr>
          <w:lang w:val="bs-Latn-BA"/>
        </w:rPr>
        <w:t>2022</w:t>
      </w:r>
      <w:r>
        <w:rPr>
          <w:lang w:val="bs-Latn-BA"/>
        </w:rPr>
        <w:t>.</w:t>
      </w:r>
    </w:p>
  </w:footnote>
  <w:footnote w:id="7">
    <w:p w14:paraId="7E620FC5" w14:textId="0342AEC5"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M</w:t>
      </w:r>
      <w:r>
        <w:rPr>
          <w:lang w:val="bs-Latn-BA"/>
        </w:rPr>
        <w:t>onstat</w:t>
      </w:r>
      <w:r w:rsidRPr="009F0980">
        <w:rPr>
          <w:lang w:val="bs-Latn-BA"/>
        </w:rPr>
        <w:t>, 2022.</w:t>
      </w:r>
    </w:p>
  </w:footnote>
  <w:footnote w:id="8">
    <w:p w14:paraId="4729CBFD" w14:textId="212F0B2A"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Podatak za opštinu Šavnik nije reprezentativan već je rezultat aktuelnih društveno-političkih okolnosti, što se može vidjeti poređe</w:t>
      </w:r>
      <w:r>
        <w:rPr>
          <w:lang w:val="bs-Latn-BA"/>
        </w:rPr>
        <w:t>nje</w:t>
      </w:r>
      <w:r w:rsidRPr="009F0980">
        <w:rPr>
          <w:lang w:val="bs-Latn-BA"/>
        </w:rPr>
        <w:t xml:space="preserve">m podataka sa prethodnom godinom, kada je broj migracija bio za oko 10 puta manji (Monstat, 2021). </w:t>
      </w:r>
    </w:p>
  </w:footnote>
  <w:footnote w:id="9">
    <w:p w14:paraId="633575B7" w14:textId="5E345766"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Istraživanje i procjena lokalnih politika koje se odnose na mlade i potrebe mladih u 15 lokalnih samouprava, UNDP, maj 2022. godine</w:t>
      </w:r>
      <w:r>
        <w:rPr>
          <w:lang w:val="bs-Latn-BA"/>
        </w:rPr>
        <w:t>.</w:t>
      </w:r>
    </w:p>
  </w:footnote>
  <w:footnote w:id="10">
    <w:p w14:paraId="08BAF79F" w14:textId="5CE4D521"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Ibid.</w:t>
      </w:r>
    </w:p>
  </w:footnote>
  <w:footnote w:id="11">
    <w:p w14:paraId="38B5A1C2" w14:textId="12F01C2A"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Informacije preuzete sa </w:t>
      </w:r>
      <w:r>
        <w:rPr>
          <w:lang w:val="bs-Latn-BA"/>
        </w:rPr>
        <w:t>v</w:t>
      </w:r>
      <w:r w:rsidRPr="009F0980">
        <w:rPr>
          <w:lang w:val="bs-Latn-BA"/>
        </w:rPr>
        <w:t>eb</w:t>
      </w:r>
      <w:r>
        <w:rPr>
          <w:lang w:val="bs-Latn-BA"/>
        </w:rPr>
        <w:t>-</w:t>
      </w:r>
      <w:r w:rsidRPr="009F0980">
        <w:rPr>
          <w:lang w:val="bs-Latn-BA"/>
        </w:rPr>
        <w:t xml:space="preserve">stranice: </w:t>
      </w:r>
      <w:hyperlink r:id="rId1" w:history="1">
        <w:r w:rsidRPr="00111584">
          <w:rPr>
            <w:rStyle w:val="Hyperlink"/>
            <w:lang w:val="bs-Latn-BA"/>
          </w:rPr>
          <w:t>https://www.skolskastatistika.edu.me</w:t>
        </w:r>
      </w:hyperlink>
      <w:r w:rsidRPr="009F0980">
        <w:rPr>
          <w:lang w:val="bs-Latn-BA"/>
        </w:rPr>
        <w:t>, Ministarstvo prosvjete, nauke i inovacija i Unicef Crna Gora, 2024</w:t>
      </w:r>
      <w:r>
        <w:rPr>
          <w:lang w:val="bs-Latn-BA"/>
        </w:rPr>
        <w:t>.</w:t>
      </w:r>
    </w:p>
  </w:footnote>
  <w:footnote w:id="12">
    <w:p w14:paraId="6FCA53C6" w14:textId="2AF17C83"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Indeks razvijenosti predstavlja trogodišnje prosječno ponderisano odstupanje standardizovanih vrijednosti osnovnih pokazatelja od nacionalnog prosjeka. Pokazatelji koji ulaze u sastav indeksa razvijenosti izračunati su na osnovu podataka u periodu od tri godine koje prethode postupku ocjenjivanja, i to su: stopa nezaposlenosti, dohodak </w:t>
      </w:r>
      <w:r w:rsidRPr="00216876">
        <w:rPr>
          <w:lang w:val="bs-Latn-BA"/>
        </w:rPr>
        <w:t>JLS</w:t>
      </w:r>
      <w:r w:rsidRPr="009F0980">
        <w:rPr>
          <w:lang w:val="bs-Latn-BA"/>
        </w:rPr>
        <w:t xml:space="preserve"> per capita, budžetski prihodi JLS (sopstveni zakonom ustupljeni) per capita, stopa rasta stanovništva i stopa obrazovanja stanovništva na nivou JLS.</w:t>
      </w:r>
    </w:p>
  </w:footnote>
  <w:footnote w:id="13">
    <w:p w14:paraId="69D60C19" w14:textId="01A0666F"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Stepen razvijenosti jedinica lokalne samouprave Crne Gore za period 2019</w:t>
      </w:r>
      <w:r>
        <w:rPr>
          <w:lang w:val="bs-Latn-BA"/>
        </w:rPr>
        <w:t>–</w:t>
      </w:r>
      <w:r w:rsidRPr="009F0980">
        <w:rPr>
          <w:lang w:val="bs-Latn-BA"/>
        </w:rPr>
        <w:t>2021, preuzeto iz Strategije regionalnog razvoja Crne Gore za period 2023</w:t>
      </w:r>
      <w:r>
        <w:rPr>
          <w:lang w:val="bs-Latn-BA"/>
        </w:rPr>
        <w:t>–</w:t>
      </w:r>
      <w:r w:rsidRPr="009F0980">
        <w:rPr>
          <w:lang w:val="bs-Latn-BA"/>
        </w:rPr>
        <w:t xml:space="preserve">2027, Vlada Crne Gore, Ministarstvo ekonomskog razvoja i turizma, 2023. </w:t>
      </w:r>
    </w:p>
  </w:footnote>
  <w:footnote w:id="14">
    <w:p w14:paraId="49D475EE" w14:textId="03AA2145"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Lista stepena konkurentnosti jedinica lokalne samouprave za period 2019</w:t>
      </w:r>
      <w:r>
        <w:rPr>
          <w:lang w:val="bs-Latn-BA"/>
        </w:rPr>
        <w:t>–</w:t>
      </w:r>
      <w:r w:rsidRPr="009F0980">
        <w:rPr>
          <w:lang w:val="bs-Latn-BA"/>
        </w:rPr>
        <w:t>2021. godine, Službeni list broj: 008-323/23-1890/4</w:t>
      </w:r>
      <w:r>
        <w:rPr>
          <w:lang w:val="bs-Latn-BA"/>
        </w:rPr>
        <w:t>,</w:t>
      </w:r>
      <w:r w:rsidRPr="009F0980">
        <w:rPr>
          <w:lang w:val="bs-Latn-BA"/>
        </w:rPr>
        <w:t xml:space="preserve"> Podgorica, 12. aprila 2023.</w:t>
      </w:r>
    </w:p>
  </w:footnote>
  <w:footnote w:id="15">
    <w:p w14:paraId="1D46BC96" w14:textId="30CB14BB"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Indeks konkurentnosti predstavlja trogodišnji prosjek pokazatelja poslovnog okruženja i poslovnog sektora, koji se izračunava na osnovu analize kvalitativnih i kvantitativnih podataka na nivou JLS.</w:t>
      </w:r>
    </w:p>
  </w:footnote>
  <w:footnote w:id="16">
    <w:p w14:paraId="6A63D59C" w14:textId="70D21D95"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Analiza poslovanja crnogorske privrede u 2023. godini, Privredna komora Crne Gore, decembar 2023.</w:t>
      </w:r>
    </w:p>
  </w:footnote>
  <w:footnote w:id="17">
    <w:p w14:paraId="78E74D29" w14:textId="0617C790"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Registar poljoprivrednih gazdinstava,</w:t>
      </w:r>
      <w:r>
        <w:rPr>
          <w:lang w:val="bs-Latn-BA"/>
        </w:rPr>
        <w:t xml:space="preserve"> </w:t>
      </w:r>
      <w:r w:rsidRPr="009F0980">
        <w:rPr>
          <w:lang w:val="bs-Latn-BA"/>
        </w:rPr>
        <w:t xml:space="preserve">Ministarstvo poljoprivrede, šumarstva i vodoprivrede, dostupno na: </w:t>
      </w:r>
      <w:hyperlink r:id="rId2" w:history="1">
        <w:r w:rsidRPr="009F0980">
          <w:rPr>
            <w:rStyle w:val="Hyperlink"/>
            <w:lang w:val="bs-Latn-BA"/>
          </w:rPr>
          <w:t>https://www.gov.me/dokumenta/bb20e217-c9b4-454b-8db5-e96f03c25164</w:t>
        </w:r>
      </w:hyperlink>
      <w:r>
        <w:rPr>
          <w:lang w:val="bs-Latn-BA"/>
        </w:rPr>
        <w:t>.</w:t>
      </w:r>
    </w:p>
  </w:footnote>
  <w:footnote w:id="18">
    <w:p w14:paraId="4EF12EAB" w14:textId="2A09EC6E"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Dolasci i noćenja turista u 2023.</w:t>
      </w:r>
      <w:r>
        <w:rPr>
          <w:lang w:val="bs-Latn-BA"/>
        </w:rPr>
        <w:t xml:space="preserve"> </w:t>
      </w:r>
      <w:r w:rsidRPr="009F0980">
        <w:rPr>
          <w:lang w:val="bs-Latn-BA"/>
        </w:rPr>
        <w:t>godini, ukupno, Saopštenje</w:t>
      </w:r>
      <w:r>
        <w:rPr>
          <w:lang w:val="bs-Latn-BA"/>
        </w:rPr>
        <w:t>,</w:t>
      </w:r>
      <w:r w:rsidRPr="009F0980">
        <w:rPr>
          <w:lang w:val="bs-Latn-BA"/>
        </w:rPr>
        <w:t xml:space="preserve"> </w:t>
      </w:r>
      <w:r w:rsidRPr="00216876">
        <w:rPr>
          <w:lang w:val="bs-Latn-BA"/>
        </w:rPr>
        <w:t>26.</w:t>
      </w:r>
      <w:r>
        <w:rPr>
          <w:lang w:val="bs-Latn-BA"/>
        </w:rPr>
        <w:t xml:space="preserve"> 2. </w:t>
      </w:r>
      <w:r w:rsidRPr="009F0980">
        <w:rPr>
          <w:lang w:val="bs-Latn-BA"/>
        </w:rPr>
        <w:t xml:space="preserve">2024, Monstat, mart 2024. </w:t>
      </w:r>
      <w:r w:rsidRPr="009F0980">
        <w:rPr>
          <w:lang w:val="bs-Latn-BA"/>
        </w:rPr>
        <w:cr/>
      </w:r>
    </w:p>
  </w:footnote>
  <w:footnote w:id="19">
    <w:p w14:paraId="6562A1A5" w14:textId="4095522A" w:rsidR="00535390" w:rsidRPr="00C62739" w:rsidRDefault="00535390" w:rsidP="001A0D3C">
      <w:pPr>
        <w:pStyle w:val="FootnoteText"/>
        <w:jc w:val="both"/>
        <w:rPr>
          <w:spacing w:val="-2"/>
          <w:lang w:val="bs-Latn-BA"/>
        </w:rPr>
      </w:pPr>
      <w:r w:rsidRPr="006946CE">
        <w:rPr>
          <w:rStyle w:val="FootnoteReference"/>
          <w:spacing w:val="-2"/>
          <w:lang w:val="bs-Latn-BA"/>
        </w:rPr>
        <w:footnoteRef/>
      </w:r>
      <w:r w:rsidRPr="006946CE">
        <w:rPr>
          <w:spacing w:val="-2"/>
          <w:lang w:val="bs-Latn-BA"/>
        </w:rPr>
        <w:t xml:space="preserve"> Prema klasifikaciji po broju zaposlenih, prometu i aktivi na godišnjem nivou, preduzeća se dijele na mikro, mala, srednja i velika: mikropreduzeća – do 10 zaposlenih, promet do 700.000 €, aktiva do 350.000 €; mala preduzeća – od 10 do 50 zaposlenih, promet od 700.000 € do 8.</w:t>
      </w:r>
      <w:r w:rsidRPr="006E6774">
        <w:rPr>
          <w:spacing w:val="-2"/>
          <w:lang w:val="bs-Latn-BA"/>
        </w:rPr>
        <w:t>000.000 €, aktiva od 350.000 € do 4.000.000 €; srednja preduzeća – od 50 do 250 zaposlenih, promet od 8.000.000 do 40.000.000 €, aktiva od 4.000.000</w:t>
      </w:r>
      <w:r w:rsidRPr="006946CE">
        <w:rPr>
          <w:spacing w:val="-2"/>
          <w:lang w:val="bs-Latn-BA"/>
        </w:rPr>
        <w:t xml:space="preserve"> do 20.000.000 €; velika preduzeća – preko 250 zaposlenih, preko 4.000.000 € prometa, aktiva preko 20.000.000 €.</w:t>
      </w:r>
    </w:p>
  </w:footnote>
  <w:footnote w:id="20">
    <w:p w14:paraId="312CA288" w14:textId="7777777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Analiza poslovanja crnogorske privrede u 2023. godini, Privredna komora Crne Gore, decembar 2023.</w:t>
      </w:r>
    </w:p>
  </w:footnote>
  <w:footnote w:id="21">
    <w:p w14:paraId="6CB2B511" w14:textId="66CAFFCA"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Program ekonomskih reformi (PER) 2024</w:t>
      </w:r>
      <w:r>
        <w:rPr>
          <w:lang w:val="bs-Latn-BA"/>
        </w:rPr>
        <w:t>–</w:t>
      </w:r>
      <w:r w:rsidRPr="009F0980">
        <w:rPr>
          <w:lang w:val="bs-Latn-BA"/>
        </w:rPr>
        <w:t xml:space="preserve">2026, Ministarstvo finansija, 2024. </w:t>
      </w:r>
    </w:p>
  </w:footnote>
  <w:footnote w:id="22">
    <w:p w14:paraId="7570CE89" w14:textId="5CFAFDD0"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Podnivo I-1 – </w:t>
      </w:r>
      <w:r>
        <w:rPr>
          <w:lang w:val="bs-Latn-BA"/>
        </w:rPr>
        <w:t>b</w:t>
      </w:r>
      <w:r w:rsidRPr="009F0980">
        <w:rPr>
          <w:lang w:val="bs-Latn-BA"/>
        </w:rPr>
        <w:t xml:space="preserve">ez školske spreme; </w:t>
      </w:r>
      <w:r>
        <w:rPr>
          <w:lang w:val="bs-Latn-BA"/>
        </w:rPr>
        <w:t>p</w:t>
      </w:r>
      <w:r w:rsidRPr="009F0980">
        <w:rPr>
          <w:lang w:val="bs-Latn-BA"/>
        </w:rPr>
        <w:t xml:space="preserve">odnivo I-2 – završena osnovna škola; </w:t>
      </w:r>
      <w:r>
        <w:rPr>
          <w:lang w:val="bs-Latn-BA"/>
        </w:rPr>
        <w:t>n</w:t>
      </w:r>
      <w:r w:rsidRPr="009F0980">
        <w:rPr>
          <w:lang w:val="bs-Latn-BA"/>
        </w:rPr>
        <w:t xml:space="preserve">ivo II – niže stručno obrazovanje; </w:t>
      </w:r>
      <w:r>
        <w:rPr>
          <w:lang w:val="bs-Latn-BA"/>
        </w:rPr>
        <w:t>n</w:t>
      </w:r>
      <w:r w:rsidRPr="009F0980">
        <w:rPr>
          <w:lang w:val="bs-Latn-BA"/>
        </w:rPr>
        <w:t xml:space="preserve">ivo III – srednje stručno obrazovanje u trajanju od 3 godine; </w:t>
      </w:r>
      <w:r>
        <w:rPr>
          <w:lang w:val="bs-Latn-BA"/>
        </w:rPr>
        <w:t>p</w:t>
      </w:r>
      <w:r w:rsidRPr="009F0980">
        <w:rPr>
          <w:lang w:val="bs-Latn-BA"/>
        </w:rPr>
        <w:t xml:space="preserve">odnivo IV-1 – srednje opšte i stručno obrazovanje u trajanju od 4 godine; </w:t>
      </w:r>
      <w:r>
        <w:rPr>
          <w:lang w:val="bs-Latn-BA"/>
        </w:rPr>
        <w:t>p</w:t>
      </w:r>
      <w:r w:rsidRPr="009F0980">
        <w:rPr>
          <w:lang w:val="bs-Latn-BA"/>
        </w:rPr>
        <w:t xml:space="preserve">odnivo IV-2 – </w:t>
      </w:r>
      <w:r>
        <w:rPr>
          <w:lang w:val="bs-Latn-BA"/>
        </w:rPr>
        <w:t>k</w:t>
      </w:r>
      <w:r w:rsidRPr="009F0980">
        <w:rPr>
          <w:lang w:val="bs-Latn-BA"/>
        </w:rPr>
        <w:t xml:space="preserve">valifikacija majstor i </w:t>
      </w:r>
      <w:r w:rsidRPr="003A6BFA">
        <w:rPr>
          <w:lang w:val="bs-Latn-BA"/>
        </w:rPr>
        <w:t>V</w:t>
      </w:r>
      <w:r>
        <w:rPr>
          <w:lang w:val="bs-Latn-BA"/>
        </w:rPr>
        <w:t xml:space="preserve"> –</w:t>
      </w:r>
      <w:r w:rsidRPr="003A6BFA">
        <w:rPr>
          <w:lang w:val="bs-Latn-BA"/>
        </w:rPr>
        <w:t xml:space="preserve"> </w:t>
      </w:r>
      <w:r>
        <w:rPr>
          <w:lang w:val="bs-Latn-BA"/>
        </w:rPr>
        <w:t>SSS</w:t>
      </w:r>
      <w:r w:rsidRPr="009F0980">
        <w:rPr>
          <w:lang w:val="bs-Latn-BA"/>
        </w:rPr>
        <w:t xml:space="preserve">; </w:t>
      </w:r>
      <w:r>
        <w:rPr>
          <w:lang w:val="bs-Latn-BA"/>
        </w:rPr>
        <w:t>n</w:t>
      </w:r>
      <w:r w:rsidRPr="009F0980">
        <w:rPr>
          <w:lang w:val="bs-Latn-BA"/>
        </w:rPr>
        <w:t xml:space="preserve">ivo V – </w:t>
      </w:r>
      <w:r>
        <w:rPr>
          <w:lang w:val="bs-Latn-BA"/>
        </w:rPr>
        <w:t>k</w:t>
      </w:r>
      <w:r w:rsidRPr="009F0980">
        <w:rPr>
          <w:lang w:val="bs-Latn-BA"/>
        </w:rPr>
        <w:t xml:space="preserve">valifikacija višeg stručnog obrazovanja; </w:t>
      </w:r>
      <w:r>
        <w:rPr>
          <w:lang w:val="bs-Latn-BA"/>
        </w:rPr>
        <w:t>n</w:t>
      </w:r>
      <w:r w:rsidRPr="009F0980">
        <w:rPr>
          <w:lang w:val="bs-Latn-BA"/>
        </w:rPr>
        <w:t xml:space="preserve">ivo VI – kvalifikacija visokog obrazovanja – 180 ECTS; </w:t>
      </w:r>
      <w:r>
        <w:rPr>
          <w:lang w:val="bs-Latn-BA"/>
        </w:rPr>
        <w:t>p</w:t>
      </w:r>
      <w:r w:rsidRPr="009F0980">
        <w:rPr>
          <w:lang w:val="bs-Latn-BA"/>
        </w:rPr>
        <w:t>odnivo VII-1 – kvalifikacija visokog obrazovanja (240, 180</w:t>
      </w:r>
      <w:r>
        <w:rPr>
          <w:lang w:val="bs-Latn-BA"/>
        </w:rPr>
        <w:t xml:space="preserve"> </w:t>
      </w:r>
      <w:r w:rsidRPr="009F0980">
        <w:rPr>
          <w:lang w:val="bs-Latn-BA"/>
        </w:rPr>
        <w:t>+</w:t>
      </w:r>
      <w:r>
        <w:rPr>
          <w:lang w:val="bs-Latn-BA"/>
        </w:rPr>
        <w:t xml:space="preserve"> </w:t>
      </w:r>
      <w:r w:rsidRPr="009F0980">
        <w:rPr>
          <w:lang w:val="bs-Latn-BA"/>
        </w:rPr>
        <w:t xml:space="preserve">60, 300, 360 ECTS); </w:t>
      </w:r>
      <w:r>
        <w:rPr>
          <w:lang w:val="bs-Latn-BA"/>
        </w:rPr>
        <w:t>p</w:t>
      </w:r>
      <w:r w:rsidRPr="009F0980">
        <w:rPr>
          <w:lang w:val="bs-Latn-BA"/>
        </w:rPr>
        <w:t xml:space="preserve">odnivo VII-2 </w:t>
      </w:r>
      <w:r>
        <w:rPr>
          <w:lang w:val="bs-Latn-BA"/>
        </w:rPr>
        <w:t>–</w:t>
      </w:r>
      <w:r w:rsidRPr="009F0980">
        <w:rPr>
          <w:lang w:val="bs-Latn-BA"/>
        </w:rPr>
        <w:t xml:space="preserve"> kvalifikacija visokog obrazovanja (180</w:t>
      </w:r>
      <w:r>
        <w:rPr>
          <w:lang w:val="bs-Latn-BA"/>
        </w:rPr>
        <w:t xml:space="preserve"> </w:t>
      </w:r>
      <w:r w:rsidRPr="009F0980">
        <w:rPr>
          <w:lang w:val="bs-Latn-BA"/>
        </w:rPr>
        <w:t>+</w:t>
      </w:r>
      <w:r>
        <w:rPr>
          <w:lang w:val="bs-Latn-BA"/>
        </w:rPr>
        <w:t xml:space="preserve"> </w:t>
      </w:r>
      <w:r w:rsidRPr="009F0980">
        <w:rPr>
          <w:lang w:val="bs-Latn-BA"/>
        </w:rPr>
        <w:t>120, 240</w:t>
      </w:r>
      <w:r>
        <w:rPr>
          <w:lang w:val="bs-Latn-BA"/>
        </w:rPr>
        <w:t xml:space="preserve"> </w:t>
      </w:r>
      <w:r w:rsidRPr="009F0980">
        <w:rPr>
          <w:lang w:val="bs-Latn-BA"/>
        </w:rPr>
        <w:t>+</w:t>
      </w:r>
      <w:r>
        <w:rPr>
          <w:lang w:val="bs-Latn-BA"/>
        </w:rPr>
        <w:t xml:space="preserve"> </w:t>
      </w:r>
      <w:r w:rsidRPr="009F0980">
        <w:rPr>
          <w:lang w:val="bs-Latn-BA"/>
        </w:rPr>
        <w:t>60 ECTS)</w:t>
      </w:r>
      <w:r>
        <w:rPr>
          <w:lang w:val="bs-Latn-BA"/>
        </w:rPr>
        <w:t>;</w:t>
      </w:r>
      <w:r w:rsidRPr="009F0980">
        <w:rPr>
          <w:lang w:val="bs-Latn-BA"/>
        </w:rPr>
        <w:t xml:space="preserve"> </w:t>
      </w:r>
      <w:r>
        <w:rPr>
          <w:lang w:val="bs-Latn-BA"/>
        </w:rPr>
        <w:t>n</w:t>
      </w:r>
      <w:r w:rsidRPr="009F0980">
        <w:rPr>
          <w:lang w:val="bs-Latn-BA"/>
        </w:rPr>
        <w:t xml:space="preserve">ivo VIII </w:t>
      </w:r>
      <w:r>
        <w:rPr>
          <w:lang w:val="bs-Latn-BA"/>
        </w:rPr>
        <w:t>–</w:t>
      </w:r>
      <w:r w:rsidRPr="009F0980">
        <w:rPr>
          <w:lang w:val="bs-Latn-BA"/>
        </w:rPr>
        <w:t xml:space="preserve"> kvalifikacija visokog obrazovanja (300</w:t>
      </w:r>
      <w:r>
        <w:rPr>
          <w:lang w:val="bs-Latn-BA"/>
        </w:rPr>
        <w:t xml:space="preserve"> </w:t>
      </w:r>
      <w:r w:rsidRPr="009F0980">
        <w:rPr>
          <w:lang w:val="bs-Latn-BA"/>
        </w:rPr>
        <w:t>+</w:t>
      </w:r>
      <w:r>
        <w:rPr>
          <w:lang w:val="bs-Latn-BA"/>
        </w:rPr>
        <w:t xml:space="preserve"> </w:t>
      </w:r>
      <w:r w:rsidRPr="009F0980">
        <w:rPr>
          <w:lang w:val="bs-Latn-BA"/>
        </w:rPr>
        <w:t>180 ECTS)</w:t>
      </w:r>
      <w:r>
        <w:rPr>
          <w:lang w:val="bs-Latn-BA"/>
        </w:rPr>
        <w:t>.</w:t>
      </w:r>
    </w:p>
  </w:footnote>
  <w:footnote w:id="23">
    <w:p w14:paraId="2814D8E1" w14:textId="60FEBDE5" w:rsidR="00535390" w:rsidRPr="00FB4DA9" w:rsidRDefault="00535390" w:rsidP="001A0D3C">
      <w:pPr>
        <w:pStyle w:val="FootnoteText"/>
        <w:jc w:val="both"/>
        <w:rPr>
          <w:lang w:val="sr-Latn-ME"/>
        </w:rPr>
      </w:pPr>
      <w:r w:rsidRPr="00FB4DA9">
        <w:rPr>
          <w:rStyle w:val="FootnoteReference"/>
          <w:lang w:val="bs-Latn-BA"/>
        </w:rPr>
        <w:footnoteRef/>
      </w:r>
      <w:r w:rsidRPr="009F0980">
        <w:rPr>
          <w:lang w:val="bs-Latn-BA"/>
        </w:rPr>
        <w:t xml:space="preserve"> </w:t>
      </w:r>
      <w:r>
        <w:rPr>
          <w:lang w:val="sr-Latn-ME"/>
        </w:rPr>
        <w:t>Baza podataka ZZZCG – PJ Nikšić.</w:t>
      </w:r>
    </w:p>
  </w:footnote>
  <w:footnote w:id="24">
    <w:p w14:paraId="39D28B02" w14:textId="6897D07F"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Statistika socijalne zaštite, Monstat, 2021</w:t>
      </w:r>
      <w:r>
        <w:rPr>
          <w:lang w:val="bs-Latn-BA"/>
        </w:rPr>
        <w:t>–</w:t>
      </w:r>
      <w:r w:rsidRPr="009F0980">
        <w:rPr>
          <w:lang w:val="bs-Latn-BA"/>
        </w:rPr>
        <w:t>2023.</w:t>
      </w:r>
    </w:p>
  </w:footnote>
  <w:footnote w:id="25">
    <w:p w14:paraId="02F771B1" w14:textId="77B640CA"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Lokalni akcioni plan za socijalnu inkluziju Roma i Egipćana do 2022.</w:t>
      </w:r>
      <w:r>
        <w:rPr>
          <w:lang w:val="bs-Latn-BA"/>
        </w:rPr>
        <w:t xml:space="preserve"> </w:t>
      </w:r>
      <w:r w:rsidRPr="009F0980">
        <w:rPr>
          <w:lang w:val="bs-Latn-BA"/>
        </w:rPr>
        <w:t>godine, Opština Nikšić</w:t>
      </w:r>
      <w:r>
        <w:rPr>
          <w:lang w:val="bs-Latn-BA"/>
        </w:rPr>
        <w:t>.</w:t>
      </w:r>
    </w:p>
  </w:footnote>
  <w:footnote w:id="26">
    <w:p w14:paraId="1217BDC9" w14:textId="6E752D96"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Zbog sadržajnosti analize stanja mladih na tržištu rada, dio teksta iz istraživanja </w:t>
      </w:r>
      <w:r w:rsidRPr="00890301">
        <w:rPr>
          <w:lang w:val="bs-Latn-BA"/>
        </w:rPr>
        <w:t>UNDP</w:t>
      </w:r>
      <w:r>
        <w:rPr>
          <w:lang w:val="bs-Latn-BA"/>
        </w:rPr>
        <w:t>-a</w:t>
      </w:r>
      <w:r w:rsidRPr="009F0980">
        <w:rPr>
          <w:lang w:val="bs-Latn-BA"/>
        </w:rPr>
        <w:t xml:space="preserve"> je u cjelosti preuzet. Istraživanje i procjena lokalnih politika koje se odnose na mlade i potrebe mladih u 15 lokalnih samouprava, UNDP, maj 2022. godine</w:t>
      </w:r>
      <w:r>
        <w:rPr>
          <w:lang w:val="bs-Latn-BA"/>
        </w:rPr>
        <w:t>.</w:t>
      </w:r>
    </w:p>
  </w:footnote>
  <w:footnote w:id="27">
    <w:p w14:paraId="40139BD1" w14:textId="7911BB4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Udio mladih koji ne rade, nijesu u sistemu obrazovanja ili obuke (NEET) predstavlja procenat mladih ljudi (starosne grupe: 15</w:t>
      </w:r>
      <w:r>
        <w:rPr>
          <w:lang w:val="bs-Latn-BA"/>
        </w:rPr>
        <w:t>–</w:t>
      </w:r>
      <w:r w:rsidRPr="009F0980">
        <w:rPr>
          <w:lang w:val="bs-Latn-BA"/>
        </w:rPr>
        <w:t>24 ili 15</w:t>
      </w:r>
      <w:r>
        <w:rPr>
          <w:lang w:val="bs-Latn-BA"/>
        </w:rPr>
        <w:t>–</w:t>
      </w:r>
      <w:r w:rsidRPr="009F0980">
        <w:rPr>
          <w:lang w:val="bs-Latn-BA"/>
        </w:rPr>
        <w:t>29) koji nijesu zaposleni, i koji nijesu u sistemu obrazovanja ili obuke</w:t>
      </w:r>
      <w:r>
        <w:rPr>
          <w:lang w:val="bs-Latn-BA"/>
        </w:rPr>
        <w:t>.</w:t>
      </w:r>
    </w:p>
  </w:footnote>
  <w:footnote w:id="28">
    <w:p w14:paraId="216919F1" w14:textId="2BFD1D6B"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Analiza potražnje i ponude tržišta rada u opštini Nikšić, Biznis centar Nikšić, februar 2024.</w:t>
      </w:r>
    </w:p>
  </w:footnote>
  <w:footnote w:id="29">
    <w:p w14:paraId="2848F786" w14:textId="2CF4F46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Deficitarna zanimanja u Crnoj Gori u 2021. godini, Zavod za zapošljavanje Crne Gore, 2022.</w:t>
      </w:r>
    </w:p>
  </w:footnote>
  <w:footnote w:id="30">
    <w:p w14:paraId="290E3347" w14:textId="4ACA1DAB"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Ibid.</w:t>
      </w:r>
    </w:p>
  </w:footnote>
  <w:footnote w:id="31">
    <w:p w14:paraId="0B35B666" w14:textId="23CC4C44"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Najtraženija kvalifikacija obrazovanja je bila VSS</w:t>
      </w:r>
      <w:r>
        <w:rPr>
          <w:lang w:val="bs-Latn-BA"/>
        </w:rPr>
        <w:t>,</w:t>
      </w:r>
      <w:r w:rsidRPr="009F0980">
        <w:rPr>
          <w:lang w:val="bs-Latn-BA"/>
        </w:rPr>
        <w:t xml:space="preserve"> dok je bilo ukupno 6 oglasa za stepen magistra i 1 potražnja za doktorom nauka</w:t>
      </w:r>
      <w:r>
        <w:rPr>
          <w:lang w:val="bs-Latn-BA"/>
        </w:rPr>
        <w:t>.</w:t>
      </w:r>
    </w:p>
  </w:footnote>
  <w:footnote w:id="32">
    <w:p w14:paraId="79365D1C" w14:textId="4DEEBB9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Informacije preuzete sa </w:t>
      </w:r>
      <w:r>
        <w:rPr>
          <w:lang w:val="bs-Latn-BA"/>
        </w:rPr>
        <w:t>veb-</w:t>
      </w:r>
      <w:r w:rsidRPr="009F0980">
        <w:rPr>
          <w:lang w:val="bs-Latn-BA"/>
        </w:rPr>
        <w:t xml:space="preserve">stranice: </w:t>
      </w:r>
      <w:hyperlink r:id="rId3" w:history="1">
        <w:r w:rsidRPr="00111584">
          <w:rPr>
            <w:rStyle w:val="Hyperlink"/>
            <w:lang w:val="bs-Latn-BA"/>
          </w:rPr>
          <w:t>https://www.skolskastatistika.edu.me</w:t>
        </w:r>
      </w:hyperlink>
      <w:r>
        <w:rPr>
          <w:lang w:val="bs-Latn-BA"/>
        </w:rPr>
        <w:t>.</w:t>
      </w:r>
    </w:p>
  </w:footnote>
  <w:footnote w:id="33">
    <w:p w14:paraId="1263643C" w14:textId="47AD4529"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Istraživanje i procjena lokalnih politika koje se odnose na mlade i potrebe mladih u 15 lokalnih samouprava, UNDP, maj 2022. godine</w:t>
      </w:r>
      <w:r>
        <w:rPr>
          <w:lang w:val="bs-Latn-BA"/>
        </w:rPr>
        <w:t>.</w:t>
      </w:r>
    </w:p>
  </w:footnote>
  <w:footnote w:id="34">
    <w:p w14:paraId="0018E747" w14:textId="36B34BBA"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Budućnost poslova, Svjetski ekonomski forum (World Economic Forum), 2023. </w:t>
      </w:r>
    </w:p>
  </w:footnote>
  <w:footnote w:id="35">
    <w:p w14:paraId="2306EDBD" w14:textId="5EEB3C8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Novi zamah EntreComp na Zapadnom Balkanu, WEBIN, ZZŠ, DMCG</w:t>
      </w:r>
      <w:r>
        <w:rPr>
          <w:lang w:val="bs-Latn-BA"/>
        </w:rPr>
        <w:t>.</w:t>
      </w:r>
    </w:p>
  </w:footnote>
  <w:footnote w:id="36">
    <w:p w14:paraId="01F9A8D1" w14:textId="0D657D21"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Izvještaj o radu za 2023. godinu, ZZZCG, januar 2024. </w:t>
      </w:r>
    </w:p>
  </w:footnote>
  <w:footnote w:id="37">
    <w:p w14:paraId="240041D2" w14:textId="77777777"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Izvođač programa finansira doprinose za obavezno socijalno osiguranje i pripadajuće poreze i prireze na zarade učesnika programa, kao i ostale opravdane troškove realizacije programa.</w:t>
      </w:r>
    </w:p>
    <w:p w14:paraId="38E9DF65" w14:textId="77777777" w:rsidR="00535390" w:rsidRPr="009F0980" w:rsidRDefault="00535390" w:rsidP="001A0D3C">
      <w:pPr>
        <w:pStyle w:val="FootnoteText"/>
        <w:jc w:val="both"/>
        <w:rPr>
          <w:lang w:val="bs-Latn-BA"/>
        </w:rPr>
      </w:pPr>
      <w:r w:rsidRPr="009F0980">
        <w:rPr>
          <w:lang w:val="bs-Latn-BA"/>
        </w:rPr>
        <w:t>Za lica sa invaliditetom uključena u program, Zavod iz sredstava Fonda za profesionalnu rehabilitaciju i zapošljavanje ovih lica, finansira ukupno opravdane troškove realizacije programa osposobljavanja za samostalan rad.</w:t>
      </w:r>
    </w:p>
    <w:p w14:paraId="38FBA290" w14:textId="7F2BF1D1" w:rsidR="00535390" w:rsidRPr="009F0980" w:rsidRDefault="00535390" w:rsidP="001A0D3C">
      <w:pPr>
        <w:pStyle w:val="FootnoteText"/>
        <w:jc w:val="both"/>
        <w:rPr>
          <w:lang w:val="bs-Latn-BA"/>
        </w:rPr>
      </w:pPr>
    </w:p>
  </w:footnote>
  <w:footnote w:id="38">
    <w:p w14:paraId="77B5916D" w14:textId="3B8E5C48"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Program „Podsticaji za preduzetništvo“ za 2023. godinu, ZZZCG, Podgorica, mart 2023. godine</w:t>
      </w:r>
      <w:r>
        <w:rPr>
          <w:lang w:val="bs-Latn-BA"/>
        </w:rPr>
        <w:t>.</w:t>
      </w:r>
    </w:p>
  </w:footnote>
  <w:footnote w:id="39">
    <w:p w14:paraId="5C2C16A8" w14:textId="1681BA73"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Program „Podsticaji za zapošljavanje“ za 2023. godinu, ZZZCG, Podgorica, februar 2023. godine</w:t>
      </w:r>
      <w:r>
        <w:rPr>
          <w:lang w:val="bs-Latn-BA"/>
        </w:rPr>
        <w:t>.</w:t>
      </w:r>
    </w:p>
  </w:footnote>
  <w:footnote w:id="40">
    <w:p w14:paraId="6A7B1D5F" w14:textId="75C65FD9"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Podaci su dobijeni na osnovu malog broja ispitanika i kvalitativne prirode i kao takvi ne moraju nužno biti generalizovani na populaciju nezaposlenih u Nikšiću. Ipak, kao dopuna postojećim podacima</w:t>
      </w:r>
      <w:r>
        <w:rPr>
          <w:lang w:val="bs-Latn-BA"/>
        </w:rPr>
        <w:t>,</w:t>
      </w:r>
      <w:r w:rsidRPr="009F0980">
        <w:rPr>
          <w:lang w:val="bs-Latn-BA"/>
        </w:rPr>
        <w:t xml:space="preserve"> daju dublji uvid u efekte sprovedenih mjera na lokalnom nivou.</w:t>
      </w:r>
    </w:p>
  </w:footnote>
  <w:footnote w:id="41">
    <w:p w14:paraId="1C596556" w14:textId="7402A422" w:rsidR="00535390" w:rsidRPr="009F0980" w:rsidRDefault="00535390" w:rsidP="001A0D3C">
      <w:pPr>
        <w:pStyle w:val="FootnoteText"/>
        <w:jc w:val="both"/>
        <w:rPr>
          <w:lang w:val="bs-Latn-BA"/>
        </w:rPr>
      </w:pPr>
      <w:r w:rsidRPr="009F0980">
        <w:rPr>
          <w:rStyle w:val="FootnoteReference"/>
          <w:lang w:val="bs-Latn-BA"/>
        </w:rPr>
        <w:footnoteRef/>
      </w:r>
      <w:r w:rsidRPr="009F0980">
        <w:rPr>
          <w:lang w:val="bs-Latn-BA"/>
        </w:rPr>
        <w:t xml:space="preserve"> Udio mladih koji ne rade, ni</w:t>
      </w:r>
      <w:r>
        <w:rPr>
          <w:lang w:val="bs-Latn-BA"/>
        </w:rPr>
        <w:t>je</w:t>
      </w:r>
      <w:r w:rsidRPr="009F0980">
        <w:rPr>
          <w:lang w:val="bs-Latn-BA"/>
        </w:rPr>
        <w:t>su u sistemu obrazovanja ili obuke (NEET) predstavlja procenat mladih ljudi (starosne grupe 15</w:t>
      </w:r>
      <w:r>
        <w:rPr>
          <w:lang w:val="bs-Latn-BA"/>
        </w:rPr>
        <w:t>–</w:t>
      </w:r>
      <w:r w:rsidRPr="009F0980">
        <w:rPr>
          <w:lang w:val="bs-Latn-BA"/>
        </w:rPr>
        <w:t>24 ili 15</w:t>
      </w:r>
      <w:r>
        <w:rPr>
          <w:rFonts w:ascii="Aptos" w:hAnsi="Aptos" w:cs="Calibri"/>
          <w:lang w:val="bs-Latn-BA"/>
        </w:rPr>
        <w:t>–</w:t>
      </w:r>
      <w:r w:rsidRPr="009F0980">
        <w:rPr>
          <w:lang w:val="bs-Latn-BA"/>
        </w:rPr>
        <w:t>29) koji ni</w:t>
      </w:r>
      <w:r>
        <w:rPr>
          <w:lang w:val="bs-Latn-BA"/>
        </w:rPr>
        <w:t>je</w:t>
      </w:r>
      <w:r w:rsidRPr="009F0980">
        <w:rPr>
          <w:lang w:val="bs-Latn-BA"/>
        </w:rPr>
        <w:t>su zaposleni, i koji ni</w:t>
      </w:r>
      <w:r>
        <w:rPr>
          <w:lang w:val="bs-Latn-BA"/>
        </w:rPr>
        <w:t>je</w:t>
      </w:r>
      <w:r w:rsidRPr="009F0980">
        <w:rPr>
          <w:lang w:val="bs-Latn-BA"/>
        </w:rPr>
        <w:t>su u sistemu obrazovanja ili obuke.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23D14"/>
    <w:multiLevelType w:val="hybridMultilevel"/>
    <w:tmpl w:val="AE00D65E"/>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nsid w:val="0EB730E3"/>
    <w:multiLevelType w:val="hybridMultilevel"/>
    <w:tmpl w:val="3CC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7278D"/>
    <w:multiLevelType w:val="hybridMultilevel"/>
    <w:tmpl w:val="3D3EECA6"/>
    <w:lvl w:ilvl="0" w:tplc="08090005">
      <w:start w:val="1"/>
      <w:numFmt w:val="bullet"/>
      <w:lvlText w:val=""/>
      <w:lvlJc w:val="left"/>
      <w:pPr>
        <w:ind w:left="720" w:hanging="360"/>
      </w:pPr>
      <w:rPr>
        <w:rFonts w:ascii="Wingdings" w:hAnsi="Wingdings" w:hint="default"/>
        <w:color w:val="0E28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5E23481"/>
    <w:multiLevelType w:val="hybridMultilevel"/>
    <w:tmpl w:val="6B26FC6A"/>
    <w:lvl w:ilvl="0" w:tplc="EB34B48A">
      <w:start w:val="1"/>
      <w:numFmt w:val="bullet"/>
      <w:lvlText w:val=""/>
      <w:lvlJc w:val="left"/>
      <w:pPr>
        <w:ind w:left="720" w:hanging="360"/>
      </w:pPr>
      <w:rPr>
        <w:rFonts w:ascii="Wingdings" w:hAnsi="Wingdings" w:hint="default"/>
        <w:color w:val="0E28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E9D3F2D"/>
    <w:multiLevelType w:val="hybridMultilevel"/>
    <w:tmpl w:val="C41034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A5432FD"/>
    <w:multiLevelType w:val="hybridMultilevel"/>
    <w:tmpl w:val="B89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45B51"/>
    <w:multiLevelType w:val="hybridMultilevel"/>
    <w:tmpl w:val="865E6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44658"/>
    <w:multiLevelType w:val="hybridMultilevel"/>
    <w:tmpl w:val="4D448F80"/>
    <w:lvl w:ilvl="0" w:tplc="EB34B48A">
      <w:start w:val="1"/>
      <w:numFmt w:val="bullet"/>
      <w:lvlText w:val=""/>
      <w:lvlJc w:val="left"/>
      <w:pPr>
        <w:ind w:left="720" w:hanging="360"/>
      </w:pPr>
      <w:rPr>
        <w:rFonts w:ascii="Wingdings" w:hAnsi="Wingdings" w:hint="default"/>
        <w:color w:val="0E28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728658CB"/>
    <w:multiLevelType w:val="hybridMultilevel"/>
    <w:tmpl w:val="DD384850"/>
    <w:lvl w:ilvl="0" w:tplc="BD82ACD0">
      <w:start w:val="1"/>
      <w:numFmt w:val="bullet"/>
      <w:lvlText w:val="–"/>
      <w:lvlJc w:val="left"/>
      <w:pPr>
        <w:ind w:left="720" w:hanging="360"/>
      </w:pPr>
      <w:rPr>
        <w:rFonts w:asciiTheme="minorHAnsi" w:hAnsiTheme="minorHAns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739F6B84"/>
    <w:multiLevelType w:val="hybridMultilevel"/>
    <w:tmpl w:val="6C9E4E9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E2761F"/>
    <w:multiLevelType w:val="hybridMultilevel"/>
    <w:tmpl w:val="97EEF148"/>
    <w:lvl w:ilvl="0" w:tplc="EB34B48A">
      <w:start w:val="1"/>
      <w:numFmt w:val="bullet"/>
      <w:lvlText w:val=""/>
      <w:lvlJc w:val="left"/>
      <w:pPr>
        <w:ind w:left="720" w:hanging="360"/>
      </w:pPr>
      <w:rPr>
        <w:rFonts w:ascii="Wingdings" w:hAnsi="Wingdings" w:hint="default"/>
        <w:color w:val="0E2841"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2"/>
  </w:num>
  <w:num w:numId="5">
    <w:abstractNumId w:val="7"/>
  </w:num>
  <w:num w:numId="6">
    <w:abstractNumId w:val="10"/>
  </w:num>
  <w:num w:numId="7">
    <w:abstractNumId w:val="5"/>
  </w:num>
  <w:num w:numId="8">
    <w:abstractNumId w:val="1"/>
  </w:num>
  <w:num w:numId="9">
    <w:abstractNumId w:val="4"/>
  </w:num>
  <w:num w:numId="10">
    <w:abstractNumId w:val="8"/>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5F"/>
    <w:rsid w:val="00002E53"/>
    <w:rsid w:val="00013049"/>
    <w:rsid w:val="0002691C"/>
    <w:rsid w:val="0002744C"/>
    <w:rsid w:val="00030B41"/>
    <w:rsid w:val="000326B7"/>
    <w:rsid w:val="00032CA6"/>
    <w:rsid w:val="000336A8"/>
    <w:rsid w:val="00041A0B"/>
    <w:rsid w:val="0004788D"/>
    <w:rsid w:val="00051052"/>
    <w:rsid w:val="00051336"/>
    <w:rsid w:val="000575BD"/>
    <w:rsid w:val="00057AB3"/>
    <w:rsid w:val="00060510"/>
    <w:rsid w:val="0006101B"/>
    <w:rsid w:val="000620A5"/>
    <w:rsid w:val="00062ED1"/>
    <w:rsid w:val="00065C7A"/>
    <w:rsid w:val="00065FB2"/>
    <w:rsid w:val="00066690"/>
    <w:rsid w:val="0007500A"/>
    <w:rsid w:val="00076C59"/>
    <w:rsid w:val="00080A95"/>
    <w:rsid w:val="00081502"/>
    <w:rsid w:val="00082E1F"/>
    <w:rsid w:val="00084C05"/>
    <w:rsid w:val="000938E9"/>
    <w:rsid w:val="000A52D7"/>
    <w:rsid w:val="000B097D"/>
    <w:rsid w:val="000B2060"/>
    <w:rsid w:val="000B26FF"/>
    <w:rsid w:val="000B5B75"/>
    <w:rsid w:val="000B713B"/>
    <w:rsid w:val="000C3A0D"/>
    <w:rsid w:val="000C731B"/>
    <w:rsid w:val="000D0CF6"/>
    <w:rsid w:val="000D10E0"/>
    <w:rsid w:val="000D1F5E"/>
    <w:rsid w:val="000D6ABF"/>
    <w:rsid w:val="000E7FAE"/>
    <w:rsid w:val="000F092C"/>
    <w:rsid w:val="000F561E"/>
    <w:rsid w:val="00101425"/>
    <w:rsid w:val="00102C2C"/>
    <w:rsid w:val="001200FC"/>
    <w:rsid w:val="00120586"/>
    <w:rsid w:val="001252B0"/>
    <w:rsid w:val="00127466"/>
    <w:rsid w:val="00131DBB"/>
    <w:rsid w:val="0014042C"/>
    <w:rsid w:val="00140861"/>
    <w:rsid w:val="001441E4"/>
    <w:rsid w:val="0015287C"/>
    <w:rsid w:val="00162F44"/>
    <w:rsid w:val="00164534"/>
    <w:rsid w:val="00170223"/>
    <w:rsid w:val="00176093"/>
    <w:rsid w:val="00176331"/>
    <w:rsid w:val="00181FC2"/>
    <w:rsid w:val="0018312A"/>
    <w:rsid w:val="00185DA9"/>
    <w:rsid w:val="00186665"/>
    <w:rsid w:val="00187339"/>
    <w:rsid w:val="001917E4"/>
    <w:rsid w:val="00191AAC"/>
    <w:rsid w:val="00193571"/>
    <w:rsid w:val="0019394F"/>
    <w:rsid w:val="001941C3"/>
    <w:rsid w:val="00194F2B"/>
    <w:rsid w:val="001A0D3C"/>
    <w:rsid w:val="001A32A3"/>
    <w:rsid w:val="001A42E3"/>
    <w:rsid w:val="001A6626"/>
    <w:rsid w:val="001B0235"/>
    <w:rsid w:val="001B789C"/>
    <w:rsid w:val="001C06AD"/>
    <w:rsid w:val="001C5F6F"/>
    <w:rsid w:val="001C714D"/>
    <w:rsid w:val="001D5E9C"/>
    <w:rsid w:val="001D5FAA"/>
    <w:rsid w:val="001D63E7"/>
    <w:rsid w:val="001D6545"/>
    <w:rsid w:val="001E05B4"/>
    <w:rsid w:val="001E0B7F"/>
    <w:rsid w:val="001E1879"/>
    <w:rsid w:val="001E395D"/>
    <w:rsid w:val="001E5F0B"/>
    <w:rsid w:val="00203A00"/>
    <w:rsid w:val="00211C41"/>
    <w:rsid w:val="00212882"/>
    <w:rsid w:val="00213F2F"/>
    <w:rsid w:val="00216876"/>
    <w:rsid w:val="0021701E"/>
    <w:rsid w:val="00224172"/>
    <w:rsid w:val="002261D0"/>
    <w:rsid w:val="00226AB6"/>
    <w:rsid w:val="00245CDE"/>
    <w:rsid w:val="002506CC"/>
    <w:rsid w:val="002527E3"/>
    <w:rsid w:val="002577EC"/>
    <w:rsid w:val="00262253"/>
    <w:rsid w:val="00263311"/>
    <w:rsid w:val="00263A82"/>
    <w:rsid w:val="0026728E"/>
    <w:rsid w:val="00270D2E"/>
    <w:rsid w:val="00270DC6"/>
    <w:rsid w:val="002730B8"/>
    <w:rsid w:val="00273CBA"/>
    <w:rsid w:val="00280D2B"/>
    <w:rsid w:val="00283791"/>
    <w:rsid w:val="00283C08"/>
    <w:rsid w:val="00286838"/>
    <w:rsid w:val="0029190A"/>
    <w:rsid w:val="00292125"/>
    <w:rsid w:val="00292860"/>
    <w:rsid w:val="00296A8A"/>
    <w:rsid w:val="00297B68"/>
    <w:rsid w:val="002A4416"/>
    <w:rsid w:val="002A53A7"/>
    <w:rsid w:val="002A5619"/>
    <w:rsid w:val="002A6DEA"/>
    <w:rsid w:val="002A7CF3"/>
    <w:rsid w:val="002B446D"/>
    <w:rsid w:val="002B4903"/>
    <w:rsid w:val="002B6935"/>
    <w:rsid w:val="002B6D0F"/>
    <w:rsid w:val="002C4A1F"/>
    <w:rsid w:val="002D45D0"/>
    <w:rsid w:val="002E3FC8"/>
    <w:rsid w:val="002E51C8"/>
    <w:rsid w:val="003017F6"/>
    <w:rsid w:val="00306049"/>
    <w:rsid w:val="00306CCF"/>
    <w:rsid w:val="0030757D"/>
    <w:rsid w:val="00310E3C"/>
    <w:rsid w:val="00312AAA"/>
    <w:rsid w:val="00314D14"/>
    <w:rsid w:val="00325A4B"/>
    <w:rsid w:val="00327F0D"/>
    <w:rsid w:val="00332C17"/>
    <w:rsid w:val="00333A63"/>
    <w:rsid w:val="00334D0F"/>
    <w:rsid w:val="003438EF"/>
    <w:rsid w:val="00347B26"/>
    <w:rsid w:val="00347D8B"/>
    <w:rsid w:val="003505B1"/>
    <w:rsid w:val="00351209"/>
    <w:rsid w:val="003536E8"/>
    <w:rsid w:val="003537DC"/>
    <w:rsid w:val="003567A4"/>
    <w:rsid w:val="00356D89"/>
    <w:rsid w:val="00362763"/>
    <w:rsid w:val="0036417E"/>
    <w:rsid w:val="00365EBA"/>
    <w:rsid w:val="0036774D"/>
    <w:rsid w:val="00367AF6"/>
    <w:rsid w:val="00377062"/>
    <w:rsid w:val="00381D7A"/>
    <w:rsid w:val="00381EBF"/>
    <w:rsid w:val="00383CE5"/>
    <w:rsid w:val="00384C5E"/>
    <w:rsid w:val="00385FE1"/>
    <w:rsid w:val="00386CF4"/>
    <w:rsid w:val="00392782"/>
    <w:rsid w:val="0039376A"/>
    <w:rsid w:val="00394344"/>
    <w:rsid w:val="00397467"/>
    <w:rsid w:val="003A4B07"/>
    <w:rsid w:val="003A5E02"/>
    <w:rsid w:val="003A6BFA"/>
    <w:rsid w:val="003B016E"/>
    <w:rsid w:val="003B1315"/>
    <w:rsid w:val="003B67A5"/>
    <w:rsid w:val="003B715E"/>
    <w:rsid w:val="003B7368"/>
    <w:rsid w:val="003C7883"/>
    <w:rsid w:val="003D35B1"/>
    <w:rsid w:val="003D4401"/>
    <w:rsid w:val="003E1259"/>
    <w:rsid w:val="003F0AE1"/>
    <w:rsid w:val="003F494F"/>
    <w:rsid w:val="004002A2"/>
    <w:rsid w:val="00400E88"/>
    <w:rsid w:val="00401323"/>
    <w:rsid w:val="00401BD2"/>
    <w:rsid w:val="004036F8"/>
    <w:rsid w:val="0042201F"/>
    <w:rsid w:val="00425708"/>
    <w:rsid w:val="00425CA7"/>
    <w:rsid w:val="00427921"/>
    <w:rsid w:val="004336FA"/>
    <w:rsid w:val="00437684"/>
    <w:rsid w:val="00437A43"/>
    <w:rsid w:val="0044078B"/>
    <w:rsid w:val="0044153D"/>
    <w:rsid w:val="00446B7B"/>
    <w:rsid w:val="00454B08"/>
    <w:rsid w:val="004554B0"/>
    <w:rsid w:val="00456E8B"/>
    <w:rsid w:val="0046288B"/>
    <w:rsid w:val="004642C9"/>
    <w:rsid w:val="00465EC1"/>
    <w:rsid w:val="004720EA"/>
    <w:rsid w:val="00472D71"/>
    <w:rsid w:val="00472EEC"/>
    <w:rsid w:val="0047397C"/>
    <w:rsid w:val="0047428B"/>
    <w:rsid w:val="00476046"/>
    <w:rsid w:val="004775AF"/>
    <w:rsid w:val="004775E0"/>
    <w:rsid w:val="00481C86"/>
    <w:rsid w:val="00481EC1"/>
    <w:rsid w:val="00491C9C"/>
    <w:rsid w:val="004A1F4F"/>
    <w:rsid w:val="004A25D9"/>
    <w:rsid w:val="004A4DE6"/>
    <w:rsid w:val="004A6768"/>
    <w:rsid w:val="004A6906"/>
    <w:rsid w:val="004B2BAD"/>
    <w:rsid w:val="004B5863"/>
    <w:rsid w:val="004B699E"/>
    <w:rsid w:val="004C0BC9"/>
    <w:rsid w:val="004C12CC"/>
    <w:rsid w:val="004C424A"/>
    <w:rsid w:val="004C7D50"/>
    <w:rsid w:val="004D0F46"/>
    <w:rsid w:val="004E7A8A"/>
    <w:rsid w:val="004F26A0"/>
    <w:rsid w:val="004F7DE8"/>
    <w:rsid w:val="00501CA9"/>
    <w:rsid w:val="0050762B"/>
    <w:rsid w:val="005207CB"/>
    <w:rsid w:val="005255DF"/>
    <w:rsid w:val="00525E03"/>
    <w:rsid w:val="005345A9"/>
    <w:rsid w:val="00535390"/>
    <w:rsid w:val="0053791A"/>
    <w:rsid w:val="005430D0"/>
    <w:rsid w:val="00544147"/>
    <w:rsid w:val="0054543E"/>
    <w:rsid w:val="005548B6"/>
    <w:rsid w:val="00560A6F"/>
    <w:rsid w:val="00562964"/>
    <w:rsid w:val="00564F31"/>
    <w:rsid w:val="0056765A"/>
    <w:rsid w:val="00577261"/>
    <w:rsid w:val="00580101"/>
    <w:rsid w:val="005802A5"/>
    <w:rsid w:val="00582FE3"/>
    <w:rsid w:val="0059284A"/>
    <w:rsid w:val="00592C2A"/>
    <w:rsid w:val="00597E42"/>
    <w:rsid w:val="005A04F6"/>
    <w:rsid w:val="005A0695"/>
    <w:rsid w:val="005A1EEA"/>
    <w:rsid w:val="005B1109"/>
    <w:rsid w:val="005B26E5"/>
    <w:rsid w:val="005B31EE"/>
    <w:rsid w:val="005C0ED4"/>
    <w:rsid w:val="005C7EAC"/>
    <w:rsid w:val="005D5E04"/>
    <w:rsid w:val="005E0EF9"/>
    <w:rsid w:val="005E304F"/>
    <w:rsid w:val="005E6D3F"/>
    <w:rsid w:val="005F04CC"/>
    <w:rsid w:val="005F278D"/>
    <w:rsid w:val="005F51F5"/>
    <w:rsid w:val="005F5293"/>
    <w:rsid w:val="005F5316"/>
    <w:rsid w:val="005F55AF"/>
    <w:rsid w:val="005F7186"/>
    <w:rsid w:val="00601799"/>
    <w:rsid w:val="006023F0"/>
    <w:rsid w:val="006031CF"/>
    <w:rsid w:val="006035DC"/>
    <w:rsid w:val="00607085"/>
    <w:rsid w:val="00613904"/>
    <w:rsid w:val="00616865"/>
    <w:rsid w:val="006171E0"/>
    <w:rsid w:val="00623440"/>
    <w:rsid w:val="006247A7"/>
    <w:rsid w:val="00624ED6"/>
    <w:rsid w:val="006263D3"/>
    <w:rsid w:val="006264C7"/>
    <w:rsid w:val="00627C52"/>
    <w:rsid w:val="006310B4"/>
    <w:rsid w:val="006316C4"/>
    <w:rsid w:val="00634AAD"/>
    <w:rsid w:val="00634BEA"/>
    <w:rsid w:val="00641288"/>
    <w:rsid w:val="006441D2"/>
    <w:rsid w:val="006473DB"/>
    <w:rsid w:val="00647D51"/>
    <w:rsid w:val="00650CF6"/>
    <w:rsid w:val="006516C6"/>
    <w:rsid w:val="006520A7"/>
    <w:rsid w:val="00652688"/>
    <w:rsid w:val="00666335"/>
    <w:rsid w:val="006701DC"/>
    <w:rsid w:val="006767CE"/>
    <w:rsid w:val="006850D8"/>
    <w:rsid w:val="006946CE"/>
    <w:rsid w:val="00695BAD"/>
    <w:rsid w:val="00696D2A"/>
    <w:rsid w:val="006A252E"/>
    <w:rsid w:val="006B0358"/>
    <w:rsid w:val="006B03A7"/>
    <w:rsid w:val="006B098A"/>
    <w:rsid w:val="006B33D9"/>
    <w:rsid w:val="006B7E7A"/>
    <w:rsid w:val="006C1234"/>
    <w:rsid w:val="006C30D6"/>
    <w:rsid w:val="006C602E"/>
    <w:rsid w:val="006C7716"/>
    <w:rsid w:val="006D28E8"/>
    <w:rsid w:val="006D43F0"/>
    <w:rsid w:val="006D4435"/>
    <w:rsid w:val="006E141B"/>
    <w:rsid w:val="006E19DC"/>
    <w:rsid w:val="006E24E2"/>
    <w:rsid w:val="006E605C"/>
    <w:rsid w:val="006E6774"/>
    <w:rsid w:val="006E6934"/>
    <w:rsid w:val="006E719C"/>
    <w:rsid w:val="00704EAA"/>
    <w:rsid w:val="007055B4"/>
    <w:rsid w:val="00706873"/>
    <w:rsid w:val="00717688"/>
    <w:rsid w:val="007179D8"/>
    <w:rsid w:val="00721872"/>
    <w:rsid w:val="00721C95"/>
    <w:rsid w:val="0072425A"/>
    <w:rsid w:val="00731EC0"/>
    <w:rsid w:val="00733BC5"/>
    <w:rsid w:val="00736871"/>
    <w:rsid w:val="00740274"/>
    <w:rsid w:val="007506D3"/>
    <w:rsid w:val="0075077A"/>
    <w:rsid w:val="00750807"/>
    <w:rsid w:val="0075087E"/>
    <w:rsid w:val="0075113E"/>
    <w:rsid w:val="00752D83"/>
    <w:rsid w:val="00753EEE"/>
    <w:rsid w:val="00754D1A"/>
    <w:rsid w:val="007629F4"/>
    <w:rsid w:val="00762DC7"/>
    <w:rsid w:val="00763B81"/>
    <w:rsid w:val="00763EDA"/>
    <w:rsid w:val="00763F88"/>
    <w:rsid w:val="00764CCB"/>
    <w:rsid w:val="00765352"/>
    <w:rsid w:val="007703EE"/>
    <w:rsid w:val="00773C06"/>
    <w:rsid w:val="00784788"/>
    <w:rsid w:val="007871E7"/>
    <w:rsid w:val="007A2201"/>
    <w:rsid w:val="007A6195"/>
    <w:rsid w:val="007B3505"/>
    <w:rsid w:val="007B3C38"/>
    <w:rsid w:val="007C302F"/>
    <w:rsid w:val="007C7D1E"/>
    <w:rsid w:val="007D2F08"/>
    <w:rsid w:val="007D5089"/>
    <w:rsid w:val="007D7ABC"/>
    <w:rsid w:val="007E05D5"/>
    <w:rsid w:val="007E06DA"/>
    <w:rsid w:val="007E19DC"/>
    <w:rsid w:val="007F0767"/>
    <w:rsid w:val="007F4162"/>
    <w:rsid w:val="007F63AB"/>
    <w:rsid w:val="007F6799"/>
    <w:rsid w:val="00800C45"/>
    <w:rsid w:val="00805B23"/>
    <w:rsid w:val="00810A02"/>
    <w:rsid w:val="008209B8"/>
    <w:rsid w:val="00821BF8"/>
    <w:rsid w:val="00830608"/>
    <w:rsid w:val="00833F23"/>
    <w:rsid w:val="008352D3"/>
    <w:rsid w:val="008411CE"/>
    <w:rsid w:val="008434D4"/>
    <w:rsid w:val="00847D9A"/>
    <w:rsid w:val="0085006E"/>
    <w:rsid w:val="008558F2"/>
    <w:rsid w:val="00855DEF"/>
    <w:rsid w:val="00856987"/>
    <w:rsid w:val="00857E93"/>
    <w:rsid w:val="00863F50"/>
    <w:rsid w:val="00864AE0"/>
    <w:rsid w:val="00865541"/>
    <w:rsid w:val="00867D0A"/>
    <w:rsid w:val="00872FFD"/>
    <w:rsid w:val="008735F0"/>
    <w:rsid w:val="0087390D"/>
    <w:rsid w:val="00873B6F"/>
    <w:rsid w:val="008747D8"/>
    <w:rsid w:val="00877F79"/>
    <w:rsid w:val="00881D9B"/>
    <w:rsid w:val="008859EA"/>
    <w:rsid w:val="008861C2"/>
    <w:rsid w:val="00887088"/>
    <w:rsid w:val="00890301"/>
    <w:rsid w:val="0089038D"/>
    <w:rsid w:val="00895C1F"/>
    <w:rsid w:val="00897545"/>
    <w:rsid w:val="00897B70"/>
    <w:rsid w:val="008A6EE2"/>
    <w:rsid w:val="008B12C3"/>
    <w:rsid w:val="008B2399"/>
    <w:rsid w:val="008B261B"/>
    <w:rsid w:val="008B3999"/>
    <w:rsid w:val="008B3F64"/>
    <w:rsid w:val="008B4302"/>
    <w:rsid w:val="008B5259"/>
    <w:rsid w:val="008C17A9"/>
    <w:rsid w:val="008C75CA"/>
    <w:rsid w:val="008D339E"/>
    <w:rsid w:val="008D3E3C"/>
    <w:rsid w:val="008D586A"/>
    <w:rsid w:val="008E0C63"/>
    <w:rsid w:val="008E2069"/>
    <w:rsid w:val="008E5630"/>
    <w:rsid w:val="008F09C7"/>
    <w:rsid w:val="008F2DB0"/>
    <w:rsid w:val="008F388A"/>
    <w:rsid w:val="008F65D8"/>
    <w:rsid w:val="008F7ED5"/>
    <w:rsid w:val="00905730"/>
    <w:rsid w:val="00910587"/>
    <w:rsid w:val="00912FE8"/>
    <w:rsid w:val="00913AA4"/>
    <w:rsid w:val="00916D9A"/>
    <w:rsid w:val="00917665"/>
    <w:rsid w:val="00920D98"/>
    <w:rsid w:val="0092142A"/>
    <w:rsid w:val="009259AB"/>
    <w:rsid w:val="0092779F"/>
    <w:rsid w:val="009306C6"/>
    <w:rsid w:val="00930F50"/>
    <w:rsid w:val="00932F20"/>
    <w:rsid w:val="009351E9"/>
    <w:rsid w:val="009419A9"/>
    <w:rsid w:val="00941D2D"/>
    <w:rsid w:val="009425D2"/>
    <w:rsid w:val="009447E6"/>
    <w:rsid w:val="009458F7"/>
    <w:rsid w:val="00946A0D"/>
    <w:rsid w:val="00952ECE"/>
    <w:rsid w:val="00953C26"/>
    <w:rsid w:val="0096457D"/>
    <w:rsid w:val="00965976"/>
    <w:rsid w:val="009712EE"/>
    <w:rsid w:val="00975453"/>
    <w:rsid w:val="00976EA2"/>
    <w:rsid w:val="00982297"/>
    <w:rsid w:val="00982F01"/>
    <w:rsid w:val="00983637"/>
    <w:rsid w:val="0098525C"/>
    <w:rsid w:val="00992ADC"/>
    <w:rsid w:val="0099302F"/>
    <w:rsid w:val="009B2A28"/>
    <w:rsid w:val="009C107B"/>
    <w:rsid w:val="009C1091"/>
    <w:rsid w:val="009C2368"/>
    <w:rsid w:val="009E4344"/>
    <w:rsid w:val="009E6694"/>
    <w:rsid w:val="009F0980"/>
    <w:rsid w:val="009F0D8B"/>
    <w:rsid w:val="00A02A70"/>
    <w:rsid w:val="00A0342E"/>
    <w:rsid w:val="00A03B3D"/>
    <w:rsid w:val="00A16300"/>
    <w:rsid w:val="00A17E38"/>
    <w:rsid w:val="00A205B1"/>
    <w:rsid w:val="00A26E5E"/>
    <w:rsid w:val="00A30756"/>
    <w:rsid w:val="00A307C0"/>
    <w:rsid w:val="00A43552"/>
    <w:rsid w:val="00A44D54"/>
    <w:rsid w:val="00A469B8"/>
    <w:rsid w:val="00A5104E"/>
    <w:rsid w:val="00A510FC"/>
    <w:rsid w:val="00A52106"/>
    <w:rsid w:val="00A57936"/>
    <w:rsid w:val="00A606C4"/>
    <w:rsid w:val="00A64D1D"/>
    <w:rsid w:val="00A67E7C"/>
    <w:rsid w:val="00A70F0A"/>
    <w:rsid w:val="00A841C5"/>
    <w:rsid w:val="00A84E23"/>
    <w:rsid w:val="00A86005"/>
    <w:rsid w:val="00A97487"/>
    <w:rsid w:val="00AA23EF"/>
    <w:rsid w:val="00AA634C"/>
    <w:rsid w:val="00AB0D9B"/>
    <w:rsid w:val="00AB17CA"/>
    <w:rsid w:val="00AB4E5F"/>
    <w:rsid w:val="00AC45A2"/>
    <w:rsid w:val="00AC5762"/>
    <w:rsid w:val="00AC7C4E"/>
    <w:rsid w:val="00AD1F5A"/>
    <w:rsid w:val="00AD2377"/>
    <w:rsid w:val="00AD24C0"/>
    <w:rsid w:val="00AD5970"/>
    <w:rsid w:val="00AE793A"/>
    <w:rsid w:val="00AF05D3"/>
    <w:rsid w:val="00AF49F7"/>
    <w:rsid w:val="00AF70DE"/>
    <w:rsid w:val="00B01103"/>
    <w:rsid w:val="00B02A86"/>
    <w:rsid w:val="00B10EE6"/>
    <w:rsid w:val="00B128B9"/>
    <w:rsid w:val="00B145A2"/>
    <w:rsid w:val="00B17BEC"/>
    <w:rsid w:val="00B2116F"/>
    <w:rsid w:val="00B23A04"/>
    <w:rsid w:val="00B24E32"/>
    <w:rsid w:val="00B2683B"/>
    <w:rsid w:val="00B275B4"/>
    <w:rsid w:val="00B30332"/>
    <w:rsid w:val="00B33F30"/>
    <w:rsid w:val="00B34A62"/>
    <w:rsid w:val="00B36C99"/>
    <w:rsid w:val="00B44385"/>
    <w:rsid w:val="00B455F2"/>
    <w:rsid w:val="00B467FA"/>
    <w:rsid w:val="00B46EFD"/>
    <w:rsid w:val="00B5008E"/>
    <w:rsid w:val="00B50E2D"/>
    <w:rsid w:val="00B541DD"/>
    <w:rsid w:val="00B5443E"/>
    <w:rsid w:val="00B63002"/>
    <w:rsid w:val="00B63CAD"/>
    <w:rsid w:val="00B7005A"/>
    <w:rsid w:val="00B70739"/>
    <w:rsid w:val="00B764BA"/>
    <w:rsid w:val="00B76B99"/>
    <w:rsid w:val="00B77266"/>
    <w:rsid w:val="00B77777"/>
    <w:rsid w:val="00B779D8"/>
    <w:rsid w:val="00B810A8"/>
    <w:rsid w:val="00B82DD0"/>
    <w:rsid w:val="00B83903"/>
    <w:rsid w:val="00B93521"/>
    <w:rsid w:val="00B96642"/>
    <w:rsid w:val="00BA4FC7"/>
    <w:rsid w:val="00BA5702"/>
    <w:rsid w:val="00BC0EBB"/>
    <w:rsid w:val="00BC40EA"/>
    <w:rsid w:val="00BC46E5"/>
    <w:rsid w:val="00BC797E"/>
    <w:rsid w:val="00BD7B26"/>
    <w:rsid w:val="00BD7DDC"/>
    <w:rsid w:val="00BE0684"/>
    <w:rsid w:val="00BE68C3"/>
    <w:rsid w:val="00BE7CD2"/>
    <w:rsid w:val="00BF1021"/>
    <w:rsid w:val="00BF3721"/>
    <w:rsid w:val="00BF4569"/>
    <w:rsid w:val="00BF4C93"/>
    <w:rsid w:val="00C01014"/>
    <w:rsid w:val="00C02857"/>
    <w:rsid w:val="00C02DEF"/>
    <w:rsid w:val="00C0530B"/>
    <w:rsid w:val="00C053C6"/>
    <w:rsid w:val="00C06348"/>
    <w:rsid w:val="00C10248"/>
    <w:rsid w:val="00C1062F"/>
    <w:rsid w:val="00C124D2"/>
    <w:rsid w:val="00C14494"/>
    <w:rsid w:val="00C165E3"/>
    <w:rsid w:val="00C20CFA"/>
    <w:rsid w:val="00C235FE"/>
    <w:rsid w:val="00C24240"/>
    <w:rsid w:val="00C3127C"/>
    <w:rsid w:val="00C34FF3"/>
    <w:rsid w:val="00C3608F"/>
    <w:rsid w:val="00C37C27"/>
    <w:rsid w:val="00C4102A"/>
    <w:rsid w:val="00C423AF"/>
    <w:rsid w:val="00C53F6B"/>
    <w:rsid w:val="00C62739"/>
    <w:rsid w:val="00C63BF2"/>
    <w:rsid w:val="00C64514"/>
    <w:rsid w:val="00C64F6E"/>
    <w:rsid w:val="00C775F9"/>
    <w:rsid w:val="00C77D28"/>
    <w:rsid w:val="00C81A82"/>
    <w:rsid w:val="00C833D9"/>
    <w:rsid w:val="00C83944"/>
    <w:rsid w:val="00C83DB2"/>
    <w:rsid w:val="00C86127"/>
    <w:rsid w:val="00C862C9"/>
    <w:rsid w:val="00CA3906"/>
    <w:rsid w:val="00CA3C76"/>
    <w:rsid w:val="00CA7F2F"/>
    <w:rsid w:val="00CB267F"/>
    <w:rsid w:val="00CB4B98"/>
    <w:rsid w:val="00CC7013"/>
    <w:rsid w:val="00CD1FDB"/>
    <w:rsid w:val="00CD2F3A"/>
    <w:rsid w:val="00CD404B"/>
    <w:rsid w:val="00CD5DD1"/>
    <w:rsid w:val="00CE08FB"/>
    <w:rsid w:val="00CE6E89"/>
    <w:rsid w:val="00CF0971"/>
    <w:rsid w:val="00CF0A8F"/>
    <w:rsid w:val="00CF1C83"/>
    <w:rsid w:val="00CF5623"/>
    <w:rsid w:val="00D145F3"/>
    <w:rsid w:val="00D14C32"/>
    <w:rsid w:val="00D164BA"/>
    <w:rsid w:val="00D207AC"/>
    <w:rsid w:val="00D232C5"/>
    <w:rsid w:val="00D2455C"/>
    <w:rsid w:val="00D27454"/>
    <w:rsid w:val="00D303D7"/>
    <w:rsid w:val="00D32167"/>
    <w:rsid w:val="00D36C52"/>
    <w:rsid w:val="00D37641"/>
    <w:rsid w:val="00D4470C"/>
    <w:rsid w:val="00D45C11"/>
    <w:rsid w:val="00D52947"/>
    <w:rsid w:val="00D52A64"/>
    <w:rsid w:val="00D53DE4"/>
    <w:rsid w:val="00D66346"/>
    <w:rsid w:val="00D76290"/>
    <w:rsid w:val="00D82476"/>
    <w:rsid w:val="00D84689"/>
    <w:rsid w:val="00D90BE4"/>
    <w:rsid w:val="00D942A3"/>
    <w:rsid w:val="00D94CE5"/>
    <w:rsid w:val="00DA3338"/>
    <w:rsid w:val="00DB41B4"/>
    <w:rsid w:val="00DC0F55"/>
    <w:rsid w:val="00DC1F20"/>
    <w:rsid w:val="00DD1073"/>
    <w:rsid w:val="00DD14B9"/>
    <w:rsid w:val="00DE254F"/>
    <w:rsid w:val="00DE2A91"/>
    <w:rsid w:val="00DE2AD9"/>
    <w:rsid w:val="00DF07FA"/>
    <w:rsid w:val="00DF0B83"/>
    <w:rsid w:val="00DF1F98"/>
    <w:rsid w:val="00DF251B"/>
    <w:rsid w:val="00E01621"/>
    <w:rsid w:val="00E03DD4"/>
    <w:rsid w:val="00E0612A"/>
    <w:rsid w:val="00E06888"/>
    <w:rsid w:val="00E07115"/>
    <w:rsid w:val="00E07551"/>
    <w:rsid w:val="00E15D00"/>
    <w:rsid w:val="00E1775F"/>
    <w:rsid w:val="00E179DE"/>
    <w:rsid w:val="00E17C72"/>
    <w:rsid w:val="00E34A38"/>
    <w:rsid w:val="00E35228"/>
    <w:rsid w:val="00E35A79"/>
    <w:rsid w:val="00E36539"/>
    <w:rsid w:val="00E427F0"/>
    <w:rsid w:val="00E52C71"/>
    <w:rsid w:val="00E63162"/>
    <w:rsid w:val="00E67D1A"/>
    <w:rsid w:val="00E7159D"/>
    <w:rsid w:val="00E75384"/>
    <w:rsid w:val="00E85A79"/>
    <w:rsid w:val="00E973F4"/>
    <w:rsid w:val="00EA0274"/>
    <w:rsid w:val="00EA1844"/>
    <w:rsid w:val="00EA20F0"/>
    <w:rsid w:val="00EA2171"/>
    <w:rsid w:val="00EA3F45"/>
    <w:rsid w:val="00EA4399"/>
    <w:rsid w:val="00EA7D8A"/>
    <w:rsid w:val="00EB1CEA"/>
    <w:rsid w:val="00EB1D1A"/>
    <w:rsid w:val="00EC02B8"/>
    <w:rsid w:val="00EC5E24"/>
    <w:rsid w:val="00EC6A95"/>
    <w:rsid w:val="00EC7DD4"/>
    <w:rsid w:val="00ED3F41"/>
    <w:rsid w:val="00EE0844"/>
    <w:rsid w:val="00EE67CD"/>
    <w:rsid w:val="00EF72F2"/>
    <w:rsid w:val="00F055E7"/>
    <w:rsid w:val="00F077D0"/>
    <w:rsid w:val="00F22965"/>
    <w:rsid w:val="00F30260"/>
    <w:rsid w:val="00F363AF"/>
    <w:rsid w:val="00F37B83"/>
    <w:rsid w:val="00F5234D"/>
    <w:rsid w:val="00F53E7C"/>
    <w:rsid w:val="00F54122"/>
    <w:rsid w:val="00F64998"/>
    <w:rsid w:val="00F65594"/>
    <w:rsid w:val="00F7467B"/>
    <w:rsid w:val="00F75800"/>
    <w:rsid w:val="00F81D59"/>
    <w:rsid w:val="00F83106"/>
    <w:rsid w:val="00F92898"/>
    <w:rsid w:val="00F94C13"/>
    <w:rsid w:val="00F94C73"/>
    <w:rsid w:val="00F95A75"/>
    <w:rsid w:val="00F96969"/>
    <w:rsid w:val="00FA1C10"/>
    <w:rsid w:val="00FA20F2"/>
    <w:rsid w:val="00FA3518"/>
    <w:rsid w:val="00FB1E23"/>
    <w:rsid w:val="00FB215F"/>
    <w:rsid w:val="00FB4DA9"/>
    <w:rsid w:val="00FC2CC7"/>
    <w:rsid w:val="00FD423E"/>
    <w:rsid w:val="00FE0E86"/>
    <w:rsid w:val="00FE1378"/>
    <w:rsid w:val="00FE2DA3"/>
    <w:rsid w:val="00FE4A03"/>
    <w:rsid w:val="00FE51D6"/>
    <w:rsid w:val="00FE70A5"/>
    <w:rsid w:val="00FF425E"/>
    <w:rsid w:val="00FF46EB"/>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28FB3"/>
  <w15:docId w15:val="{72388DD4-4F90-417B-A5B0-7820D0AB4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9F7"/>
  </w:style>
  <w:style w:type="paragraph" w:styleId="Heading1">
    <w:name w:val="heading 1"/>
    <w:basedOn w:val="Normal"/>
    <w:next w:val="Normal"/>
    <w:link w:val="Heading1Char"/>
    <w:uiPriority w:val="9"/>
    <w:qFormat/>
    <w:rsid w:val="00D84689"/>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D84689"/>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689"/>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84689"/>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unhideWhenUsed/>
    <w:qFormat/>
    <w:rsid w:val="00D84689"/>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D84689"/>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D84689"/>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D84689"/>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D84689"/>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689"/>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D846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689"/>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D84689"/>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rsid w:val="00D84689"/>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D84689"/>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D84689"/>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D84689"/>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D84689"/>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D84689"/>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D84689"/>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D84689"/>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D84689"/>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D84689"/>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D84689"/>
    <w:rPr>
      <w:color w:val="0E2841" w:themeColor="text2"/>
      <w:sz w:val="24"/>
      <w:szCs w:val="24"/>
    </w:rPr>
  </w:style>
  <w:style w:type="paragraph" w:styleId="ListParagraph">
    <w:name w:val="List Paragraph"/>
    <w:basedOn w:val="Normal"/>
    <w:uiPriority w:val="34"/>
    <w:qFormat/>
    <w:rsid w:val="00E1775F"/>
    <w:pPr>
      <w:ind w:left="720"/>
      <w:contextualSpacing/>
    </w:pPr>
  </w:style>
  <w:style w:type="character" w:styleId="IntenseEmphasis">
    <w:name w:val="Intense Emphasis"/>
    <w:basedOn w:val="DefaultParagraphFont"/>
    <w:uiPriority w:val="21"/>
    <w:qFormat/>
    <w:rsid w:val="00D84689"/>
    <w:rPr>
      <w:b/>
      <w:bCs/>
      <w:i/>
      <w:iCs/>
    </w:rPr>
  </w:style>
  <w:style w:type="paragraph" w:styleId="IntenseQuote">
    <w:name w:val="Intense Quote"/>
    <w:basedOn w:val="Normal"/>
    <w:next w:val="Normal"/>
    <w:link w:val="IntenseQuoteChar"/>
    <w:uiPriority w:val="30"/>
    <w:qFormat/>
    <w:rsid w:val="00D84689"/>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D84689"/>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D84689"/>
    <w:rPr>
      <w:b/>
      <w:bCs/>
      <w:smallCaps/>
      <w:color w:val="0E2841" w:themeColor="text2"/>
      <w:u w:val="single"/>
    </w:rPr>
  </w:style>
  <w:style w:type="paragraph" w:styleId="TOC1">
    <w:name w:val="toc 1"/>
    <w:basedOn w:val="Normal"/>
    <w:next w:val="Normal"/>
    <w:autoRedefine/>
    <w:uiPriority w:val="39"/>
    <w:unhideWhenUsed/>
    <w:rsid w:val="00E1775F"/>
    <w:pPr>
      <w:tabs>
        <w:tab w:val="left" w:pos="426"/>
        <w:tab w:val="right" w:leader="dot" w:pos="9231"/>
      </w:tabs>
    </w:pPr>
    <w:rPr>
      <w:rFonts w:cstheme="minorHAnsi"/>
      <w:b/>
      <w:bCs/>
      <w:caps/>
      <w:noProof/>
      <w:color w:val="0F4761" w:themeColor="accent1" w:themeShade="BF"/>
      <w:lang w:val="bs-Latn-BA"/>
    </w:rPr>
  </w:style>
  <w:style w:type="paragraph" w:styleId="TOC2">
    <w:name w:val="toc 2"/>
    <w:basedOn w:val="Normal"/>
    <w:next w:val="Normal"/>
    <w:autoRedefine/>
    <w:uiPriority w:val="39"/>
    <w:unhideWhenUsed/>
    <w:rsid w:val="00E1775F"/>
    <w:pPr>
      <w:tabs>
        <w:tab w:val="left" w:pos="567"/>
        <w:tab w:val="right" w:leader="dot" w:pos="9231"/>
      </w:tabs>
      <w:ind w:left="200"/>
    </w:pPr>
    <w:rPr>
      <w:rFonts w:cstheme="minorHAnsi"/>
      <w:smallCaps/>
      <w:szCs w:val="20"/>
    </w:rPr>
  </w:style>
  <w:style w:type="character" w:styleId="Hyperlink">
    <w:name w:val="Hyperlink"/>
    <w:basedOn w:val="DefaultParagraphFont"/>
    <w:uiPriority w:val="99"/>
    <w:unhideWhenUsed/>
    <w:rsid w:val="00E1775F"/>
    <w:rPr>
      <w:color w:val="467886" w:themeColor="hyperlink"/>
      <w:u w:val="single"/>
    </w:rPr>
  </w:style>
  <w:style w:type="paragraph" w:styleId="Caption">
    <w:name w:val="caption"/>
    <w:basedOn w:val="Normal"/>
    <w:next w:val="Normal"/>
    <w:uiPriority w:val="35"/>
    <w:unhideWhenUsed/>
    <w:qFormat/>
    <w:rsid w:val="00D84689"/>
    <w:pPr>
      <w:spacing w:line="240" w:lineRule="auto"/>
    </w:pPr>
    <w:rPr>
      <w:b/>
      <w:bCs/>
      <w:smallCaps/>
      <w:color w:val="0E2841" w:themeColor="text2"/>
    </w:rPr>
  </w:style>
  <w:style w:type="character" w:styleId="Strong">
    <w:name w:val="Strong"/>
    <w:basedOn w:val="DefaultParagraphFont"/>
    <w:uiPriority w:val="22"/>
    <w:qFormat/>
    <w:rsid w:val="00D84689"/>
    <w:rPr>
      <w:b/>
      <w:bCs/>
    </w:rPr>
  </w:style>
  <w:style w:type="character" w:styleId="Emphasis">
    <w:name w:val="Emphasis"/>
    <w:basedOn w:val="DefaultParagraphFont"/>
    <w:uiPriority w:val="20"/>
    <w:qFormat/>
    <w:rsid w:val="00D84689"/>
    <w:rPr>
      <w:i/>
      <w:iCs/>
    </w:rPr>
  </w:style>
  <w:style w:type="paragraph" w:styleId="NoSpacing">
    <w:name w:val="No Spacing"/>
    <w:uiPriority w:val="1"/>
    <w:qFormat/>
    <w:rsid w:val="00D84689"/>
    <w:pPr>
      <w:spacing w:after="0" w:line="240" w:lineRule="auto"/>
    </w:pPr>
  </w:style>
  <w:style w:type="character" w:styleId="SubtleEmphasis">
    <w:name w:val="Subtle Emphasis"/>
    <w:basedOn w:val="DefaultParagraphFont"/>
    <w:uiPriority w:val="19"/>
    <w:qFormat/>
    <w:rsid w:val="00D84689"/>
    <w:rPr>
      <w:i/>
      <w:iCs/>
      <w:color w:val="595959" w:themeColor="text1" w:themeTint="A6"/>
    </w:rPr>
  </w:style>
  <w:style w:type="character" w:styleId="SubtleReference">
    <w:name w:val="Subtle Reference"/>
    <w:basedOn w:val="DefaultParagraphFont"/>
    <w:uiPriority w:val="31"/>
    <w:qFormat/>
    <w:rsid w:val="00D84689"/>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D84689"/>
    <w:rPr>
      <w:b/>
      <w:bCs/>
      <w:smallCaps/>
      <w:spacing w:val="10"/>
    </w:rPr>
  </w:style>
  <w:style w:type="paragraph" w:styleId="TOCHeading">
    <w:name w:val="TOC Heading"/>
    <w:basedOn w:val="Heading1"/>
    <w:next w:val="Normal"/>
    <w:uiPriority w:val="39"/>
    <w:unhideWhenUsed/>
    <w:qFormat/>
    <w:rsid w:val="00D84689"/>
    <w:pPr>
      <w:outlineLvl w:val="9"/>
    </w:pPr>
  </w:style>
  <w:style w:type="paragraph" w:styleId="FootnoteText">
    <w:name w:val="footnote text"/>
    <w:basedOn w:val="Normal"/>
    <w:link w:val="FootnoteTextChar"/>
    <w:uiPriority w:val="99"/>
    <w:semiHidden/>
    <w:unhideWhenUsed/>
    <w:rsid w:val="00E179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79DE"/>
    <w:rPr>
      <w:sz w:val="20"/>
      <w:szCs w:val="20"/>
    </w:rPr>
  </w:style>
  <w:style w:type="character" w:styleId="FootnoteReference">
    <w:name w:val="footnote reference"/>
    <w:basedOn w:val="DefaultParagraphFont"/>
    <w:uiPriority w:val="99"/>
    <w:semiHidden/>
    <w:unhideWhenUsed/>
    <w:rsid w:val="00E179DE"/>
    <w:rPr>
      <w:vertAlign w:val="superscript"/>
    </w:rPr>
  </w:style>
  <w:style w:type="paragraph" w:styleId="Header">
    <w:name w:val="header"/>
    <w:basedOn w:val="Normal"/>
    <w:link w:val="HeaderChar"/>
    <w:uiPriority w:val="99"/>
    <w:unhideWhenUsed/>
    <w:rsid w:val="00B77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9D8"/>
  </w:style>
  <w:style w:type="paragraph" w:styleId="Footer">
    <w:name w:val="footer"/>
    <w:basedOn w:val="Normal"/>
    <w:link w:val="FooterChar"/>
    <w:uiPriority w:val="99"/>
    <w:unhideWhenUsed/>
    <w:rsid w:val="00B77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9D8"/>
  </w:style>
  <w:style w:type="table" w:styleId="TableGrid">
    <w:name w:val="Table Grid"/>
    <w:basedOn w:val="TableNormal"/>
    <w:uiPriority w:val="39"/>
    <w:rsid w:val="00E17C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96457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39376A"/>
    <w:rPr>
      <w:color w:val="605E5C"/>
      <w:shd w:val="clear" w:color="auto" w:fill="E1DFDD"/>
    </w:rPr>
  </w:style>
  <w:style w:type="paragraph" w:styleId="TOC3">
    <w:name w:val="toc 3"/>
    <w:basedOn w:val="Normal"/>
    <w:next w:val="Normal"/>
    <w:autoRedefine/>
    <w:uiPriority w:val="39"/>
    <w:unhideWhenUsed/>
    <w:rsid w:val="005A04F6"/>
    <w:pPr>
      <w:spacing w:after="100"/>
      <w:ind w:left="440"/>
    </w:pPr>
  </w:style>
  <w:style w:type="table" w:styleId="ListTable3-Accent1">
    <w:name w:val="List Table 3 Accent 1"/>
    <w:basedOn w:val="TableNormal"/>
    <w:uiPriority w:val="48"/>
    <w:rsid w:val="006A252E"/>
    <w:pPr>
      <w:spacing w:after="0" w:line="240" w:lineRule="auto"/>
    </w:pPr>
    <w:tblPr>
      <w:tblStyleRowBandSize w:val="1"/>
      <w:tblStyleColBandSize w:val="1"/>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PlainTable21">
    <w:name w:val="Plain Table 21"/>
    <w:basedOn w:val="TableNormal"/>
    <w:next w:val="PlainTable2"/>
    <w:uiPriority w:val="42"/>
    <w:rsid w:val="00C0530B"/>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C0530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1058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4-Accent4">
    <w:name w:val="Grid Table 4 Accent 4"/>
    <w:basedOn w:val="TableNormal"/>
    <w:uiPriority w:val="49"/>
    <w:rsid w:val="005F278D"/>
    <w:pPr>
      <w:spacing w:after="0" w:line="240" w:lineRule="auto"/>
    </w:p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1">
    <w:name w:val="Grid Table 4 Accent 1"/>
    <w:basedOn w:val="TableNormal"/>
    <w:uiPriority w:val="49"/>
    <w:rsid w:val="005F278D"/>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1">
    <w:name w:val="List Table 4 Accent 1"/>
    <w:basedOn w:val="TableNormal"/>
    <w:uiPriority w:val="49"/>
    <w:rsid w:val="005F278D"/>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5">
    <w:name w:val="Grid Table 4 Accent 5"/>
    <w:basedOn w:val="TableNormal"/>
    <w:uiPriority w:val="49"/>
    <w:rsid w:val="00855DEF"/>
    <w:pPr>
      <w:spacing w:after="0" w:line="240" w:lineRule="auto"/>
    </w:pPr>
    <w:tblPr>
      <w:tblStyleRowBandSize w:val="1"/>
      <w:tblStyleColBandSize w:val="1"/>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has-text-align-justify">
    <w:name w:val="has-text-align-justify"/>
    <w:basedOn w:val="Normal"/>
    <w:rsid w:val="006850D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128B9"/>
    <w:rPr>
      <w:sz w:val="16"/>
      <w:szCs w:val="16"/>
    </w:rPr>
  </w:style>
  <w:style w:type="paragraph" w:styleId="CommentText">
    <w:name w:val="annotation text"/>
    <w:basedOn w:val="Normal"/>
    <w:link w:val="CommentTextChar"/>
    <w:uiPriority w:val="99"/>
    <w:unhideWhenUsed/>
    <w:rsid w:val="00B128B9"/>
    <w:pPr>
      <w:spacing w:line="240" w:lineRule="auto"/>
    </w:pPr>
    <w:rPr>
      <w:sz w:val="20"/>
      <w:szCs w:val="20"/>
    </w:rPr>
  </w:style>
  <w:style w:type="character" w:customStyle="1" w:styleId="CommentTextChar">
    <w:name w:val="Comment Text Char"/>
    <w:basedOn w:val="DefaultParagraphFont"/>
    <w:link w:val="CommentText"/>
    <w:uiPriority w:val="99"/>
    <w:rsid w:val="00B128B9"/>
    <w:rPr>
      <w:sz w:val="20"/>
      <w:szCs w:val="20"/>
    </w:rPr>
  </w:style>
  <w:style w:type="paragraph" w:styleId="CommentSubject">
    <w:name w:val="annotation subject"/>
    <w:basedOn w:val="CommentText"/>
    <w:next w:val="CommentText"/>
    <w:link w:val="CommentSubjectChar"/>
    <w:uiPriority w:val="99"/>
    <w:semiHidden/>
    <w:unhideWhenUsed/>
    <w:rsid w:val="00B128B9"/>
    <w:rPr>
      <w:b/>
      <w:bCs/>
    </w:rPr>
  </w:style>
  <w:style w:type="character" w:customStyle="1" w:styleId="CommentSubjectChar">
    <w:name w:val="Comment Subject Char"/>
    <w:basedOn w:val="CommentTextChar"/>
    <w:link w:val="CommentSubject"/>
    <w:uiPriority w:val="99"/>
    <w:semiHidden/>
    <w:rsid w:val="00B128B9"/>
    <w:rPr>
      <w:b/>
      <w:bCs/>
      <w:sz w:val="20"/>
      <w:szCs w:val="20"/>
    </w:rPr>
  </w:style>
  <w:style w:type="table" w:styleId="GridTable1Light-Accent1">
    <w:name w:val="Grid Table 1 Light Accent 1"/>
    <w:basedOn w:val="TableNormal"/>
    <w:uiPriority w:val="46"/>
    <w:rsid w:val="00245CDE"/>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83C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6746">
      <w:bodyDiv w:val="1"/>
      <w:marLeft w:val="0"/>
      <w:marRight w:val="0"/>
      <w:marTop w:val="0"/>
      <w:marBottom w:val="0"/>
      <w:divBdr>
        <w:top w:val="none" w:sz="0" w:space="0" w:color="auto"/>
        <w:left w:val="none" w:sz="0" w:space="0" w:color="auto"/>
        <w:bottom w:val="none" w:sz="0" w:space="0" w:color="auto"/>
        <w:right w:val="none" w:sz="0" w:space="0" w:color="auto"/>
      </w:divBdr>
    </w:div>
    <w:div w:id="153225469">
      <w:bodyDiv w:val="1"/>
      <w:marLeft w:val="0"/>
      <w:marRight w:val="0"/>
      <w:marTop w:val="0"/>
      <w:marBottom w:val="0"/>
      <w:divBdr>
        <w:top w:val="none" w:sz="0" w:space="0" w:color="auto"/>
        <w:left w:val="none" w:sz="0" w:space="0" w:color="auto"/>
        <w:bottom w:val="none" w:sz="0" w:space="0" w:color="auto"/>
        <w:right w:val="none" w:sz="0" w:space="0" w:color="auto"/>
      </w:divBdr>
    </w:div>
    <w:div w:id="208810475">
      <w:bodyDiv w:val="1"/>
      <w:marLeft w:val="0"/>
      <w:marRight w:val="0"/>
      <w:marTop w:val="0"/>
      <w:marBottom w:val="0"/>
      <w:divBdr>
        <w:top w:val="none" w:sz="0" w:space="0" w:color="auto"/>
        <w:left w:val="none" w:sz="0" w:space="0" w:color="auto"/>
        <w:bottom w:val="none" w:sz="0" w:space="0" w:color="auto"/>
        <w:right w:val="none" w:sz="0" w:space="0" w:color="auto"/>
      </w:divBdr>
    </w:div>
    <w:div w:id="585040633">
      <w:bodyDiv w:val="1"/>
      <w:marLeft w:val="0"/>
      <w:marRight w:val="0"/>
      <w:marTop w:val="0"/>
      <w:marBottom w:val="0"/>
      <w:divBdr>
        <w:top w:val="none" w:sz="0" w:space="0" w:color="auto"/>
        <w:left w:val="none" w:sz="0" w:space="0" w:color="auto"/>
        <w:bottom w:val="none" w:sz="0" w:space="0" w:color="auto"/>
        <w:right w:val="none" w:sz="0" w:space="0" w:color="auto"/>
      </w:divBdr>
      <w:divsChild>
        <w:div w:id="294918780">
          <w:marLeft w:val="0"/>
          <w:marRight w:val="0"/>
          <w:marTop w:val="0"/>
          <w:marBottom w:val="0"/>
          <w:divBdr>
            <w:top w:val="none" w:sz="0" w:space="0" w:color="auto"/>
            <w:left w:val="none" w:sz="0" w:space="0" w:color="auto"/>
            <w:bottom w:val="none" w:sz="0" w:space="0" w:color="auto"/>
            <w:right w:val="none" w:sz="0" w:space="0" w:color="auto"/>
          </w:divBdr>
        </w:div>
        <w:div w:id="1128550606">
          <w:marLeft w:val="0"/>
          <w:marRight w:val="0"/>
          <w:marTop w:val="0"/>
          <w:marBottom w:val="0"/>
          <w:divBdr>
            <w:top w:val="single" w:sz="2" w:space="0" w:color="E3E3E3"/>
            <w:left w:val="single" w:sz="2" w:space="0" w:color="E3E3E3"/>
            <w:bottom w:val="single" w:sz="2" w:space="0" w:color="E3E3E3"/>
            <w:right w:val="single" w:sz="2" w:space="0" w:color="E3E3E3"/>
          </w:divBdr>
          <w:divsChild>
            <w:div w:id="903224947">
              <w:marLeft w:val="0"/>
              <w:marRight w:val="0"/>
              <w:marTop w:val="0"/>
              <w:marBottom w:val="0"/>
              <w:divBdr>
                <w:top w:val="single" w:sz="2" w:space="0" w:color="E3E3E3"/>
                <w:left w:val="single" w:sz="2" w:space="0" w:color="E3E3E3"/>
                <w:bottom w:val="single" w:sz="2" w:space="0" w:color="E3E3E3"/>
                <w:right w:val="single" w:sz="2" w:space="0" w:color="E3E3E3"/>
              </w:divBdr>
              <w:divsChild>
                <w:div w:id="1473861476">
                  <w:marLeft w:val="0"/>
                  <w:marRight w:val="0"/>
                  <w:marTop w:val="0"/>
                  <w:marBottom w:val="0"/>
                  <w:divBdr>
                    <w:top w:val="single" w:sz="2" w:space="0" w:color="E3E3E3"/>
                    <w:left w:val="single" w:sz="2" w:space="0" w:color="E3E3E3"/>
                    <w:bottom w:val="single" w:sz="2" w:space="0" w:color="E3E3E3"/>
                    <w:right w:val="single" w:sz="2" w:space="0" w:color="E3E3E3"/>
                  </w:divBdr>
                  <w:divsChild>
                    <w:div w:id="2024628363">
                      <w:marLeft w:val="0"/>
                      <w:marRight w:val="0"/>
                      <w:marTop w:val="0"/>
                      <w:marBottom w:val="0"/>
                      <w:divBdr>
                        <w:top w:val="single" w:sz="2" w:space="0" w:color="E3E3E3"/>
                        <w:left w:val="single" w:sz="2" w:space="0" w:color="E3E3E3"/>
                        <w:bottom w:val="single" w:sz="2" w:space="0" w:color="E3E3E3"/>
                        <w:right w:val="single" w:sz="2" w:space="0" w:color="E3E3E3"/>
                      </w:divBdr>
                      <w:divsChild>
                        <w:div w:id="811826491">
                          <w:marLeft w:val="0"/>
                          <w:marRight w:val="0"/>
                          <w:marTop w:val="0"/>
                          <w:marBottom w:val="0"/>
                          <w:divBdr>
                            <w:top w:val="single" w:sz="2" w:space="0" w:color="E3E3E3"/>
                            <w:left w:val="single" w:sz="2" w:space="0" w:color="E3E3E3"/>
                            <w:bottom w:val="single" w:sz="2" w:space="0" w:color="E3E3E3"/>
                            <w:right w:val="single" w:sz="2" w:space="0" w:color="E3E3E3"/>
                          </w:divBdr>
                          <w:divsChild>
                            <w:div w:id="941650603">
                              <w:marLeft w:val="0"/>
                              <w:marRight w:val="0"/>
                              <w:marTop w:val="100"/>
                              <w:marBottom w:val="100"/>
                              <w:divBdr>
                                <w:top w:val="single" w:sz="2" w:space="0" w:color="E3E3E3"/>
                                <w:left w:val="single" w:sz="2" w:space="0" w:color="E3E3E3"/>
                                <w:bottom w:val="single" w:sz="2" w:space="0" w:color="E3E3E3"/>
                                <w:right w:val="single" w:sz="2" w:space="0" w:color="E3E3E3"/>
                              </w:divBdr>
                              <w:divsChild>
                                <w:div w:id="2068605143">
                                  <w:marLeft w:val="0"/>
                                  <w:marRight w:val="0"/>
                                  <w:marTop w:val="0"/>
                                  <w:marBottom w:val="0"/>
                                  <w:divBdr>
                                    <w:top w:val="single" w:sz="2" w:space="0" w:color="E3E3E3"/>
                                    <w:left w:val="single" w:sz="2" w:space="0" w:color="E3E3E3"/>
                                    <w:bottom w:val="single" w:sz="2" w:space="0" w:color="E3E3E3"/>
                                    <w:right w:val="single" w:sz="2" w:space="0" w:color="E3E3E3"/>
                                  </w:divBdr>
                                  <w:divsChild>
                                    <w:div w:id="410591234">
                                      <w:marLeft w:val="0"/>
                                      <w:marRight w:val="0"/>
                                      <w:marTop w:val="0"/>
                                      <w:marBottom w:val="0"/>
                                      <w:divBdr>
                                        <w:top w:val="single" w:sz="2" w:space="0" w:color="E3E3E3"/>
                                        <w:left w:val="single" w:sz="2" w:space="0" w:color="E3E3E3"/>
                                        <w:bottom w:val="single" w:sz="2" w:space="0" w:color="E3E3E3"/>
                                        <w:right w:val="single" w:sz="2" w:space="0" w:color="E3E3E3"/>
                                      </w:divBdr>
                                      <w:divsChild>
                                        <w:div w:id="2018270108">
                                          <w:marLeft w:val="0"/>
                                          <w:marRight w:val="0"/>
                                          <w:marTop w:val="0"/>
                                          <w:marBottom w:val="0"/>
                                          <w:divBdr>
                                            <w:top w:val="single" w:sz="2" w:space="0" w:color="E3E3E3"/>
                                            <w:left w:val="single" w:sz="2" w:space="0" w:color="E3E3E3"/>
                                            <w:bottom w:val="single" w:sz="2" w:space="0" w:color="E3E3E3"/>
                                            <w:right w:val="single" w:sz="2" w:space="0" w:color="E3E3E3"/>
                                          </w:divBdr>
                                          <w:divsChild>
                                            <w:div w:id="1952055556">
                                              <w:marLeft w:val="0"/>
                                              <w:marRight w:val="0"/>
                                              <w:marTop w:val="0"/>
                                              <w:marBottom w:val="0"/>
                                              <w:divBdr>
                                                <w:top w:val="single" w:sz="2" w:space="0" w:color="E3E3E3"/>
                                                <w:left w:val="single" w:sz="2" w:space="0" w:color="E3E3E3"/>
                                                <w:bottom w:val="single" w:sz="2" w:space="0" w:color="E3E3E3"/>
                                                <w:right w:val="single" w:sz="2" w:space="0" w:color="E3E3E3"/>
                                              </w:divBdr>
                                              <w:divsChild>
                                                <w:div w:id="1955094421">
                                                  <w:marLeft w:val="0"/>
                                                  <w:marRight w:val="0"/>
                                                  <w:marTop w:val="0"/>
                                                  <w:marBottom w:val="0"/>
                                                  <w:divBdr>
                                                    <w:top w:val="single" w:sz="2" w:space="0" w:color="E3E3E3"/>
                                                    <w:left w:val="single" w:sz="2" w:space="0" w:color="E3E3E3"/>
                                                    <w:bottom w:val="single" w:sz="2" w:space="0" w:color="E3E3E3"/>
                                                    <w:right w:val="single" w:sz="2" w:space="0" w:color="E3E3E3"/>
                                                  </w:divBdr>
                                                  <w:divsChild>
                                                    <w:div w:id="4444660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98776183">
      <w:bodyDiv w:val="1"/>
      <w:marLeft w:val="0"/>
      <w:marRight w:val="0"/>
      <w:marTop w:val="0"/>
      <w:marBottom w:val="0"/>
      <w:divBdr>
        <w:top w:val="none" w:sz="0" w:space="0" w:color="auto"/>
        <w:left w:val="none" w:sz="0" w:space="0" w:color="auto"/>
        <w:bottom w:val="none" w:sz="0" w:space="0" w:color="auto"/>
        <w:right w:val="none" w:sz="0" w:space="0" w:color="auto"/>
      </w:divBdr>
    </w:div>
    <w:div w:id="719792853">
      <w:bodyDiv w:val="1"/>
      <w:marLeft w:val="0"/>
      <w:marRight w:val="0"/>
      <w:marTop w:val="0"/>
      <w:marBottom w:val="0"/>
      <w:divBdr>
        <w:top w:val="none" w:sz="0" w:space="0" w:color="auto"/>
        <w:left w:val="none" w:sz="0" w:space="0" w:color="auto"/>
        <w:bottom w:val="none" w:sz="0" w:space="0" w:color="auto"/>
        <w:right w:val="none" w:sz="0" w:space="0" w:color="auto"/>
      </w:divBdr>
    </w:div>
    <w:div w:id="763767861">
      <w:bodyDiv w:val="1"/>
      <w:marLeft w:val="0"/>
      <w:marRight w:val="0"/>
      <w:marTop w:val="0"/>
      <w:marBottom w:val="0"/>
      <w:divBdr>
        <w:top w:val="none" w:sz="0" w:space="0" w:color="auto"/>
        <w:left w:val="none" w:sz="0" w:space="0" w:color="auto"/>
        <w:bottom w:val="none" w:sz="0" w:space="0" w:color="auto"/>
        <w:right w:val="none" w:sz="0" w:space="0" w:color="auto"/>
      </w:divBdr>
    </w:div>
    <w:div w:id="844519807">
      <w:bodyDiv w:val="1"/>
      <w:marLeft w:val="0"/>
      <w:marRight w:val="0"/>
      <w:marTop w:val="0"/>
      <w:marBottom w:val="0"/>
      <w:divBdr>
        <w:top w:val="none" w:sz="0" w:space="0" w:color="auto"/>
        <w:left w:val="none" w:sz="0" w:space="0" w:color="auto"/>
        <w:bottom w:val="none" w:sz="0" w:space="0" w:color="auto"/>
        <w:right w:val="none" w:sz="0" w:space="0" w:color="auto"/>
      </w:divBdr>
    </w:div>
    <w:div w:id="844977363">
      <w:bodyDiv w:val="1"/>
      <w:marLeft w:val="0"/>
      <w:marRight w:val="0"/>
      <w:marTop w:val="0"/>
      <w:marBottom w:val="0"/>
      <w:divBdr>
        <w:top w:val="none" w:sz="0" w:space="0" w:color="auto"/>
        <w:left w:val="none" w:sz="0" w:space="0" w:color="auto"/>
        <w:bottom w:val="none" w:sz="0" w:space="0" w:color="auto"/>
        <w:right w:val="none" w:sz="0" w:space="0" w:color="auto"/>
      </w:divBdr>
    </w:div>
    <w:div w:id="897321299">
      <w:bodyDiv w:val="1"/>
      <w:marLeft w:val="0"/>
      <w:marRight w:val="0"/>
      <w:marTop w:val="0"/>
      <w:marBottom w:val="0"/>
      <w:divBdr>
        <w:top w:val="none" w:sz="0" w:space="0" w:color="auto"/>
        <w:left w:val="none" w:sz="0" w:space="0" w:color="auto"/>
        <w:bottom w:val="none" w:sz="0" w:space="0" w:color="auto"/>
        <w:right w:val="none" w:sz="0" w:space="0" w:color="auto"/>
      </w:divBdr>
    </w:div>
    <w:div w:id="1174995685">
      <w:bodyDiv w:val="1"/>
      <w:marLeft w:val="0"/>
      <w:marRight w:val="0"/>
      <w:marTop w:val="0"/>
      <w:marBottom w:val="0"/>
      <w:divBdr>
        <w:top w:val="none" w:sz="0" w:space="0" w:color="auto"/>
        <w:left w:val="none" w:sz="0" w:space="0" w:color="auto"/>
        <w:bottom w:val="none" w:sz="0" w:space="0" w:color="auto"/>
        <w:right w:val="none" w:sz="0" w:space="0" w:color="auto"/>
      </w:divBdr>
    </w:div>
    <w:div w:id="1245382362">
      <w:bodyDiv w:val="1"/>
      <w:marLeft w:val="0"/>
      <w:marRight w:val="0"/>
      <w:marTop w:val="0"/>
      <w:marBottom w:val="0"/>
      <w:divBdr>
        <w:top w:val="none" w:sz="0" w:space="0" w:color="auto"/>
        <w:left w:val="none" w:sz="0" w:space="0" w:color="auto"/>
        <w:bottom w:val="none" w:sz="0" w:space="0" w:color="auto"/>
        <w:right w:val="none" w:sz="0" w:space="0" w:color="auto"/>
      </w:divBdr>
    </w:div>
    <w:div w:id="1389494943">
      <w:bodyDiv w:val="1"/>
      <w:marLeft w:val="0"/>
      <w:marRight w:val="0"/>
      <w:marTop w:val="0"/>
      <w:marBottom w:val="0"/>
      <w:divBdr>
        <w:top w:val="none" w:sz="0" w:space="0" w:color="auto"/>
        <w:left w:val="none" w:sz="0" w:space="0" w:color="auto"/>
        <w:bottom w:val="none" w:sz="0" w:space="0" w:color="auto"/>
        <w:right w:val="none" w:sz="0" w:space="0" w:color="auto"/>
      </w:divBdr>
    </w:div>
    <w:div w:id="1650135289">
      <w:bodyDiv w:val="1"/>
      <w:marLeft w:val="0"/>
      <w:marRight w:val="0"/>
      <w:marTop w:val="0"/>
      <w:marBottom w:val="0"/>
      <w:divBdr>
        <w:top w:val="none" w:sz="0" w:space="0" w:color="auto"/>
        <w:left w:val="none" w:sz="0" w:space="0" w:color="auto"/>
        <w:bottom w:val="none" w:sz="0" w:space="0" w:color="auto"/>
        <w:right w:val="none" w:sz="0" w:space="0" w:color="auto"/>
      </w:divBdr>
    </w:div>
    <w:div w:id="2009745207">
      <w:bodyDiv w:val="1"/>
      <w:marLeft w:val="0"/>
      <w:marRight w:val="0"/>
      <w:marTop w:val="0"/>
      <w:marBottom w:val="0"/>
      <w:divBdr>
        <w:top w:val="none" w:sz="0" w:space="0" w:color="auto"/>
        <w:left w:val="none" w:sz="0" w:space="0" w:color="auto"/>
        <w:bottom w:val="none" w:sz="0" w:space="0" w:color="auto"/>
        <w:right w:val="none" w:sz="0" w:space="0" w:color="auto"/>
      </w:divBdr>
    </w:div>
    <w:div w:id="2011134808">
      <w:bodyDiv w:val="1"/>
      <w:marLeft w:val="0"/>
      <w:marRight w:val="0"/>
      <w:marTop w:val="0"/>
      <w:marBottom w:val="0"/>
      <w:divBdr>
        <w:top w:val="none" w:sz="0" w:space="0" w:color="auto"/>
        <w:left w:val="none" w:sz="0" w:space="0" w:color="auto"/>
        <w:bottom w:val="none" w:sz="0" w:space="0" w:color="auto"/>
        <w:right w:val="none" w:sz="0" w:space="0" w:color="auto"/>
      </w:divBdr>
    </w:div>
    <w:div w:id="2024086300">
      <w:bodyDiv w:val="1"/>
      <w:marLeft w:val="0"/>
      <w:marRight w:val="0"/>
      <w:marTop w:val="0"/>
      <w:marBottom w:val="0"/>
      <w:divBdr>
        <w:top w:val="none" w:sz="0" w:space="0" w:color="auto"/>
        <w:left w:val="none" w:sz="0" w:space="0" w:color="auto"/>
        <w:bottom w:val="none" w:sz="0" w:space="0" w:color="auto"/>
        <w:right w:val="none" w:sz="0" w:space="0" w:color="auto"/>
      </w:divBdr>
    </w:div>
    <w:div w:id="2097169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hyperlink" Target="http://www.prekoveze.me"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footer" Target="footer1.xml"/><Relationship Id="rId2" Type="http://schemas.openxmlformats.org/officeDocument/2006/relationships/numbering" Target="numbering.xml"/><Relationship Id="rId16" Type="http://schemas.microsoft.com/office/2014/relationships/chartEx" Target="charts/chartEx2.xml"/><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hyperlink" Target="http://www.zzzcg.me"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14/relationships/chartEx" Target="charts/chartEx1.xml"/><Relationship Id="rId22" Type="http://schemas.openxmlformats.org/officeDocument/2006/relationships/chart" Target="charts/chart4.xml"/><Relationship Id="rId27" Type="http://schemas.openxmlformats.org/officeDocument/2006/relationships/hyperlink" Target="http://www.zaposli.me" TargetMode="External"/><Relationship Id="rId30" Type="http://schemas.openxmlformats.org/officeDocument/2006/relationships/image" Target="media/image10.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kolskastatistika.edu.me" TargetMode="External"/><Relationship Id="rId2" Type="http://schemas.openxmlformats.org/officeDocument/2006/relationships/hyperlink" Target="https://www.gov.me/dokumenta/bb20e217-c9b4-454b-8db5-e96f03c25164" TargetMode="External"/><Relationship Id="rId1" Type="http://schemas.openxmlformats.org/officeDocument/2006/relationships/hyperlink" Target="https://www.skolskastatistika.edu.m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KORISNIK\Desktop\Unutrasnje%20migracije%20u%20Crnoj%20Gori%20u%202022%20NK.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KORISNIK\Downloads\Unutrasnje%20migracije%20u%20Crnoj%20Gori%20u%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Sheet1!$Z$5</c:f>
              <c:strCache>
                <c:ptCount val="1"/>
                <c:pt idx="0">
                  <c:v>Stopa prirodnog priraštaja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Sheet1!$Y$6:$Y$10</c:f>
              <c:numCache>
                <c:formatCode>General</c:formatCode>
                <c:ptCount val="5"/>
                <c:pt idx="0">
                  <c:v>2018</c:v>
                </c:pt>
                <c:pt idx="1">
                  <c:v>2019</c:v>
                </c:pt>
                <c:pt idx="2">
                  <c:v>2020</c:v>
                </c:pt>
                <c:pt idx="3">
                  <c:v>2021</c:v>
                </c:pt>
                <c:pt idx="4">
                  <c:v>2022</c:v>
                </c:pt>
              </c:numCache>
            </c:numRef>
          </c:cat>
          <c:val>
            <c:numRef>
              <c:f>Sheet1!$Z$6:$Z$10</c:f>
              <c:numCache>
                <c:formatCode>General</c:formatCode>
                <c:ptCount val="5"/>
                <c:pt idx="0">
                  <c:v>0</c:v>
                </c:pt>
                <c:pt idx="1">
                  <c:v>-1</c:v>
                </c:pt>
                <c:pt idx="2">
                  <c:v>-2.8</c:v>
                </c:pt>
                <c:pt idx="3">
                  <c:v>-6.2</c:v>
                </c:pt>
                <c:pt idx="4" formatCode="0.00">
                  <c:v>-2.2999999999999998</c:v>
                </c:pt>
              </c:numCache>
            </c:numRef>
          </c:val>
          <c:extLst xmlns:c16r2="http://schemas.microsoft.com/office/drawing/2015/06/chart">
            <c:ext xmlns:c16="http://schemas.microsoft.com/office/drawing/2014/chart" uri="{C3380CC4-5D6E-409C-BE32-E72D297353CC}">
              <c16:uniqueId val="{00000001-C226-410D-81C7-2EA58A5A0852}"/>
            </c:ext>
          </c:extLst>
        </c:ser>
        <c:dLbls>
          <c:showLegendKey val="0"/>
          <c:showVal val="0"/>
          <c:showCatName val="0"/>
          <c:showSerName val="0"/>
          <c:showPercent val="0"/>
          <c:showBubbleSize val="0"/>
        </c:dLbls>
        <c:gapWidth val="219"/>
        <c:axId val="516940024"/>
        <c:axId val="516940416"/>
      </c:barChart>
      <c:catAx>
        <c:axId val="516940024"/>
        <c:scaling>
          <c:orientation val="minMax"/>
        </c:scaling>
        <c:delete val="1"/>
        <c:axPos val="b"/>
        <c:numFmt formatCode="General" sourceLinked="1"/>
        <c:majorTickMark val="none"/>
        <c:minorTickMark val="none"/>
        <c:tickLblPos val="nextTo"/>
        <c:crossAx val="516940416"/>
        <c:crosses val="autoZero"/>
        <c:auto val="1"/>
        <c:lblAlgn val="ctr"/>
        <c:lblOffset val="100"/>
        <c:noMultiLvlLbl val="0"/>
      </c:catAx>
      <c:valAx>
        <c:axId val="51694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40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Sheet1!$A$21:$A$23</c:f>
              <c:strCache>
                <c:ptCount val="3"/>
                <c:pt idx="0">
                  <c:v>2021/22 </c:v>
                </c:pt>
                <c:pt idx="1">
                  <c:v>2022/23</c:v>
                </c:pt>
                <c:pt idx="2">
                  <c:v>2023/24</c:v>
                </c:pt>
              </c:strCache>
            </c:strRef>
          </c:cat>
          <c:val>
            <c:numRef>
              <c:f>Sheet1!$B$21:$B$23</c:f>
              <c:numCache>
                <c:formatCode>General</c:formatCode>
                <c:ptCount val="3"/>
                <c:pt idx="0">
                  <c:v>1969</c:v>
                </c:pt>
                <c:pt idx="1">
                  <c:v>2262</c:v>
                </c:pt>
                <c:pt idx="2">
                  <c:v>2222</c:v>
                </c:pt>
              </c:numCache>
            </c:numRef>
          </c:val>
          <c:extLst xmlns:c16r2="http://schemas.microsoft.com/office/drawing/2015/06/chart">
            <c:ext xmlns:c16="http://schemas.microsoft.com/office/drawing/2014/chart" uri="{C3380CC4-5D6E-409C-BE32-E72D297353CC}">
              <c16:uniqueId val="{00000001-1AB4-465B-87B2-BCB256144D86}"/>
            </c:ext>
          </c:extLst>
        </c:ser>
        <c:dLbls>
          <c:showLegendKey val="0"/>
          <c:showVal val="0"/>
          <c:showCatName val="0"/>
          <c:showSerName val="0"/>
          <c:showPercent val="0"/>
          <c:showBubbleSize val="0"/>
        </c:dLbls>
        <c:gapWidth val="219"/>
        <c:overlap val="-27"/>
        <c:axId val="432631584"/>
        <c:axId val="432631192"/>
      </c:barChart>
      <c:catAx>
        <c:axId val="43263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1192"/>
        <c:crosses val="autoZero"/>
        <c:auto val="1"/>
        <c:lblAlgn val="ctr"/>
        <c:lblOffset val="100"/>
        <c:noMultiLvlLbl val="0"/>
      </c:catAx>
      <c:valAx>
        <c:axId val="43263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25371828521438E-2"/>
          <c:y val="4.2825167687372392E-2"/>
          <c:w val="0.84272462817147853"/>
          <c:h val="0.66496062992125982"/>
        </c:manualLayout>
      </c:layout>
      <c:barChart>
        <c:barDir val="bar"/>
        <c:grouping val="clustered"/>
        <c:varyColors val="0"/>
        <c:ser>
          <c:idx val="0"/>
          <c:order val="0"/>
          <c:tx>
            <c:strRef>
              <c:f>'[Chart in Microsoft Word]Sheet6'!$B$1</c:f>
              <c:strCache>
                <c:ptCount val="1"/>
                <c:pt idx="0">
                  <c:v>Dolasci, strani turisti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Word]Sheet6'!$B$2:$B$8</c:f>
              <c:numCache>
                <c:formatCode>#,##0</c:formatCode>
                <c:ptCount val="7"/>
                <c:pt idx="0">
                  <c:v>7291</c:v>
                </c:pt>
                <c:pt idx="1">
                  <c:v>9416</c:v>
                </c:pt>
                <c:pt idx="2">
                  <c:v>14660</c:v>
                </c:pt>
                <c:pt idx="3">
                  <c:v>1996</c:v>
                </c:pt>
                <c:pt idx="4">
                  <c:v>6173</c:v>
                </c:pt>
                <c:pt idx="5">
                  <c:v>9356</c:v>
                </c:pt>
                <c:pt idx="6">
                  <c:v>13305</c:v>
                </c:pt>
              </c:numCache>
            </c:numRef>
          </c:val>
          <c:extLst xmlns:c16r2="http://schemas.microsoft.com/office/drawing/2015/06/chart">
            <c:ext xmlns:c16="http://schemas.microsoft.com/office/drawing/2014/chart" uri="{C3380CC4-5D6E-409C-BE32-E72D297353CC}">
              <c16:uniqueId val="{00000000-0B9D-485A-8C1B-0AE823D7F7F6}"/>
            </c:ext>
          </c:extLst>
        </c:ser>
        <c:ser>
          <c:idx val="1"/>
          <c:order val="1"/>
          <c:tx>
            <c:strRef>
              <c:f>'[Chart in Microsoft Word]Sheet6'!$C$1</c:f>
              <c:strCache>
                <c:ptCount val="1"/>
                <c:pt idx="0">
                  <c:v>Dolasci, domaći turisti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Word]Sheet6'!$C$2:$C$8</c:f>
              <c:numCache>
                <c:formatCode>#,##0</c:formatCode>
                <c:ptCount val="7"/>
                <c:pt idx="0">
                  <c:v>1524</c:v>
                </c:pt>
                <c:pt idx="1">
                  <c:v>1959</c:v>
                </c:pt>
                <c:pt idx="2">
                  <c:v>1983</c:v>
                </c:pt>
                <c:pt idx="3">
                  <c:v>1281</c:v>
                </c:pt>
                <c:pt idx="4">
                  <c:v>1653</c:v>
                </c:pt>
                <c:pt idx="5">
                  <c:v>2723</c:v>
                </c:pt>
                <c:pt idx="6">
                  <c:v>3170</c:v>
                </c:pt>
              </c:numCache>
            </c:numRef>
          </c:val>
          <c:extLst xmlns:c16r2="http://schemas.microsoft.com/office/drawing/2015/06/chart">
            <c:ext xmlns:c16="http://schemas.microsoft.com/office/drawing/2014/chart" uri="{C3380CC4-5D6E-409C-BE32-E72D297353CC}">
              <c16:uniqueId val="{00000001-0B9D-485A-8C1B-0AE823D7F7F6}"/>
            </c:ext>
          </c:extLst>
        </c:ser>
        <c:ser>
          <c:idx val="2"/>
          <c:order val="2"/>
          <c:tx>
            <c:strRef>
              <c:f>'[Chart in Microsoft Word]Sheet6'!$D$1</c:f>
              <c:strCache>
                <c:ptCount val="1"/>
                <c:pt idx="0">
                  <c:v>Noćenja, strani turisti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Word]Sheet6'!$D$2:$D$8</c:f>
              <c:numCache>
                <c:formatCode>#,##0</c:formatCode>
                <c:ptCount val="7"/>
                <c:pt idx="0">
                  <c:v>17902</c:v>
                </c:pt>
                <c:pt idx="1">
                  <c:v>18037</c:v>
                </c:pt>
                <c:pt idx="2">
                  <c:v>24506</c:v>
                </c:pt>
                <c:pt idx="3">
                  <c:v>5746</c:v>
                </c:pt>
                <c:pt idx="4">
                  <c:v>12586</c:v>
                </c:pt>
                <c:pt idx="5">
                  <c:v>18273</c:v>
                </c:pt>
                <c:pt idx="6">
                  <c:v>25196</c:v>
                </c:pt>
              </c:numCache>
            </c:numRef>
          </c:val>
          <c:extLst xmlns:c16r2="http://schemas.microsoft.com/office/drawing/2015/06/chart">
            <c:ext xmlns:c16="http://schemas.microsoft.com/office/drawing/2014/chart" uri="{C3380CC4-5D6E-409C-BE32-E72D297353CC}">
              <c16:uniqueId val="{00000002-0B9D-485A-8C1B-0AE823D7F7F6}"/>
            </c:ext>
          </c:extLst>
        </c:ser>
        <c:ser>
          <c:idx val="3"/>
          <c:order val="3"/>
          <c:tx>
            <c:strRef>
              <c:f>'[Chart in Microsoft Word]Sheet6'!$E$1</c:f>
              <c:strCache>
                <c:ptCount val="1"/>
                <c:pt idx="0">
                  <c:v>Noćenja, domaći turisti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Word]Sheet6'!$E$2:$E$8</c:f>
              <c:numCache>
                <c:formatCode>#,##0</c:formatCode>
                <c:ptCount val="7"/>
                <c:pt idx="0">
                  <c:v>4454</c:v>
                </c:pt>
                <c:pt idx="1">
                  <c:v>6110</c:v>
                </c:pt>
                <c:pt idx="2">
                  <c:v>4392</c:v>
                </c:pt>
                <c:pt idx="3">
                  <c:v>4820</c:v>
                </c:pt>
                <c:pt idx="4">
                  <c:v>3938</c:v>
                </c:pt>
                <c:pt idx="5" formatCode="General">
                  <c:v>0</c:v>
                </c:pt>
                <c:pt idx="6">
                  <c:v>7117</c:v>
                </c:pt>
              </c:numCache>
            </c:numRef>
          </c:val>
          <c:extLst xmlns:c16r2="http://schemas.microsoft.com/office/drawing/2015/06/chart">
            <c:ext xmlns:c16="http://schemas.microsoft.com/office/drawing/2014/chart" uri="{C3380CC4-5D6E-409C-BE32-E72D297353CC}">
              <c16:uniqueId val="{00000003-0B9D-485A-8C1B-0AE823D7F7F6}"/>
            </c:ext>
          </c:extLst>
        </c:ser>
        <c:dLbls>
          <c:showLegendKey val="0"/>
          <c:showVal val="1"/>
          <c:showCatName val="0"/>
          <c:showSerName val="0"/>
          <c:showPercent val="0"/>
          <c:showBubbleSize val="0"/>
        </c:dLbls>
        <c:gapWidth val="75"/>
        <c:axId val="432635896"/>
        <c:axId val="432635504"/>
      </c:barChart>
      <c:catAx>
        <c:axId val="43263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5504"/>
        <c:crosses val="autoZero"/>
        <c:auto val="1"/>
        <c:lblAlgn val="ctr"/>
        <c:lblOffset val="100"/>
        <c:noMultiLvlLbl val="0"/>
      </c:catAx>
      <c:valAx>
        <c:axId val="4326355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Tabela4!$B$23:$B$32</c:f>
              <c:strCache>
                <c:ptCount val="10"/>
                <c:pt idx="0">
                  <c:v>Akcionarsko društvo </c:v>
                </c:pt>
                <c:pt idx="1">
                  <c:v>Društvo sa ograničenom odgovornošću </c:v>
                </c:pt>
                <c:pt idx="2">
                  <c:v>Ortačko društvo </c:v>
                </c:pt>
                <c:pt idx="3">
                  <c:v>Ustanova </c:v>
                </c:pt>
                <c:pt idx="4">
                  <c:v>Nevladina organizacija </c:v>
                </c:pt>
                <c:pt idx="5">
                  <c:v>Komanditno društvo </c:v>
                </c:pt>
                <c:pt idx="6">
                  <c:v>Preduzetnik </c:v>
                </c:pt>
                <c:pt idx="7">
                  <c:v>Zadruga </c:v>
                </c:pt>
                <c:pt idx="8">
                  <c:v>Dio stranog društva </c:v>
                </c:pt>
                <c:pt idx="9">
                  <c:v> Ostali oblici</c:v>
                </c:pt>
              </c:strCache>
            </c:strRef>
          </c:cat>
          <c:val>
            <c:numRef>
              <c:f>Tabela4!$C$23:$C$32</c:f>
              <c:numCache>
                <c:formatCode>#,##0</c:formatCode>
                <c:ptCount val="10"/>
                <c:pt idx="0" formatCode="General">
                  <c:v>15</c:v>
                </c:pt>
                <c:pt idx="1">
                  <c:v>2607</c:v>
                </c:pt>
                <c:pt idx="2" formatCode="General">
                  <c:v>11</c:v>
                </c:pt>
                <c:pt idx="3" formatCode="General">
                  <c:v>124</c:v>
                </c:pt>
                <c:pt idx="4" formatCode="General">
                  <c:v>66</c:v>
                </c:pt>
                <c:pt idx="5" formatCode="General">
                  <c:v>25</c:v>
                </c:pt>
                <c:pt idx="6" formatCode="General">
                  <c:v>908</c:v>
                </c:pt>
                <c:pt idx="7" formatCode="General">
                  <c:v>10</c:v>
                </c:pt>
                <c:pt idx="8" formatCode="General">
                  <c:v>12</c:v>
                </c:pt>
                <c:pt idx="9" formatCode="General">
                  <c:v>2</c:v>
                </c:pt>
              </c:numCache>
            </c:numRef>
          </c:val>
          <c:smooth val="0"/>
          <c:extLst xmlns:c16r2="http://schemas.microsoft.com/office/drawing/2015/06/chart">
            <c:ext xmlns:c16="http://schemas.microsoft.com/office/drawing/2014/chart" uri="{C3380CC4-5D6E-409C-BE32-E72D297353CC}">
              <c16:uniqueId val="{00000000-B702-417B-A36A-654D3BDDA2CA}"/>
            </c:ext>
          </c:extLst>
        </c:ser>
        <c:dLbls>
          <c:showLegendKey val="0"/>
          <c:showVal val="0"/>
          <c:showCatName val="0"/>
          <c:showSerName val="0"/>
          <c:showPercent val="0"/>
          <c:showBubbleSize val="0"/>
        </c:dLbls>
        <c:smooth val="0"/>
        <c:axId val="432642952"/>
        <c:axId val="432633152"/>
      </c:lineChart>
      <c:catAx>
        <c:axId val="43264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3152"/>
        <c:crosses val="autoZero"/>
        <c:auto val="1"/>
        <c:lblAlgn val="ctr"/>
        <c:lblOffset val="100"/>
        <c:noMultiLvlLbl val="0"/>
      </c:catAx>
      <c:valAx>
        <c:axId val="43263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42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Sheet1!$M$5</c:f>
              <c:strCache>
                <c:ptCount val="1"/>
                <c:pt idx="0">
                  <c:v>Ukupno</c:v>
                </c:pt>
              </c:strCache>
            </c:strRef>
          </c:tx>
          <c:spPr>
            <a:solidFill>
              <a:schemeClr val="accent1"/>
            </a:solidFill>
            <a:ln>
              <a:noFill/>
            </a:ln>
            <a:effectLst/>
          </c:spPr>
          <c:invertIfNegative val="0"/>
          <c:cat>
            <c:strRef>
              <c:f>Sheet1!$L$6:$L$11</c:f>
              <c:strCache>
                <c:ptCount val="6"/>
                <c:pt idx="0">
                  <c:v>2018.</c:v>
                </c:pt>
                <c:pt idx="1">
                  <c:v>2019.</c:v>
                </c:pt>
                <c:pt idx="2">
                  <c:v>2020.</c:v>
                </c:pt>
                <c:pt idx="3">
                  <c:v>2021.</c:v>
                </c:pt>
                <c:pt idx="4">
                  <c:v>2022.</c:v>
                </c:pt>
                <c:pt idx="5">
                  <c:v>2023.</c:v>
                </c:pt>
              </c:strCache>
            </c:strRef>
          </c:cat>
          <c:val>
            <c:numRef>
              <c:f>Sheet1!$M$6:$M$11</c:f>
              <c:numCache>
                <c:formatCode>#,##0</c:formatCode>
                <c:ptCount val="6"/>
                <c:pt idx="0">
                  <c:v>4010</c:v>
                </c:pt>
                <c:pt idx="1">
                  <c:v>3038</c:v>
                </c:pt>
                <c:pt idx="2">
                  <c:v>4067</c:v>
                </c:pt>
                <c:pt idx="3">
                  <c:v>5618</c:v>
                </c:pt>
                <c:pt idx="4">
                  <c:v>4548</c:v>
                </c:pt>
                <c:pt idx="5">
                  <c:v>3873</c:v>
                </c:pt>
              </c:numCache>
            </c:numRef>
          </c:val>
          <c:extLst xmlns:c16r2="http://schemas.microsoft.com/office/drawing/2015/06/chart">
            <c:ext xmlns:c16="http://schemas.microsoft.com/office/drawing/2014/chart" uri="{C3380CC4-5D6E-409C-BE32-E72D297353CC}">
              <c16:uniqueId val="{00000000-D5EE-4C3F-9C0E-AD83F1A3A39F}"/>
            </c:ext>
          </c:extLst>
        </c:ser>
        <c:ser>
          <c:idx val="1"/>
          <c:order val="1"/>
          <c:tx>
            <c:strRef>
              <c:f>Sheet1!$N$5</c:f>
              <c:strCache>
                <c:ptCount val="1"/>
                <c:pt idx="0">
                  <c:v>Žene</c:v>
                </c:pt>
              </c:strCache>
            </c:strRef>
          </c:tx>
          <c:spPr>
            <a:solidFill>
              <a:schemeClr val="accent2"/>
            </a:solidFill>
            <a:ln>
              <a:noFill/>
            </a:ln>
            <a:effectLst/>
          </c:spPr>
          <c:invertIfNegative val="0"/>
          <c:cat>
            <c:strRef>
              <c:f>Sheet1!$L$6:$L$11</c:f>
              <c:strCache>
                <c:ptCount val="6"/>
                <c:pt idx="0">
                  <c:v>2018.</c:v>
                </c:pt>
                <c:pt idx="1">
                  <c:v>2019.</c:v>
                </c:pt>
                <c:pt idx="2">
                  <c:v>2020.</c:v>
                </c:pt>
                <c:pt idx="3">
                  <c:v>2021.</c:v>
                </c:pt>
                <c:pt idx="4">
                  <c:v>2022.</c:v>
                </c:pt>
                <c:pt idx="5">
                  <c:v>2023.</c:v>
                </c:pt>
              </c:strCache>
            </c:strRef>
          </c:cat>
          <c:val>
            <c:numRef>
              <c:f>Sheet1!$N$6:$N$11</c:f>
              <c:numCache>
                <c:formatCode>#,##0</c:formatCode>
                <c:ptCount val="6"/>
                <c:pt idx="0">
                  <c:v>2615</c:v>
                </c:pt>
                <c:pt idx="1">
                  <c:v>1932</c:v>
                </c:pt>
                <c:pt idx="2">
                  <c:v>2612</c:v>
                </c:pt>
                <c:pt idx="3">
                  <c:v>3524</c:v>
                </c:pt>
                <c:pt idx="4">
                  <c:v>2783</c:v>
                </c:pt>
                <c:pt idx="5">
                  <c:v>2399</c:v>
                </c:pt>
              </c:numCache>
            </c:numRef>
          </c:val>
          <c:extLst xmlns:c16r2="http://schemas.microsoft.com/office/drawing/2015/06/chart">
            <c:ext xmlns:c16="http://schemas.microsoft.com/office/drawing/2014/chart" uri="{C3380CC4-5D6E-409C-BE32-E72D297353CC}">
              <c16:uniqueId val="{00000001-D5EE-4C3F-9C0E-AD83F1A3A39F}"/>
            </c:ext>
          </c:extLst>
        </c:ser>
        <c:ser>
          <c:idx val="2"/>
          <c:order val="2"/>
          <c:tx>
            <c:strRef>
              <c:f>Sheet1!$O$5</c:f>
              <c:strCache>
                <c:ptCount val="1"/>
                <c:pt idx="0">
                  <c:v>Muškarci</c:v>
                </c:pt>
              </c:strCache>
            </c:strRef>
          </c:tx>
          <c:spPr>
            <a:solidFill>
              <a:schemeClr val="accent3"/>
            </a:solidFill>
            <a:ln>
              <a:noFill/>
            </a:ln>
            <a:effectLst/>
          </c:spPr>
          <c:invertIfNegative val="0"/>
          <c:cat>
            <c:strRef>
              <c:f>Sheet1!$L$6:$L$11</c:f>
              <c:strCache>
                <c:ptCount val="6"/>
                <c:pt idx="0">
                  <c:v>2018.</c:v>
                </c:pt>
                <c:pt idx="1">
                  <c:v>2019.</c:v>
                </c:pt>
                <c:pt idx="2">
                  <c:v>2020.</c:v>
                </c:pt>
                <c:pt idx="3">
                  <c:v>2021.</c:v>
                </c:pt>
                <c:pt idx="4">
                  <c:v>2022.</c:v>
                </c:pt>
                <c:pt idx="5">
                  <c:v>2023.</c:v>
                </c:pt>
              </c:strCache>
            </c:strRef>
          </c:cat>
          <c:val>
            <c:numRef>
              <c:f>Sheet1!$O$6:$O$11</c:f>
              <c:numCache>
                <c:formatCode>#,##0</c:formatCode>
                <c:ptCount val="6"/>
                <c:pt idx="0">
                  <c:v>1395</c:v>
                </c:pt>
                <c:pt idx="1">
                  <c:v>1106</c:v>
                </c:pt>
                <c:pt idx="2">
                  <c:v>1455</c:v>
                </c:pt>
                <c:pt idx="3">
                  <c:v>2094</c:v>
                </c:pt>
                <c:pt idx="4">
                  <c:v>1765</c:v>
                </c:pt>
                <c:pt idx="5">
                  <c:v>1474</c:v>
                </c:pt>
              </c:numCache>
            </c:numRef>
          </c:val>
          <c:extLst xmlns:c16r2="http://schemas.microsoft.com/office/drawing/2015/06/chart">
            <c:ext xmlns:c16="http://schemas.microsoft.com/office/drawing/2014/chart" uri="{C3380CC4-5D6E-409C-BE32-E72D297353CC}">
              <c16:uniqueId val="{00000002-D5EE-4C3F-9C0E-AD83F1A3A39F}"/>
            </c:ext>
          </c:extLst>
        </c:ser>
        <c:dLbls>
          <c:showLegendKey val="0"/>
          <c:showVal val="0"/>
          <c:showCatName val="0"/>
          <c:showSerName val="0"/>
          <c:showPercent val="0"/>
          <c:showBubbleSize val="0"/>
        </c:dLbls>
        <c:gapWidth val="219"/>
        <c:axId val="432637464"/>
        <c:axId val="432639032"/>
      </c:barChart>
      <c:lineChart>
        <c:grouping val="standard"/>
        <c:varyColors val="0"/>
        <c:ser>
          <c:idx val="3"/>
          <c:order val="3"/>
          <c:tx>
            <c:strRef>
              <c:f>Sheet1!$P$5</c:f>
              <c:strCache>
                <c:ptCount val="1"/>
                <c:pt idx="0">
                  <c:v>Žene  %</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Sheet1!$L$6:$L$11</c:f>
              <c:strCache>
                <c:ptCount val="6"/>
                <c:pt idx="0">
                  <c:v>2018.</c:v>
                </c:pt>
                <c:pt idx="1">
                  <c:v>2019.</c:v>
                </c:pt>
                <c:pt idx="2">
                  <c:v>2020.</c:v>
                </c:pt>
                <c:pt idx="3">
                  <c:v>2021.</c:v>
                </c:pt>
                <c:pt idx="4">
                  <c:v>2022.</c:v>
                </c:pt>
                <c:pt idx="5">
                  <c:v>2023.</c:v>
                </c:pt>
              </c:strCache>
            </c:strRef>
          </c:cat>
          <c:val>
            <c:numRef>
              <c:f>Sheet1!$P$6:$P$11</c:f>
              <c:numCache>
                <c:formatCode>0.00%</c:formatCode>
                <c:ptCount val="6"/>
                <c:pt idx="0">
                  <c:v>0.65211970074812964</c:v>
                </c:pt>
                <c:pt idx="1">
                  <c:v>0.63594470046082952</c:v>
                </c:pt>
                <c:pt idx="2">
                  <c:v>0.64224243914433243</c:v>
                </c:pt>
                <c:pt idx="3">
                  <c:v>0.62726949092203632</c:v>
                </c:pt>
                <c:pt idx="4">
                  <c:v>0.61191732629727358</c:v>
                </c:pt>
                <c:pt idx="5">
                  <c:v>0.61941647301833203</c:v>
                </c:pt>
              </c:numCache>
            </c:numRef>
          </c:val>
          <c:smooth val="0"/>
          <c:extLst xmlns:c16r2="http://schemas.microsoft.com/office/drawing/2015/06/chart">
            <c:ext xmlns:c16="http://schemas.microsoft.com/office/drawing/2014/chart" uri="{C3380CC4-5D6E-409C-BE32-E72D297353CC}">
              <c16:uniqueId val="{00000003-D5EE-4C3F-9C0E-AD83F1A3A39F}"/>
            </c:ext>
          </c:extLst>
        </c:ser>
        <c:dLbls>
          <c:showLegendKey val="0"/>
          <c:showVal val="0"/>
          <c:showCatName val="0"/>
          <c:showSerName val="0"/>
          <c:showPercent val="0"/>
          <c:showBubbleSize val="0"/>
        </c:dLbls>
        <c:marker val="1"/>
        <c:smooth val="0"/>
        <c:axId val="432637856"/>
        <c:axId val="432637072"/>
      </c:lineChart>
      <c:catAx>
        <c:axId val="43263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9032"/>
        <c:crosses val="autoZero"/>
        <c:auto val="1"/>
        <c:lblAlgn val="ctr"/>
        <c:lblOffset val="100"/>
        <c:noMultiLvlLbl val="0"/>
      </c:catAx>
      <c:valAx>
        <c:axId val="43263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7464"/>
        <c:crosses val="autoZero"/>
        <c:crossBetween val="between"/>
      </c:valAx>
      <c:valAx>
        <c:axId val="43263707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7856"/>
        <c:crosses val="max"/>
        <c:crossBetween val="between"/>
      </c:valAx>
      <c:catAx>
        <c:axId val="432637856"/>
        <c:scaling>
          <c:orientation val="minMax"/>
        </c:scaling>
        <c:delete val="1"/>
        <c:axPos val="b"/>
        <c:numFmt formatCode="General" sourceLinked="1"/>
        <c:majorTickMark val="out"/>
        <c:minorTickMark val="none"/>
        <c:tickLblPos val="nextTo"/>
        <c:crossAx val="432637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Sheet2!$J$10</c:f>
              <c:strCache>
                <c:ptCount val="1"/>
                <c:pt idx="0">
                  <c:v>15-24</c:v>
                </c:pt>
              </c:strCache>
            </c:strRef>
          </c:tx>
          <c:spPr>
            <a:ln w="28575" cap="rnd">
              <a:solidFill>
                <a:schemeClr val="accent1"/>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Sheet2!$J$11:$J$22</c:f>
              <c:numCache>
                <c:formatCode>General</c:formatCode>
                <c:ptCount val="12"/>
                <c:pt idx="0">
                  <c:v>244</c:v>
                </c:pt>
                <c:pt idx="1">
                  <c:v>137</c:v>
                </c:pt>
                <c:pt idx="2">
                  <c:v>330</c:v>
                </c:pt>
                <c:pt idx="3">
                  <c:v>192</c:v>
                </c:pt>
                <c:pt idx="4">
                  <c:v>419</c:v>
                </c:pt>
                <c:pt idx="5">
                  <c:v>232</c:v>
                </c:pt>
                <c:pt idx="6">
                  <c:v>336</c:v>
                </c:pt>
                <c:pt idx="7">
                  <c:v>189</c:v>
                </c:pt>
                <c:pt idx="8">
                  <c:v>185</c:v>
                </c:pt>
                <c:pt idx="9">
                  <c:v>92</c:v>
                </c:pt>
                <c:pt idx="10">
                  <c:v>336</c:v>
                </c:pt>
                <c:pt idx="11">
                  <c:v>196</c:v>
                </c:pt>
              </c:numCache>
            </c:numRef>
          </c:val>
          <c:smooth val="0"/>
          <c:extLst xmlns:c16r2="http://schemas.microsoft.com/office/drawing/2015/06/chart">
            <c:ext xmlns:c16="http://schemas.microsoft.com/office/drawing/2014/chart" uri="{C3380CC4-5D6E-409C-BE32-E72D297353CC}">
              <c16:uniqueId val="{00000000-F181-4274-B3A0-10081FC9D139}"/>
            </c:ext>
          </c:extLst>
        </c:ser>
        <c:ser>
          <c:idx val="1"/>
          <c:order val="1"/>
          <c:tx>
            <c:strRef>
              <c:f>Sheet2!$K$10</c:f>
              <c:strCache>
                <c:ptCount val="1"/>
                <c:pt idx="0">
                  <c:v>25-30</c:v>
                </c:pt>
              </c:strCache>
            </c:strRef>
          </c:tx>
          <c:spPr>
            <a:ln w="28575" cap="rnd">
              <a:solidFill>
                <a:schemeClr val="accent2"/>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Sheet2!$K$11:$K$22</c:f>
              <c:numCache>
                <c:formatCode>General</c:formatCode>
                <c:ptCount val="12"/>
                <c:pt idx="0">
                  <c:v>454</c:v>
                </c:pt>
                <c:pt idx="1">
                  <c:v>336</c:v>
                </c:pt>
                <c:pt idx="2">
                  <c:v>563</c:v>
                </c:pt>
                <c:pt idx="3">
                  <c:v>392</c:v>
                </c:pt>
                <c:pt idx="4">
                  <c:v>634</c:v>
                </c:pt>
                <c:pt idx="5">
                  <c:v>406</c:v>
                </c:pt>
                <c:pt idx="6">
                  <c:v>496</c:v>
                </c:pt>
                <c:pt idx="7">
                  <c:v>317</c:v>
                </c:pt>
                <c:pt idx="8">
                  <c:v>324</c:v>
                </c:pt>
                <c:pt idx="9">
                  <c:v>228</c:v>
                </c:pt>
                <c:pt idx="10">
                  <c:v>555</c:v>
                </c:pt>
                <c:pt idx="11">
                  <c:v>397</c:v>
                </c:pt>
              </c:numCache>
            </c:numRef>
          </c:val>
          <c:smooth val="0"/>
          <c:extLst xmlns:c16r2="http://schemas.microsoft.com/office/drawing/2015/06/chart">
            <c:ext xmlns:c16="http://schemas.microsoft.com/office/drawing/2014/chart" uri="{C3380CC4-5D6E-409C-BE32-E72D297353CC}">
              <c16:uniqueId val="{00000001-F181-4274-B3A0-10081FC9D139}"/>
            </c:ext>
          </c:extLst>
        </c:ser>
        <c:ser>
          <c:idx val="2"/>
          <c:order val="2"/>
          <c:tx>
            <c:strRef>
              <c:f>Sheet2!$L$10</c:f>
              <c:strCache>
                <c:ptCount val="1"/>
                <c:pt idx="0">
                  <c:v>31-40</c:v>
                </c:pt>
              </c:strCache>
            </c:strRef>
          </c:tx>
          <c:spPr>
            <a:ln w="28575" cap="rnd">
              <a:solidFill>
                <a:schemeClr val="accent3"/>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Sheet2!$L$11:$L$22</c:f>
              <c:numCache>
                <c:formatCode>General</c:formatCode>
                <c:ptCount val="12"/>
                <c:pt idx="0">
                  <c:v>1129</c:v>
                </c:pt>
                <c:pt idx="1">
                  <c:v>803</c:v>
                </c:pt>
                <c:pt idx="2">
                  <c:v>1356</c:v>
                </c:pt>
                <c:pt idx="3">
                  <c:v>928</c:v>
                </c:pt>
                <c:pt idx="4">
                  <c:v>1635</c:v>
                </c:pt>
                <c:pt idx="5">
                  <c:v>1097</c:v>
                </c:pt>
                <c:pt idx="6">
                  <c:v>1140</c:v>
                </c:pt>
                <c:pt idx="7">
                  <c:v>795</c:v>
                </c:pt>
                <c:pt idx="8">
                  <c:v>880</c:v>
                </c:pt>
                <c:pt idx="9">
                  <c:v>602</c:v>
                </c:pt>
                <c:pt idx="10">
                  <c:v>1183</c:v>
                </c:pt>
                <c:pt idx="11">
                  <c:v>817</c:v>
                </c:pt>
              </c:numCache>
            </c:numRef>
          </c:val>
          <c:smooth val="0"/>
          <c:extLst xmlns:c16r2="http://schemas.microsoft.com/office/drawing/2015/06/chart">
            <c:ext xmlns:c16="http://schemas.microsoft.com/office/drawing/2014/chart" uri="{C3380CC4-5D6E-409C-BE32-E72D297353CC}">
              <c16:uniqueId val="{00000002-F181-4274-B3A0-10081FC9D139}"/>
            </c:ext>
          </c:extLst>
        </c:ser>
        <c:ser>
          <c:idx val="3"/>
          <c:order val="3"/>
          <c:tx>
            <c:strRef>
              <c:f>Sheet2!$M$10</c:f>
              <c:strCache>
                <c:ptCount val="1"/>
                <c:pt idx="0">
                  <c:v>41-50</c:v>
                </c:pt>
              </c:strCache>
            </c:strRef>
          </c:tx>
          <c:spPr>
            <a:ln w="28575" cap="rnd">
              <a:solidFill>
                <a:schemeClr val="accent4"/>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Sheet2!$M$11:$M$22</c:f>
              <c:numCache>
                <c:formatCode>General</c:formatCode>
                <c:ptCount val="12"/>
                <c:pt idx="0">
                  <c:v>1089</c:v>
                </c:pt>
                <c:pt idx="1">
                  <c:v>646</c:v>
                </c:pt>
                <c:pt idx="2">
                  <c:v>1305</c:v>
                </c:pt>
                <c:pt idx="3">
                  <c:v>770</c:v>
                </c:pt>
                <c:pt idx="4">
                  <c:v>1648</c:v>
                </c:pt>
                <c:pt idx="5">
                  <c:v>1048</c:v>
                </c:pt>
                <c:pt idx="6">
                  <c:v>1125</c:v>
                </c:pt>
                <c:pt idx="7">
                  <c:v>745</c:v>
                </c:pt>
                <c:pt idx="8">
                  <c:v>851</c:v>
                </c:pt>
                <c:pt idx="9">
                  <c:v>558</c:v>
                </c:pt>
                <c:pt idx="10">
                  <c:v>1019</c:v>
                </c:pt>
                <c:pt idx="11">
                  <c:v>688</c:v>
                </c:pt>
              </c:numCache>
            </c:numRef>
          </c:val>
          <c:smooth val="0"/>
          <c:extLst xmlns:c16r2="http://schemas.microsoft.com/office/drawing/2015/06/chart">
            <c:ext xmlns:c16="http://schemas.microsoft.com/office/drawing/2014/chart" uri="{C3380CC4-5D6E-409C-BE32-E72D297353CC}">
              <c16:uniqueId val="{00000003-F181-4274-B3A0-10081FC9D139}"/>
            </c:ext>
          </c:extLst>
        </c:ser>
        <c:ser>
          <c:idx val="4"/>
          <c:order val="4"/>
          <c:tx>
            <c:strRef>
              <c:f>Sheet2!$N$10</c:f>
              <c:strCache>
                <c:ptCount val="1"/>
                <c:pt idx="0">
                  <c:v>51-60</c:v>
                </c:pt>
              </c:strCache>
            </c:strRef>
          </c:tx>
          <c:spPr>
            <a:ln w="28575" cap="rnd">
              <a:solidFill>
                <a:schemeClr val="accent5"/>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Sheet2!$N$11:$N$22</c:f>
              <c:numCache>
                <c:formatCode>General</c:formatCode>
                <c:ptCount val="12"/>
                <c:pt idx="0">
                  <c:v>747</c:v>
                </c:pt>
                <c:pt idx="1">
                  <c:v>368</c:v>
                </c:pt>
                <c:pt idx="2">
                  <c:v>801</c:v>
                </c:pt>
                <c:pt idx="3">
                  <c:v>412</c:v>
                </c:pt>
                <c:pt idx="4">
                  <c:v>1066</c:v>
                </c:pt>
                <c:pt idx="5">
                  <c:v>621</c:v>
                </c:pt>
                <c:pt idx="6">
                  <c:v>792</c:v>
                </c:pt>
                <c:pt idx="7">
                  <c:v>475</c:v>
                </c:pt>
                <c:pt idx="8">
                  <c:v>650</c:v>
                </c:pt>
                <c:pt idx="9">
                  <c:v>382</c:v>
                </c:pt>
                <c:pt idx="10">
                  <c:v>771</c:v>
                </c:pt>
                <c:pt idx="11">
                  <c:v>442</c:v>
                </c:pt>
              </c:numCache>
            </c:numRef>
          </c:val>
          <c:smooth val="0"/>
          <c:extLst xmlns:c16r2="http://schemas.microsoft.com/office/drawing/2015/06/chart">
            <c:ext xmlns:c16="http://schemas.microsoft.com/office/drawing/2014/chart" uri="{C3380CC4-5D6E-409C-BE32-E72D297353CC}">
              <c16:uniqueId val="{00000004-F181-4274-B3A0-10081FC9D139}"/>
            </c:ext>
          </c:extLst>
        </c:ser>
        <c:ser>
          <c:idx val="5"/>
          <c:order val="5"/>
          <c:tx>
            <c:strRef>
              <c:f>Sheet2!$O$10</c:f>
              <c:strCache>
                <c:ptCount val="1"/>
                <c:pt idx="0">
                  <c:v>61-67</c:v>
                </c:pt>
              </c:strCache>
            </c:strRef>
          </c:tx>
          <c:spPr>
            <a:ln w="28575" cap="rnd">
              <a:solidFill>
                <a:schemeClr val="accent6"/>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Sheet2!$O$11:$O$22</c:f>
              <c:numCache>
                <c:formatCode>General</c:formatCode>
                <c:ptCount val="12"/>
                <c:pt idx="0">
                  <c:v>210</c:v>
                </c:pt>
                <c:pt idx="1">
                  <c:v>109</c:v>
                </c:pt>
                <c:pt idx="2">
                  <c:v>193</c:v>
                </c:pt>
                <c:pt idx="3">
                  <c:v>89</c:v>
                </c:pt>
                <c:pt idx="4">
                  <c:v>216</c:v>
                </c:pt>
                <c:pt idx="5">
                  <c:v>120</c:v>
                </c:pt>
                <c:pt idx="6">
                  <c:v>178</c:v>
                </c:pt>
                <c:pt idx="7">
                  <c:v>91</c:v>
                </c:pt>
                <c:pt idx="8">
                  <c:v>148</c:v>
                </c:pt>
                <c:pt idx="9">
                  <c:v>70</c:v>
                </c:pt>
                <c:pt idx="10">
                  <c:v>146</c:v>
                </c:pt>
                <c:pt idx="11">
                  <c:v>75</c:v>
                </c:pt>
              </c:numCache>
            </c:numRef>
          </c:val>
          <c:smooth val="0"/>
          <c:extLst xmlns:c16r2="http://schemas.microsoft.com/office/drawing/2015/06/chart">
            <c:ext xmlns:c16="http://schemas.microsoft.com/office/drawing/2014/chart" uri="{C3380CC4-5D6E-409C-BE32-E72D297353CC}">
              <c16:uniqueId val="{00000005-F181-4274-B3A0-10081FC9D139}"/>
            </c:ext>
          </c:extLst>
        </c:ser>
        <c:dLbls>
          <c:showLegendKey val="0"/>
          <c:showVal val="0"/>
          <c:showCatName val="0"/>
          <c:showSerName val="0"/>
          <c:showPercent val="0"/>
          <c:showBubbleSize val="0"/>
        </c:dLbls>
        <c:smooth val="0"/>
        <c:axId val="432632368"/>
        <c:axId val="432640600"/>
      </c:lineChart>
      <c:catAx>
        <c:axId val="43263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40600"/>
        <c:crosses val="autoZero"/>
        <c:auto val="1"/>
        <c:lblAlgn val="ctr"/>
        <c:lblOffset val="100"/>
        <c:noMultiLvlLbl val="0"/>
      </c:catAx>
      <c:valAx>
        <c:axId val="432640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Sheet1!$M$6</c:f>
              <c:strCache>
                <c:ptCount val="1"/>
                <c:pt idx="0">
                  <c:v>Broj porodica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Sheet1!$L$7:$L$9</c:f>
              <c:numCache>
                <c:formatCode>General</c:formatCode>
                <c:ptCount val="3"/>
                <c:pt idx="0">
                  <c:v>2020</c:v>
                </c:pt>
                <c:pt idx="1">
                  <c:v>2021</c:v>
                </c:pt>
                <c:pt idx="2">
                  <c:v>2022</c:v>
                </c:pt>
              </c:numCache>
            </c:numRef>
          </c:cat>
          <c:val>
            <c:numRef>
              <c:f>Sheet1!$M$7:$M$9</c:f>
              <c:numCache>
                <c:formatCode>General</c:formatCode>
                <c:ptCount val="3"/>
                <c:pt idx="0">
                  <c:v>1299</c:v>
                </c:pt>
                <c:pt idx="1">
                  <c:v>1214</c:v>
                </c:pt>
                <c:pt idx="2">
                  <c:v>975</c:v>
                </c:pt>
              </c:numCache>
            </c:numRef>
          </c:val>
          <c:extLst xmlns:c16r2="http://schemas.microsoft.com/office/drawing/2015/06/chart">
            <c:ext xmlns:c16="http://schemas.microsoft.com/office/drawing/2014/chart" uri="{C3380CC4-5D6E-409C-BE32-E72D297353CC}">
              <c16:uniqueId val="{00000001-AE87-422F-A739-28111A149906}"/>
            </c:ext>
          </c:extLst>
        </c:ser>
        <c:ser>
          <c:idx val="1"/>
          <c:order val="1"/>
          <c:tx>
            <c:strRef>
              <c:f>Sheet1!$N$6</c:f>
              <c:strCache>
                <c:ptCount val="1"/>
                <c:pt idx="0">
                  <c:v>Broj članova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Sheet1!$L$7:$L$9</c:f>
              <c:numCache>
                <c:formatCode>General</c:formatCode>
                <c:ptCount val="3"/>
                <c:pt idx="0">
                  <c:v>2020</c:v>
                </c:pt>
                <c:pt idx="1">
                  <c:v>2021</c:v>
                </c:pt>
                <c:pt idx="2">
                  <c:v>2022</c:v>
                </c:pt>
              </c:numCache>
            </c:numRef>
          </c:cat>
          <c:val>
            <c:numRef>
              <c:f>Sheet1!$N$7:$N$9</c:f>
              <c:numCache>
                <c:formatCode>General</c:formatCode>
                <c:ptCount val="3"/>
                <c:pt idx="0">
                  <c:v>4054</c:v>
                </c:pt>
                <c:pt idx="1">
                  <c:v>3743</c:v>
                </c:pt>
                <c:pt idx="2">
                  <c:v>2977</c:v>
                </c:pt>
              </c:numCache>
            </c:numRef>
          </c:val>
          <c:extLst xmlns:c16r2="http://schemas.microsoft.com/office/drawing/2015/06/chart">
            <c:ext xmlns:c16="http://schemas.microsoft.com/office/drawing/2014/chart" uri="{C3380CC4-5D6E-409C-BE32-E72D297353CC}">
              <c16:uniqueId val="{00000003-AE87-422F-A739-28111A149906}"/>
            </c:ext>
          </c:extLst>
        </c:ser>
        <c:dLbls>
          <c:showLegendKey val="0"/>
          <c:showVal val="0"/>
          <c:showCatName val="0"/>
          <c:showSerName val="0"/>
          <c:showPercent val="0"/>
          <c:showBubbleSize val="0"/>
        </c:dLbls>
        <c:gapWidth val="219"/>
        <c:overlap val="-27"/>
        <c:axId val="432631976"/>
        <c:axId val="432633544"/>
      </c:barChart>
      <c:catAx>
        <c:axId val="43263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3544"/>
        <c:crosses val="autoZero"/>
        <c:auto val="1"/>
        <c:lblAlgn val="ctr"/>
        <c:lblOffset val="100"/>
        <c:noMultiLvlLbl val="0"/>
      </c:catAx>
      <c:valAx>
        <c:axId val="432633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3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Sheet4!$B$3:$B$55</c:f>
              <c:strCache>
                <c:ptCount val="53"/>
                <c:pt idx="0">
                  <c:v>OBRAZOVANJE</c:v>
                </c:pt>
                <c:pt idx="1">
                  <c:v>MEDICINA</c:v>
                </c:pt>
                <c:pt idx="2">
                  <c:v>ADMINISTRACIJA</c:v>
                </c:pt>
                <c:pt idx="3">
                  <c:v>NEVRSTANA ZANIMANJA SA SSS STEPENOM SPREME</c:v>
                </c:pt>
                <c:pt idx="4">
                  <c:v>SLUŽBA ZAŠTITE I SPAŠAVANJA</c:v>
                </c:pt>
                <c:pt idx="5">
                  <c:v>HIGIJENIČAR/KA</c:v>
                </c:pt>
                <c:pt idx="6">
                  <c:v>ODRŽAVANJE ŽIVOTNE SREDINE</c:v>
                </c:pt>
                <c:pt idx="7">
                  <c:v>KULINARSTVO</c:v>
                </c:pt>
                <c:pt idx="8">
                  <c:v>GRAĐEVINA</c:v>
                </c:pt>
                <c:pt idx="9">
                  <c:v>EKONOMIJA</c:v>
                </c:pt>
                <c:pt idx="10">
                  <c:v>MAŠINSTVO, ETF</c:v>
                </c:pt>
                <c:pt idx="11">
                  <c:v>BRAVAR</c:v>
                </c:pt>
                <c:pt idx="12">
                  <c:v>LOGISTIKA</c:v>
                </c:pt>
                <c:pt idx="13">
                  <c:v>PRAVO</c:v>
                </c:pt>
                <c:pt idx="14">
                  <c:v>UGOSTITELJSTVO</c:v>
                </c:pt>
                <c:pt idx="15">
                  <c:v>PEKARI</c:v>
                </c:pt>
                <c:pt idx="16">
                  <c:v>TEHNIČKA STRUKA</c:v>
                </c:pt>
                <c:pt idx="17">
                  <c:v>ETF</c:v>
                </c:pt>
                <c:pt idx="18">
                  <c:v>LJUDSKI RESURSI</c:v>
                </c:pt>
                <c:pt idx="19">
                  <c:v>MAŠINSTVO</c:v>
                </c:pt>
                <c:pt idx="20">
                  <c:v>PRAVNO-ADMINISTRATIVNI SEKTOR</c:v>
                </c:pt>
                <c:pt idx="21">
                  <c:v>KULTURA I UMJETNOST</c:v>
                </c:pt>
                <c:pt idx="22">
                  <c:v>SPORT</c:v>
                </c:pt>
                <c:pt idx="23">
                  <c:v>ZAŠTITA ŽIVOTNE SREDINE</c:v>
                </c:pt>
                <c:pt idx="24">
                  <c:v>BAŠTOVAN</c:v>
                </c:pt>
                <c:pt idx="25">
                  <c:v>SOCIJALNI RAD</c:v>
                </c:pt>
                <c:pt idx="26">
                  <c:v>TRGOVINA</c:v>
                </c:pt>
                <c:pt idx="27">
                  <c:v>ZANAT</c:v>
                </c:pt>
                <c:pt idx="28">
                  <c:v>LOKALNA SAMOUPORAVA</c:v>
                </c:pt>
                <c:pt idx="29">
                  <c:v>MEDIJI</c:v>
                </c:pt>
                <c:pt idx="30">
                  <c:v>PROIZVODNJA</c:v>
                </c:pt>
                <c:pt idx="31">
                  <c:v>REVIZIJA</c:v>
                </c:pt>
                <c:pt idx="32">
                  <c:v>AUTOMEHNIČAR</c:v>
                </c:pt>
                <c:pt idx="33">
                  <c:v>FARMACIJA</c:v>
                </c:pt>
                <c:pt idx="34">
                  <c:v>INSPEKCIJSKI NADZOR</c:v>
                </c:pt>
                <c:pt idx="35">
                  <c:v>ELEKTROTEHNIČAR ZA RAČUNARE</c:v>
                </c:pt>
                <c:pt idx="36">
                  <c:v>ENERGETIKA</c:v>
                </c:pt>
                <c:pt idx="37">
                  <c:v>FINANSIJE</c:v>
                </c:pt>
                <c:pt idx="38">
                  <c:v>GRAFIČKI DIZAJN</c:v>
                </c:pt>
                <c:pt idx="39">
                  <c:v>OPŠTI POSLOVI/ARHIVA</c:v>
                </c:pt>
                <c:pt idx="40">
                  <c:v>PMF</c:v>
                </c:pt>
                <c:pt idx="41">
                  <c:v>ARHITEKTURA</c:v>
                </c:pt>
                <c:pt idx="42">
                  <c:v>AUTOELEKTRICAR</c:v>
                </c:pt>
                <c:pt idx="43">
                  <c:v>DEFEKTOLOG</c:v>
                </c:pt>
                <c:pt idx="44">
                  <c:v>ELEKTRICAR</c:v>
                </c:pt>
                <c:pt idx="45">
                  <c:v>FINANSIJE I EKONOMIJA</c:v>
                </c:pt>
                <c:pt idx="46">
                  <c:v>FRIZER-SPECIJALISTA</c:v>
                </c:pt>
                <c:pt idx="47">
                  <c:v>GEODETSKI TEHNIČAR</c:v>
                </c:pt>
                <c:pt idx="48">
                  <c:v>LEKTOR</c:v>
                </c:pt>
                <c:pt idx="49">
                  <c:v>LOGOPED</c:v>
                </c:pt>
                <c:pt idx="50">
                  <c:v>SEKTOR PRODAJE</c:v>
                </c:pt>
                <c:pt idx="51">
                  <c:v>SEKTOR RIBARSTVA</c:v>
                </c:pt>
                <c:pt idx="52">
                  <c:v>SEKTOR ZA PROJEKTOVANJE I MONITORING</c:v>
                </c:pt>
              </c:strCache>
            </c:strRef>
          </c:cat>
          <c:val>
            <c:numRef>
              <c:f>Sheet4!$C$3:$C$55</c:f>
              <c:numCache>
                <c:formatCode>General</c:formatCode>
                <c:ptCount val="53"/>
                <c:pt idx="0">
                  <c:v>186</c:v>
                </c:pt>
                <c:pt idx="1">
                  <c:v>56</c:v>
                </c:pt>
                <c:pt idx="2">
                  <c:v>55</c:v>
                </c:pt>
                <c:pt idx="3">
                  <c:v>38</c:v>
                </c:pt>
                <c:pt idx="4">
                  <c:v>25</c:v>
                </c:pt>
                <c:pt idx="5">
                  <c:v>22</c:v>
                </c:pt>
                <c:pt idx="6">
                  <c:v>21</c:v>
                </c:pt>
                <c:pt idx="7">
                  <c:v>18</c:v>
                </c:pt>
                <c:pt idx="8">
                  <c:v>17</c:v>
                </c:pt>
                <c:pt idx="9">
                  <c:v>13</c:v>
                </c:pt>
                <c:pt idx="10">
                  <c:v>12</c:v>
                </c:pt>
                <c:pt idx="11">
                  <c:v>10</c:v>
                </c:pt>
                <c:pt idx="12">
                  <c:v>10</c:v>
                </c:pt>
                <c:pt idx="13">
                  <c:v>10</c:v>
                </c:pt>
                <c:pt idx="14">
                  <c:v>10</c:v>
                </c:pt>
                <c:pt idx="15">
                  <c:v>9</c:v>
                </c:pt>
                <c:pt idx="16">
                  <c:v>9</c:v>
                </c:pt>
                <c:pt idx="17">
                  <c:v>8</c:v>
                </c:pt>
                <c:pt idx="18">
                  <c:v>7</c:v>
                </c:pt>
                <c:pt idx="19">
                  <c:v>7</c:v>
                </c:pt>
                <c:pt idx="20">
                  <c:v>7</c:v>
                </c:pt>
                <c:pt idx="21">
                  <c:v>6</c:v>
                </c:pt>
                <c:pt idx="22">
                  <c:v>6</c:v>
                </c:pt>
                <c:pt idx="23">
                  <c:v>6</c:v>
                </c:pt>
                <c:pt idx="24">
                  <c:v>5</c:v>
                </c:pt>
                <c:pt idx="25">
                  <c:v>5</c:v>
                </c:pt>
                <c:pt idx="26">
                  <c:v>5</c:v>
                </c:pt>
                <c:pt idx="27">
                  <c:v>5</c:v>
                </c:pt>
                <c:pt idx="28">
                  <c:v>4</c:v>
                </c:pt>
                <c:pt idx="29">
                  <c:v>4</c:v>
                </c:pt>
                <c:pt idx="30">
                  <c:v>4</c:v>
                </c:pt>
                <c:pt idx="31">
                  <c:v>4</c:v>
                </c:pt>
                <c:pt idx="32">
                  <c:v>3</c:v>
                </c:pt>
                <c:pt idx="33">
                  <c:v>3</c:v>
                </c:pt>
                <c:pt idx="34">
                  <c:v>3</c:v>
                </c:pt>
                <c:pt idx="35">
                  <c:v>2</c:v>
                </c:pt>
                <c:pt idx="36">
                  <c:v>2</c:v>
                </c:pt>
                <c:pt idx="37">
                  <c:v>2</c:v>
                </c:pt>
                <c:pt idx="38">
                  <c:v>2</c:v>
                </c:pt>
                <c:pt idx="39">
                  <c:v>2</c:v>
                </c:pt>
                <c:pt idx="40">
                  <c:v>2</c:v>
                </c:pt>
                <c:pt idx="41">
                  <c:v>1</c:v>
                </c:pt>
                <c:pt idx="42">
                  <c:v>1</c:v>
                </c:pt>
                <c:pt idx="43">
                  <c:v>1</c:v>
                </c:pt>
                <c:pt idx="44">
                  <c:v>1</c:v>
                </c:pt>
                <c:pt idx="45">
                  <c:v>1</c:v>
                </c:pt>
                <c:pt idx="46">
                  <c:v>1</c:v>
                </c:pt>
                <c:pt idx="47">
                  <c:v>1</c:v>
                </c:pt>
                <c:pt idx="48">
                  <c:v>1</c:v>
                </c:pt>
                <c:pt idx="49">
                  <c:v>1</c:v>
                </c:pt>
                <c:pt idx="50">
                  <c:v>1</c:v>
                </c:pt>
                <c:pt idx="51">
                  <c:v>1</c:v>
                </c:pt>
                <c:pt idx="52">
                  <c:v>1</c:v>
                </c:pt>
              </c:numCache>
            </c:numRef>
          </c:val>
          <c:extLst xmlns:c16r2="http://schemas.microsoft.com/office/drawing/2015/06/chart">
            <c:ext xmlns:c16="http://schemas.microsoft.com/office/drawing/2014/chart" uri="{C3380CC4-5D6E-409C-BE32-E72D297353CC}">
              <c16:uniqueId val="{00000000-EAF5-4E8E-B9EB-11FDBDA2E61C}"/>
            </c:ext>
          </c:extLst>
        </c:ser>
        <c:dLbls>
          <c:showLegendKey val="0"/>
          <c:showVal val="0"/>
          <c:showCatName val="1"/>
          <c:showSerName val="0"/>
          <c:showPercent val="0"/>
          <c:showBubbleSize val="0"/>
        </c:dLbls>
        <c:gapWidth val="100"/>
        <c:axId val="432635112"/>
        <c:axId val="432638248"/>
      </c:barChart>
      <c:catAx>
        <c:axId val="4326351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432638248"/>
        <c:crosses val="autoZero"/>
        <c:auto val="1"/>
        <c:lblAlgn val="ctr"/>
        <c:lblOffset val="100"/>
        <c:noMultiLvlLbl val="0"/>
      </c:catAx>
      <c:valAx>
        <c:axId val="4326382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432635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Sheet1!$E$5</c:f>
              <c:strCache>
                <c:ptCount val="1"/>
                <c:pt idx="0">
                  <c:v>Broj korisnika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Sheet1!$F$4:$R$4</c:f>
              <c:strCache>
                <c:ptCount val="13"/>
                <c:pt idx="0">
                  <c:v>Mjera 1</c:v>
                </c:pt>
                <c:pt idx="1">
                  <c:v>Mjera 2</c:v>
                </c:pt>
                <c:pt idx="2">
                  <c:v>Mjera 3</c:v>
                </c:pt>
                <c:pt idx="3">
                  <c:v>Mjera 4</c:v>
                </c:pt>
                <c:pt idx="4">
                  <c:v>Mjera 5</c:v>
                </c:pt>
                <c:pt idx="5">
                  <c:v>Mjera 6</c:v>
                </c:pt>
                <c:pt idx="6">
                  <c:v>Mjera 7</c:v>
                </c:pt>
                <c:pt idx="7">
                  <c:v>Mjera 8</c:v>
                </c:pt>
                <c:pt idx="8">
                  <c:v>Mjera 9</c:v>
                </c:pt>
                <c:pt idx="9">
                  <c:v>Mjera 10</c:v>
                </c:pt>
                <c:pt idx="10">
                  <c:v>Mjera 11</c:v>
                </c:pt>
                <c:pt idx="11">
                  <c:v>Mjera 12</c:v>
                </c:pt>
                <c:pt idx="12">
                  <c:v>Mjera 13</c:v>
                </c:pt>
              </c:strCache>
            </c:strRef>
          </c:cat>
          <c:val>
            <c:numRef>
              <c:f>Sheet1!$F$5:$R$5</c:f>
              <c:numCache>
                <c:formatCode>General</c:formatCode>
                <c:ptCount val="13"/>
                <c:pt idx="0">
                  <c:v>22</c:v>
                </c:pt>
                <c:pt idx="1">
                  <c:v>22</c:v>
                </c:pt>
                <c:pt idx="2">
                  <c:v>20</c:v>
                </c:pt>
                <c:pt idx="3">
                  <c:v>20</c:v>
                </c:pt>
                <c:pt idx="4">
                  <c:v>20</c:v>
                </c:pt>
                <c:pt idx="5">
                  <c:v>10</c:v>
                </c:pt>
                <c:pt idx="6">
                  <c:v>6</c:v>
                </c:pt>
                <c:pt idx="7">
                  <c:v>6</c:v>
                </c:pt>
                <c:pt idx="8">
                  <c:v>6</c:v>
                </c:pt>
                <c:pt idx="9">
                  <c:v>0</c:v>
                </c:pt>
                <c:pt idx="10">
                  <c:v>0</c:v>
                </c:pt>
                <c:pt idx="11">
                  <c:v>4</c:v>
                </c:pt>
                <c:pt idx="12">
                  <c:v>31</c:v>
                </c:pt>
              </c:numCache>
            </c:numRef>
          </c:val>
          <c:extLst xmlns:c16r2="http://schemas.microsoft.com/office/drawing/2015/06/chart">
            <c:ext xmlns:c16="http://schemas.microsoft.com/office/drawing/2014/chart" uri="{C3380CC4-5D6E-409C-BE32-E72D297353CC}">
              <c16:uniqueId val="{00000000-C0D8-42CC-A9B9-3BF3F27D6E76}"/>
            </c:ext>
          </c:extLst>
        </c:ser>
        <c:ser>
          <c:idx val="1"/>
          <c:order val="1"/>
          <c:tx>
            <c:strRef>
              <c:f>Sheet1!$E$6</c:f>
              <c:strCache>
                <c:ptCount val="1"/>
                <c:pt idx="0">
                  <c:v>Broj žena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Sheet1!$F$4:$R$4</c:f>
              <c:strCache>
                <c:ptCount val="13"/>
                <c:pt idx="0">
                  <c:v>Mjera 1</c:v>
                </c:pt>
                <c:pt idx="1">
                  <c:v>Mjera 2</c:v>
                </c:pt>
                <c:pt idx="2">
                  <c:v>Mjera 3</c:v>
                </c:pt>
                <c:pt idx="3">
                  <c:v>Mjera 4</c:v>
                </c:pt>
                <c:pt idx="4">
                  <c:v>Mjera 5</c:v>
                </c:pt>
                <c:pt idx="5">
                  <c:v>Mjera 6</c:v>
                </c:pt>
                <c:pt idx="6">
                  <c:v>Mjera 7</c:v>
                </c:pt>
                <c:pt idx="7">
                  <c:v>Mjera 8</c:v>
                </c:pt>
                <c:pt idx="8">
                  <c:v>Mjera 9</c:v>
                </c:pt>
                <c:pt idx="9">
                  <c:v>Mjera 10</c:v>
                </c:pt>
                <c:pt idx="10">
                  <c:v>Mjera 11</c:v>
                </c:pt>
                <c:pt idx="11">
                  <c:v>Mjera 12</c:v>
                </c:pt>
                <c:pt idx="12">
                  <c:v>Mjera 13</c:v>
                </c:pt>
              </c:strCache>
            </c:strRef>
          </c:cat>
          <c:val>
            <c:numRef>
              <c:f>Sheet1!$F$6:$R$6</c:f>
              <c:numCache>
                <c:formatCode>General</c:formatCode>
                <c:ptCount val="13"/>
                <c:pt idx="0">
                  <c:v>15</c:v>
                </c:pt>
                <c:pt idx="1">
                  <c:v>15</c:v>
                </c:pt>
                <c:pt idx="2">
                  <c:v>15</c:v>
                </c:pt>
                <c:pt idx="3">
                  <c:v>15</c:v>
                </c:pt>
                <c:pt idx="4">
                  <c:v>15</c:v>
                </c:pt>
                <c:pt idx="5">
                  <c:v>8</c:v>
                </c:pt>
                <c:pt idx="6">
                  <c:v>2</c:v>
                </c:pt>
                <c:pt idx="7">
                  <c:v>2</c:v>
                </c:pt>
                <c:pt idx="8">
                  <c:v>2</c:v>
                </c:pt>
                <c:pt idx="9">
                  <c:v>0</c:v>
                </c:pt>
                <c:pt idx="10">
                  <c:v>0</c:v>
                </c:pt>
                <c:pt idx="11">
                  <c:v>3</c:v>
                </c:pt>
                <c:pt idx="12">
                  <c:v>25</c:v>
                </c:pt>
              </c:numCache>
            </c:numRef>
          </c:val>
          <c:extLst xmlns:c16r2="http://schemas.microsoft.com/office/drawing/2015/06/chart">
            <c:ext xmlns:c16="http://schemas.microsoft.com/office/drawing/2014/chart" uri="{C3380CC4-5D6E-409C-BE32-E72D297353CC}">
              <c16:uniqueId val="{00000001-C0D8-42CC-A9B9-3BF3F27D6E76}"/>
            </c:ext>
          </c:extLst>
        </c:ser>
        <c:dLbls>
          <c:showLegendKey val="0"/>
          <c:showVal val="0"/>
          <c:showCatName val="0"/>
          <c:showSerName val="0"/>
          <c:showPercent val="0"/>
          <c:showBubbleSize val="0"/>
        </c:dLbls>
        <c:gapWidth val="219"/>
        <c:overlap val="-27"/>
        <c:axId val="432640992"/>
        <c:axId val="432645696"/>
      </c:barChart>
      <c:lineChart>
        <c:grouping val="standard"/>
        <c:varyColors val="0"/>
        <c:ser>
          <c:idx val="2"/>
          <c:order val="2"/>
          <c:tx>
            <c:strRef>
              <c:f>Sheet1!$E$7</c:f>
              <c:strCache>
                <c:ptCount val="1"/>
                <c:pt idx="0">
                  <c:v>Procenat žena</c:v>
                </c:pt>
              </c:strCache>
            </c:strRef>
          </c:tx>
          <c:spPr>
            <a:ln w="28575" cap="rnd">
              <a:solidFill>
                <a:schemeClr val="accent3"/>
              </a:solidFill>
              <a:round/>
            </a:ln>
            <a:effectLst/>
          </c:spPr>
          <c:marker>
            <c:symbol val="none"/>
          </c:marker>
          <c:cat>
            <c:strRef>
              <c:f>Sheet1!$F$4:$R$4</c:f>
              <c:strCache>
                <c:ptCount val="13"/>
                <c:pt idx="0">
                  <c:v>Mjera 1</c:v>
                </c:pt>
                <c:pt idx="1">
                  <c:v>Mjera 2</c:v>
                </c:pt>
                <c:pt idx="2">
                  <c:v>Mjera 3</c:v>
                </c:pt>
                <c:pt idx="3">
                  <c:v>Mjera 4</c:v>
                </c:pt>
                <c:pt idx="4">
                  <c:v>Mjera 5</c:v>
                </c:pt>
                <c:pt idx="5">
                  <c:v>Mjera 6</c:v>
                </c:pt>
                <c:pt idx="6">
                  <c:v>Mjera 7</c:v>
                </c:pt>
                <c:pt idx="7">
                  <c:v>Mjera 8</c:v>
                </c:pt>
                <c:pt idx="8">
                  <c:v>Mjera 9</c:v>
                </c:pt>
                <c:pt idx="9">
                  <c:v>Mjera 10</c:v>
                </c:pt>
                <c:pt idx="10">
                  <c:v>Mjera 11</c:v>
                </c:pt>
                <c:pt idx="11">
                  <c:v>Mjera 12</c:v>
                </c:pt>
                <c:pt idx="12">
                  <c:v>Mjera 13</c:v>
                </c:pt>
              </c:strCache>
            </c:strRef>
          </c:cat>
          <c:val>
            <c:numRef>
              <c:f>Sheet1!$F$7:$R$7</c:f>
              <c:numCache>
                <c:formatCode>0.00</c:formatCode>
                <c:ptCount val="13"/>
                <c:pt idx="0">
                  <c:v>68.181818181818173</c:v>
                </c:pt>
                <c:pt idx="1">
                  <c:v>68.181818181818173</c:v>
                </c:pt>
                <c:pt idx="2">
                  <c:v>75</c:v>
                </c:pt>
                <c:pt idx="3">
                  <c:v>75</c:v>
                </c:pt>
                <c:pt idx="4">
                  <c:v>75</c:v>
                </c:pt>
                <c:pt idx="5">
                  <c:v>80</c:v>
                </c:pt>
                <c:pt idx="6">
                  <c:v>33.333333333333329</c:v>
                </c:pt>
                <c:pt idx="7">
                  <c:v>33.333333333333329</c:v>
                </c:pt>
                <c:pt idx="8">
                  <c:v>33.333333333333329</c:v>
                </c:pt>
                <c:pt idx="9">
                  <c:v>0</c:v>
                </c:pt>
                <c:pt idx="10">
                  <c:v>0</c:v>
                </c:pt>
                <c:pt idx="11">
                  <c:v>75</c:v>
                </c:pt>
                <c:pt idx="12">
                  <c:v>80.645161290322577</c:v>
                </c:pt>
              </c:numCache>
            </c:numRef>
          </c:val>
          <c:smooth val="0"/>
          <c:extLst xmlns:c16r2="http://schemas.microsoft.com/office/drawing/2015/06/chart">
            <c:ext xmlns:c16="http://schemas.microsoft.com/office/drawing/2014/chart" uri="{C3380CC4-5D6E-409C-BE32-E72D297353CC}">
              <c16:uniqueId val="{00000002-C0D8-42CC-A9B9-3BF3F27D6E76}"/>
            </c:ext>
          </c:extLst>
        </c:ser>
        <c:dLbls>
          <c:showLegendKey val="0"/>
          <c:showVal val="0"/>
          <c:showCatName val="0"/>
          <c:showSerName val="0"/>
          <c:showPercent val="0"/>
          <c:showBubbleSize val="0"/>
        </c:dLbls>
        <c:marker val="1"/>
        <c:smooth val="0"/>
        <c:axId val="432645304"/>
        <c:axId val="432646480"/>
      </c:lineChart>
      <c:catAx>
        <c:axId val="4326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45696"/>
        <c:crosses val="autoZero"/>
        <c:auto val="1"/>
        <c:lblAlgn val="ctr"/>
        <c:lblOffset val="100"/>
        <c:noMultiLvlLbl val="0"/>
      </c:catAx>
      <c:valAx>
        <c:axId val="43264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40992"/>
        <c:crosses val="autoZero"/>
        <c:crossBetween val="between"/>
      </c:valAx>
      <c:valAx>
        <c:axId val="4326464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45304"/>
        <c:crosses val="max"/>
        <c:crossBetween val="between"/>
      </c:valAx>
      <c:catAx>
        <c:axId val="432645304"/>
        <c:scaling>
          <c:orientation val="minMax"/>
        </c:scaling>
        <c:delete val="1"/>
        <c:axPos val="b"/>
        <c:numFmt formatCode="General" sourceLinked="1"/>
        <c:majorTickMark val="out"/>
        <c:minorTickMark val="none"/>
        <c:tickLblPos val="nextTo"/>
        <c:crossAx val="432646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'migracije po opstinama'!$C$5:$Z$5</cx:f>
        <cx:lvl ptCount="24">
          <cx:pt idx="0">ANDRIJEVICA, montenegro </cx:pt>
          <cx:pt idx="1">BAR</cx:pt>
          <cx:pt idx="2">BERANE</cx:pt>
          <cx:pt idx="3">BIJELO POLJE</cx:pt>
          <cx:pt idx="4">BUDVA</cx:pt>
          <cx:pt idx="5">CETINJE</cx:pt>
          <cx:pt idx="6">DANILOVGRAD</cx:pt>
          <cx:pt idx="7">GUSINJE</cx:pt>
          <cx:pt idx="8">HERCEG NOVI</cx:pt>
          <cx:pt idx="9">KOLAŠIN</cx:pt>
          <cx:pt idx="10">KOTOR</cx:pt>
          <cx:pt idx="11">MOJKOVAC</cx:pt>
          <cx:pt idx="12">NIKŠIĆ</cx:pt>
          <cx:pt idx="13">PETNJICA</cx:pt>
          <cx:pt idx="14">PLAV</cx:pt>
          <cx:pt idx="15">PLJEVLJA</cx:pt>
          <cx:pt idx="16">PLUŽINE</cx:pt>
          <cx:pt idx="17">PODGORICA</cx:pt>
          <cx:pt idx="18">ROŽAJE</cx:pt>
          <cx:pt idx="19">ŠAVNIK</cx:pt>
          <cx:pt idx="20">TIVAT</cx:pt>
          <cx:pt idx="21">TUZI</cx:pt>
          <cx:pt idx="22">ULCINJ</cx:pt>
          <cx:pt idx="23">ŽABLJAK</cx:pt>
        </cx:lvl>
      </cx:strDim>
      <cx:numDim type="colorVal">
        <cx:f dir="row">'migracije po opstinama'!$C$6:$Z$6</cx:f>
        <cx:lvl ptCount="24" formatCode="General">
          <cx:pt idx="0">1</cx:pt>
          <cx:pt idx="1">34</cx:pt>
          <cx:pt idx="2">3</cx:pt>
          <cx:pt idx="3">9</cx:pt>
          <cx:pt idx="4">109</cx:pt>
          <cx:pt idx="5">7</cx:pt>
          <cx:pt idx="6">36</cx:pt>
          <cx:pt idx="7">0</cx:pt>
          <cx:pt idx="8">45</cx:pt>
          <cx:pt idx="9">3</cx:pt>
          <cx:pt idx="10">38</cx:pt>
          <cx:pt idx="11">0</cx:pt>
          <cx:pt idx="13">0</cx:pt>
          <cx:pt idx="14">1</cx:pt>
          <cx:pt idx="15">7</cx:pt>
          <cx:pt idx="16">42</cx:pt>
          <cx:pt idx="17">341</cx:pt>
          <cx:pt idx="18">2</cx:pt>
          <cx:pt idx="19">306</cx:pt>
          <cx:pt idx="20">31</cx:pt>
          <cx:pt idx="21">0</cx:pt>
          <cx:pt idx="22">3</cx:pt>
          <cx:pt idx="23">23</cx:pt>
        </cx:lvl>
      </cx:numDim>
    </cx:data>
  </cx:chartData>
  <cx:chart>
    <cx:plotArea>
      <cx:plotAreaRegion>
        <cx:series layoutId="regionMap" uniqueId="{E2C47C91-E74D-4D85-9464-EA82C1E129F1}">
          <cx:dataLabels/>
          <cx:dataId val="0"/>
          <cx:layoutPr>
            <cx:regionLabelLayout val="showAll"/>
            <cx:geography cultureLanguage="en-US" cultureRegion="ME" attribution="Powered by Bing">
              <cx:geoCache provider="{E9337A44-BEBE-4D9F-B70C-5C5E7DAFC167}">
                <cx:binary>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</cx:binary>
              </cx:geoCache>
            </cx:geography>
          </cx:layoutPr>
        </cx:series>
      </cx:plotAreaRegion>
    </cx:plotArea>
    <cx:legend pos="r" align="min"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'migracije po opstinama'!$A$7:$A$30</cx:f>
        <cx:nf>'migracije po opstinama'!$A$6</cx:nf>
        <cx:lvl ptCount="24" name="UKUPNO">
          <cx:pt idx="0">ANDRIJEVICA</cx:pt>
          <cx:pt idx="1">BAR</cx:pt>
          <cx:pt idx="2">BERANE</cx:pt>
          <cx:pt idx="3">BIJELO POLJE</cx:pt>
          <cx:pt idx="4">BUDVA</cx:pt>
          <cx:pt idx="5">CETINJE</cx:pt>
          <cx:pt idx="6">DANILOVGRAD</cx:pt>
          <cx:pt idx="7">GUSINJE</cx:pt>
          <cx:pt idx="8">HERCEG NOVI</cx:pt>
          <cx:pt idx="9">KOLAŠIN</cx:pt>
          <cx:pt idx="10">KOTOR</cx:pt>
          <cx:pt idx="11">MOJKOVAC</cx:pt>
          <cx:pt idx="12">NIKŠIĆ</cx:pt>
          <cx:pt idx="13">PETNJICA</cx:pt>
          <cx:pt idx="14">PLAV</cx:pt>
          <cx:pt idx="15">PLJEVLJA</cx:pt>
          <cx:pt idx="16">PLUŽINE</cx:pt>
          <cx:pt idx="17">PODGORICA</cx:pt>
          <cx:pt idx="18">ROŽAJE</cx:pt>
          <cx:pt idx="19">ŠAVNIK</cx:pt>
          <cx:pt idx="20">TIVAT</cx:pt>
          <cx:pt idx="21">TUZI</cx:pt>
          <cx:pt idx="22">ULCINJ</cx:pt>
          <cx:pt idx="23">ŽABLJAK</cx:pt>
        </cx:lvl>
      </cx:strDim>
      <cx:numDim type="colorVal">
        <cx:f>'migracije po opstinama'!$B$7:$B$30</cx:f>
        <cx:nf>'migracije po opstinama'!$B$6</cx:nf>
        <cx:lvl ptCount="24" formatCode="General" name="415">
          <cx:pt idx="0">1</cx:pt>
          <cx:pt idx="1">17</cx:pt>
          <cx:pt idx="2">2</cx:pt>
          <cx:pt idx="3">4</cx:pt>
          <cx:pt idx="4">36</cx:pt>
          <cx:pt idx="5">18</cx:pt>
          <cx:pt idx="6">16</cx:pt>
          <cx:pt idx="8">50</cx:pt>
          <cx:pt idx="9">1</cx:pt>
          <cx:pt idx="10">21</cx:pt>
          <cx:pt idx="11">11</cx:pt>
          <cx:pt idx="14">1</cx:pt>
          <cx:pt idx="15">3</cx:pt>
          <cx:pt idx="16">32</cx:pt>
          <cx:pt idx="17">120</cx:pt>
          <cx:pt idx="19">57</cx:pt>
          <cx:pt idx="20">15</cx:pt>
          <cx:pt idx="22">1</cx:pt>
          <cx:pt idx="23">9</cx:pt>
        </cx:lvl>
      </cx:numDim>
    </cx:data>
  </cx:chartData>
  <cx:chart>
    <cx:plotArea>
      <cx:plotAreaRegion>
        <cx:series layoutId="regionMap" uniqueId="{CEF5EBD3-CDDC-40CE-86B2-11B2F47F4ACB}">
          <cx:dataLabels/>
          <cx:dataId val="0"/>
          <cx:layoutPr>
            <cx:regionLabelLayout val="showAll"/>
            <cx:geography cultureLanguage="en-US" cultureRegion="ME" attribution="Powered by Bing">
              <cx:geoCache provider="{E9337A44-BEBE-4D9F-B70C-5C5E7DAFC167}">
                <cx:binary>7HzZctw6su2vOPx86Q0QA4mO3h1hkKxRVSqVRvuFUZZkzuA84QPu/Y2+H9Ln6ez/ulmSNZW13W2H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</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E0666-EC83-4E6E-9BB0-4EC6A615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19138</Words>
  <Characters>109093</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Brnovic</dc:creator>
  <cp:keywords/>
  <dc:description/>
  <cp:lastModifiedBy>Biljana Pinjatić</cp:lastModifiedBy>
  <cp:revision>77</cp:revision>
  <cp:lastPrinted>2024-05-10T06:17:00Z</cp:lastPrinted>
  <dcterms:created xsi:type="dcterms:W3CDTF">2024-04-24T11:40:00Z</dcterms:created>
  <dcterms:modified xsi:type="dcterms:W3CDTF">2024-08-22T11:07:00Z</dcterms:modified>
</cp:coreProperties>
</file>