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1C" w:rsidRDefault="00EA42B3">
      <w:pPr>
        <w:rPr>
          <w:lang w:val="sr-Latn-ME"/>
        </w:rPr>
      </w:pPr>
      <w:r>
        <w:rPr>
          <w:lang w:val="sr-Latn-ME"/>
        </w:rPr>
        <w:t>JAVNI REGISTRI I JAVNE EVIDENCIJE</w:t>
      </w:r>
    </w:p>
    <w:p w:rsidR="00EA42B3" w:rsidRDefault="00EA42B3">
      <w:pPr>
        <w:rPr>
          <w:lang w:val="sr-Latn-ME"/>
        </w:rPr>
      </w:pPr>
      <w:r>
        <w:rPr>
          <w:lang w:val="sr-Latn-ME"/>
        </w:rPr>
        <w:t>-Upisnik kretanja predmeta prvostepenog upravnog postupka;</w:t>
      </w:r>
    </w:p>
    <w:p w:rsidR="00EA42B3" w:rsidRDefault="00EA42B3">
      <w:pPr>
        <w:rPr>
          <w:lang w:val="sr-Latn-ME"/>
        </w:rPr>
      </w:pPr>
      <w:r>
        <w:rPr>
          <w:lang w:val="sr-Latn-ME"/>
        </w:rPr>
        <w:t>-Knjige evidencije predmeta komunalnih inspektora;</w:t>
      </w:r>
    </w:p>
    <w:p w:rsidR="00EA42B3" w:rsidRPr="00EA42B3" w:rsidRDefault="00EA42B3">
      <w:pPr>
        <w:rPr>
          <w:lang w:val="sr-Latn-ME"/>
        </w:rPr>
      </w:pPr>
      <w:r>
        <w:rPr>
          <w:lang w:val="sr-Latn-ME"/>
        </w:rPr>
        <w:t>-Interna dostavna knjiga pošte.</w:t>
      </w:r>
      <w:bookmarkStart w:id="0" w:name="_GoBack"/>
      <w:bookmarkEnd w:id="0"/>
    </w:p>
    <w:sectPr w:rsidR="00EA42B3" w:rsidRPr="00EA4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B3"/>
    <w:rsid w:val="007C191C"/>
    <w:rsid w:val="00EA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2024-12-09T12:22:00Z</dcterms:created>
  <dcterms:modified xsi:type="dcterms:W3CDTF">2024-12-09T12:26:00Z</dcterms:modified>
</cp:coreProperties>
</file>