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10" w:rsidRPr="00391E10" w:rsidRDefault="00391E10" w:rsidP="00391E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l-PL" w:eastAsia="sr-Cyrl-CS"/>
        </w:rPr>
      </w:pPr>
      <w:r w:rsidRPr="00391E10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4390B8" wp14:editId="5913B5B7">
            <wp:simplePos x="0" y="0"/>
            <wp:positionH relativeFrom="margin">
              <wp:align>center</wp:align>
            </wp:positionH>
            <wp:positionV relativeFrom="page">
              <wp:posOffset>148811</wp:posOffset>
            </wp:positionV>
            <wp:extent cx="650875" cy="9036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E10">
        <w:rPr>
          <w:rFonts w:ascii="Times New Roman" w:eastAsia="Calibri" w:hAnsi="Times New Roman" w:cs="Times New Roman"/>
          <w:sz w:val="28"/>
          <w:szCs w:val="28"/>
          <w:lang w:val="pl-PL" w:eastAsia="sr-Cyrl-CS"/>
        </w:rPr>
        <w:t xml:space="preserve">                                                          </w:t>
      </w:r>
    </w:p>
    <w:p w:rsidR="00391E10" w:rsidRPr="00391E10" w:rsidRDefault="00391E10" w:rsidP="00391E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pl-PL" w:eastAsia="sr-Cyrl-CS"/>
        </w:rPr>
      </w:pPr>
      <w:r w:rsidRPr="00391E10">
        <w:rPr>
          <w:rFonts w:ascii="Times New Roman" w:eastAsia="Calibri" w:hAnsi="Times New Roman" w:cs="Times New Roman"/>
          <w:sz w:val="28"/>
          <w:szCs w:val="28"/>
          <w:lang w:val="pl-PL" w:eastAsia="sr-Cyrl-CS"/>
        </w:rPr>
        <w:t>CRNA  GORA</w:t>
      </w:r>
    </w:p>
    <w:p w:rsidR="00391E10" w:rsidRPr="00391E10" w:rsidRDefault="00391E10" w:rsidP="00391E1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l-PL" w:eastAsia="sr-Cyrl-CS"/>
        </w:rPr>
      </w:pPr>
      <w:r w:rsidRPr="00391E10">
        <w:rPr>
          <w:rFonts w:ascii="Times New Roman" w:eastAsia="Calibri" w:hAnsi="Times New Roman" w:cs="Times New Roman"/>
          <w:b/>
          <w:sz w:val="28"/>
          <w:szCs w:val="28"/>
          <w:lang w:val="pl-PL" w:eastAsia="sr-Cyrl-CS"/>
        </w:rPr>
        <w:t>O P Š T I N A  N I K Š I Ć</w:t>
      </w:r>
    </w:p>
    <w:p w:rsidR="00391E10" w:rsidRPr="00391E10" w:rsidRDefault="00391E10" w:rsidP="00391E10">
      <w:pPr>
        <w:spacing w:line="240" w:lineRule="auto"/>
        <w:jc w:val="center"/>
        <w:outlineLvl w:val="0"/>
        <w:rPr>
          <w:rFonts w:ascii="Cabin" w:eastAsia="Times New Roman" w:hAnsi="Cabin" w:cs="Times New Roman"/>
          <w:b/>
          <w:bCs/>
          <w:color w:val="000000" w:themeColor="text1"/>
          <w:kern w:val="36"/>
          <w:sz w:val="24"/>
          <w:szCs w:val="24"/>
        </w:rPr>
      </w:pPr>
      <w:r w:rsidRPr="00391E10">
        <w:rPr>
          <w:rFonts w:ascii="Times New Roman" w:eastAsia="Calibri" w:hAnsi="Times New Roman" w:cs="Times New Roman"/>
          <w:sz w:val="24"/>
          <w:szCs w:val="24"/>
          <w:lang w:val="sr-Latn-CS" w:eastAsia="sr-Cyrl-CS"/>
        </w:rPr>
        <w:t>PREDSJEDNIK</w:t>
      </w:r>
    </w:p>
    <w:p w:rsidR="00391E10" w:rsidRPr="00DE2B74" w:rsidRDefault="00C13004" w:rsidP="00DE2B74">
      <w:pPr>
        <w:spacing w:line="240" w:lineRule="auto"/>
        <w:outlineLvl w:val="0"/>
        <w:rPr>
          <w:rFonts w:ascii="Cabin" w:eastAsia="Times New Roman" w:hAnsi="Cabin" w:cs="Times New Roman"/>
          <w:bCs/>
          <w:color w:val="000000" w:themeColor="text1"/>
          <w:kern w:val="36"/>
          <w:sz w:val="24"/>
          <w:szCs w:val="24"/>
        </w:rPr>
      </w:pPr>
      <w:proofErr w:type="spellStart"/>
      <w:r>
        <w:rPr>
          <w:rFonts w:ascii="Cabin" w:eastAsia="Times New Roman" w:hAnsi="Cabin" w:cs="Times New Roman"/>
          <w:bCs/>
          <w:color w:val="000000" w:themeColor="text1"/>
          <w:kern w:val="36"/>
          <w:sz w:val="24"/>
          <w:szCs w:val="24"/>
        </w:rPr>
        <w:t>Broj</w:t>
      </w:r>
      <w:proofErr w:type="spellEnd"/>
      <w:r>
        <w:rPr>
          <w:rFonts w:ascii="Cabin" w:eastAsia="Times New Roman" w:hAnsi="Cabin" w:cs="Times New Roman"/>
          <w:bCs/>
          <w:color w:val="000000" w:themeColor="text1"/>
          <w:kern w:val="36"/>
          <w:sz w:val="24"/>
          <w:szCs w:val="24"/>
        </w:rPr>
        <w:t>: 02-031-</w:t>
      </w:r>
      <w:r w:rsidR="00B81305">
        <w:rPr>
          <w:rFonts w:ascii="Cabin" w:eastAsia="Times New Roman" w:hAnsi="Cabin" w:cs="Times New Roman"/>
          <w:bCs/>
          <w:color w:val="000000" w:themeColor="text1"/>
          <w:kern w:val="36"/>
          <w:sz w:val="24"/>
          <w:szCs w:val="24"/>
        </w:rPr>
        <w:t>603</w:t>
      </w:r>
    </w:p>
    <w:p w:rsidR="00391E10" w:rsidRPr="00DE2B74" w:rsidRDefault="00C13004" w:rsidP="00DE2B74">
      <w:pPr>
        <w:spacing w:line="240" w:lineRule="auto"/>
        <w:outlineLvl w:val="0"/>
        <w:rPr>
          <w:rFonts w:ascii="Cabin" w:eastAsia="Times New Roman" w:hAnsi="Cabin" w:cs="Times New Roman"/>
          <w:bCs/>
          <w:color w:val="000000" w:themeColor="text1"/>
          <w:kern w:val="36"/>
          <w:sz w:val="24"/>
          <w:szCs w:val="24"/>
        </w:rPr>
      </w:pPr>
      <w:proofErr w:type="spellStart"/>
      <w:r>
        <w:rPr>
          <w:rFonts w:ascii="Cabin" w:eastAsia="Times New Roman" w:hAnsi="Cabin" w:cs="Times New Roman"/>
          <w:bCs/>
          <w:color w:val="000000" w:themeColor="text1"/>
          <w:kern w:val="36"/>
          <w:sz w:val="24"/>
          <w:szCs w:val="24"/>
        </w:rPr>
        <w:t>Nikšić</w:t>
      </w:r>
      <w:proofErr w:type="spellEnd"/>
      <w:r>
        <w:rPr>
          <w:rFonts w:ascii="Cabin" w:eastAsia="Times New Roman" w:hAnsi="Cabin" w:cs="Times New Roman"/>
          <w:bCs/>
          <w:color w:val="000000" w:themeColor="text1"/>
          <w:kern w:val="36"/>
          <w:sz w:val="24"/>
          <w:szCs w:val="24"/>
        </w:rPr>
        <w:t>, 04.03.2024</w:t>
      </w:r>
      <w:r w:rsidR="00391E10" w:rsidRPr="00DE2B74">
        <w:rPr>
          <w:rFonts w:ascii="Cabin" w:eastAsia="Times New Roman" w:hAnsi="Cabin" w:cs="Times New Roman"/>
          <w:bCs/>
          <w:color w:val="000000" w:themeColor="text1"/>
          <w:kern w:val="36"/>
          <w:sz w:val="24"/>
          <w:szCs w:val="24"/>
        </w:rPr>
        <w:t xml:space="preserve">. </w:t>
      </w:r>
      <w:proofErr w:type="spellStart"/>
      <w:proofErr w:type="gramStart"/>
      <w:r w:rsidR="00391E10" w:rsidRPr="00DE2B74">
        <w:rPr>
          <w:rFonts w:ascii="Cabin" w:eastAsia="Times New Roman" w:hAnsi="Cabin" w:cs="Times New Roman"/>
          <w:bCs/>
          <w:color w:val="000000" w:themeColor="text1"/>
          <w:kern w:val="36"/>
          <w:sz w:val="24"/>
          <w:szCs w:val="24"/>
        </w:rPr>
        <w:t>godine</w:t>
      </w:r>
      <w:proofErr w:type="spellEnd"/>
      <w:proofErr w:type="gramEnd"/>
    </w:p>
    <w:p w:rsidR="00177719" w:rsidRPr="00DE2B74" w:rsidRDefault="00177719" w:rsidP="00DE2B74">
      <w:pPr>
        <w:spacing w:line="240" w:lineRule="auto"/>
        <w:jc w:val="center"/>
        <w:outlineLvl w:val="0"/>
        <w:rPr>
          <w:rFonts w:ascii="Cabin" w:eastAsia="Times New Roman" w:hAnsi="Cabin" w:cs="Times New Roman"/>
          <w:b/>
          <w:bCs/>
          <w:color w:val="000000" w:themeColor="text1"/>
          <w:kern w:val="36"/>
          <w:sz w:val="24"/>
          <w:szCs w:val="24"/>
        </w:rPr>
      </w:pPr>
      <w:r w:rsidRPr="00DE2B74">
        <w:rPr>
          <w:rFonts w:ascii="Cabin" w:eastAsia="Times New Roman" w:hAnsi="Cabin" w:cs="Times New Roman"/>
          <w:b/>
          <w:bCs/>
          <w:color w:val="000000" w:themeColor="text1"/>
          <w:kern w:val="36"/>
          <w:sz w:val="24"/>
          <w:szCs w:val="24"/>
        </w:rPr>
        <w:t>JAVNI KONKURS ZA FINANSIRANJE PROJEKATA</w:t>
      </w:r>
      <w:r w:rsidR="00A834D3">
        <w:rPr>
          <w:rFonts w:ascii="Cabin" w:eastAsia="Times New Roman" w:hAnsi="Cabin" w:cs="Times New Roman"/>
          <w:b/>
          <w:bCs/>
          <w:color w:val="000000" w:themeColor="text1"/>
          <w:kern w:val="36"/>
          <w:sz w:val="24"/>
          <w:szCs w:val="24"/>
        </w:rPr>
        <w:t xml:space="preserve"> NEVLADINIH ORGANIZACIJA ZA 2024</w:t>
      </w:r>
      <w:r w:rsidRPr="00DE2B74">
        <w:rPr>
          <w:rFonts w:ascii="Cabin" w:eastAsia="Times New Roman" w:hAnsi="Cabin" w:cs="Times New Roman"/>
          <w:b/>
          <w:bCs/>
          <w:color w:val="000000" w:themeColor="text1"/>
          <w:kern w:val="36"/>
          <w:sz w:val="24"/>
          <w:szCs w:val="24"/>
        </w:rPr>
        <w:t>. GODINU</w:t>
      </w:r>
    </w:p>
    <w:p w:rsidR="00177719" w:rsidRPr="00DE2B74" w:rsidRDefault="00177719" w:rsidP="00DE2B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Na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osnovu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člana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4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stav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1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Odluke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kriterijumima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načinu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postupku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raspodjele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sredstava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nevladinim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organizacijama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(“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Sl.list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CG-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Opštinski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propisi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“, br. 53/19), predsjednik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Nikšić</w:t>
      </w:r>
      <w:proofErr w:type="spellEnd"/>
      <w:r w:rsidR="00CC625B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  r a s p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 u j e,</w:t>
      </w:r>
      <w:r w:rsidR="002C771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</w:p>
    <w:p w:rsidR="00177719" w:rsidRPr="00DE2B74" w:rsidRDefault="00177719" w:rsidP="008B3952">
      <w:pPr>
        <w:shd w:val="clear" w:color="auto" w:fill="FFFFFF"/>
        <w:spacing w:after="0" w:line="240" w:lineRule="auto"/>
        <w:jc w:val="center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r w:rsidRPr="00DE2B74">
        <w:rPr>
          <w:rFonts w:ascii="Nunito Sans" w:eastAsia="Times New Roman" w:hAnsi="Nunito Sans" w:cs="Times New Roman"/>
          <w:b/>
          <w:bCs/>
          <w:color w:val="000000" w:themeColor="text1"/>
          <w:sz w:val="24"/>
          <w:szCs w:val="24"/>
        </w:rPr>
        <w:t>JAVNI KONKURS</w:t>
      </w:r>
    </w:p>
    <w:p w:rsidR="00177719" w:rsidRPr="00DE2B74" w:rsidRDefault="00177719" w:rsidP="008B3952">
      <w:pPr>
        <w:shd w:val="clear" w:color="auto" w:fill="FFFFFF"/>
        <w:spacing w:after="0" w:line="240" w:lineRule="auto"/>
        <w:jc w:val="center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 FINANSIRANJE PROJEKATA NEVLADINIH ORGANIZACIJA </w:t>
      </w:r>
    </w:p>
    <w:p w:rsidR="00391E10" w:rsidRPr="00DE2B74" w:rsidRDefault="00C13004" w:rsidP="008B3952">
      <w:pPr>
        <w:shd w:val="clear" w:color="auto" w:fill="FFFFFF"/>
        <w:spacing w:after="0" w:line="240" w:lineRule="auto"/>
        <w:jc w:val="center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 2024</w:t>
      </w:r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 GODINU</w:t>
      </w:r>
    </w:p>
    <w:p w:rsidR="00DE2B74" w:rsidRPr="00DE2B74" w:rsidRDefault="00177719" w:rsidP="00DE2B74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Predmet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raspodjela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sredstava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iz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Budžeta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Nikšić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opredijeljenih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finansiranje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projekata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nevladinih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 </w:t>
      </w:r>
    </w:p>
    <w:p w:rsidR="00DE2B74" w:rsidRPr="00DE2B74" w:rsidRDefault="00DE2B74" w:rsidP="00DE2B74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DE2B74" w:rsidRPr="00DE2B74" w:rsidRDefault="00DE2B74" w:rsidP="0012165D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proofErr w:type="gram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Shodno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članu</w:t>
      </w:r>
      <w:proofErr w:type="spellEnd"/>
      <w:proofErr w:type="gram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8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Odluke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kriterijumima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načinu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postupku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raspodjele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sredstava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nevladinim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organizacijama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(“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Sl.list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CG-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Opštinski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propisi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“, br. 53/19),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</w:t>
      </w: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misija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kao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priorit</w:t>
      </w:r>
      <w:r w:rsidR="0012165D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et</w:t>
      </w: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oblasti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r w:rsidR="00D90D8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D90D8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="00D90D8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2024</w:t>
      </w:r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godinu</w:t>
      </w:r>
      <w:proofErr w:type="spellEnd"/>
      <w:proofErr w:type="gram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definisala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4285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sledeće</w:t>
      </w:r>
      <w:proofErr w:type="spellEnd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oblasti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:  </w:t>
      </w:r>
    </w:p>
    <w:p w:rsidR="00C13004" w:rsidRPr="00DE2B74" w:rsidRDefault="00177719" w:rsidP="00C1300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Prost</w:t>
      </w:r>
      <w:r w:rsidR="0084141D"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orno</w:t>
      </w:r>
      <w:proofErr w:type="spellEnd"/>
      <w:r w:rsidR="0084141D"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– </w:t>
      </w:r>
      <w:proofErr w:type="spellStart"/>
      <w:r w:rsidR="0084141D"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plansko</w:t>
      </w:r>
      <w:proofErr w:type="spellEnd"/>
      <w:r w:rsidR="0084141D"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4141D"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uređenje</w:t>
      </w:r>
      <w:proofErr w:type="spellEnd"/>
      <w:r w:rsidR="0038498A"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8498A"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grada</w:t>
      </w:r>
      <w:proofErr w:type="spellEnd"/>
      <w:r w:rsidR="00883E8C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; </w:t>
      </w:r>
      <w:r w:rsidR="00C13004"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  </w:t>
      </w:r>
    </w:p>
    <w:p w:rsidR="00DE2B74" w:rsidRPr="00DE2B74" w:rsidRDefault="00C13004" w:rsidP="00DE2B7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Turizam</w:t>
      </w:r>
      <w:proofErr w:type="spellEnd"/>
      <w:r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i</w:t>
      </w:r>
      <w:proofErr w:type="spellEnd"/>
      <w:r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</w:p>
    <w:p w:rsidR="0038498A" w:rsidRPr="00DE2B74" w:rsidRDefault="00C13004" w:rsidP="00DE2B74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Kultura</w:t>
      </w:r>
      <w:proofErr w:type="spellEnd"/>
      <w:r w:rsidR="00DE2B74"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.</w:t>
      </w:r>
    </w:p>
    <w:p w:rsidR="00177719" w:rsidRPr="00DE2B74" w:rsidRDefault="00177719" w:rsidP="00DE2B7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357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Pravo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učešća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proofErr w:type="gram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Konkursu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imaju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registrovane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Crnoj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Gori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sjedištem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Nikšiću,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najmanje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godinu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dana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dana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raspisivanja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 </w:t>
      </w:r>
    </w:p>
    <w:p w:rsidR="00177719" w:rsidRPr="00DE2B74" w:rsidRDefault="00177719" w:rsidP="00177D59">
      <w:pPr>
        <w:numPr>
          <w:ilvl w:val="0"/>
          <w:numId w:val="4"/>
        </w:numPr>
        <w:shd w:val="clear" w:color="auto" w:fill="FFFFFF"/>
        <w:spacing w:after="0" w:line="240" w:lineRule="auto"/>
        <w:ind w:left="357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Sredstva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iz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Budžeta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dodjeljuju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nevladinim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organizacijama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proofErr w:type="gram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sjedištem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Nikšić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finansiranje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projekata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se u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potpunosti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realizuju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teritoriji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Nikšić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a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skladu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strateškim</w:t>
      </w:r>
      <w:proofErr w:type="spellEnd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dokumentima</w:t>
      </w:r>
      <w:proofErr w:type="spellEnd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programima</w:t>
      </w:r>
      <w:proofErr w:type="spellEnd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planovima</w:t>
      </w:r>
      <w:proofErr w:type="spellEnd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Opštine</w:t>
      </w:r>
      <w:proofErr w:type="spellEnd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Nikšić</w:t>
      </w:r>
      <w:proofErr w:type="spellEnd"/>
      <w:r w:rsidR="00883E8C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. </w:t>
      </w:r>
    </w:p>
    <w:p w:rsidR="00177719" w:rsidRPr="00DE2B74" w:rsidRDefault="00177719" w:rsidP="00177D59">
      <w:pPr>
        <w:numPr>
          <w:ilvl w:val="0"/>
          <w:numId w:val="4"/>
        </w:numPr>
        <w:shd w:val="clear" w:color="auto" w:fill="FFFFFF"/>
        <w:spacing w:after="0" w:line="240" w:lineRule="auto"/>
        <w:ind w:left="357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čiji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članovi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ujedno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članovi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Komisije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raspodjelu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sredstava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finansiranje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projekata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nevladinih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nemaju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pravo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učešća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proofErr w:type="gram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Konkursu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</w:t>
      </w:r>
    </w:p>
    <w:p w:rsidR="00DE2B74" w:rsidRPr="00DE2B74" w:rsidRDefault="00177719" w:rsidP="00177D59">
      <w:pPr>
        <w:numPr>
          <w:ilvl w:val="0"/>
          <w:numId w:val="4"/>
        </w:numPr>
        <w:shd w:val="clear" w:color="auto" w:fill="FFFFFF"/>
        <w:spacing w:after="0" w:line="240" w:lineRule="auto"/>
        <w:ind w:left="357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Sredstva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finansiranje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projekata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nevladinoj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dodjeljuju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se u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procentu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ne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može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biti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manji</w:t>
      </w:r>
      <w:proofErr w:type="spellEnd"/>
      <w:proofErr w:type="gram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  od</w:t>
      </w:r>
      <w:proofErr w:type="gram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80%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budžeta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predviđenog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realizaciju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. </w:t>
      </w:r>
    </w:p>
    <w:p w:rsidR="00177719" w:rsidRPr="00DE2B74" w:rsidRDefault="00177719" w:rsidP="00177D59">
      <w:pPr>
        <w:shd w:val="clear" w:color="auto" w:fill="FFFFFF"/>
        <w:spacing w:after="0" w:line="240" w:lineRule="auto"/>
        <w:ind w:left="357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Maksimalan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iznos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dodijeljenih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sredstava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jednu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kandiduje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projekat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može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biti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veći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</w:t>
      </w:r>
      <w:proofErr w:type="gram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20%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iznosa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ukupno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predviđenih</w:t>
      </w:r>
      <w:proofErr w:type="spellEnd"/>
      <w:r w:rsidR="007A7B3E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7B3E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sredstava</w:t>
      </w:r>
      <w:proofErr w:type="spellEnd"/>
      <w:r w:rsidR="007A7B3E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7A7B3E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Budžetu</w:t>
      </w:r>
      <w:proofErr w:type="spellEnd"/>
      <w:r w:rsidR="007A7B3E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7B3E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opštine</w:t>
      </w:r>
      <w:proofErr w:type="spellEnd"/>
      <w:r w:rsidR="007A7B3E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7B3E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</w:t>
      </w: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kšić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sufinansiranje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projekata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nevladinih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 </w:t>
      </w:r>
    </w:p>
    <w:p w:rsidR="00391E10" w:rsidRPr="00DE2B74" w:rsidRDefault="00177719" w:rsidP="00DE2B74">
      <w:pPr>
        <w:numPr>
          <w:ilvl w:val="0"/>
          <w:numId w:val="4"/>
        </w:numPr>
        <w:shd w:val="clear" w:color="auto" w:fill="FFFFFF"/>
        <w:spacing w:after="0" w:line="240" w:lineRule="auto"/>
        <w:ind w:left="357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Iznos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sredstava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opredijeljenih</w:t>
      </w:r>
      <w:r w:rsidR="00C1300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300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Budžetom</w:t>
      </w:r>
      <w:proofErr w:type="spellEnd"/>
      <w:r w:rsidR="00C1300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300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opštine</w:t>
      </w:r>
      <w:proofErr w:type="spellEnd"/>
      <w:r w:rsidR="00C1300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300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Nikšić</w:t>
      </w:r>
      <w:proofErr w:type="spellEnd"/>
      <w:r w:rsidR="00C1300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C1300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="00C1300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2024</w:t>
      </w: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godinu</w:t>
      </w:r>
      <w:proofErr w:type="spellEnd"/>
      <w:proofErr w:type="gram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finansiranje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projekat</w:t>
      </w:r>
      <w:r w:rsidR="0038498A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a</w:t>
      </w:r>
      <w:proofErr w:type="spellEnd"/>
      <w:r w:rsidR="0038498A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498A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nevladinih</w:t>
      </w:r>
      <w:proofErr w:type="spellEnd"/>
      <w:r w:rsidR="0038498A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38498A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="0038498A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  je </w:t>
      </w:r>
      <w:r w:rsidR="00C1300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5</w:t>
      </w:r>
      <w:r w:rsidR="0038498A"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0</w:t>
      </w:r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.000</w:t>
      </w:r>
      <w:r w:rsidR="0038498A"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,00</w:t>
      </w:r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eura</w:t>
      </w: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 </w:t>
      </w:r>
    </w:p>
    <w:p w:rsidR="00DE2B74" w:rsidRDefault="00DE2B74" w:rsidP="00DE2B74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883E8C" w:rsidRDefault="00883E8C" w:rsidP="00DE2B74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883E8C" w:rsidRPr="00DE2B74" w:rsidRDefault="00883E8C" w:rsidP="00DE2B74">
      <w:pPr>
        <w:shd w:val="clear" w:color="auto" w:fill="FFFFFF"/>
        <w:spacing w:after="0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8B3952" w:rsidRDefault="00177719" w:rsidP="00DE2B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lastRenderedPageBreak/>
        <w:t>Nevladina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organizac</w:t>
      </w:r>
      <w:r w:rsid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ija</w:t>
      </w:r>
      <w:proofErr w:type="spellEnd"/>
      <w:r w:rsid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podnosi</w:t>
      </w:r>
      <w:proofErr w:type="spellEnd"/>
      <w:r w:rsid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prijavu</w:t>
      </w:r>
      <w:proofErr w:type="spellEnd"/>
      <w:r w:rsid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na</w:t>
      </w:r>
      <w:proofErr w:type="spellEnd"/>
      <w:proofErr w:type="gramEnd"/>
      <w:r w:rsid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Konkurs</w:t>
      </w:r>
      <w:proofErr w:type="spellEnd"/>
      <w:r w:rsid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.</w:t>
      </w:r>
    </w:p>
    <w:p w:rsidR="00DE2B74" w:rsidRPr="008B3952" w:rsidRDefault="00AF7935" w:rsidP="00AF793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Popunjenu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prijavu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predlog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potpisanu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ovjerenu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propratnu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dokumentaciju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neophodno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je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dostaviti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jednom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</w:t>
      </w:r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rimjerku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štampanoj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verziji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a predlog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(</w:t>
      </w:r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u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wordu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)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dostaviti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 </w:t>
      </w:r>
      <w:proofErr w:type="spellStart"/>
      <w:r w:rsidR="00C1300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proofErr w:type="gramEnd"/>
      <w:r w:rsidR="00C1300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e-mail </w:t>
      </w:r>
      <w:r w:rsidR="00D90D8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predsjednik</w:t>
      </w:r>
      <w:r w:rsidR="00C13004" w:rsidRPr="00C1300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@niksic.me</w:t>
      </w:r>
      <w:r w:rsidR="00964285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. </w:t>
      </w:r>
      <w:r w:rsidR="00C1300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</w:p>
    <w:p w:rsidR="00DE2B74" w:rsidRPr="00DE2B74" w:rsidRDefault="005D7586" w:rsidP="005D758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Prijava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, predlog</w:t>
      </w:r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</w:t>
      </w:r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opratna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dokumentacija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podnose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se u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zapečaćenoj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koverti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naznakom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„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Zahtjev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finansiranje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projekata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nevladinih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</w:t>
      </w:r>
      <w:proofErr w:type="spellEnd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Konkursu</w:t>
      </w:r>
      <w:proofErr w:type="spellEnd"/>
      <w:proofErr w:type="gramStart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“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proofErr w:type="gram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adresira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Komisiju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raspodjelu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sredstava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finansiranje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projekata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nevladinih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predaje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Opštini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Nikšić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Građanskom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birou</w:t>
      </w:r>
      <w:proofErr w:type="spellEnd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radnim</w:t>
      </w:r>
      <w:proofErr w:type="spellEnd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4285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danima</w:t>
      </w:r>
      <w:proofErr w:type="spellEnd"/>
      <w:r w:rsidR="00964285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do 15 </w:t>
      </w:r>
      <w:proofErr w:type="spellStart"/>
      <w:r w:rsidR="00964285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časova</w:t>
      </w:r>
      <w:proofErr w:type="spellEnd"/>
      <w:r w:rsidR="00964285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64285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ili</w:t>
      </w:r>
      <w:proofErr w:type="spellEnd"/>
      <w:r w:rsidR="00964285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964285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poštom</w:t>
      </w:r>
      <w:proofErr w:type="spellEnd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adresu</w:t>
      </w:r>
      <w:proofErr w:type="spellEnd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: </w:t>
      </w:r>
      <w:proofErr w:type="spellStart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Opština</w:t>
      </w:r>
      <w:proofErr w:type="spellEnd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Nikšić</w:t>
      </w:r>
      <w:proofErr w:type="spellEnd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Njegoševa </w:t>
      </w:r>
      <w:proofErr w:type="spellStart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broj</w:t>
      </w:r>
      <w:proofErr w:type="spellEnd"/>
      <w:r w:rsidR="0084141D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18</w:t>
      </w:r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</w:t>
      </w:r>
    </w:p>
    <w:p w:rsidR="00177719" w:rsidRPr="00DE2B74" w:rsidRDefault="00177719" w:rsidP="00DE2B74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b/>
          <w:bCs/>
          <w:color w:val="000000" w:themeColor="text1"/>
          <w:sz w:val="24"/>
          <w:szCs w:val="24"/>
        </w:rPr>
        <w:t>Uz</w:t>
      </w:r>
      <w:proofErr w:type="spellEnd"/>
      <w:r w:rsidRPr="00DE2B74">
        <w:rPr>
          <w:rFonts w:ascii="Nunito Sans" w:eastAsia="Times New Roman" w:hAnsi="Nunito Sans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bCs/>
          <w:color w:val="000000" w:themeColor="text1"/>
          <w:sz w:val="24"/>
          <w:szCs w:val="24"/>
        </w:rPr>
        <w:t>prijavu</w:t>
      </w:r>
      <w:proofErr w:type="spellEnd"/>
      <w:r w:rsidRPr="00DE2B74">
        <w:rPr>
          <w:rFonts w:ascii="Nunito Sans" w:eastAsia="Times New Roman" w:hAnsi="Nunito Sans" w:cs="Times New Roman"/>
          <w:b/>
          <w:bCs/>
          <w:color w:val="000000" w:themeColor="text1"/>
          <w:sz w:val="24"/>
          <w:szCs w:val="24"/>
        </w:rPr>
        <w:t xml:space="preserve"> se </w:t>
      </w:r>
      <w:proofErr w:type="spellStart"/>
      <w:r w:rsidRPr="00DE2B74">
        <w:rPr>
          <w:rFonts w:ascii="Nunito Sans" w:eastAsia="Times New Roman" w:hAnsi="Nunito Sans" w:cs="Times New Roman"/>
          <w:b/>
          <w:bCs/>
          <w:color w:val="000000" w:themeColor="text1"/>
          <w:sz w:val="24"/>
          <w:szCs w:val="24"/>
        </w:rPr>
        <w:t>prilaže</w:t>
      </w:r>
      <w:proofErr w:type="spellEnd"/>
      <w:r w:rsidRPr="00DE2B74">
        <w:rPr>
          <w:rFonts w:ascii="Nunito Sans" w:eastAsia="Times New Roman" w:hAnsi="Nunito Sans" w:cs="Times New Roman"/>
          <w:b/>
          <w:bCs/>
          <w:color w:val="000000" w:themeColor="text1"/>
          <w:sz w:val="24"/>
          <w:szCs w:val="24"/>
        </w:rPr>
        <w:t>:</w:t>
      </w:r>
    </w:p>
    <w:p w:rsidR="00177719" w:rsidRPr="00DE2B74" w:rsidRDefault="00177719" w:rsidP="00DE2B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rješenje o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upisu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registar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nevladinih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;</w:t>
      </w:r>
    </w:p>
    <w:p w:rsidR="00177719" w:rsidRPr="00DE2B74" w:rsidRDefault="00177719" w:rsidP="00DE2B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kratak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opis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podacima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prethodno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realizovanim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projektima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;</w:t>
      </w:r>
    </w:p>
    <w:p w:rsidR="00177719" w:rsidRPr="00DE2B74" w:rsidRDefault="00177719" w:rsidP="00DE2B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predlog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kojim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konkuriše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dodjelu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sredstava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;</w:t>
      </w:r>
    </w:p>
    <w:p w:rsidR="00177719" w:rsidRPr="00DE2B74" w:rsidRDefault="00177719" w:rsidP="00DE2B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preporuke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eksperata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kvalitetu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r w:rsidR="00686AA7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(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ukoliko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ih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posjeduje</w:t>
      </w:r>
      <w:proofErr w:type="spellEnd"/>
      <w:r w:rsidR="00686AA7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)</w:t>
      </w: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;</w:t>
      </w:r>
    </w:p>
    <w:p w:rsidR="00177719" w:rsidRPr="00DE2B74" w:rsidRDefault="00177719" w:rsidP="00DE2B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izjavu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ovlašćenog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lica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sredstva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potražuje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Komisije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konkurisala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kod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drugih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donatora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</w:p>
    <w:p w:rsidR="008B3952" w:rsidRPr="008B3952" w:rsidRDefault="00177719" w:rsidP="008B39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gram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uvjerenje</w:t>
      </w:r>
      <w:proofErr w:type="gram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nadležnog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državne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uprave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da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nema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neizmirenih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obaveza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osnovu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poreza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doprinosa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zaključno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mjesecom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prethodi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mjesecu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kojem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konkurs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objavljen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 </w:t>
      </w:r>
    </w:p>
    <w:p w:rsidR="00177719" w:rsidRPr="008B3952" w:rsidRDefault="00177719" w:rsidP="006B2CC0">
      <w:pPr>
        <w:shd w:val="clear" w:color="auto" w:fill="FFFFFF"/>
        <w:spacing w:before="100" w:beforeAutospacing="1" w:after="100" w:afterAutospacing="1" w:line="240" w:lineRule="auto"/>
        <w:ind w:left="1069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kojima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dodijeljena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sredstva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javnom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konkursu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prethodnu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godinu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prilažu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izvještaj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realizaciji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detaljnim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opisom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faza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realizacije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detaljnim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obrazloženjem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eventualnih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odstupanja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uključujući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finansijski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izvještaj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čija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sadržina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propisana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zakonom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bankov</w:t>
      </w:r>
      <w:r w:rsidR="00686AA7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</w:t>
      </w:r>
      <w:proofErr w:type="spellEnd"/>
      <w:r w:rsidR="00686AA7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6AA7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izvodi</w:t>
      </w:r>
      <w:proofErr w:type="spellEnd"/>
      <w:r w:rsidR="00686AA7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86AA7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ugovori</w:t>
      </w:r>
      <w:proofErr w:type="spellEnd"/>
      <w:r w:rsidR="00686AA7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6AA7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="00686AA7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686AA7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fakture</w:t>
      </w:r>
      <w:proofErr w:type="spellEnd"/>
      <w:r w:rsidR="00686AA7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).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Ukoliko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nevladina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organizacija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ne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dostavi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izvještaje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, ne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može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učestvovati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u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raspodjeli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sredstava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za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godinu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u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kojoj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se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sredstva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dodjeljuju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.</w:t>
      </w:r>
    </w:p>
    <w:p w:rsidR="00177719" w:rsidRPr="008B3952" w:rsidRDefault="00177719" w:rsidP="00DE2B74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</w:pPr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Predlog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projekta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treba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da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sadrži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elemente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po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propisanom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obrascu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:</w:t>
      </w:r>
    </w:p>
    <w:p w:rsidR="00177719" w:rsidRPr="00DE2B74" w:rsidRDefault="00177719" w:rsidP="00DE2B7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naziv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; </w:t>
      </w:r>
    </w:p>
    <w:p w:rsidR="0084141D" w:rsidRPr="00DE2B74" w:rsidRDefault="0084141D" w:rsidP="00C1300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</w:pP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vrijeme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mjesto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realizacije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(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sve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aktivnosti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moraju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biti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završene</w:t>
      </w:r>
      <w:proofErr w:type="spellEnd"/>
      <w:r w:rsidR="00C1300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1300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najkasnije</w:t>
      </w:r>
      <w:proofErr w:type="spellEnd"/>
      <w:r w:rsidR="00C1300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1300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do</w:t>
      </w:r>
      <w:proofErr w:type="spellEnd"/>
      <w:r w:rsidR="00C1300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15. </w:t>
      </w:r>
      <w:proofErr w:type="spellStart"/>
      <w:r w:rsidR="00C1300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novembra</w:t>
      </w:r>
      <w:proofErr w:type="spellEnd"/>
      <w:r w:rsidR="00C1300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2024</w:t>
      </w:r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godine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i</w:t>
      </w:r>
      <w:proofErr w:type="spellEnd"/>
      <w:r w:rsidR="00686AA7"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86AA7"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realizova</w:t>
      </w:r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ne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na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teritoriji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opštine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Nikšić</w:t>
      </w:r>
      <w:proofErr w:type="spellEnd"/>
      <w:r w:rsidRPr="00DE2B7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)</w:t>
      </w:r>
    </w:p>
    <w:p w:rsidR="00177719" w:rsidRPr="00DE2B74" w:rsidRDefault="00177719" w:rsidP="00DE2B7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naziv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bližim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podacima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adresa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telefon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e-mail);</w:t>
      </w:r>
    </w:p>
    <w:p w:rsidR="00177719" w:rsidRPr="00DE2B74" w:rsidRDefault="00177719" w:rsidP="005D758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oblast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odnosi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projekat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konkretnim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opisom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šta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rješava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realizacijom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kao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usklađenost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istog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Strateškim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dokumentima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program</w:t>
      </w:r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ima</w:t>
      </w:r>
      <w:proofErr w:type="spellEnd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planovima</w:t>
      </w:r>
      <w:proofErr w:type="spellEnd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Opštine</w:t>
      </w:r>
      <w:proofErr w:type="spellEnd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Nikšić</w:t>
      </w:r>
      <w:proofErr w:type="spellEnd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;</w:t>
      </w:r>
    </w:p>
    <w:p w:rsidR="00177719" w:rsidRPr="00DE2B74" w:rsidRDefault="00177719" w:rsidP="00DE2B7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kratkoročne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dugoročne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ciljeve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;</w:t>
      </w:r>
    </w:p>
    <w:p w:rsidR="00177719" w:rsidRPr="00DE2B74" w:rsidRDefault="00177719" w:rsidP="005D7586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proofErr w:type="gram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detaljan</w:t>
      </w:r>
      <w:proofErr w:type="spellEnd"/>
      <w:proofErr w:type="gram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opis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segmentima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opisanim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projektnim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aktivnostima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dinamikom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  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realizacije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kao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potrebnom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propratnom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dokumentacijom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agende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eventualnih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planiranih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aktivnosti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radionica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seminara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skice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planovi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crteži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fotografije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kompjuterske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simulacije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sl.);</w:t>
      </w:r>
    </w:p>
    <w:p w:rsidR="00177719" w:rsidRPr="00DE2B74" w:rsidRDefault="00177719" w:rsidP="00DE2B7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način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praćenja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realizacije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;</w:t>
      </w:r>
    </w:p>
    <w:p w:rsidR="00177719" w:rsidRPr="00DE2B74" w:rsidRDefault="00177719" w:rsidP="00DE2B7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lastRenderedPageBreak/>
        <w:t>realno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opisanu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održivost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;</w:t>
      </w:r>
    </w:p>
    <w:p w:rsidR="00177719" w:rsidRPr="00DE2B74" w:rsidRDefault="00177719" w:rsidP="00DE2B7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biografiju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odgovornih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lica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realizaciju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kontakt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podatke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ime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prezime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adresa</w:t>
      </w:r>
      <w:proofErr w:type="spellEnd"/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,</w:t>
      </w:r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broj</w:t>
      </w:r>
      <w:proofErr w:type="spellEnd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telefona</w:t>
      </w:r>
      <w:proofErr w:type="spellEnd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,</w:t>
      </w:r>
      <w:r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e-mail);</w:t>
      </w:r>
    </w:p>
    <w:p w:rsidR="00177719" w:rsidRPr="00DE2B74" w:rsidRDefault="005D7586" w:rsidP="00DE2B7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</w:t>
      </w:r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udžet</w:t>
      </w:r>
      <w:proofErr w:type="spellEnd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;</w:t>
      </w:r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</w:p>
    <w:p w:rsidR="008B3952" w:rsidRDefault="005D7586" w:rsidP="008B3952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</w:t>
      </w:r>
      <w:r w:rsidR="00DE2B74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roj</w:t>
      </w:r>
      <w:proofErr w:type="spellEnd"/>
      <w:proofErr w:type="gramEnd"/>
      <w:r w:rsidR="00DE2B74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2B74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žiro</w:t>
      </w:r>
      <w:proofErr w:type="spellEnd"/>
      <w:r w:rsidR="00DE2B74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2B74" w:rsidRPr="00DE2B74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računa</w:t>
      </w:r>
      <w:proofErr w:type="spellEnd"/>
      <w:r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</w:t>
      </w:r>
    </w:p>
    <w:p w:rsidR="008B3952" w:rsidRDefault="008B3952" w:rsidP="008B3952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8B3952" w:rsidRDefault="008B3952" w:rsidP="008B395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može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konkurisati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dio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nedostajućih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sredstava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realizaciju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aktivnosti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iz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dužna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je da to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naznači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 </w:t>
      </w:r>
    </w:p>
    <w:p w:rsidR="008B3952" w:rsidRDefault="008B3952" w:rsidP="008B3952">
      <w:pPr>
        <w:pStyle w:val="ListParagraph"/>
        <w:shd w:val="clear" w:color="auto" w:fill="FFFFFF"/>
        <w:spacing w:before="100" w:beforeAutospacing="1" w:after="100" w:afterAutospacing="1" w:line="240" w:lineRule="auto"/>
        <w:ind w:left="360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8B3952" w:rsidRPr="008B3952" w:rsidRDefault="008B3952" w:rsidP="008B395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Nevladina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organizacija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može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konkurisati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samo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sa</w:t>
      </w:r>
      <w:proofErr w:type="spellEnd"/>
      <w:proofErr w:type="gram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jednim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projektom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u </w:t>
      </w: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godini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za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koju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se </w:t>
      </w: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sredstva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opredjeljuju</w:t>
      </w:r>
      <w:proofErr w:type="spellEnd"/>
      <w:r w:rsidRPr="008B3952">
        <w:rPr>
          <w:rFonts w:ascii="Nunito Sans" w:eastAsia="Times New Roman" w:hAnsi="Nunito Sans" w:cs="Times New Roman"/>
          <w:bCs/>
          <w:color w:val="000000" w:themeColor="text1"/>
          <w:sz w:val="24"/>
          <w:szCs w:val="24"/>
        </w:rPr>
        <w:t>.</w:t>
      </w:r>
    </w:p>
    <w:p w:rsidR="008B3952" w:rsidRPr="008B3952" w:rsidRDefault="008B3952" w:rsidP="008B3952">
      <w:pPr>
        <w:pStyle w:val="ListParagrap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8B3952" w:rsidRPr="00BF0151" w:rsidRDefault="0038498A" w:rsidP="00177D5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Komisija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određuje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r w:rsidR="00C1300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07.03.2024</w:t>
      </w:r>
      <w:r w:rsidR="00177719"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godine</w:t>
      </w:r>
      <w:proofErr w:type="spellEnd"/>
      <w:proofErr w:type="gram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kao</w:t>
      </w:r>
      <w:proofErr w:type="spellEnd"/>
      <w:r w:rsidR="00177719"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„Dan </w:t>
      </w:r>
      <w:proofErr w:type="spellStart"/>
      <w:r w:rsidR="00177719"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otvorenih</w:t>
      </w:r>
      <w:proofErr w:type="spellEnd"/>
      <w:r w:rsidR="00177719"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vrata</w:t>
      </w:r>
      <w:proofErr w:type="spellEnd"/>
      <w:r w:rsidR="00177719"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“,</w:t>
      </w:r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kojem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će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informisati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nevladine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organizacije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svim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pitanjima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značaja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učešće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Konkursu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a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koji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će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se </w:t>
      </w:r>
      <w:proofErr w:type="spellStart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održati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r w:rsidR="00177719"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u </w:t>
      </w:r>
      <w:proofErr w:type="spellStart"/>
      <w:r w:rsidR="00177719"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zgradi</w:t>
      </w:r>
      <w:proofErr w:type="spellEnd"/>
      <w:r w:rsidR="00177719"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Skupštine</w:t>
      </w:r>
      <w:proofErr w:type="spellEnd"/>
      <w:r w:rsidR="00177719"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177719"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</w:t>
      </w:r>
      <w:r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</w:t>
      </w:r>
      <w:proofErr w:type="spellEnd"/>
      <w:r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sala</w:t>
      </w:r>
      <w:proofErr w:type="spellEnd"/>
      <w:r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br. I, </w:t>
      </w:r>
      <w:proofErr w:type="spellStart"/>
      <w:r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</w:t>
      </w:r>
      <w:proofErr w:type="spellEnd"/>
      <w:r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početkom</w:t>
      </w:r>
      <w:proofErr w:type="spellEnd"/>
      <w:r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r w:rsidR="00BF0151" w:rsidRPr="00BF0151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u 9</w:t>
      </w:r>
      <w:proofErr w:type="gramStart"/>
      <w:r w:rsidR="00BF0151" w:rsidRPr="00BF0151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,0</w:t>
      </w:r>
      <w:r w:rsidRPr="00BF0151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0</w:t>
      </w:r>
      <w:proofErr w:type="gramEnd"/>
      <w:r w:rsidR="00177719" w:rsidRPr="00BF0151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177719" w:rsidRPr="00BF0151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časova</w:t>
      </w:r>
      <w:proofErr w:type="spellEnd"/>
      <w:r w:rsidR="008B3952" w:rsidRPr="00BF0151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</w:t>
      </w:r>
    </w:p>
    <w:p w:rsidR="008B3952" w:rsidRPr="008B3952" w:rsidRDefault="008B3952" w:rsidP="008B3952">
      <w:pPr>
        <w:pStyle w:val="ListParagrap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8B3952" w:rsidRDefault="00177719" w:rsidP="00177D5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Bliže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informacije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svim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pitanjima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značaja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učeš</w:t>
      </w:r>
      <w:r w:rsidR="00AF7935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će</w:t>
      </w:r>
      <w:proofErr w:type="spellEnd"/>
      <w:r w:rsidR="00AF7935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7935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r w:rsidR="00AF7935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AF7935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Konkursu</w:t>
      </w:r>
      <w:proofErr w:type="spellEnd"/>
      <w:r w:rsidR="00AF7935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F7935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mogu</w:t>
      </w:r>
      <w:proofErr w:type="spellEnd"/>
      <w:r w:rsidR="00AF7935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se </w:t>
      </w:r>
      <w:proofErr w:type="spellStart"/>
      <w:proofErr w:type="gramStart"/>
      <w:r w:rsidR="00AF7935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dobiti</w:t>
      </w:r>
      <w:proofErr w:type="spellEnd"/>
      <w:r w:rsidR="00AF7935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</w:t>
      </w:r>
      <w:proofErr w:type="gram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Službi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saradnju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poslove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predsjednika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informisanje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putem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telefona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040/214-239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ili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e</w:t>
      </w:r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-</w:t>
      </w:r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mail: </w:t>
      </w:r>
      <w:r w:rsidR="0084141D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komisijanvo@niksic.me</w:t>
      </w:r>
      <w:hyperlink r:id="rId7" w:history="1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</w:t>
      </w:r>
    </w:p>
    <w:p w:rsidR="008B3952" w:rsidRPr="008B3952" w:rsidRDefault="008B3952" w:rsidP="008B3952">
      <w:pPr>
        <w:pStyle w:val="ListParagrap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8B3952" w:rsidRDefault="00177719" w:rsidP="00177D5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Prijave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proofErr w:type="gram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Konkurs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vrše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se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putem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obrasca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prijavu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predloga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objavljen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web –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sajtu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Nikšić</w:t>
      </w:r>
      <w:proofErr w:type="spellEnd"/>
      <w:r w:rsidR="006707F5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www.niksic.me</w:t>
      </w:r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</w:t>
      </w:r>
    </w:p>
    <w:p w:rsidR="008B3952" w:rsidRPr="008B3952" w:rsidRDefault="008B3952" w:rsidP="008B3952">
      <w:pPr>
        <w:pStyle w:val="ListParagrap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8B3952" w:rsidRDefault="00177719" w:rsidP="008B395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Predlog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dostavlja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se </w:t>
      </w:r>
      <w:proofErr w:type="spellStart"/>
      <w:proofErr w:type="gram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proofErr w:type="gram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propisanom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obrascu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objavlj</w:t>
      </w:r>
      <w:r w:rsidR="00DE2B74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en</w:t>
      </w:r>
      <w:proofErr w:type="spellEnd"/>
      <w:r w:rsidR="00DE2B74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2B74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r w:rsidR="00DE2B74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web-</w:t>
      </w:r>
      <w:proofErr w:type="spellStart"/>
      <w:r w:rsidR="00DE2B74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sajtu</w:t>
      </w:r>
      <w:proofErr w:type="spellEnd"/>
      <w:r w:rsidR="00DE2B74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2B74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opštine</w:t>
      </w:r>
      <w:proofErr w:type="spellEnd"/>
      <w:r w:rsidR="00DE2B74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DE2B74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Nikšić</w:t>
      </w:r>
      <w:proofErr w:type="spellEnd"/>
      <w:r w:rsidR="00DE2B74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</w:t>
      </w:r>
    </w:p>
    <w:p w:rsidR="008B3952" w:rsidRPr="008B3952" w:rsidRDefault="008B3952" w:rsidP="008B3952">
      <w:pPr>
        <w:pStyle w:val="ListParagrap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8B3952" w:rsidRDefault="00177719" w:rsidP="00883E8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Ukoliko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dostavila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nepotpunu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ili</w:t>
      </w:r>
      <w:proofErr w:type="spellEnd"/>
      <w:proofErr w:type="gram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nerazumljivu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dokumentaciju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Komisija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će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odmah</w:t>
      </w:r>
      <w:proofErr w:type="spellEnd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,</w:t>
      </w:r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a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najkasnije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roku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od tri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dana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od</w:t>
      </w:r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dana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otvaranja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koverti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obavijestiti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utvrđenim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nedostacima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uz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upozorenje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posljedice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neotklanjanja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nedostataka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Rok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za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otklanjanje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nedostataka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je pet </w:t>
      </w:r>
      <w:proofErr w:type="spellStart"/>
      <w:proofErr w:type="gram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dana</w:t>
      </w:r>
      <w:proofErr w:type="spellEnd"/>
      <w:proofErr w:type="gram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od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dana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dostavljanja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obavještenja.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Ako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nevladina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organizacija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otkloni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nedostatke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navedenom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roku</w:t>
      </w:r>
      <w:proofErr w:type="spellEnd"/>
      <w:r w:rsidR="005D7586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,</w:t>
      </w:r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Komisija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će</w:t>
      </w:r>
      <w:proofErr w:type="spellEnd"/>
      <w:proofErr w:type="gram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odbiti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predlog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projekta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</w:t>
      </w:r>
      <w:r w:rsidR="00DE2B74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 </w:t>
      </w:r>
    </w:p>
    <w:p w:rsidR="008B3952" w:rsidRPr="008B3952" w:rsidRDefault="008B3952" w:rsidP="008B3952">
      <w:pPr>
        <w:pStyle w:val="ListParagrap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8B3952" w:rsidRDefault="00DE2B74" w:rsidP="008B395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Priložena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dokumentacija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se ne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vr</w:t>
      </w:r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aća</w:t>
      </w:r>
      <w:proofErr w:type="spellEnd"/>
      <w:r w:rsidR="00177719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 </w:t>
      </w:r>
    </w:p>
    <w:p w:rsidR="008B3952" w:rsidRPr="008B3952" w:rsidRDefault="008B3952" w:rsidP="008B3952">
      <w:pPr>
        <w:pStyle w:val="ListParagraph"/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</w:pPr>
    </w:p>
    <w:p w:rsidR="008B3952" w:rsidRDefault="00177719" w:rsidP="008B395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Konkurs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je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otvoren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30 </w:t>
      </w:r>
      <w:proofErr w:type="spellStart"/>
      <w:proofErr w:type="gram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dana</w:t>
      </w:r>
      <w:proofErr w:type="spellEnd"/>
      <w:proofErr w:type="gram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od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dana</w:t>
      </w:r>
      <w:proofErr w:type="spellEnd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objavljivanja</w:t>
      </w:r>
      <w:proofErr w:type="spellEnd"/>
      <w:r w:rsidR="00C1300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C1300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zaključno</w:t>
      </w:r>
      <w:proofErr w:type="spellEnd"/>
      <w:r w:rsidR="00C1300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1300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sa</w:t>
      </w:r>
      <w:proofErr w:type="spellEnd"/>
      <w:r w:rsidR="00C1300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02. </w:t>
      </w:r>
      <w:proofErr w:type="spellStart"/>
      <w:r w:rsidR="00C1300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aprilom</w:t>
      </w:r>
      <w:proofErr w:type="spellEnd"/>
      <w:r w:rsidR="00C13004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 2024</w:t>
      </w:r>
      <w:r w:rsidR="0038498A"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38498A"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godine</w:t>
      </w:r>
      <w:proofErr w:type="spellEnd"/>
      <w:proofErr w:type="gramEnd"/>
      <w:r w:rsidR="0084141D" w:rsidRPr="008B3952">
        <w:rPr>
          <w:rFonts w:ascii="Nunito Sans" w:eastAsia="Times New Roman" w:hAnsi="Nunito Sans" w:cs="Times New Roman"/>
          <w:b/>
          <w:color w:val="000000" w:themeColor="text1"/>
          <w:sz w:val="24"/>
          <w:szCs w:val="24"/>
        </w:rPr>
        <w:t>.</w:t>
      </w:r>
      <w:r w:rsidR="0038498A"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</w:p>
    <w:p w:rsidR="008B3952" w:rsidRPr="008B3952" w:rsidRDefault="008B3952" w:rsidP="008B3952">
      <w:pPr>
        <w:pStyle w:val="ListParagraph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</w:p>
    <w:p w:rsidR="00DE2B74" w:rsidRPr="008B3952" w:rsidRDefault="00177719" w:rsidP="008B3952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Nunito Sans" w:eastAsia="Times New Roman" w:hAnsi="Nunito Sans" w:cs="Times New Roman"/>
          <w:color w:val="000000" w:themeColor="text1"/>
          <w:sz w:val="24"/>
          <w:szCs w:val="24"/>
        </w:rPr>
      </w:pP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Komisija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će</w:t>
      </w:r>
      <w:proofErr w:type="spellEnd"/>
      <w:proofErr w:type="gram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donijeti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Odluku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raspodjeli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sredstava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roku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od 30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dana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od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dana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isteka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roka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Konkursa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koja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će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biti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javno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objavljena</w:t>
      </w:r>
      <w:proofErr w:type="spellEnd"/>
      <w:r w:rsidRPr="008B3952">
        <w:rPr>
          <w:rFonts w:ascii="Nunito Sans" w:eastAsia="Times New Roman" w:hAnsi="Nunito Sans" w:cs="Times New Roman"/>
          <w:color w:val="000000" w:themeColor="text1"/>
          <w:sz w:val="24"/>
          <w:szCs w:val="24"/>
        </w:rPr>
        <w:t>.</w:t>
      </w:r>
    </w:p>
    <w:p w:rsidR="00391E10" w:rsidRPr="00DE2B74" w:rsidRDefault="00391E10" w:rsidP="00DE2B74">
      <w:pPr>
        <w:spacing w:line="240" w:lineRule="auto"/>
        <w:jc w:val="right"/>
        <w:rPr>
          <w:rFonts w:ascii="Nunito Sans" w:hAnsi="Nunito Sans"/>
          <w:color w:val="000000" w:themeColor="text1"/>
          <w:sz w:val="24"/>
          <w:szCs w:val="24"/>
        </w:rPr>
      </w:pPr>
      <w:r w:rsidRPr="00DE2B74">
        <w:rPr>
          <w:rFonts w:ascii="Nunito Sans" w:hAnsi="Nunito Sans"/>
          <w:color w:val="000000" w:themeColor="text1"/>
          <w:sz w:val="24"/>
          <w:szCs w:val="24"/>
        </w:rPr>
        <w:t>Predsjednik</w:t>
      </w:r>
    </w:p>
    <w:p w:rsidR="00391E10" w:rsidRPr="00CC625B" w:rsidRDefault="00AF033A" w:rsidP="00AF033A">
      <w:pPr>
        <w:spacing w:before="240" w:line="240" w:lineRule="auto"/>
        <w:jc w:val="right"/>
        <w:rPr>
          <w:rFonts w:ascii="Nunito Sans" w:hAnsi="Nunito Sans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Nunito Sans" w:hAnsi="Nunito Sans"/>
          <w:color w:val="000000" w:themeColor="text1"/>
          <w:sz w:val="24"/>
          <w:szCs w:val="24"/>
        </w:rPr>
        <w:t xml:space="preserve">Marko </w:t>
      </w:r>
      <w:proofErr w:type="spellStart"/>
      <w:r>
        <w:rPr>
          <w:rFonts w:ascii="Nunito Sans" w:hAnsi="Nunito Sans"/>
          <w:color w:val="000000" w:themeColor="text1"/>
          <w:sz w:val="24"/>
          <w:szCs w:val="24"/>
        </w:rPr>
        <w:t>Kovačević</w:t>
      </w:r>
      <w:proofErr w:type="spellEnd"/>
      <w:r w:rsidR="00B81305">
        <w:rPr>
          <w:rFonts w:ascii="Nunito Sans" w:hAnsi="Nunito Sans"/>
          <w:color w:val="000000" w:themeColor="text1"/>
          <w:sz w:val="24"/>
          <w:szCs w:val="24"/>
        </w:rPr>
        <w:t xml:space="preserve">, </w:t>
      </w:r>
      <w:proofErr w:type="spellStart"/>
      <w:r w:rsidR="00B81305">
        <w:rPr>
          <w:rFonts w:ascii="Nunito Sans" w:hAnsi="Nunito Sans"/>
          <w:color w:val="000000" w:themeColor="text1"/>
          <w:sz w:val="24"/>
          <w:szCs w:val="24"/>
        </w:rPr>
        <w:t>s.r.</w:t>
      </w:r>
      <w:proofErr w:type="spellEnd"/>
      <w:r>
        <w:rPr>
          <w:rFonts w:ascii="Nunito Sans" w:hAnsi="Nunito Sans"/>
          <w:color w:val="000000" w:themeColor="text1"/>
          <w:sz w:val="24"/>
          <w:szCs w:val="24"/>
        </w:rPr>
        <w:t xml:space="preserve"> </w:t>
      </w:r>
    </w:p>
    <w:sectPr w:rsidR="00391E10" w:rsidRPr="00CC62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bin">
    <w:altName w:val="Times New Roman"/>
    <w:panose1 w:val="00000000000000000000"/>
    <w:charset w:val="00"/>
    <w:family w:val="roman"/>
    <w:notTrueType/>
    <w:pitch w:val="default"/>
  </w:font>
  <w:font w:name="Nuni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14D5C"/>
    <w:multiLevelType w:val="hybridMultilevel"/>
    <w:tmpl w:val="3B6E484C"/>
    <w:lvl w:ilvl="0" w:tplc="EE28FA8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4F139E7"/>
    <w:multiLevelType w:val="multilevel"/>
    <w:tmpl w:val="FF389400"/>
    <w:lvl w:ilvl="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7250B"/>
    <w:multiLevelType w:val="multilevel"/>
    <w:tmpl w:val="A1EA1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76D8D"/>
    <w:multiLevelType w:val="hybridMultilevel"/>
    <w:tmpl w:val="F872D1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F32D5B"/>
    <w:multiLevelType w:val="multilevel"/>
    <w:tmpl w:val="86668B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D84C22"/>
    <w:multiLevelType w:val="hybridMultilevel"/>
    <w:tmpl w:val="5C4665DA"/>
    <w:lvl w:ilvl="0" w:tplc="1AC0B3F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D63A26"/>
    <w:multiLevelType w:val="multilevel"/>
    <w:tmpl w:val="E49277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6D6B746A"/>
    <w:multiLevelType w:val="multilevel"/>
    <w:tmpl w:val="AFF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15"/>
    <w:rsid w:val="001168EE"/>
    <w:rsid w:val="0012165D"/>
    <w:rsid w:val="00177719"/>
    <w:rsid w:val="00177D59"/>
    <w:rsid w:val="002C7714"/>
    <w:rsid w:val="0038498A"/>
    <w:rsid w:val="00391E10"/>
    <w:rsid w:val="005A6CCA"/>
    <w:rsid w:val="005D7586"/>
    <w:rsid w:val="006707F5"/>
    <w:rsid w:val="00686AA7"/>
    <w:rsid w:val="006A4EEE"/>
    <w:rsid w:val="006B2CC0"/>
    <w:rsid w:val="007A7B3E"/>
    <w:rsid w:val="00831626"/>
    <w:rsid w:val="0084141D"/>
    <w:rsid w:val="00883E8C"/>
    <w:rsid w:val="008B3952"/>
    <w:rsid w:val="00964285"/>
    <w:rsid w:val="00A834D3"/>
    <w:rsid w:val="00AF033A"/>
    <w:rsid w:val="00AF7935"/>
    <w:rsid w:val="00B81305"/>
    <w:rsid w:val="00BF0151"/>
    <w:rsid w:val="00C13004"/>
    <w:rsid w:val="00C80AB9"/>
    <w:rsid w:val="00CC625B"/>
    <w:rsid w:val="00D90D84"/>
    <w:rsid w:val="00DE2B74"/>
    <w:rsid w:val="00D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3B527-DE23-4386-AB9B-BF063840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ight">
    <w:name w:val="right"/>
    <w:basedOn w:val="DefaultParagraphFont"/>
    <w:rsid w:val="00177719"/>
  </w:style>
  <w:style w:type="paragraph" w:styleId="BalloonText">
    <w:name w:val="Balloon Text"/>
    <w:basedOn w:val="Normal"/>
    <w:link w:val="BalloonTextChar"/>
    <w:uiPriority w:val="99"/>
    <w:semiHidden/>
    <w:unhideWhenUsed/>
    <w:rsid w:val="00177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49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0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2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6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3319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omisijanvo@niksic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58618-4EE7-4EBA-ABF2-17D9BF01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Pinjatić</cp:lastModifiedBy>
  <cp:revision>23</cp:revision>
  <cp:lastPrinted>2024-03-04T07:39:00Z</cp:lastPrinted>
  <dcterms:created xsi:type="dcterms:W3CDTF">2023-03-30T07:14:00Z</dcterms:created>
  <dcterms:modified xsi:type="dcterms:W3CDTF">2024-03-04T12:18:00Z</dcterms:modified>
</cp:coreProperties>
</file>