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EE" w:rsidRDefault="004208EE" w:rsidP="004208EE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  <w:r w:rsidRPr="004208EE">
        <w:rPr>
          <w:rFonts w:ascii="Times New Roman" w:eastAsia="Times New Roman" w:hAnsi="Times New Roman" w:cs="Times New Roman"/>
          <w:b/>
          <w:lang w:val="sr-Latn-RS" w:eastAsia="sr-Latn-CS"/>
        </w:rPr>
        <w:t>IZVJEŠTAJ</w:t>
      </w:r>
    </w:p>
    <w:p w:rsidR="004208EE" w:rsidRPr="00E24347" w:rsidRDefault="004208EE" w:rsidP="004208EE">
      <w:pPr>
        <w:spacing w:before="0" w:after="0"/>
        <w:jc w:val="center"/>
        <w:rPr>
          <w:rFonts w:ascii="Times New Roman" w:eastAsia="Times New Roman" w:hAnsi="Times New Roman" w:cs="Times New Roman"/>
          <w:b/>
          <w:lang w:val="sr-Latn-RS" w:eastAsia="sr-Latn-CS"/>
        </w:rPr>
      </w:pPr>
      <w:r w:rsidRPr="00E24347">
        <w:rPr>
          <w:rFonts w:ascii="Times New Roman" w:eastAsia="Times New Roman" w:hAnsi="Times New Roman" w:cs="Times New Roman"/>
          <w:b/>
          <w:lang w:val="sr-Latn-RS" w:eastAsia="sr-Latn-CS"/>
        </w:rPr>
        <w:t xml:space="preserve">Komisije za </w:t>
      </w:r>
      <w:proofErr w:type="spellStart"/>
      <w:r w:rsidRPr="00E24347">
        <w:rPr>
          <w:rFonts w:ascii="Times New Roman" w:eastAsia="Times New Roman" w:hAnsi="Times New Roman" w:cs="Times New Roman"/>
          <w:b/>
          <w:lang w:val="sr-Latn-RS" w:eastAsia="sr-Latn-CS"/>
        </w:rPr>
        <w:t>raspodjelu</w:t>
      </w:r>
      <w:proofErr w:type="spellEnd"/>
      <w:r w:rsidRPr="00E24347">
        <w:rPr>
          <w:rFonts w:ascii="Times New Roman" w:eastAsia="Times New Roman" w:hAnsi="Times New Roman" w:cs="Times New Roman"/>
          <w:b/>
          <w:lang w:val="sr-Latn-RS" w:eastAsia="sr-Latn-CS"/>
        </w:rPr>
        <w:t xml:space="preserve"> sredstava za finansiranje projekata NVO</w:t>
      </w:r>
    </w:p>
    <w:p w:rsidR="004208EE" w:rsidRPr="00E24347" w:rsidRDefault="004208EE" w:rsidP="004208EE">
      <w:pPr>
        <w:spacing w:before="0" w:after="0"/>
        <w:jc w:val="center"/>
        <w:rPr>
          <w:rFonts w:ascii="Times New Roman" w:eastAsia="Times New Roman" w:hAnsi="Times New Roman" w:cs="Times New Roman"/>
          <w:b/>
          <w:lang w:val="sr-Latn-RS" w:eastAsia="sr-Latn-CS"/>
        </w:rPr>
      </w:pPr>
      <w:r w:rsidRPr="00E24347">
        <w:rPr>
          <w:rFonts w:ascii="Times New Roman" w:eastAsia="Times New Roman" w:hAnsi="Times New Roman" w:cs="Times New Roman"/>
          <w:b/>
          <w:lang w:val="sr-Latn-RS" w:eastAsia="sr-Latn-CS"/>
        </w:rPr>
        <w:t>Opštine Nikšić</w:t>
      </w:r>
      <w:r w:rsidR="00E24347" w:rsidRPr="00E24347">
        <w:rPr>
          <w:rFonts w:ascii="Times New Roman" w:eastAsia="Times New Roman" w:hAnsi="Times New Roman" w:cs="Times New Roman"/>
          <w:b/>
          <w:lang w:val="sr-Latn-RS" w:eastAsia="sr-Latn-CS"/>
        </w:rPr>
        <w:t xml:space="preserve"> </w:t>
      </w:r>
      <w:r w:rsidRPr="00E24347">
        <w:rPr>
          <w:rFonts w:ascii="Times New Roman" w:eastAsia="Times New Roman" w:hAnsi="Times New Roman" w:cs="Times New Roman"/>
          <w:b/>
          <w:lang w:val="sr-Latn-RS" w:eastAsia="sr-Latn-CS"/>
        </w:rPr>
        <w:t xml:space="preserve">za 2023. godinu </w:t>
      </w:r>
    </w:p>
    <w:p w:rsidR="004208EE" w:rsidRPr="004208EE" w:rsidRDefault="004208EE" w:rsidP="004208EE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lang w:val="sr-Latn-RS" w:eastAsia="sr-Latn-CS"/>
        </w:rPr>
      </w:pPr>
      <w:bookmarkStart w:id="0" w:name="_GoBack"/>
      <w:bookmarkEnd w:id="0"/>
    </w:p>
    <w:p w:rsidR="004208EE" w:rsidRPr="004208EE" w:rsidRDefault="004208EE" w:rsidP="004208EE">
      <w:pPr>
        <w:spacing w:before="0" w:after="0" w:line="240" w:lineRule="auto"/>
        <w:rPr>
          <w:rFonts w:ascii="Times New Roman" w:eastAsia="Times New Roman" w:hAnsi="Times New Roman" w:cs="Times New Roman"/>
          <w:b/>
          <w:lang w:val="sr-Latn-RS" w:eastAsia="sr-Latn-CS"/>
        </w:rPr>
      </w:pPr>
    </w:p>
    <w:p w:rsidR="00365767" w:rsidRDefault="004208EE" w:rsidP="004876F2">
      <w:pPr>
        <w:spacing w:before="0" w:after="0"/>
        <w:ind w:firstLine="720"/>
        <w:rPr>
          <w:rFonts w:ascii="Times New Roman" w:eastAsia="Times New Roman" w:hAnsi="Times New Roman" w:cs="Times New Roman"/>
          <w:lang w:val="sr-Latn-RS" w:eastAsia="sr-Latn-CS"/>
        </w:rPr>
      </w:pPr>
      <w:proofErr w:type="spellStart"/>
      <w:r w:rsidRPr="004208EE">
        <w:rPr>
          <w:rFonts w:ascii="Times New Roman" w:eastAsia="Times New Roman" w:hAnsi="Times New Roman" w:cs="Times New Roman"/>
          <w:lang w:val="sr-Latn-RS" w:eastAsia="sr-Latn-CS"/>
        </w:rPr>
        <w:t>Rješenjem</w:t>
      </w:r>
      <w:proofErr w:type="spellEnd"/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 predsjednika Opštine Nikšić imenovana je Komisija za </w:t>
      </w:r>
      <w:proofErr w:type="spellStart"/>
      <w:r w:rsidRPr="004208EE">
        <w:rPr>
          <w:rFonts w:ascii="Times New Roman" w:eastAsia="Times New Roman" w:hAnsi="Times New Roman" w:cs="Times New Roman"/>
          <w:lang w:val="sr-Latn-RS" w:eastAsia="sr-Latn-CS"/>
        </w:rPr>
        <w:t>raspodjelu</w:t>
      </w:r>
      <w:proofErr w:type="spellEnd"/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 sredstava nevladinim organizacijama (u daljem tekstu Komisija), shodno članu 7 Odluke o kriterijumima, načinima i postupku </w:t>
      </w:r>
      <w:proofErr w:type="spellStart"/>
      <w:r w:rsidRPr="004208EE">
        <w:rPr>
          <w:rFonts w:ascii="Times New Roman" w:eastAsia="Times New Roman" w:hAnsi="Times New Roman" w:cs="Times New Roman"/>
          <w:lang w:val="sr-Latn-RS" w:eastAsia="sr-Latn-CS"/>
        </w:rPr>
        <w:t>raspodjele</w:t>
      </w:r>
      <w:proofErr w:type="spellEnd"/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 sredstava nevladinim organizacijama (,,Sl. list CG - Opštinski propisi", broj 53/19) i člana 84 st.6 Statuta opštine Nikšić (,,Sl. list CG - Opštinski propisi", broj 31/18), na mandat od četiri godine, u sledećem sastavu: Marko Perućica - predsjednik komisije, Ivana Nenezić - članica komisije, Nikolina Vukotić - članica komisije i  dvoje članova ispred NVO sektora: Nina Vuksanović (NVO Mreža za edukaciju i razvoj servisa podrške za OS) i  Duško Marković (NVO Medija tim). </w:t>
      </w:r>
      <w:r w:rsidR="00E24347">
        <w:rPr>
          <w:rFonts w:ascii="Times New Roman" w:eastAsia="Times New Roman" w:hAnsi="Times New Roman" w:cs="Times New Roman"/>
          <w:lang w:val="sr-Latn-RS" w:eastAsia="sr-Latn-CS"/>
        </w:rPr>
        <w:t xml:space="preserve">Za </w:t>
      </w:r>
      <w:proofErr w:type="spellStart"/>
      <w:r w:rsidR="00E24347">
        <w:rPr>
          <w:rFonts w:ascii="Times New Roman" w:eastAsia="Times New Roman" w:hAnsi="Times New Roman" w:cs="Times New Roman"/>
          <w:lang w:val="sr-Latn-RS" w:eastAsia="sr-Latn-CS"/>
        </w:rPr>
        <w:t>sekretarku</w:t>
      </w:r>
      <w:proofErr w:type="spellEnd"/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 ko</w:t>
      </w:r>
      <w:r w:rsidR="00365767">
        <w:rPr>
          <w:rFonts w:ascii="Times New Roman" w:eastAsia="Times New Roman" w:hAnsi="Times New Roman" w:cs="Times New Roman"/>
          <w:lang w:val="sr-Latn-RS" w:eastAsia="sr-Latn-CS"/>
        </w:rPr>
        <w:t>misije izabrana je Biljana Pinja</w:t>
      </w:r>
      <w:r w:rsidRPr="004208EE">
        <w:rPr>
          <w:rFonts w:ascii="Times New Roman" w:eastAsia="Times New Roman" w:hAnsi="Times New Roman" w:cs="Times New Roman"/>
          <w:lang w:val="sr-Latn-RS" w:eastAsia="sr-Latn-CS"/>
        </w:rPr>
        <w:t>tić.</w:t>
      </w:r>
    </w:p>
    <w:p w:rsidR="004876F2" w:rsidRDefault="004876F2" w:rsidP="004876F2">
      <w:pPr>
        <w:spacing w:before="0" w:after="0"/>
        <w:ind w:firstLine="720"/>
        <w:rPr>
          <w:rFonts w:ascii="Times New Roman" w:eastAsia="Times New Roman" w:hAnsi="Times New Roman" w:cs="Times New Roman"/>
          <w:lang w:val="sr-Latn-RS" w:eastAsia="sr-Latn-CS"/>
        </w:rPr>
      </w:pPr>
    </w:p>
    <w:p w:rsidR="00365767" w:rsidRPr="004208EE" w:rsidRDefault="004208EE" w:rsidP="004876F2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lang w:val="sr-Latn-RS" w:eastAsia="sr-Latn-CS"/>
        </w:rPr>
      </w:pPr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Zadatak komisije je bio da u skladu sa Odlukom o kriterijumima, načinu i postupku </w:t>
      </w:r>
      <w:proofErr w:type="spellStart"/>
      <w:r w:rsidRPr="004208EE">
        <w:rPr>
          <w:rFonts w:ascii="Times New Roman" w:eastAsia="Times New Roman" w:hAnsi="Times New Roman" w:cs="Times New Roman"/>
          <w:lang w:val="sr-Latn-RS" w:eastAsia="sr-Latn-CS"/>
        </w:rPr>
        <w:t>raspodjele</w:t>
      </w:r>
      <w:proofErr w:type="spellEnd"/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 sredstava nevladinim organizacijama, raspiše konkurs za </w:t>
      </w:r>
      <w:proofErr w:type="spellStart"/>
      <w:r w:rsidRPr="004208EE">
        <w:rPr>
          <w:rFonts w:ascii="Times New Roman" w:eastAsia="Times New Roman" w:hAnsi="Times New Roman" w:cs="Times New Roman"/>
          <w:lang w:val="sr-Latn-RS" w:eastAsia="sr-Latn-CS"/>
        </w:rPr>
        <w:t>raspodjelu</w:t>
      </w:r>
      <w:proofErr w:type="spellEnd"/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                        </w:t>
      </w:r>
      <w:r w:rsidRPr="00C42A0C">
        <w:rPr>
          <w:rFonts w:ascii="Times New Roman" w:eastAsia="Times New Roman" w:hAnsi="Times New Roman" w:cs="Times New Roman"/>
          <w:lang w:val="sr-Latn-RS" w:eastAsia="sr-Latn-CS"/>
        </w:rPr>
        <w:t xml:space="preserve"> sredstava za </w:t>
      </w:r>
      <w:r w:rsidRPr="004208EE">
        <w:rPr>
          <w:rFonts w:ascii="Times New Roman" w:eastAsia="Times New Roman" w:hAnsi="Times New Roman" w:cs="Times New Roman"/>
          <w:lang w:val="sr-Latn-RS" w:eastAsia="sr-Latn-CS"/>
        </w:rPr>
        <w:t>finansiranje projekata NVO za 202</w:t>
      </w:r>
      <w:r w:rsidRPr="00C42A0C">
        <w:rPr>
          <w:rFonts w:ascii="Times New Roman" w:eastAsia="Times New Roman" w:hAnsi="Times New Roman" w:cs="Times New Roman"/>
          <w:lang w:val="sr-Latn-RS" w:eastAsia="sr-Latn-CS"/>
        </w:rPr>
        <w:t>3</w:t>
      </w:r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. godinu i donese odluku u roku od 30 dana od isteka roka konkursa, što je ona i učinila u zakonski </w:t>
      </w:r>
      <w:proofErr w:type="spellStart"/>
      <w:r w:rsidRPr="004208EE">
        <w:rPr>
          <w:rFonts w:ascii="Times New Roman" w:eastAsia="Times New Roman" w:hAnsi="Times New Roman" w:cs="Times New Roman"/>
          <w:lang w:val="sr-Latn-RS" w:eastAsia="sr-Latn-CS"/>
        </w:rPr>
        <w:t>predviđenom</w:t>
      </w:r>
      <w:proofErr w:type="spellEnd"/>
      <w:r w:rsidRPr="004208EE">
        <w:rPr>
          <w:rFonts w:ascii="Times New Roman" w:eastAsia="Times New Roman" w:hAnsi="Times New Roman" w:cs="Times New Roman"/>
          <w:lang w:val="sr-Latn-RS" w:eastAsia="sr-Latn-CS"/>
        </w:rPr>
        <w:t xml:space="preserve"> roku.</w:t>
      </w:r>
    </w:p>
    <w:p w:rsidR="004208EE" w:rsidRPr="00BC547E" w:rsidRDefault="00365767" w:rsidP="004876F2">
      <w:pPr>
        <w:shd w:val="clear" w:color="auto" w:fill="FFFFFF"/>
        <w:spacing w:before="100" w:beforeAutospacing="1" w:after="0"/>
        <w:rPr>
          <w:color w:val="000000" w:themeColor="text1"/>
        </w:rPr>
      </w:pPr>
      <w:r w:rsidRPr="00C42A0C">
        <w:rPr>
          <w:color w:val="000000" w:themeColor="text1"/>
        </w:rPr>
        <w:tab/>
      </w:r>
      <w:r w:rsidR="004208EE" w:rsidRPr="00C42A0C">
        <w:rPr>
          <w:color w:val="000000" w:themeColor="text1"/>
        </w:rPr>
        <w:t>Na osnovu člana 4 stav 1 Odluke o kriterijumima, načinu i postupku raspodjele sredstava</w:t>
      </w:r>
      <w:r w:rsidR="004208EE" w:rsidRPr="00BC547E">
        <w:rPr>
          <w:color w:val="000000" w:themeColor="text1"/>
        </w:rPr>
        <w:t xml:space="preserve"> nevladinim organizacijama (“</w:t>
      </w:r>
      <w:proofErr w:type="spellStart"/>
      <w:r w:rsidR="004208EE" w:rsidRPr="00BC547E">
        <w:rPr>
          <w:color w:val="000000" w:themeColor="text1"/>
        </w:rPr>
        <w:t>Sl.list</w:t>
      </w:r>
      <w:proofErr w:type="spellEnd"/>
      <w:r w:rsidR="004208EE" w:rsidRPr="00BC547E">
        <w:rPr>
          <w:color w:val="000000" w:themeColor="text1"/>
        </w:rPr>
        <w:t xml:space="preserve"> CG-Opštinski propisi“, br. 53/19), predsjednik Opštine Nikšić je 29.03.2023. godine raspisao Javni konkurs za finansiranje projekata nevladinih organizacija za 2023. godinu. Shodno članu 8 Odluke o kriterijumima, načinu i postupku raspodjele sredstava nevladinim organizacijama (“</w:t>
      </w:r>
      <w:proofErr w:type="spellStart"/>
      <w:r w:rsidR="004208EE" w:rsidRPr="00BC547E">
        <w:rPr>
          <w:color w:val="000000" w:themeColor="text1"/>
        </w:rPr>
        <w:t>Sl.list</w:t>
      </w:r>
      <w:proofErr w:type="spellEnd"/>
      <w:r w:rsidR="004208EE" w:rsidRPr="00BC547E">
        <w:rPr>
          <w:color w:val="000000" w:themeColor="text1"/>
        </w:rPr>
        <w:t xml:space="preserve"> CG-Opštinski propisi“, br.53/19), Komisija za raspodjelu sredstva za finansiranje projekata NVO je kao prioritetne oblasti  za 2023. godinu definisala sledeće oblasti: turizam, prostorno-plansko uređenje grada i sport. Rok za dostavljanje prijava bio je 30 dana od dana objavljivanja, zaključno sa 28.04.2023. godine.</w:t>
      </w:r>
    </w:p>
    <w:p w:rsidR="004876F2" w:rsidRDefault="00365767" w:rsidP="004208EE">
      <w:pPr>
        <w:shd w:val="clear" w:color="auto" w:fill="FFFFFF"/>
        <w:spacing w:before="100" w:beforeAutospacing="1" w:after="100" w:afterAutospacing="1"/>
        <w:rPr>
          <w:color w:val="000000" w:themeColor="text1"/>
          <w:lang w:val="sr-Latn-CS"/>
        </w:rPr>
      </w:pPr>
      <w:r w:rsidRPr="00BC547E">
        <w:rPr>
          <w:color w:val="000000" w:themeColor="text1"/>
          <w:lang w:val="sr-Latn-CS"/>
        </w:rPr>
        <w:tab/>
      </w:r>
      <w:r w:rsidR="004208EE" w:rsidRPr="00BC547E">
        <w:rPr>
          <w:color w:val="000000" w:themeColor="text1"/>
          <w:lang w:val="sr-Latn-CS"/>
        </w:rPr>
        <w:t xml:space="preserve">Pravo učešća na Konkursu su imale  nevladine organizacije koje su registrovane u Crnoj Gori, sa </w:t>
      </w:r>
      <w:proofErr w:type="spellStart"/>
      <w:r w:rsidR="004208EE" w:rsidRPr="00BC547E">
        <w:rPr>
          <w:color w:val="000000" w:themeColor="text1"/>
          <w:lang w:val="sr-Latn-CS"/>
        </w:rPr>
        <w:t>sjedištem</w:t>
      </w:r>
      <w:proofErr w:type="spellEnd"/>
      <w:r w:rsidR="004208EE" w:rsidRPr="00BC547E">
        <w:rPr>
          <w:color w:val="000000" w:themeColor="text1"/>
          <w:lang w:val="sr-Latn-CS"/>
        </w:rPr>
        <w:t xml:space="preserve"> u Nikšiću, najmanje godinu dana prije dana raspisivanja Konkursa. Sredstva iz Budžeta su </w:t>
      </w:r>
      <w:proofErr w:type="spellStart"/>
      <w:r w:rsidR="004208EE" w:rsidRPr="00BC547E">
        <w:rPr>
          <w:color w:val="000000" w:themeColor="text1"/>
          <w:lang w:val="sr-Latn-CS"/>
        </w:rPr>
        <w:t>dodijeljena</w:t>
      </w:r>
      <w:proofErr w:type="spellEnd"/>
      <w:r w:rsidR="004208EE" w:rsidRPr="00BC547E">
        <w:rPr>
          <w:color w:val="000000" w:themeColor="text1"/>
          <w:lang w:val="sr-Latn-CS"/>
        </w:rPr>
        <w:t xml:space="preserve"> nevladinim organizacijama sa </w:t>
      </w:r>
      <w:proofErr w:type="spellStart"/>
      <w:r w:rsidR="004208EE" w:rsidRPr="00BC547E">
        <w:rPr>
          <w:color w:val="000000" w:themeColor="text1"/>
          <w:lang w:val="sr-Latn-CS"/>
        </w:rPr>
        <w:t>sjedištem</w:t>
      </w:r>
      <w:proofErr w:type="spellEnd"/>
      <w:r w:rsidR="004208EE" w:rsidRPr="00BC547E">
        <w:rPr>
          <w:color w:val="000000" w:themeColor="text1"/>
          <w:lang w:val="sr-Latn-CS"/>
        </w:rPr>
        <w:t xml:space="preserve"> u opštini Nikšić za finansiranje projekata koji se u potpunosti realizuju na teritoriji opštine Nikšić</w:t>
      </w:r>
      <w:r w:rsidR="004876F2">
        <w:rPr>
          <w:color w:val="000000" w:themeColor="text1"/>
          <w:lang w:val="sr-Latn-CS"/>
        </w:rPr>
        <w:t>.</w:t>
      </w:r>
    </w:p>
    <w:p w:rsidR="004208EE" w:rsidRPr="00BC547E" w:rsidRDefault="004876F2" w:rsidP="004208EE">
      <w:pPr>
        <w:shd w:val="clear" w:color="auto" w:fill="FFFFFF"/>
        <w:spacing w:before="100" w:beforeAutospacing="1" w:after="100" w:afterAutospacing="1"/>
        <w:rPr>
          <w:color w:val="000000" w:themeColor="text1"/>
          <w:lang w:val="sr-Latn-CS"/>
        </w:rPr>
      </w:pPr>
      <w:r>
        <w:rPr>
          <w:color w:val="000000" w:themeColor="text1"/>
          <w:lang w:val="sr-Latn-CS"/>
        </w:rPr>
        <w:tab/>
      </w:r>
      <w:r w:rsidR="004208EE" w:rsidRPr="00BC547E">
        <w:rPr>
          <w:color w:val="000000" w:themeColor="text1"/>
          <w:lang w:val="sr-Latn-CS"/>
        </w:rPr>
        <w:t xml:space="preserve">Nevladine organizacije čiji su članovi ujedno i članovi Komisije za </w:t>
      </w:r>
      <w:proofErr w:type="spellStart"/>
      <w:r w:rsidR="004208EE" w:rsidRPr="00BC547E">
        <w:rPr>
          <w:color w:val="000000" w:themeColor="text1"/>
          <w:lang w:val="sr-Latn-CS"/>
        </w:rPr>
        <w:t>raspodjelu</w:t>
      </w:r>
      <w:proofErr w:type="spellEnd"/>
      <w:r w:rsidR="004208EE" w:rsidRPr="00BC547E">
        <w:rPr>
          <w:color w:val="000000" w:themeColor="text1"/>
          <w:lang w:val="sr-Latn-CS"/>
        </w:rPr>
        <w:t xml:space="preserve"> sredstava nijesu imale  pravo učešća na Konkursu.</w:t>
      </w:r>
    </w:p>
    <w:p w:rsidR="004208EE" w:rsidRPr="00BC547E" w:rsidRDefault="004876F2" w:rsidP="004876F2">
      <w:pPr>
        <w:shd w:val="clear" w:color="auto" w:fill="FFFFFF"/>
        <w:spacing w:before="0" w:after="0"/>
        <w:rPr>
          <w:color w:val="000000" w:themeColor="text1"/>
        </w:rPr>
      </w:pPr>
      <w:r>
        <w:rPr>
          <w:color w:val="000000" w:themeColor="text1"/>
          <w:lang w:val="sr-Latn-CS"/>
        </w:rPr>
        <w:tab/>
      </w:r>
      <w:r w:rsidR="004208EE" w:rsidRPr="00BC547E">
        <w:rPr>
          <w:color w:val="000000" w:themeColor="text1"/>
          <w:lang w:val="sr-Latn-CS"/>
        </w:rPr>
        <w:t xml:space="preserve">Sredstva za finansiranje projekata nevladinim organizacijama, </w:t>
      </w:r>
      <w:proofErr w:type="spellStart"/>
      <w:r w:rsidR="004208EE" w:rsidRPr="00BC547E">
        <w:rPr>
          <w:color w:val="000000" w:themeColor="text1"/>
          <w:lang w:val="sr-Latn-CS"/>
        </w:rPr>
        <w:t>dodjeljena</w:t>
      </w:r>
      <w:proofErr w:type="spellEnd"/>
      <w:r w:rsidR="004208EE" w:rsidRPr="00BC547E">
        <w:rPr>
          <w:color w:val="000000" w:themeColor="text1"/>
          <w:lang w:val="sr-Latn-CS"/>
        </w:rPr>
        <w:t xml:space="preserve">  se u procentu koji nije bio manji od 80% budžeta </w:t>
      </w:r>
      <w:proofErr w:type="spellStart"/>
      <w:r w:rsidR="004208EE" w:rsidRPr="00BC547E">
        <w:rPr>
          <w:color w:val="000000" w:themeColor="text1"/>
          <w:lang w:val="sr-Latn-CS"/>
        </w:rPr>
        <w:t>predviđenog</w:t>
      </w:r>
      <w:proofErr w:type="spellEnd"/>
      <w:r w:rsidR="004208EE" w:rsidRPr="00BC547E">
        <w:rPr>
          <w:color w:val="000000" w:themeColor="text1"/>
          <w:lang w:val="sr-Latn-CS"/>
        </w:rPr>
        <w:t xml:space="preserve"> za realizaciju projekta. Maksimalan iznos </w:t>
      </w:r>
      <w:proofErr w:type="spellStart"/>
      <w:r w:rsidR="004208EE" w:rsidRPr="00BC547E">
        <w:rPr>
          <w:color w:val="000000" w:themeColor="text1"/>
          <w:lang w:val="sr-Latn-CS"/>
        </w:rPr>
        <w:t>dodijeljenih</w:t>
      </w:r>
      <w:proofErr w:type="spellEnd"/>
      <w:r w:rsidR="004208EE" w:rsidRPr="00BC547E">
        <w:rPr>
          <w:color w:val="000000" w:themeColor="text1"/>
          <w:lang w:val="sr-Latn-CS"/>
        </w:rPr>
        <w:t xml:space="preserve"> sredstava za jednu nevladinu organizaciju koja je kandidovala projekat  nije mogao </w:t>
      </w:r>
      <w:r w:rsidR="004208EE" w:rsidRPr="00BC547E">
        <w:rPr>
          <w:color w:val="000000" w:themeColor="text1"/>
          <w:lang w:val="sr-Latn-CS"/>
        </w:rPr>
        <w:lastRenderedPageBreak/>
        <w:t xml:space="preserve">biti veći od 20% iznosa ukupno </w:t>
      </w:r>
      <w:proofErr w:type="spellStart"/>
      <w:r w:rsidR="004208EE" w:rsidRPr="00BC547E">
        <w:rPr>
          <w:color w:val="000000" w:themeColor="text1"/>
          <w:lang w:val="sr-Latn-CS"/>
        </w:rPr>
        <w:t>predviđenih</w:t>
      </w:r>
      <w:proofErr w:type="spellEnd"/>
      <w:r>
        <w:rPr>
          <w:color w:val="000000" w:themeColor="text1"/>
          <w:lang w:val="sr-Latn-CS"/>
        </w:rPr>
        <w:t xml:space="preserve"> sredstava u Budžetu opštine Nikšić za  </w:t>
      </w:r>
      <w:r w:rsidR="004208EE" w:rsidRPr="00BC547E">
        <w:rPr>
          <w:color w:val="000000" w:themeColor="text1"/>
          <w:lang w:val="sr-Latn-CS"/>
        </w:rPr>
        <w:t>finansiranje projekata nevladinih organizacija.</w:t>
      </w:r>
    </w:p>
    <w:p w:rsidR="004208EE" w:rsidRPr="00BC547E" w:rsidRDefault="00365767" w:rsidP="004876F2">
      <w:pPr>
        <w:shd w:val="clear" w:color="auto" w:fill="FFFFFF"/>
        <w:spacing w:before="0" w:after="0"/>
        <w:rPr>
          <w:color w:val="000000" w:themeColor="text1"/>
        </w:rPr>
      </w:pPr>
      <w:r w:rsidRPr="00BC547E">
        <w:rPr>
          <w:color w:val="000000" w:themeColor="text1"/>
        </w:rPr>
        <w:tab/>
      </w:r>
      <w:r w:rsidR="004208EE" w:rsidRPr="00BC547E">
        <w:rPr>
          <w:color w:val="000000" w:themeColor="text1"/>
        </w:rPr>
        <w:t>Komisija je 06.04.2023. godine održala „Dan otvorenih vrata“, na kojem je informisala prisutne nevladine organizacije o svim pitanjima od značaja za učešće na Konkursu.</w:t>
      </w:r>
    </w:p>
    <w:p w:rsidR="004208EE" w:rsidRPr="00BC547E" w:rsidRDefault="00365767" w:rsidP="004876F2">
      <w:pPr>
        <w:shd w:val="clear" w:color="auto" w:fill="FFFFFF"/>
        <w:spacing w:before="0" w:after="0"/>
        <w:rPr>
          <w:color w:val="000000" w:themeColor="text1"/>
        </w:rPr>
      </w:pPr>
      <w:r w:rsidRPr="00BC547E">
        <w:rPr>
          <w:color w:val="000000" w:themeColor="text1"/>
        </w:rPr>
        <w:tab/>
      </w:r>
      <w:r w:rsidR="004208EE" w:rsidRPr="00BC547E">
        <w:rPr>
          <w:color w:val="000000" w:themeColor="text1"/>
        </w:rPr>
        <w:t xml:space="preserve">Iznos sredstava planiran Budžetom opštine Nikšić za 2023. godinu za finansiranje projekata nevladinih organizacija  je </w:t>
      </w:r>
      <w:r w:rsidR="00EC3D93">
        <w:rPr>
          <w:color w:val="000000" w:themeColor="text1"/>
        </w:rPr>
        <w:t xml:space="preserve">bio </w:t>
      </w:r>
      <w:r w:rsidR="004208EE" w:rsidRPr="00BC547E">
        <w:rPr>
          <w:color w:val="000000" w:themeColor="text1"/>
        </w:rPr>
        <w:t xml:space="preserve">30.000,00 eura. </w:t>
      </w:r>
    </w:p>
    <w:p w:rsidR="004208EE" w:rsidRPr="00EC3D93" w:rsidRDefault="00365767" w:rsidP="004876F2">
      <w:pPr>
        <w:shd w:val="clear" w:color="auto" w:fill="FFFFFF"/>
        <w:spacing w:before="0" w:after="0"/>
        <w:rPr>
          <w:color w:val="000000" w:themeColor="text1"/>
          <w:lang w:val="sr-Latn-CS"/>
        </w:rPr>
      </w:pPr>
      <w:r w:rsidRPr="00BC547E">
        <w:rPr>
          <w:color w:val="000000" w:themeColor="text1"/>
        </w:rPr>
        <w:tab/>
      </w:r>
      <w:r w:rsidR="004208EE" w:rsidRPr="00BC547E">
        <w:rPr>
          <w:color w:val="000000" w:themeColor="text1"/>
        </w:rPr>
        <w:t xml:space="preserve"> </w:t>
      </w:r>
      <w:r w:rsidR="00EC3D93">
        <w:rPr>
          <w:color w:val="000000" w:themeColor="text1"/>
        </w:rPr>
        <w:t>U predviđen</w:t>
      </w:r>
      <w:r w:rsidR="004876F2">
        <w:rPr>
          <w:color w:val="000000" w:themeColor="text1"/>
        </w:rPr>
        <w:t xml:space="preserve">om roku pristiglo je 17 prijava. </w:t>
      </w:r>
      <w:r w:rsidR="00EC3D93">
        <w:rPr>
          <w:color w:val="000000" w:themeColor="text1"/>
        </w:rPr>
        <w:t xml:space="preserve"> </w:t>
      </w:r>
      <w:r w:rsidR="004208EE" w:rsidRPr="00BC547E">
        <w:rPr>
          <w:color w:val="000000" w:themeColor="text1"/>
        </w:rPr>
        <w:t xml:space="preserve">Komisija </w:t>
      </w:r>
      <w:r w:rsidRPr="00BC547E">
        <w:rPr>
          <w:color w:val="000000" w:themeColor="text1"/>
        </w:rPr>
        <w:t xml:space="preserve">je </w:t>
      </w:r>
      <w:r w:rsidR="004208EE" w:rsidRPr="00BC547E">
        <w:rPr>
          <w:color w:val="000000" w:themeColor="text1"/>
        </w:rPr>
        <w:t>na osnovu propisanih kriterijuma</w:t>
      </w:r>
      <w:r w:rsidR="004876F2">
        <w:rPr>
          <w:color w:val="000000" w:themeColor="text1"/>
        </w:rPr>
        <w:t xml:space="preserve"> izvršila ocjenjivanje i</w:t>
      </w:r>
      <w:r w:rsidR="00EC3D93">
        <w:rPr>
          <w:color w:val="000000" w:themeColor="text1"/>
          <w:lang w:val="sr-Latn-CS"/>
        </w:rPr>
        <w:t xml:space="preserve"> </w:t>
      </w:r>
      <w:proofErr w:type="spellStart"/>
      <w:r w:rsidR="00EC3D93">
        <w:rPr>
          <w:color w:val="000000" w:themeColor="text1"/>
          <w:lang w:val="sr-Latn-CS"/>
        </w:rPr>
        <w:t>donijela</w:t>
      </w:r>
      <w:proofErr w:type="spellEnd"/>
      <w:r w:rsidR="00EC3D93">
        <w:rPr>
          <w:color w:val="000000" w:themeColor="text1"/>
          <w:lang w:val="sr-Latn-CS"/>
        </w:rPr>
        <w:t xml:space="preserve"> Odluku   </w:t>
      </w:r>
      <w:r w:rsidR="00EC3D93" w:rsidRPr="00EC3D93">
        <w:rPr>
          <w:color w:val="000000" w:themeColor="text1"/>
          <w:lang w:val="sr-Latn-CS"/>
        </w:rPr>
        <w:t xml:space="preserve">o </w:t>
      </w:r>
      <w:proofErr w:type="spellStart"/>
      <w:r w:rsidR="00EC3D93" w:rsidRPr="00EC3D93">
        <w:rPr>
          <w:color w:val="000000" w:themeColor="text1"/>
          <w:lang w:val="sr-Latn-CS"/>
        </w:rPr>
        <w:t>raspo</w:t>
      </w:r>
      <w:r w:rsidR="00EC3D93">
        <w:rPr>
          <w:color w:val="000000" w:themeColor="text1"/>
          <w:lang w:val="sr-Latn-CS"/>
        </w:rPr>
        <w:t>djeli</w:t>
      </w:r>
      <w:proofErr w:type="spellEnd"/>
      <w:r w:rsidR="00EC3D93">
        <w:rPr>
          <w:color w:val="000000" w:themeColor="text1"/>
          <w:lang w:val="sr-Latn-CS"/>
        </w:rPr>
        <w:t xml:space="preserve"> sredstava za finansiranje </w:t>
      </w:r>
      <w:r w:rsidR="00EC3D93" w:rsidRPr="00EC3D93">
        <w:rPr>
          <w:color w:val="000000" w:themeColor="text1"/>
          <w:lang w:val="sr-Latn-CS"/>
        </w:rPr>
        <w:t xml:space="preserve">projekata nevladinih organizacija za 2023. </w:t>
      </w:r>
      <w:r w:rsidR="004876F2">
        <w:rPr>
          <w:color w:val="000000" w:themeColor="text1"/>
          <w:lang w:val="sr-Latn-CS"/>
        </w:rPr>
        <w:t xml:space="preserve">godinu </w:t>
      </w:r>
      <w:r w:rsidR="004208EE" w:rsidRPr="00BC547E">
        <w:rPr>
          <w:color w:val="000000" w:themeColor="text1"/>
          <w:lang w:val="sr-Latn-CS"/>
        </w:rPr>
        <w:t xml:space="preserve">u ukupnom iznosu od   </w:t>
      </w:r>
      <w:r w:rsidR="004208EE" w:rsidRPr="00BC547E">
        <w:rPr>
          <w:b/>
          <w:color w:val="000000" w:themeColor="text1"/>
          <w:lang w:val="sr-Latn-CS"/>
        </w:rPr>
        <w:t>28.946,00 €</w:t>
      </w:r>
      <w:r w:rsidR="004208EE" w:rsidRPr="00BC547E">
        <w:rPr>
          <w:color w:val="000000" w:themeColor="text1"/>
          <w:lang w:val="sr-Latn-CS"/>
        </w:rPr>
        <w:t>.</w:t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                        </w:t>
      </w:r>
    </w:p>
    <w:tbl>
      <w:tblPr>
        <w:tblStyle w:val="TableGrid1"/>
        <w:tblpPr w:leftFromText="180" w:rightFromText="180" w:vertAnchor="text" w:horzAnchor="page" w:tblpX="1249" w:tblpY="272"/>
        <w:tblW w:w="9209" w:type="dxa"/>
        <w:tblLayout w:type="fixed"/>
        <w:tblLook w:val="04A0" w:firstRow="1" w:lastRow="0" w:firstColumn="1" w:lastColumn="0" w:noHBand="0" w:noVBand="1"/>
      </w:tblPr>
      <w:tblGrid>
        <w:gridCol w:w="401"/>
        <w:gridCol w:w="1863"/>
        <w:gridCol w:w="2126"/>
        <w:gridCol w:w="1134"/>
        <w:gridCol w:w="1276"/>
        <w:gridCol w:w="2409"/>
      </w:tblGrid>
      <w:tr w:rsidR="00BC547E" w:rsidRPr="00BC547E" w:rsidTr="00BC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547E" w:rsidRPr="00BC547E" w:rsidRDefault="00BC547E" w:rsidP="00146E8C">
            <w:pPr>
              <w:rPr>
                <w:rFonts w:cs="Times New Roman"/>
                <w:b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BC547E" w:rsidRPr="00BC547E" w:rsidRDefault="00BC547E" w:rsidP="00146E8C">
            <w:pPr>
              <w:rPr>
                <w:rFonts w:cs="Times New Roman"/>
                <w:b w:val="0"/>
                <w:sz w:val="22"/>
                <w:szCs w:val="22"/>
              </w:rPr>
            </w:pPr>
            <w:r w:rsidRPr="00BC547E">
              <w:rPr>
                <w:rFonts w:cs="Times New Roman"/>
                <w:sz w:val="22"/>
                <w:szCs w:val="22"/>
              </w:rPr>
              <w:t>Naziv NVO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BC547E" w:rsidRPr="00BC547E" w:rsidRDefault="00BC547E" w:rsidP="00146E8C">
            <w:pPr>
              <w:rPr>
                <w:rFonts w:cs="Times New Roman"/>
                <w:b w:val="0"/>
                <w:sz w:val="22"/>
                <w:szCs w:val="22"/>
              </w:rPr>
            </w:pPr>
            <w:r w:rsidRPr="00BC547E">
              <w:rPr>
                <w:rFonts w:cs="Times New Roman"/>
                <w:sz w:val="22"/>
                <w:szCs w:val="22"/>
              </w:rPr>
              <w:t xml:space="preserve">Naziv projekata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BC547E" w:rsidRPr="00BC547E" w:rsidRDefault="00BC547E" w:rsidP="00146E8C">
            <w:pPr>
              <w:rPr>
                <w:rFonts w:cs="Times New Roman"/>
                <w:b w:val="0"/>
                <w:sz w:val="22"/>
                <w:szCs w:val="22"/>
              </w:rPr>
            </w:pPr>
            <w:r w:rsidRPr="00BC547E">
              <w:rPr>
                <w:rFonts w:cs="Times New Roman"/>
                <w:sz w:val="22"/>
                <w:szCs w:val="22"/>
              </w:rPr>
              <w:t>Iznos traženih sredstava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BC547E" w:rsidRPr="00BC547E" w:rsidRDefault="00BC547E" w:rsidP="00146E8C">
            <w:pPr>
              <w:rPr>
                <w:rFonts w:cs="Times New Roman"/>
                <w:b w:val="0"/>
                <w:sz w:val="22"/>
                <w:szCs w:val="22"/>
              </w:rPr>
            </w:pPr>
            <w:r w:rsidRPr="00BC547E">
              <w:rPr>
                <w:rFonts w:cs="Times New Roman"/>
                <w:sz w:val="22"/>
                <w:szCs w:val="22"/>
              </w:rPr>
              <w:t>Iznos odobrenih sredstva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BC547E" w:rsidRPr="00BC547E" w:rsidRDefault="00BC547E" w:rsidP="00146E8C">
            <w:pPr>
              <w:rPr>
                <w:rFonts w:cs="Times New Roman"/>
                <w:b w:val="0"/>
                <w:sz w:val="22"/>
                <w:szCs w:val="22"/>
              </w:rPr>
            </w:pPr>
            <w:r w:rsidRPr="00BC547E">
              <w:rPr>
                <w:rFonts w:cs="Times New Roman"/>
                <w:sz w:val="22"/>
                <w:szCs w:val="22"/>
              </w:rPr>
              <w:t>Rok realizacije</w:t>
            </w:r>
          </w:p>
        </w:tc>
      </w:tr>
      <w:tr w:rsidR="00BC547E" w:rsidRPr="00BC547E" w:rsidTr="00BC547E">
        <w:trPr>
          <w:trHeight w:val="53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  <w:lang w:val="sr-Latn-CS"/>
              </w:rPr>
            </w:pPr>
            <w:r w:rsidRPr="00BC547E">
              <w:rPr>
                <w:rFonts w:cs="Times New Roman"/>
                <w:lang w:val="sr-Latn-CS"/>
              </w:rPr>
              <w:t>NVO Ekološko udruženje mladih “Zeleni centar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 xml:space="preserve">Promocija zdravih stilova života kroz program </w:t>
            </w:r>
          </w:p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#</w:t>
            </w:r>
            <w:proofErr w:type="spellStart"/>
            <w:r w:rsidRPr="00BC547E">
              <w:rPr>
                <w:rFonts w:cs="Times New Roman"/>
              </w:rPr>
              <w:t>StreetWorkout&amp;CalisthenicsNikšić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4.126,00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4.126,00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3 mjeseca</w:t>
            </w:r>
          </w:p>
        </w:tc>
      </w:tr>
      <w:tr w:rsidR="00BC547E" w:rsidRPr="00BC547E" w:rsidTr="00BC5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r w:rsidRPr="00BC547E"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pPr>
              <w:rPr>
                <w:lang w:val="sr-Latn-CS"/>
              </w:rPr>
            </w:pPr>
            <w:r w:rsidRPr="00BC547E">
              <w:rPr>
                <w:rFonts w:cs="Times New Roman"/>
                <w:lang w:val="sr-Latn-CS"/>
              </w:rPr>
              <w:t>NVO Alfa centar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r w:rsidRPr="00BC547E">
              <w:rPr>
                <w:rFonts w:cs="Times New Roman"/>
              </w:rPr>
              <w:t>“Biciklom u školu”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r w:rsidRPr="00BC547E">
              <w:rPr>
                <w:rFonts w:cs="Times New Roman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r w:rsidRPr="00BC547E">
              <w:rPr>
                <w:rFonts w:cs="Times New Roman"/>
              </w:rPr>
              <w:t>5.400,00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r w:rsidRPr="00BC547E">
              <w:rPr>
                <w:rFonts w:cs="Times New Roman"/>
              </w:rPr>
              <w:t>3 mjeseca</w:t>
            </w:r>
          </w:p>
        </w:tc>
      </w:tr>
      <w:tr w:rsidR="00BC547E" w:rsidRPr="00BC547E" w:rsidTr="00BC547E">
        <w:trPr>
          <w:trHeight w:val="6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  <w:lang w:val="sr-Latn-CS"/>
              </w:rPr>
            </w:pPr>
            <w:r w:rsidRPr="00BC547E">
              <w:rPr>
                <w:rFonts w:cs="Times New Roman"/>
              </w:rPr>
              <w:t>NVO Biznis centar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Zoned4Fun</w:t>
            </w:r>
          </w:p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„Zona za druženje“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5.720,00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5.148,00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3 mjeseca</w:t>
            </w:r>
          </w:p>
        </w:tc>
      </w:tr>
      <w:tr w:rsidR="00BC547E" w:rsidRPr="00BC547E" w:rsidTr="00BC5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NVO Mozaik</w:t>
            </w:r>
          </w:p>
          <w:p w:rsidR="00BC547E" w:rsidRPr="00BC547E" w:rsidRDefault="00BC547E" w:rsidP="00146E8C">
            <w:pPr>
              <w:ind w:left="720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“</w:t>
            </w:r>
            <w:proofErr w:type="spellStart"/>
            <w:r w:rsidRPr="00BC547E">
              <w:rPr>
                <w:rFonts w:cs="Times New Roman"/>
              </w:rPr>
              <w:t>Mapiraj</w:t>
            </w:r>
            <w:proofErr w:type="spellEnd"/>
            <w:r w:rsidRPr="00BC547E">
              <w:rPr>
                <w:rFonts w:cs="Times New Roman"/>
              </w:rPr>
              <w:t>, informiši, adaptiraj!”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5.990,00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5.020,00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 mjeseci</w:t>
            </w:r>
          </w:p>
        </w:tc>
      </w:tr>
      <w:tr w:rsidR="00BC547E" w:rsidRPr="00BC547E" w:rsidTr="00BC547E">
        <w:trPr>
          <w:trHeight w:val="56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 xml:space="preserve">NVO,, </w:t>
            </w:r>
            <w:proofErr w:type="spellStart"/>
            <w:r w:rsidRPr="00BC547E">
              <w:rPr>
                <w:rFonts w:cs="Times New Roman"/>
              </w:rPr>
              <w:t>Tibor</w:t>
            </w:r>
            <w:proofErr w:type="spellEnd"/>
            <w:r w:rsidRPr="00BC547E">
              <w:rPr>
                <w:rFonts w:cs="Times New Roman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C42A0C">
            <w:pPr>
              <w:jc w:val="left"/>
              <w:rPr>
                <w:rFonts w:cs="Times New Roman"/>
              </w:rPr>
            </w:pPr>
            <w:r w:rsidRPr="00BC547E">
              <w:rPr>
                <w:rFonts w:cs="Times New Roman"/>
              </w:rPr>
              <w:t>“Ulicama grada Nikšića”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5.997,50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5.096,00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3 mjeseca</w:t>
            </w:r>
          </w:p>
        </w:tc>
      </w:tr>
      <w:tr w:rsidR="00BC547E" w:rsidRPr="00FE795E" w:rsidTr="00BC5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 xml:space="preserve">NVO Agro </w:t>
            </w:r>
            <w:proofErr w:type="spellStart"/>
            <w:r w:rsidRPr="00BC547E">
              <w:rPr>
                <w:rFonts w:cs="Times New Roman"/>
              </w:rPr>
              <w:t>eko</w:t>
            </w:r>
            <w:proofErr w:type="spellEnd"/>
            <w:r w:rsidRPr="00BC547E">
              <w:rPr>
                <w:rFonts w:cs="Times New Roman"/>
              </w:rPr>
              <w:t xml:space="preserve"> Lukovo </w:t>
            </w:r>
          </w:p>
          <w:p w:rsidR="00BC547E" w:rsidRPr="00BC547E" w:rsidRDefault="00BC547E" w:rsidP="00146E8C">
            <w:pPr>
              <w:ind w:left="720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 xml:space="preserve">“Promocija nove turističke destinacije u cilju  razvoja </w:t>
            </w:r>
            <w:proofErr w:type="spellStart"/>
            <w:r w:rsidRPr="00BC547E">
              <w:rPr>
                <w:rFonts w:cs="Times New Roman"/>
              </w:rPr>
              <w:t>diverzifikovane</w:t>
            </w:r>
            <w:proofErr w:type="spellEnd"/>
            <w:r w:rsidRPr="00BC547E">
              <w:rPr>
                <w:rFonts w:cs="Times New Roman"/>
              </w:rPr>
              <w:t xml:space="preserve"> turističke ponude kroz osnaživanje mladih na seoskom području koji žele da se bave </w:t>
            </w:r>
            <w:r w:rsidRPr="00BC547E">
              <w:rPr>
                <w:rFonts w:cs="Times New Roman"/>
              </w:rPr>
              <w:lastRenderedPageBreak/>
              <w:t>razvojem ruralnog turizma  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lastRenderedPageBreak/>
              <w:t>5.195,00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4.156,00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FE795E" w:rsidRDefault="00BC547E" w:rsidP="00146E8C">
            <w:pPr>
              <w:rPr>
                <w:rFonts w:cs="Times New Roman"/>
              </w:rPr>
            </w:pPr>
            <w:r w:rsidRPr="00BC547E">
              <w:rPr>
                <w:rFonts w:cs="Times New Roman"/>
              </w:rPr>
              <w:t>5 mjeseci</w:t>
            </w:r>
          </w:p>
        </w:tc>
      </w:tr>
    </w:tbl>
    <w:p w:rsidR="004208EE" w:rsidRDefault="004208EE" w:rsidP="004208EE">
      <w:pPr>
        <w:spacing w:before="0" w:after="0"/>
        <w:ind w:firstLine="720"/>
        <w:contextualSpacing/>
        <w:rPr>
          <w:rFonts w:ascii="Times New Roman" w:eastAsia="Times New Roman" w:hAnsi="Times New Roman" w:cs="Times New Roman"/>
          <w:lang w:val="sr-Latn-CS"/>
        </w:rPr>
      </w:pPr>
    </w:p>
    <w:p w:rsidR="00365767" w:rsidRDefault="004876F2" w:rsidP="004876F2">
      <w:pPr>
        <w:spacing w:line="240" w:lineRule="auto"/>
        <w:rPr>
          <w:lang w:val="sr-Latn-CS"/>
        </w:rPr>
      </w:pPr>
      <w:r>
        <w:rPr>
          <w:lang w:val="sr-Latn-CS"/>
        </w:rPr>
        <w:lastRenderedPageBreak/>
        <w:tab/>
      </w:r>
      <w:r w:rsidR="00EC3D93">
        <w:rPr>
          <w:lang w:val="sr-Latn-CS"/>
        </w:rPr>
        <w:t xml:space="preserve">Međutim, </w:t>
      </w:r>
      <w:r w:rsidR="00365767">
        <w:rPr>
          <w:lang w:val="sr-Latn-CS"/>
        </w:rPr>
        <w:t xml:space="preserve">NVO „Agro </w:t>
      </w:r>
      <w:proofErr w:type="spellStart"/>
      <w:r w:rsidR="00365767">
        <w:rPr>
          <w:lang w:val="sr-Latn-CS"/>
        </w:rPr>
        <w:t>eko</w:t>
      </w:r>
      <w:proofErr w:type="spellEnd"/>
      <w:r w:rsidR="00365767">
        <w:rPr>
          <w:lang w:val="sr-Latn-CS"/>
        </w:rPr>
        <w:t xml:space="preserve"> </w:t>
      </w:r>
      <w:proofErr w:type="spellStart"/>
      <w:r w:rsidR="00365767">
        <w:rPr>
          <w:lang w:val="sr-Latn-CS"/>
        </w:rPr>
        <w:t>Lukvo</w:t>
      </w:r>
      <w:proofErr w:type="spellEnd"/>
      <w:r w:rsidR="00365767">
        <w:rPr>
          <w:lang w:val="sr-Latn-CS"/>
        </w:rPr>
        <w:t xml:space="preserve">“ je Komisiji </w:t>
      </w:r>
      <w:r w:rsidR="00365767" w:rsidRPr="00C34842">
        <w:rPr>
          <w:lang w:val="sr-Latn-CS"/>
        </w:rPr>
        <w:t xml:space="preserve">za </w:t>
      </w:r>
      <w:proofErr w:type="spellStart"/>
      <w:r w:rsidR="00365767" w:rsidRPr="00C34842">
        <w:rPr>
          <w:lang w:val="sr-Latn-CS"/>
        </w:rPr>
        <w:t>raspodjelu</w:t>
      </w:r>
      <w:proofErr w:type="spellEnd"/>
      <w:r w:rsidR="00365767" w:rsidRPr="00C34842">
        <w:rPr>
          <w:lang w:val="sr-Latn-CS"/>
        </w:rPr>
        <w:t xml:space="preserve"> sredstava za finansiranje projekata nevladinih organizacija</w:t>
      </w:r>
      <w:r w:rsidR="00365767">
        <w:rPr>
          <w:lang w:val="sr-Latn-CS"/>
        </w:rPr>
        <w:t xml:space="preserve">  dostavila obavještenje (broj 02-031-1412 od 29.05.2023.) da zbog novonastalih  okolnosti, tehničke prirode i poslovne zauzetosti koordinatora i članova projektnog tima, i objektivne spriječenosti da realizuju projektne aktivnosti, odustaje od potpisivanja ugovora o dodjeli sredstava za realizaciju projekta </w:t>
      </w:r>
      <w:r w:rsidR="00365767" w:rsidRPr="00C34842">
        <w:rPr>
          <w:lang w:val="sr-Latn-CS"/>
        </w:rPr>
        <w:t xml:space="preserve">“Promocija nove turističke destinacije u cilju  razvoju </w:t>
      </w:r>
      <w:proofErr w:type="spellStart"/>
      <w:r w:rsidR="00365767" w:rsidRPr="00C34842">
        <w:rPr>
          <w:lang w:val="sr-Latn-CS"/>
        </w:rPr>
        <w:t>diverzifikovane</w:t>
      </w:r>
      <w:proofErr w:type="spellEnd"/>
      <w:r w:rsidR="00365767" w:rsidRPr="00C34842">
        <w:rPr>
          <w:lang w:val="sr-Latn-CS"/>
        </w:rPr>
        <w:t xml:space="preserve"> turističke ponude kroz osnaživanje mladih na seoskom području koji žele da se </w:t>
      </w:r>
      <w:r w:rsidR="00365767">
        <w:rPr>
          <w:lang w:val="sr-Latn-CS"/>
        </w:rPr>
        <w:t>bave razvojem ruralnog turizma</w:t>
      </w:r>
      <w:r w:rsidR="00365767" w:rsidRPr="00C34842">
        <w:rPr>
          <w:lang w:val="sr-Latn-CS"/>
        </w:rPr>
        <w:t>“</w:t>
      </w:r>
      <w:r w:rsidR="00365767">
        <w:rPr>
          <w:lang w:val="sr-Latn-CS"/>
        </w:rPr>
        <w:t>.</w:t>
      </w:r>
    </w:p>
    <w:p w:rsidR="00365767" w:rsidRDefault="004876F2" w:rsidP="004876F2">
      <w:pPr>
        <w:spacing w:line="240" w:lineRule="auto"/>
        <w:rPr>
          <w:lang w:val="sr-Latn-CS"/>
        </w:rPr>
      </w:pPr>
      <w:r>
        <w:rPr>
          <w:lang w:val="sr-Latn-CS"/>
        </w:rPr>
        <w:tab/>
      </w:r>
      <w:r w:rsidR="00365767">
        <w:rPr>
          <w:lang w:val="sr-Latn-CS"/>
        </w:rPr>
        <w:t xml:space="preserve">Komisija je konstatovala da su razlozi navedeni u obavještenju opravdani i sa navedenom NVO nije  potpisan ugovor o finansiranju projekta. </w:t>
      </w:r>
    </w:p>
    <w:p w:rsidR="00BC547E" w:rsidRPr="00BC547E" w:rsidRDefault="004876F2" w:rsidP="004876F2">
      <w:pPr>
        <w:spacing w:line="240" w:lineRule="auto"/>
        <w:rPr>
          <w:lang w:val="sr-Latn-CS"/>
        </w:rPr>
      </w:pPr>
      <w:r>
        <w:rPr>
          <w:lang w:val="sr-Latn-CS"/>
        </w:rPr>
        <w:tab/>
      </w:r>
      <w:r w:rsidR="00BC547E" w:rsidRPr="00BC547E">
        <w:rPr>
          <w:lang w:val="sr-Latn-CS"/>
        </w:rPr>
        <w:t>NVO sa kojima su potpisani ugovori, realizovale su sljedeće aktivnosti:</w:t>
      </w:r>
    </w:p>
    <w:tbl>
      <w:tblPr>
        <w:tblStyle w:val="TableGrid1"/>
        <w:tblpPr w:leftFromText="180" w:rightFromText="180" w:vertAnchor="text" w:horzAnchor="page" w:tblpX="1249" w:tblpY="272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6095"/>
      </w:tblGrid>
      <w:tr w:rsidR="00BC547E" w:rsidRPr="00BC547E" w:rsidTr="00BC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47E" w:rsidRPr="00BC547E" w:rsidRDefault="00BC547E" w:rsidP="00146E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BC547E">
              <w:rPr>
                <w:rFonts w:ascii="Times New Roman" w:eastAsia="Times New Roman" w:hAnsi="Times New Roman" w:cs="Times New Roman"/>
                <w:b w:val="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lang w:val="sr-Latn-CS"/>
              </w:rPr>
            </w:pPr>
            <w:r w:rsidRPr="00BC547E">
              <w:rPr>
                <w:rFonts w:ascii="Times New Roman" w:eastAsia="Times New Roman" w:hAnsi="Times New Roman" w:cs="Times New Roman"/>
                <w:b w:val="0"/>
                <w:lang w:val="sr-Latn-CS"/>
              </w:rPr>
              <w:t>NVO Ekološko udruženje mladih “Zeleni centar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BC547E">
              <w:rPr>
                <w:rFonts w:ascii="Times New Roman" w:eastAsia="Times New Roman" w:hAnsi="Times New Roman" w:cs="Times New Roman"/>
                <w:b w:val="0"/>
              </w:rPr>
              <w:t xml:space="preserve">Promocija zdravih stilova života kroz program </w:t>
            </w:r>
          </w:p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 w:rsidRPr="00BC547E">
              <w:rPr>
                <w:rFonts w:ascii="Times New Roman" w:eastAsia="Times New Roman" w:hAnsi="Times New Roman" w:cs="Times New Roman"/>
                <w:b w:val="0"/>
              </w:rPr>
              <w:t>#</w:t>
            </w:r>
            <w:proofErr w:type="spellStart"/>
            <w:r w:rsidRPr="00BC547E">
              <w:rPr>
                <w:rFonts w:ascii="Times New Roman" w:eastAsia="Times New Roman" w:hAnsi="Times New Roman" w:cs="Times New Roman"/>
                <w:b w:val="0"/>
              </w:rPr>
              <w:t>StreetWorkout&amp;CalisthenicsNikšić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1C72" w:rsidRPr="004876F2" w:rsidRDefault="00951C72" w:rsidP="004876F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4876F2">
              <w:rPr>
                <w:rFonts w:ascii="Times New Roman" w:eastAsia="Times New Roman" w:hAnsi="Times New Roman" w:cs="Times New Roman"/>
                <w:b w:val="0"/>
              </w:rPr>
              <w:t xml:space="preserve">Sprovedena je </w:t>
            </w:r>
            <w:proofErr w:type="spellStart"/>
            <w:r w:rsidRPr="004876F2">
              <w:rPr>
                <w:rFonts w:ascii="Times New Roman" w:eastAsia="Times New Roman" w:hAnsi="Times New Roman" w:cs="Times New Roman"/>
                <w:b w:val="0"/>
              </w:rPr>
              <w:t>o</w:t>
            </w:r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nline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kampanja o zdravim stilovima života i </w:t>
            </w:r>
            <w:proofErr w:type="spellStart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benefitima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bavljenja </w:t>
            </w:r>
            <w:proofErr w:type="spellStart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Calisthenics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&amp; </w:t>
            </w:r>
            <w:proofErr w:type="spellStart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Street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Workout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sportom </w:t>
            </w:r>
          </w:p>
          <w:p w:rsidR="00BC547E" w:rsidRPr="004876F2" w:rsidRDefault="00951C72" w:rsidP="004876F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4876F2">
              <w:rPr>
                <w:rFonts w:ascii="Times New Roman" w:eastAsia="Times New Roman" w:hAnsi="Times New Roman" w:cs="Times New Roman"/>
                <w:b w:val="0"/>
              </w:rPr>
              <w:t>Organizovano je  VIII takmičenje</w:t>
            </w:r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u </w:t>
            </w:r>
            <w:proofErr w:type="spellStart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Street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Workout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&amp; </w:t>
            </w:r>
            <w:proofErr w:type="spellStart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>Calisthenics</w:t>
            </w:r>
            <w:proofErr w:type="spellEnd"/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disciplinama</w:t>
            </w:r>
          </w:p>
          <w:p w:rsidR="00BC547E" w:rsidRPr="004876F2" w:rsidRDefault="00951C72" w:rsidP="004876F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4876F2">
              <w:rPr>
                <w:rFonts w:ascii="Times New Roman" w:eastAsia="Times New Roman" w:hAnsi="Times New Roman" w:cs="Times New Roman"/>
                <w:b w:val="0"/>
              </w:rPr>
              <w:t>Organizovan je #</w:t>
            </w:r>
            <w:proofErr w:type="spellStart"/>
            <w:r w:rsidRPr="004876F2">
              <w:rPr>
                <w:rFonts w:ascii="Times New Roman" w:eastAsia="Times New Roman" w:hAnsi="Times New Roman" w:cs="Times New Roman"/>
                <w:b w:val="0"/>
              </w:rPr>
              <w:t>StreetWorkoutDanNiksic</w:t>
            </w:r>
            <w:proofErr w:type="spellEnd"/>
            <w:r w:rsidRPr="004876F2">
              <w:rPr>
                <w:rFonts w:ascii="Times New Roman" w:eastAsia="Times New Roman" w:hAnsi="Times New Roman" w:cs="Times New Roman"/>
                <w:b w:val="0"/>
              </w:rPr>
              <w:t xml:space="preserve">  u cilju promocije</w:t>
            </w:r>
            <w:r w:rsidR="00BC547E" w:rsidRPr="004876F2">
              <w:rPr>
                <w:rFonts w:ascii="Times New Roman" w:eastAsia="Times New Roman" w:hAnsi="Times New Roman" w:cs="Times New Roman"/>
                <w:b w:val="0"/>
              </w:rPr>
              <w:t xml:space="preserve"> zdravih stilova života </w:t>
            </w:r>
          </w:p>
          <w:p w:rsidR="00BC547E" w:rsidRPr="00BC547E" w:rsidRDefault="00BC547E" w:rsidP="00146E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BC547E" w:rsidRPr="00BC547E" w:rsidTr="00BC547E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lang w:val="sr-Latn-CS"/>
              </w:rPr>
            </w:pPr>
            <w:r w:rsidRPr="00BC547E">
              <w:rPr>
                <w:rFonts w:ascii="Times New Roman" w:eastAsia="Times New Roman" w:hAnsi="Times New Roman" w:cs="Times New Roman"/>
                <w:lang w:val="sr-Latn-CS"/>
              </w:rPr>
              <w:t>NVO Alfa centar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“Biciklom u školu”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F2" w:rsidRDefault="0051437E" w:rsidP="004876F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>Postavljen je natkriveni parking</w:t>
            </w:r>
            <w:r w:rsidR="00BC547E" w:rsidRPr="004876F2">
              <w:rPr>
                <w:rFonts w:ascii="Times New Roman" w:eastAsia="Times New Roman" w:hAnsi="Times New Roman" w:cs="Times New Roman"/>
              </w:rPr>
              <w:t xml:space="preserve"> za bicikle (kapaciteta 10 mjesta) u dvorištu OŠ „Ratko Žarić“</w:t>
            </w:r>
            <w:r w:rsidR="004876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547E" w:rsidRPr="004876F2" w:rsidRDefault="004876F2" w:rsidP="004876F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</w:t>
            </w:r>
            <w:r w:rsidR="0051437E" w:rsidRPr="004876F2">
              <w:rPr>
                <w:rFonts w:ascii="Times New Roman" w:eastAsia="Times New Roman" w:hAnsi="Times New Roman" w:cs="Times New Roman"/>
              </w:rPr>
              <w:t>rganizovan je</w:t>
            </w:r>
            <w:r w:rsidR="00BC547E" w:rsidRPr="004876F2">
              <w:rPr>
                <w:rFonts w:ascii="Times New Roman" w:eastAsia="Times New Roman" w:hAnsi="Times New Roman" w:cs="Times New Roman"/>
              </w:rPr>
              <w:t xml:space="preserve"> s</w:t>
            </w:r>
            <w:r w:rsidR="0051437E" w:rsidRPr="004876F2">
              <w:rPr>
                <w:rFonts w:ascii="Times New Roman" w:eastAsia="Times New Roman" w:hAnsi="Times New Roman" w:cs="Times New Roman"/>
              </w:rPr>
              <w:t>aobraćajni</w:t>
            </w:r>
            <w:r w:rsidR="00BC547E" w:rsidRPr="004876F2">
              <w:rPr>
                <w:rFonts w:ascii="Times New Roman" w:eastAsia="Times New Roman" w:hAnsi="Times New Roman" w:cs="Times New Roman"/>
              </w:rPr>
              <w:t xml:space="preserve">  čas</w:t>
            </w:r>
            <w:r w:rsidR="0051437E" w:rsidRPr="004876F2">
              <w:rPr>
                <w:rFonts w:ascii="Times New Roman" w:eastAsia="Times New Roman" w:hAnsi="Times New Roman" w:cs="Times New Roman"/>
              </w:rPr>
              <w:t xml:space="preserve"> </w:t>
            </w:r>
            <w:r w:rsidR="00BC547E" w:rsidRPr="004876F2">
              <w:rPr>
                <w:rFonts w:ascii="Times New Roman" w:eastAsia="Times New Roman" w:hAnsi="Times New Roman" w:cs="Times New Roman"/>
              </w:rPr>
              <w:t>za bicikliste</w:t>
            </w:r>
            <w:r w:rsidR="00D14AC2" w:rsidRPr="004876F2">
              <w:rPr>
                <w:rFonts w:ascii="Times New Roman" w:eastAsia="Times New Roman" w:hAnsi="Times New Roman" w:cs="Times New Roman"/>
              </w:rPr>
              <w:t xml:space="preserve"> (učenici 7., 8. i 9. razreda) </w:t>
            </w:r>
            <w:r w:rsidR="00BC547E" w:rsidRPr="004876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547E" w:rsidRPr="00BC547E" w:rsidTr="00BC5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lang w:val="sr-Latn-CS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NVO Biznis centar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Zoned4Fun</w:t>
            </w:r>
          </w:p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„Zona za druženje“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DB" w:rsidRPr="004876F2" w:rsidRDefault="00FF23DB" w:rsidP="004876F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 xml:space="preserve">Organizovane su kreativne radionice sa djecom iz vrtića gdje su oni davali </w:t>
            </w:r>
            <w:proofErr w:type="spellStart"/>
            <w:r w:rsidRPr="004876F2">
              <w:rPr>
                <w:rFonts w:ascii="Times New Roman" w:eastAsia="Times New Roman" w:hAnsi="Times New Roman" w:cs="Times New Roman"/>
              </w:rPr>
              <w:t>predloge</w:t>
            </w:r>
            <w:proofErr w:type="spellEnd"/>
            <w:r w:rsidRPr="004876F2">
              <w:rPr>
                <w:rFonts w:ascii="Times New Roman" w:eastAsia="Times New Roman" w:hAnsi="Times New Roman" w:cs="Times New Roman"/>
              </w:rPr>
              <w:t xml:space="preserve"> za </w:t>
            </w:r>
            <w:r w:rsidR="004876F2" w:rsidRPr="004876F2">
              <w:rPr>
                <w:rFonts w:ascii="Times New Roman" w:eastAsia="Times New Roman" w:hAnsi="Times New Roman" w:cs="Times New Roman"/>
              </w:rPr>
              <w:t>sadržaj igrališta</w:t>
            </w:r>
          </w:p>
          <w:p w:rsidR="00BC547E" w:rsidRPr="004876F2" w:rsidRDefault="00FF23DB" w:rsidP="004876F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>Postavljeno je dječije  igralište u dvorištu vrtića „Radost“.</w:t>
            </w:r>
            <w:r w:rsidR="00BC547E" w:rsidRPr="004876F2">
              <w:rPr>
                <w:rFonts w:ascii="Times New Roman" w:eastAsia="Times New Roman" w:hAnsi="Times New Roman" w:cs="Times New Roman"/>
              </w:rPr>
              <w:t xml:space="preserve"> Igralište uključuje i sadržaje za djecu sa posebnim potrebama.</w:t>
            </w:r>
          </w:p>
          <w:p w:rsidR="00FF23DB" w:rsidRPr="00BC547E" w:rsidRDefault="00FF23DB" w:rsidP="00FF23DB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47E" w:rsidRPr="00BC547E" w:rsidTr="00BC547E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NVO Mozaik</w:t>
            </w:r>
          </w:p>
          <w:p w:rsidR="00BC547E" w:rsidRPr="00BC547E" w:rsidRDefault="00BC547E" w:rsidP="00146E8C">
            <w:pPr>
              <w:spacing w:before="0" w:after="0"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BC547E">
              <w:rPr>
                <w:rFonts w:ascii="Times New Roman" w:eastAsia="Times New Roman" w:hAnsi="Times New Roman" w:cs="Times New Roman"/>
              </w:rPr>
              <w:t>Mapiraj</w:t>
            </w:r>
            <w:proofErr w:type="spellEnd"/>
            <w:r w:rsidRPr="00BC547E">
              <w:rPr>
                <w:rFonts w:ascii="Times New Roman" w:eastAsia="Times New Roman" w:hAnsi="Times New Roman" w:cs="Times New Roman"/>
              </w:rPr>
              <w:t>, informiši, adaptiraj!”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F2" w:rsidRPr="004876F2" w:rsidRDefault="00BC547E" w:rsidP="004876F2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>M</w:t>
            </w:r>
            <w:r w:rsidR="0051437E" w:rsidRPr="004876F2">
              <w:rPr>
                <w:rFonts w:ascii="Times New Roman" w:eastAsia="Times New Roman" w:hAnsi="Times New Roman" w:cs="Times New Roman"/>
              </w:rPr>
              <w:t>apiran je uži dio grada i izrađena je Analiza pristupačnosti objekata u javnoj upotrebi na teritoriji opštine Nikšić.</w:t>
            </w:r>
            <w:r w:rsidRPr="004876F2">
              <w:rPr>
                <w:rFonts w:ascii="Times New Roman" w:eastAsia="Times New Roman" w:hAnsi="Times New Roman" w:cs="Times New Roman"/>
              </w:rPr>
              <w:t xml:space="preserve"> </w:t>
            </w:r>
            <w:r w:rsidR="004876F2" w:rsidRPr="004876F2">
              <w:rPr>
                <w:rFonts w:ascii="Times New Roman" w:eastAsia="Times New Roman" w:hAnsi="Times New Roman" w:cs="Times New Roman"/>
              </w:rPr>
              <w:t>Pripremljen</w:t>
            </w:r>
            <w:r w:rsidR="0051437E" w:rsidRPr="004876F2">
              <w:rPr>
                <w:rFonts w:ascii="Times New Roman" w:eastAsia="Times New Roman" w:hAnsi="Times New Roman" w:cs="Times New Roman"/>
              </w:rPr>
              <w:t xml:space="preserve"> je</w:t>
            </w:r>
            <w:r w:rsidR="004876F2" w:rsidRPr="004876F2">
              <w:rPr>
                <w:rFonts w:ascii="Times New Roman" w:eastAsia="Times New Roman" w:hAnsi="Times New Roman" w:cs="Times New Roman"/>
              </w:rPr>
              <w:t xml:space="preserve"> i distribuiran </w:t>
            </w:r>
            <w:r w:rsidR="0051437E" w:rsidRPr="004876F2">
              <w:rPr>
                <w:rFonts w:ascii="Times New Roman" w:eastAsia="Times New Roman" w:hAnsi="Times New Roman" w:cs="Times New Roman"/>
              </w:rPr>
              <w:t xml:space="preserve"> informativni flajer.</w:t>
            </w:r>
            <w:r w:rsidR="004876F2" w:rsidRPr="004876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76F2" w:rsidRPr="004876F2" w:rsidRDefault="004876F2" w:rsidP="004876F2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>Izrađene su dvije mobilne ramp</w:t>
            </w:r>
            <w:r w:rsidR="0051437E" w:rsidRPr="004876F2">
              <w:rPr>
                <w:rFonts w:ascii="Times New Roman" w:eastAsia="Times New Roman" w:hAnsi="Times New Roman" w:cs="Times New Roman"/>
              </w:rPr>
              <w:t>e za potrebe osoba sa invaliditetom i adaptirana je staza do E</w:t>
            </w:r>
            <w:r w:rsidR="00BC547E" w:rsidRPr="004876F2">
              <w:rPr>
                <w:rFonts w:ascii="Times New Roman" w:eastAsia="Times New Roman" w:hAnsi="Times New Roman" w:cs="Times New Roman"/>
              </w:rPr>
              <w:t>ko-parka Blace (</w:t>
            </w:r>
            <w:r w:rsidRPr="004876F2">
              <w:rPr>
                <w:rFonts w:ascii="Times New Roman" w:eastAsia="Times New Roman" w:hAnsi="Times New Roman" w:cs="Times New Roman"/>
              </w:rPr>
              <w:t>postavljeni u</w:t>
            </w:r>
            <w:r w:rsidR="0051437E" w:rsidRPr="004876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1437E" w:rsidRPr="004876F2">
              <w:rPr>
                <w:rFonts w:ascii="Times New Roman" w:eastAsia="Times New Roman" w:hAnsi="Times New Roman" w:cs="Times New Roman"/>
              </w:rPr>
              <w:t>inkluzivna</w:t>
            </w:r>
            <w:proofErr w:type="spellEnd"/>
            <w:r w:rsidR="0051437E" w:rsidRPr="004876F2">
              <w:rPr>
                <w:rFonts w:ascii="Times New Roman" w:eastAsia="Times New Roman" w:hAnsi="Times New Roman" w:cs="Times New Roman"/>
              </w:rPr>
              <w:t xml:space="preserve"> klupa i kante za otpatke</w:t>
            </w:r>
            <w:r w:rsidR="00BC547E" w:rsidRPr="004876F2">
              <w:rPr>
                <w:rFonts w:ascii="Times New Roman" w:eastAsia="Times New Roman" w:hAnsi="Times New Roman" w:cs="Times New Roman"/>
              </w:rPr>
              <w:t>).</w:t>
            </w:r>
          </w:p>
          <w:p w:rsidR="00BC547E" w:rsidRPr="004876F2" w:rsidRDefault="0051437E" w:rsidP="004876F2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>Održan je  okrugli sto na temu „Pristupačnost objekata u javnoj upotrebi za OSI u opštini Nikšić“.</w:t>
            </w:r>
          </w:p>
        </w:tc>
      </w:tr>
      <w:tr w:rsidR="00BC547E" w:rsidRPr="00C902DC" w:rsidTr="00BC5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 xml:space="preserve">NVO,, </w:t>
            </w:r>
            <w:proofErr w:type="spellStart"/>
            <w:r w:rsidRPr="00BC547E">
              <w:rPr>
                <w:rFonts w:ascii="Times New Roman" w:eastAsia="Times New Roman" w:hAnsi="Times New Roman" w:cs="Times New Roman"/>
              </w:rPr>
              <w:t>Tibor</w:t>
            </w:r>
            <w:proofErr w:type="spellEnd"/>
            <w:r w:rsidRPr="00BC547E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7E" w:rsidRPr="00BC547E" w:rsidRDefault="00BC547E" w:rsidP="00146E8C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BC547E">
              <w:rPr>
                <w:rFonts w:ascii="Times New Roman" w:eastAsia="Times New Roman" w:hAnsi="Times New Roman" w:cs="Times New Roman"/>
              </w:rPr>
              <w:t>“Ulicama grada Nikšića”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7B" w:rsidRDefault="0023117B" w:rsidP="0023117B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17B" w:rsidRPr="004876F2" w:rsidRDefault="0023117B" w:rsidP="004876F2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>Održane s</w:t>
            </w:r>
            <w:r w:rsidR="004876F2" w:rsidRPr="004876F2">
              <w:rPr>
                <w:rFonts w:ascii="Times New Roman" w:eastAsia="Times New Roman" w:hAnsi="Times New Roman" w:cs="Times New Roman"/>
              </w:rPr>
              <w:t>u  edukativne radionice na temu</w:t>
            </w:r>
            <w:r w:rsidRPr="004876F2">
              <w:rPr>
                <w:rFonts w:ascii="Times New Roman" w:eastAsia="Times New Roman" w:hAnsi="Times New Roman" w:cs="Times New Roman"/>
              </w:rPr>
              <w:t xml:space="preserve"> lokalnog turizma</w:t>
            </w:r>
          </w:p>
          <w:p w:rsidR="0023117B" w:rsidRPr="004876F2" w:rsidRDefault="0023117B" w:rsidP="004876F2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 xml:space="preserve">U užem gradskom jezgru uređena je zelena površina </w:t>
            </w:r>
            <w:r w:rsidR="00951C72" w:rsidRPr="004876F2">
              <w:rPr>
                <w:rFonts w:ascii="Times New Roman" w:eastAsia="Times New Roman" w:hAnsi="Times New Roman" w:cs="Times New Roman"/>
              </w:rPr>
              <w:t xml:space="preserve">(zasađene su različite kulture biljaka i ugrađeni su </w:t>
            </w:r>
            <w:r w:rsidR="004876F2" w:rsidRPr="004876F2">
              <w:rPr>
                <w:rFonts w:ascii="Times New Roman" w:eastAsia="Times New Roman" w:hAnsi="Times New Roman" w:cs="Times New Roman"/>
              </w:rPr>
              <w:t xml:space="preserve">zaštitni </w:t>
            </w:r>
            <w:r w:rsidR="00951C72" w:rsidRPr="004876F2">
              <w:rPr>
                <w:rFonts w:ascii="Times New Roman" w:eastAsia="Times New Roman" w:hAnsi="Times New Roman" w:cs="Times New Roman"/>
              </w:rPr>
              <w:t>stubići sa lancima)</w:t>
            </w:r>
          </w:p>
          <w:p w:rsidR="00BC547E" w:rsidRPr="004876F2" w:rsidRDefault="00951C72" w:rsidP="004876F2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="00BC547E" w:rsidRPr="004876F2">
              <w:rPr>
                <w:rFonts w:ascii="Times New Roman" w:eastAsia="Times New Roman" w:hAnsi="Times New Roman" w:cs="Times New Roman"/>
              </w:rPr>
              <w:t>ostavljene su table</w:t>
            </w:r>
            <w:r w:rsidRPr="004876F2">
              <w:rPr>
                <w:rFonts w:ascii="Times New Roman" w:eastAsia="Times New Roman" w:hAnsi="Times New Roman" w:cs="Times New Roman"/>
              </w:rPr>
              <w:t xml:space="preserve"> </w:t>
            </w:r>
            <w:r w:rsidR="004876F2">
              <w:rPr>
                <w:rFonts w:ascii="Times New Roman" w:eastAsia="Times New Roman" w:hAnsi="Times New Roman" w:cs="Times New Roman"/>
              </w:rPr>
              <w:t xml:space="preserve">sa </w:t>
            </w:r>
            <w:proofErr w:type="spellStart"/>
            <w:r w:rsidR="004876F2">
              <w:rPr>
                <w:rFonts w:ascii="Times New Roman" w:eastAsia="Times New Roman" w:hAnsi="Times New Roman" w:cs="Times New Roman"/>
              </w:rPr>
              <w:t>inforamacijama</w:t>
            </w:r>
            <w:proofErr w:type="spellEnd"/>
            <w:r w:rsidR="004876F2">
              <w:rPr>
                <w:rFonts w:ascii="Times New Roman" w:eastAsia="Times New Roman" w:hAnsi="Times New Roman" w:cs="Times New Roman"/>
              </w:rPr>
              <w:t xml:space="preserve"> o </w:t>
            </w:r>
            <w:r w:rsidRPr="004876F2">
              <w:rPr>
                <w:rFonts w:ascii="Times New Roman" w:eastAsia="Times New Roman" w:hAnsi="Times New Roman" w:cs="Times New Roman"/>
              </w:rPr>
              <w:t xml:space="preserve">znamenitim ličnostima </w:t>
            </w:r>
            <w:r w:rsidR="004876F2">
              <w:rPr>
                <w:rFonts w:ascii="Times New Roman" w:eastAsia="Times New Roman" w:hAnsi="Times New Roman" w:cs="Times New Roman"/>
              </w:rPr>
              <w:t xml:space="preserve">i događajima </w:t>
            </w:r>
            <w:r w:rsidRPr="004876F2">
              <w:rPr>
                <w:rFonts w:ascii="Times New Roman" w:eastAsia="Times New Roman" w:hAnsi="Times New Roman" w:cs="Times New Roman"/>
              </w:rPr>
              <w:t>po kojima su ulice dobile ime (Njegoševa, V proleterska</w:t>
            </w:r>
            <w:r w:rsidR="004876F2">
              <w:rPr>
                <w:rFonts w:ascii="Times New Roman" w:eastAsia="Times New Roman" w:hAnsi="Times New Roman" w:cs="Times New Roman"/>
              </w:rPr>
              <w:t xml:space="preserve"> brigada</w:t>
            </w:r>
            <w:r w:rsidRPr="004876F2">
              <w:rPr>
                <w:rFonts w:ascii="Times New Roman" w:eastAsia="Times New Roman" w:hAnsi="Times New Roman" w:cs="Times New Roman"/>
              </w:rPr>
              <w:t>, Josipa Sladea, Jovana Cvijića, Karađorđeva, Novice Cerovića, Narodnih heroja, Novaka Ramova).</w:t>
            </w:r>
          </w:p>
          <w:p w:rsidR="00951C72" w:rsidRPr="004876F2" w:rsidRDefault="00951C72" w:rsidP="004876F2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4876F2">
              <w:rPr>
                <w:rFonts w:ascii="Times New Roman" w:eastAsia="Times New Roman" w:hAnsi="Times New Roman" w:cs="Times New Roman"/>
              </w:rPr>
              <w:t>Instaliran je putokaz na početku ulice Marka Miljanova</w:t>
            </w:r>
          </w:p>
        </w:tc>
      </w:tr>
    </w:tbl>
    <w:p w:rsidR="00BC547E" w:rsidRPr="00C902DC" w:rsidRDefault="00BC547E" w:rsidP="00BC547E">
      <w:pPr>
        <w:rPr>
          <w:rFonts w:ascii="Times New Roman" w:hAnsi="Times New Roman" w:cs="Times New Roman"/>
        </w:rPr>
      </w:pPr>
    </w:p>
    <w:p w:rsidR="004208EE" w:rsidRPr="004208EE" w:rsidRDefault="004208EE" w:rsidP="004208EE">
      <w:pPr>
        <w:spacing w:before="0"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</w:p>
    <w:p w:rsidR="004208EE" w:rsidRPr="004208EE" w:rsidRDefault="004876F2" w:rsidP="00365767">
      <w:pPr>
        <w:spacing w:before="0" w:after="0"/>
        <w:contextualSpacing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ab/>
      </w:r>
      <w:r w:rsidR="00365767">
        <w:rPr>
          <w:rFonts w:ascii="Times New Roman" w:eastAsia="Times New Roman" w:hAnsi="Times New Roman" w:cs="Times New Roman"/>
          <w:lang w:val="sr-Latn-CS"/>
        </w:rPr>
        <w:t>U</w:t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 cilju veće transparentnosti rada i praćenja realizacije aktivnosti odobrenih projekata, </w:t>
      </w:r>
      <w:r w:rsidR="00365767">
        <w:rPr>
          <w:rFonts w:ascii="Times New Roman" w:eastAsia="Times New Roman" w:hAnsi="Times New Roman" w:cs="Times New Roman"/>
          <w:lang w:val="sr-Latn-CS"/>
        </w:rPr>
        <w:t xml:space="preserve">članovi </w:t>
      </w:r>
      <w:r w:rsidR="00365767" w:rsidRPr="00C42A0C">
        <w:rPr>
          <w:rFonts w:ascii="Times New Roman" w:eastAsia="Times New Roman" w:hAnsi="Times New Roman" w:cs="Times New Roman"/>
          <w:lang w:val="sr-Latn-CS"/>
        </w:rPr>
        <w:t xml:space="preserve">Komisije su vršili monitoring </w:t>
      </w:r>
      <w:proofErr w:type="spellStart"/>
      <w:r w:rsidR="00365767" w:rsidRPr="00C42A0C">
        <w:rPr>
          <w:rFonts w:ascii="Times New Roman" w:eastAsia="Times New Roman" w:hAnsi="Times New Roman" w:cs="Times New Roman"/>
          <w:lang w:val="sr-Latn-CS"/>
        </w:rPr>
        <w:t>posjete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>.</w:t>
      </w:r>
    </w:p>
    <w:p w:rsidR="00365767" w:rsidRPr="00C42A0C" w:rsidRDefault="004876F2" w:rsidP="00365767">
      <w:pPr>
        <w:spacing w:before="240" w:after="0"/>
        <w:contextualSpacing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ab/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NVO korisnice odobrenih sredstava su u </w:t>
      </w:r>
      <w:proofErr w:type="spellStart"/>
      <w:r w:rsidR="004208EE" w:rsidRPr="004208EE">
        <w:rPr>
          <w:rFonts w:ascii="Times New Roman" w:eastAsia="Times New Roman" w:hAnsi="Times New Roman" w:cs="Times New Roman"/>
          <w:lang w:val="sr-Latn-CS"/>
        </w:rPr>
        <w:t>predviđenom</w:t>
      </w:r>
      <w:proofErr w:type="spellEnd"/>
      <w:r w:rsidR="00365767" w:rsidRPr="00C42A0C">
        <w:rPr>
          <w:rFonts w:ascii="Times New Roman" w:eastAsia="Times New Roman" w:hAnsi="Times New Roman" w:cs="Times New Roman"/>
          <w:lang w:val="sr-Latn-CS"/>
        </w:rPr>
        <w:t xml:space="preserve"> roku </w:t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predale periodične i završne narativne i finansijske </w:t>
      </w:r>
      <w:proofErr w:type="spellStart"/>
      <w:r w:rsidR="004208EE" w:rsidRPr="004208EE">
        <w:rPr>
          <w:rFonts w:ascii="Times New Roman" w:eastAsia="Times New Roman" w:hAnsi="Times New Roman" w:cs="Times New Roman"/>
          <w:lang w:val="sr-Latn-CS"/>
        </w:rPr>
        <w:t>izvještaje</w:t>
      </w:r>
      <w:proofErr w:type="spellEnd"/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 u formi </w:t>
      </w:r>
      <w:proofErr w:type="spellStart"/>
      <w:r w:rsidR="004208EE" w:rsidRPr="004208EE">
        <w:rPr>
          <w:rFonts w:ascii="Times New Roman" w:eastAsia="Times New Roman" w:hAnsi="Times New Roman" w:cs="Times New Roman"/>
          <w:lang w:val="sr-Latn-CS"/>
        </w:rPr>
        <w:t>predviđenoj</w:t>
      </w:r>
      <w:proofErr w:type="spellEnd"/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 konkursom.</w:t>
      </w:r>
    </w:p>
    <w:p w:rsidR="004208EE" w:rsidRPr="004208EE" w:rsidRDefault="004876F2" w:rsidP="004876F2">
      <w:pPr>
        <w:spacing w:before="240" w:after="0"/>
        <w:contextualSpacing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ab/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Komisija je uvidom u završne narativne i finansijske </w:t>
      </w:r>
      <w:proofErr w:type="spellStart"/>
      <w:r w:rsidR="004208EE" w:rsidRPr="004208EE">
        <w:rPr>
          <w:rFonts w:ascii="Times New Roman" w:eastAsia="Times New Roman" w:hAnsi="Times New Roman" w:cs="Times New Roman"/>
          <w:lang w:val="sr-Latn-CS"/>
        </w:rPr>
        <w:t>izvještaje</w:t>
      </w:r>
      <w:proofErr w:type="spellEnd"/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 korisnika sredstava konkursa, konstatovala da su svi projekti realizovani u skladu sa ugovornim obavezama i da su postignuti rezultati u skladu sa očekivanim.</w:t>
      </w:r>
    </w:p>
    <w:p w:rsidR="004208EE" w:rsidRPr="004208EE" w:rsidRDefault="004876F2" w:rsidP="004208EE">
      <w:pPr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4208EE" w:rsidRPr="004208EE">
        <w:rPr>
          <w:rFonts w:ascii="Times New Roman" w:eastAsia="Times New Roman" w:hAnsi="Times New Roman" w:cs="Times New Roman"/>
          <w:lang w:val="sr-Latn-RS"/>
        </w:rPr>
        <w:t>Rad komisije bio je javan.</w:t>
      </w:r>
    </w:p>
    <w:p w:rsidR="004208EE" w:rsidRPr="004208EE" w:rsidRDefault="004876F2" w:rsidP="004208EE">
      <w:pPr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ab/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Komisija je u potpunosti sve odluke donosila konsenzusom. Imala je ukupno </w:t>
      </w:r>
      <w:r w:rsidR="00BC547E">
        <w:rPr>
          <w:rFonts w:ascii="Times New Roman" w:eastAsia="Times New Roman" w:hAnsi="Times New Roman" w:cs="Times New Roman"/>
          <w:b/>
          <w:lang w:val="sr-Latn-CS"/>
        </w:rPr>
        <w:t>9</w:t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="004208EE" w:rsidRPr="004208EE">
        <w:rPr>
          <w:rFonts w:ascii="Times New Roman" w:eastAsia="Times New Roman" w:hAnsi="Times New Roman" w:cs="Times New Roman"/>
          <w:lang w:val="sr-Latn-CS"/>
        </w:rPr>
        <w:t>sjednica</w:t>
      </w:r>
      <w:proofErr w:type="spellEnd"/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.                            </w:t>
      </w:r>
      <w:r>
        <w:rPr>
          <w:rFonts w:ascii="Times New Roman" w:eastAsia="Times New Roman" w:hAnsi="Times New Roman" w:cs="Times New Roman"/>
          <w:lang w:val="sr-Latn-CS"/>
        </w:rPr>
        <w:tab/>
      </w:r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Sve odluke i saopštenja su uredno evidentirani, a sa </w:t>
      </w:r>
      <w:proofErr w:type="spellStart"/>
      <w:r w:rsidR="004208EE" w:rsidRPr="004208EE">
        <w:rPr>
          <w:rFonts w:ascii="Times New Roman" w:eastAsia="Times New Roman" w:hAnsi="Times New Roman" w:cs="Times New Roman"/>
          <w:lang w:val="sr-Latn-CS"/>
        </w:rPr>
        <w:t>sjednica</w:t>
      </w:r>
      <w:proofErr w:type="spellEnd"/>
      <w:r w:rsidR="004208EE" w:rsidRPr="004208EE">
        <w:rPr>
          <w:rFonts w:ascii="Times New Roman" w:eastAsia="Times New Roman" w:hAnsi="Times New Roman" w:cs="Times New Roman"/>
          <w:lang w:val="sr-Latn-CS"/>
        </w:rPr>
        <w:t xml:space="preserve"> su vođeni zapisnici.   </w:t>
      </w:r>
    </w:p>
    <w:p w:rsidR="004208EE" w:rsidRPr="004208EE" w:rsidRDefault="004208EE" w:rsidP="004208EE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lang w:val="sr-Latn-CS"/>
        </w:rPr>
      </w:pPr>
      <w:r w:rsidRPr="004208EE">
        <w:rPr>
          <w:rFonts w:ascii="Times New Roman" w:eastAsia="Times New Roman" w:hAnsi="Times New Roman" w:cs="Times New Roman"/>
          <w:lang w:val="sr-Latn-CS"/>
        </w:rPr>
        <w:t xml:space="preserve">           </w:t>
      </w:r>
    </w:p>
    <w:p w:rsidR="004208EE" w:rsidRPr="004208EE" w:rsidRDefault="004208EE" w:rsidP="004208EE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lang w:val="sr-Latn-CS"/>
        </w:rPr>
      </w:pPr>
      <w:r w:rsidRPr="004208EE">
        <w:rPr>
          <w:rFonts w:ascii="Times New Roman" w:eastAsia="Times New Roman" w:hAnsi="Times New Roman" w:cs="Times New Roman"/>
          <w:lang w:val="sr-Latn-CS"/>
        </w:rPr>
        <w:t xml:space="preserve"> Predsjednik Komisije za</w:t>
      </w:r>
    </w:p>
    <w:p w:rsidR="004208EE" w:rsidRPr="004208EE" w:rsidRDefault="004208EE" w:rsidP="004208EE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lang w:val="sr-Latn-CS"/>
        </w:rPr>
      </w:pPr>
      <w:r w:rsidRPr="004208EE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4208EE">
        <w:rPr>
          <w:rFonts w:ascii="Times New Roman" w:eastAsia="Times New Roman" w:hAnsi="Times New Roman" w:cs="Times New Roman"/>
          <w:lang w:val="sr-Latn-CS"/>
        </w:rPr>
        <w:t>raspodjelu</w:t>
      </w:r>
      <w:proofErr w:type="spellEnd"/>
      <w:r w:rsidRPr="004208EE">
        <w:rPr>
          <w:rFonts w:ascii="Times New Roman" w:eastAsia="Times New Roman" w:hAnsi="Times New Roman" w:cs="Times New Roman"/>
          <w:lang w:val="sr-Latn-CS"/>
        </w:rPr>
        <w:t xml:space="preserve"> sredstava za finansiranje projekata NVO</w:t>
      </w:r>
    </w:p>
    <w:p w:rsidR="004208EE" w:rsidRPr="004208EE" w:rsidRDefault="004208EE" w:rsidP="004208EE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lang w:val="sr-Latn-CS"/>
        </w:rPr>
      </w:pPr>
      <w:r w:rsidRPr="004208EE">
        <w:rPr>
          <w:rFonts w:ascii="Times New Roman" w:eastAsia="Times New Roman" w:hAnsi="Times New Roman" w:cs="Times New Roman"/>
          <w:lang w:val="sr-Latn-CS"/>
        </w:rPr>
        <w:t xml:space="preserve">Marko Perućica, </w:t>
      </w:r>
      <w:proofErr w:type="spellStart"/>
      <w:r w:rsidRPr="004208EE">
        <w:rPr>
          <w:rFonts w:ascii="Times New Roman" w:eastAsia="Times New Roman" w:hAnsi="Times New Roman" w:cs="Times New Roman"/>
          <w:lang w:val="sr-Latn-CS"/>
        </w:rPr>
        <w:t>s.r</w:t>
      </w:r>
      <w:proofErr w:type="spellEnd"/>
      <w:r w:rsidRPr="004208EE">
        <w:rPr>
          <w:rFonts w:ascii="Times New Roman" w:eastAsia="Times New Roman" w:hAnsi="Times New Roman" w:cs="Times New Roman"/>
          <w:lang w:val="sr-Latn-CS"/>
        </w:rPr>
        <w:t>.</w:t>
      </w:r>
    </w:p>
    <w:p w:rsidR="004208EE" w:rsidRPr="004208EE" w:rsidRDefault="004208EE" w:rsidP="004208EE">
      <w:pPr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lang w:val="sr-Latn-CS"/>
        </w:rPr>
      </w:pPr>
    </w:p>
    <w:p w:rsidR="004208EE" w:rsidRPr="004208EE" w:rsidRDefault="004208EE" w:rsidP="004208EE">
      <w:pPr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lang w:val="sr-Latn-CS"/>
        </w:rPr>
      </w:pPr>
      <w:r w:rsidRPr="004208EE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</w:t>
      </w:r>
    </w:p>
    <w:p w:rsidR="003C7B2C" w:rsidRPr="003C7B2C" w:rsidRDefault="003C7B2C" w:rsidP="003C7B2C"/>
    <w:sectPr w:rsidR="003C7B2C" w:rsidRPr="003C7B2C" w:rsidSect="003E3216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E7" w:rsidRDefault="000C14E7" w:rsidP="0012249D">
      <w:r>
        <w:separator/>
      </w:r>
    </w:p>
  </w:endnote>
  <w:endnote w:type="continuationSeparator" w:id="0">
    <w:p w:rsidR="000C14E7" w:rsidRDefault="000C14E7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E7" w:rsidRDefault="000C14E7" w:rsidP="0012249D">
      <w:r>
        <w:separator/>
      </w:r>
    </w:p>
  </w:footnote>
  <w:footnote w:type="continuationSeparator" w:id="0">
    <w:p w:rsidR="000C14E7" w:rsidRDefault="000C14E7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 w:rsidP="003C7B2C">
    <w:pPr>
      <w:pStyle w:val="Header"/>
      <w:tabs>
        <w:tab w:val="clear" w:pos="9072"/>
        <w:tab w:val="right" w:pos="9638"/>
      </w:tabs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 w:rsidR="00E24347">
      <w:rPr>
        <w:bCs/>
        <w:noProof/>
      </w:rPr>
      <w:t>4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 w:rsidR="00E24347">
      <w:rPr>
        <w:bCs/>
        <w:noProof/>
      </w:rPr>
      <w:t>4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EE" w:rsidRPr="00953746" w:rsidRDefault="004208EE" w:rsidP="004208EE">
    <w:r w:rsidRPr="0095374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BBC9F6" wp14:editId="1A3F9DCA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619125" cy="87286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98" cy="8786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3746">
      <w:rPr>
        <w:b/>
      </w:rPr>
      <w:t xml:space="preserve">                  </w:t>
    </w:r>
    <w:r>
      <w:rPr>
        <w:b/>
      </w:rPr>
      <w:t xml:space="preserve">   </w:t>
    </w:r>
    <w:r w:rsidRPr="00953746">
      <w:t>CRNA GORA</w:t>
    </w:r>
  </w:p>
  <w:p w:rsidR="004208EE" w:rsidRPr="00953746" w:rsidRDefault="004208EE" w:rsidP="004208EE">
    <w:r w:rsidRPr="00953746">
      <w:t xml:space="preserve">                  </w:t>
    </w:r>
    <w:r>
      <w:t xml:space="preserve">   </w:t>
    </w:r>
    <w:r w:rsidRPr="00953746">
      <w:t>OPŠTINA NIKŠIĆ</w:t>
    </w:r>
  </w:p>
  <w:p w:rsidR="004208EE" w:rsidRPr="00953746" w:rsidRDefault="004208EE" w:rsidP="004208EE">
    <w:r w:rsidRPr="00953746">
      <w:t xml:space="preserve">                  -Komisija za </w:t>
    </w:r>
    <w:r>
      <w:t xml:space="preserve">raspodjelu sredstava za </w:t>
    </w:r>
    <w:r w:rsidRPr="00953746">
      <w:t>finansiranje projekata NVO –</w:t>
    </w:r>
  </w:p>
  <w:p w:rsidR="004208EE" w:rsidRPr="00953746" w:rsidRDefault="004208EE" w:rsidP="004208EE">
    <w:r w:rsidRPr="00953746">
      <w:t xml:space="preserve">               </w:t>
    </w:r>
    <w:r>
      <w:t xml:space="preserve"> </w:t>
    </w:r>
    <w:r w:rsidRPr="00953746">
      <w:t xml:space="preserve">   Broj: </w:t>
    </w:r>
    <w:r>
      <w:t>02-031-sl.</w:t>
    </w:r>
  </w:p>
  <w:p w:rsidR="004208EE" w:rsidRPr="008C290A" w:rsidRDefault="004208EE" w:rsidP="004208EE">
    <w:pPr>
      <w:rPr>
        <w:b/>
      </w:rPr>
    </w:pPr>
    <w:r w:rsidRPr="00953746">
      <w:t xml:space="preserve">                  Nikšić, </w:t>
    </w:r>
    <w:r>
      <w:t>01</w:t>
    </w:r>
    <w:r w:rsidRPr="00953746">
      <w:t>.0</w:t>
    </w:r>
    <w:r>
      <w:t>3</w:t>
    </w:r>
    <w:r w:rsidRPr="00953746">
      <w:t>.202</w:t>
    </w:r>
    <w:r>
      <w:t>4</w:t>
    </w:r>
    <w:r w:rsidRPr="00953746">
      <w:t>. godine</w:t>
    </w:r>
  </w:p>
  <w:p w:rsidR="000F158C" w:rsidRDefault="000F158C" w:rsidP="000F158C">
    <w:pPr>
      <w:pStyle w:val="Header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161E03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F804373"/>
    <w:multiLevelType w:val="hybridMultilevel"/>
    <w:tmpl w:val="948A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33C2"/>
    <w:multiLevelType w:val="hybridMultilevel"/>
    <w:tmpl w:val="938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17D"/>
    <w:multiLevelType w:val="hybridMultilevel"/>
    <w:tmpl w:val="6DA6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8B7"/>
    <w:multiLevelType w:val="hybridMultilevel"/>
    <w:tmpl w:val="6382C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A6C27"/>
    <w:multiLevelType w:val="hybridMultilevel"/>
    <w:tmpl w:val="A21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878EA"/>
    <w:multiLevelType w:val="hybridMultilevel"/>
    <w:tmpl w:val="5AEE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5"/>
  </w:num>
  <w:num w:numId="3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1"/>
    <w:rsid w:val="00024767"/>
    <w:rsid w:val="00037B9D"/>
    <w:rsid w:val="000829B1"/>
    <w:rsid w:val="00097488"/>
    <w:rsid w:val="000C14E7"/>
    <w:rsid w:val="000F158C"/>
    <w:rsid w:val="0012249D"/>
    <w:rsid w:val="001349F4"/>
    <w:rsid w:val="00150A6E"/>
    <w:rsid w:val="001864C1"/>
    <w:rsid w:val="001E1D27"/>
    <w:rsid w:val="001F1582"/>
    <w:rsid w:val="002152A2"/>
    <w:rsid w:val="0023117B"/>
    <w:rsid w:val="00235CB3"/>
    <w:rsid w:val="002970CE"/>
    <w:rsid w:val="00357082"/>
    <w:rsid w:val="00363EF6"/>
    <w:rsid w:val="00365767"/>
    <w:rsid w:val="003C7B2C"/>
    <w:rsid w:val="003E3216"/>
    <w:rsid w:val="003F37FC"/>
    <w:rsid w:val="004208EE"/>
    <w:rsid w:val="004876F2"/>
    <w:rsid w:val="004D4EE3"/>
    <w:rsid w:val="004F6020"/>
    <w:rsid w:val="0051437E"/>
    <w:rsid w:val="00517C70"/>
    <w:rsid w:val="005606DA"/>
    <w:rsid w:val="005A0357"/>
    <w:rsid w:val="006234E5"/>
    <w:rsid w:val="006509E0"/>
    <w:rsid w:val="00680058"/>
    <w:rsid w:val="00685AD1"/>
    <w:rsid w:val="006D397A"/>
    <w:rsid w:val="006D769B"/>
    <w:rsid w:val="006F1884"/>
    <w:rsid w:val="007158F4"/>
    <w:rsid w:val="00740406"/>
    <w:rsid w:val="007A0E7C"/>
    <w:rsid w:val="007B71AD"/>
    <w:rsid w:val="007D57F1"/>
    <w:rsid w:val="0082688C"/>
    <w:rsid w:val="008376FA"/>
    <w:rsid w:val="00844BC7"/>
    <w:rsid w:val="00853B09"/>
    <w:rsid w:val="00873B88"/>
    <w:rsid w:val="00892FE1"/>
    <w:rsid w:val="008B55EB"/>
    <w:rsid w:val="008C4978"/>
    <w:rsid w:val="008E59D2"/>
    <w:rsid w:val="00934440"/>
    <w:rsid w:val="0093466A"/>
    <w:rsid w:val="00951C72"/>
    <w:rsid w:val="009B18BA"/>
    <w:rsid w:val="00A14CAA"/>
    <w:rsid w:val="00A3794F"/>
    <w:rsid w:val="00B169B1"/>
    <w:rsid w:val="00BC547E"/>
    <w:rsid w:val="00C133F6"/>
    <w:rsid w:val="00C37303"/>
    <w:rsid w:val="00C42A0C"/>
    <w:rsid w:val="00C66683"/>
    <w:rsid w:val="00CE65FC"/>
    <w:rsid w:val="00D14AC2"/>
    <w:rsid w:val="00D72BD5"/>
    <w:rsid w:val="00E24347"/>
    <w:rsid w:val="00EA757B"/>
    <w:rsid w:val="00EC3D93"/>
    <w:rsid w:val="00F132C3"/>
    <w:rsid w:val="00F13387"/>
    <w:rsid w:val="00F8633F"/>
    <w:rsid w:val="00FC3233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3B1BB-E713-4379-BB8F-1C8A844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16"/>
    <w:pPr>
      <w:spacing w:before="60" w:after="12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440"/>
    <w:pPr>
      <w:keepNext/>
      <w:keepLines/>
      <w:pageBreakBefore/>
      <w:numPr>
        <w:numId w:val="28"/>
      </w:numPr>
      <w:tabs>
        <w:tab w:val="left" w:pos="397"/>
        <w:tab w:val="left" w:pos="567"/>
      </w:tabs>
      <w:spacing w:before="360"/>
      <w:outlineLvl w:val="0"/>
    </w:pPr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16"/>
    <w:pPr>
      <w:keepNext/>
      <w:keepLines/>
      <w:numPr>
        <w:ilvl w:val="1"/>
        <w:numId w:val="28"/>
      </w:numPr>
      <w:tabs>
        <w:tab w:val="left" w:pos="567"/>
        <w:tab w:val="left" w:pos="737"/>
        <w:tab w:val="left" w:pos="907"/>
      </w:tabs>
      <w:spacing w:before="120" w:after="6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216"/>
    <w:pPr>
      <w:keepNext/>
      <w:keepLines/>
      <w:numPr>
        <w:ilvl w:val="2"/>
        <w:numId w:val="28"/>
      </w:numPr>
      <w:tabs>
        <w:tab w:val="left" w:pos="737"/>
        <w:tab w:val="left" w:pos="907"/>
        <w:tab w:val="left" w:pos="1077"/>
        <w:tab w:val="left" w:pos="1247"/>
      </w:tabs>
      <w:spacing w:before="120" w:after="60"/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59D2"/>
    <w:pPr>
      <w:keepNext/>
      <w:keepLines/>
      <w:numPr>
        <w:ilvl w:val="3"/>
        <w:numId w:val="28"/>
      </w:numPr>
      <w:tabs>
        <w:tab w:val="left" w:pos="851"/>
        <w:tab w:val="left" w:pos="992"/>
        <w:tab w:val="left" w:pos="1134"/>
      </w:tabs>
      <w:spacing w:before="120" w:after="40"/>
      <w:ind w:left="0" w:firstLine="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8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4440"/>
    <w:rPr>
      <w:rFonts w:asciiTheme="majorHAnsi" w:eastAsia="Times New Roman" w:hAnsiTheme="majorHAnsi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E3216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3E3216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8E59D2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1">
    <w:name w:val="Table 11"/>
    <w:basedOn w:val="Normal"/>
    <w:rsid w:val="003E3216"/>
    <w:pPr>
      <w:keepLines/>
    </w:pPr>
    <w:rPr>
      <w:rFonts w:eastAsia="Times New Roman"/>
      <w:sz w:val="22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B55EB"/>
    <w:pPr>
      <w:keepNext/>
      <w:keepLines/>
      <w:spacing w:before="24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8B55EB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Caption">
    <w:name w:val="caption"/>
    <w:basedOn w:val="Normal"/>
    <w:next w:val="Normal"/>
    <w:uiPriority w:val="35"/>
    <w:unhideWhenUsed/>
    <w:qFormat/>
    <w:rsid w:val="003E3216"/>
    <w:pPr>
      <w:keepNext/>
      <w:keepLines/>
      <w:spacing w:after="40" w:line="240" w:lineRule="auto"/>
      <w:ind w:left="567"/>
    </w:pPr>
    <w:rPr>
      <w:i/>
      <w:iCs/>
      <w:sz w:val="22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08EE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2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932A-08DF-43C8-A1F4-1D114F7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Pinjatić</dc:creator>
  <cp:keywords/>
  <dc:description/>
  <cp:lastModifiedBy>Biljana Pinjatić</cp:lastModifiedBy>
  <cp:revision>9</cp:revision>
  <cp:lastPrinted>2024-03-19T09:41:00Z</cp:lastPrinted>
  <dcterms:created xsi:type="dcterms:W3CDTF">2024-03-19T06:07:00Z</dcterms:created>
  <dcterms:modified xsi:type="dcterms:W3CDTF">2024-03-19T11:27:00Z</dcterms:modified>
</cp:coreProperties>
</file>