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636ED" w14:textId="1656180B" w:rsidR="00EF1D5B" w:rsidRPr="00D961F6" w:rsidRDefault="00D961F6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bCs w:val="0"/>
          <w:noProof/>
          <w:color w:val="17365D"/>
          <w:szCs w:val="24"/>
          <w:lang w:val="sr-Latn-CS"/>
        </w:rPr>
      </w:pPr>
      <w:r>
        <w:rPr>
          <w:rFonts w:ascii="Arial" w:hAnsi="Arial" w:cs="Arial"/>
          <w:b/>
          <w:bCs w:val="0"/>
          <w:noProof/>
          <w:color w:val="17365D"/>
          <w:szCs w:val="24"/>
          <w:lang w:val="sr-Latn-CS"/>
        </w:rPr>
        <w:t>OBRAZAC</w:t>
      </w:r>
    </w:p>
    <w:p w14:paraId="64A5FA10" w14:textId="77777777" w:rsidR="00EF1D5B" w:rsidRPr="00D961F6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4E771B18" w14:textId="77777777" w:rsidR="00EF1D5B" w:rsidRPr="00D961F6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EF1D5B" w:rsidRPr="00D961F6" w14:paraId="0E9AD239" w14:textId="77777777" w:rsidTr="000F05ED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14:paraId="4A57350B" w14:textId="77412FEC" w:rsidR="00EF1D5B" w:rsidRPr="00D961F6" w:rsidRDefault="00D961F6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IZVJEŠTAJ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ANALIZI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UTICAJA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LOKALNE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SAMOUPRAVE</w:t>
            </w:r>
          </w:p>
        </w:tc>
      </w:tr>
      <w:tr w:rsidR="00EF1D5B" w:rsidRPr="00D961F6" w14:paraId="7B64DED1" w14:textId="77777777" w:rsidTr="000F05ED">
        <w:tc>
          <w:tcPr>
            <w:tcW w:w="3978" w:type="dxa"/>
            <w:shd w:val="clear" w:color="auto" w:fill="D2EAF1"/>
          </w:tcPr>
          <w:p w14:paraId="647F8569" w14:textId="50055F9C" w:rsidR="00EF1D5B" w:rsidRPr="00D961F6" w:rsidRDefault="00D961F6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OBRAĐIVAČ</w:t>
            </w:r>
            <w:r w:rsidR="003B5BF3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598" w:type="dxa"/>
            <w:shd w:val="clear" w:color="auto" w:fill="D2EAF1"/>
          </w:tcPr>
          <w:p w14:paraId="0B2DE989" w14:textId="7A8341AD" w:rsidR="00EF1D5B" w:rsidRPr="00D961F6" w:rsidRDefault="00D961F6" w:rsidP="00FB5E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Služba</w:t>
            </w:r>
            <w:r w:rsidR="00922EDA" w:rsidRPr="00D961F6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22EDA" w:rsidRPr="00D961F6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saradnju</w:t>
            </w:r>
            <w:r w:rsidR="00922EDA" w:rsidRPr="00D961F6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poslove</w:t>
            </w:r>
            <w:r w:rsidR="00922EDA" w:rsidRPr="00D961F6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predsjednika</w:t>
            </w:r>
            <w:r w:rsidR="00922EDA" w:rsidRPr="00D961F6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22EDA" w:rsidRPr="00D961F6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informisanje</w:t>
            </w:r>
            <w:r w:rsidR="00922EDA" w:rsidRPr="00D961F6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1D5B" w:rsidRPr="00D961F6" w14:paraId="179CC0DA" w14:textId="77777777" w:rsidTr="000F05ED">
        <w:tc>
          <w:tcPr>
            <w:tcW w:w="3978" w:type="dxa"/>
          </w:tcPr>
          <w:p w14:paraId="67C50503" w14:textId="5940EDF8" w:rsidR="00EF1D5B" w:rsidRPr="00D961F6" w:rsidRDefault="00D961F6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NAZIV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598" w:type="dxa"/>
          </w:tcPr>
          <w:p w14:paraId="0C5E457F" w14:textId="5D246E1A" w:rsidR="00EF1D5B" w:rsidRPr="00D961F6" w:rsidRDefault="00D961F6" w:rsidP="00DC55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2024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–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2028.</w:t>
            </w:r>
          </w:p>
        </w:tc>
      </w:tr>
      <w:tr w:rsidR="00EF1D5B" w:rsidRPr="00D961F6" w14:paraId="7DDE9BFD" w14:textId="77777777" w:rsidTr="000F05ED">
        <w:tc>
          <w:tcPr>
            <w:tcW w:w="9576" w:type="dxa"/>
            <w:gridSpan w:val="2"/>
            <w:shd w:val="clear" w:color="auto" w:fill="D2EAF1"/>
          </w:tcPr>
          <w:p w14:paraId="739F2902" w14:textId="04DB8577" w:rsidR="00EF1D5B" w:rsidRPr="00D961F6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1.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Definisanje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</w:p>
          <w:p w14:paraId="3BF52C4F" w14:textId="0B4B8D72" w:rsidR="00EF1D5B" w:rsidRPr="00D961F6" w:rsidRDefault="00D961F6" w:rsidP="00D961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j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edica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zahtjeva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državnom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47B1B2D5" w14:textId="6F56C82E" w:rsidR="00EF1D5B" w:rsidRPr="00D961F6" w:rsidRDefault="00D961F6" w:rsidP="00D961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Navesti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zakonski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strateškim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dokumentima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072670F2" w14:textId="0DE026FA" w:rsidR="00EF1D5B" w:rsidRPr="00D961F6" w:rsidRDefault="00D961F6" w:rsidP="00D961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odstupati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odredbi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državnom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kojoj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68C7A60A" w14:textId="281C6C99" w:rsidR="00EF1D5B" w:rsidRPr="00D961F6" w:rsidRDefault="00D961F6" w:rsidP="00D961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riječ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sopstvenim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nadležnostima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prenesenom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povjerenom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4E39BB54" w14:textId="6C7DF96C" w:rsidR="00EF1D5B" w:rsidRPr="00D961F6" w:rsidRDefault="00D961F6" w:rsidP="00D961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treba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riješi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17D45C5C" w14:textId="6315C068" w:rsidR="00EF1D5B" w:rsidRPr="00D961F6" w:rsidRDefault="00D961F6" w:rsidP="00D961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dimenziju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  <w:r w:rsidR="005B55C5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(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5B55C5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posebni</w:t>
            </w:r>
            <w:r w:rsidR="005B55C5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5B55C5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B55C5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5B55C5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</w:t>
            </w:r>
          </w:p>
          <w:p w14:paraId="48E7FCE7" w14:textId="30F8A99D" w:rsidR="00EF1D5B" w:rsidRPr="00D961F6" w:rsidRDefault="00D961F6" w:rsidP="00D961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1A6E4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uzroci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06DE0EB3" w14:textId="37D6881D" w:rsidR="00EF1D5B" w:rsidRPr="00D961F6" w:rsidRDefault="00D961F6" w:rsidP="00D961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posljedice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0FE6A845" w14:textId="1CF6BA9B" w:rsidR="00EF1D5B" w:rsidRPr="00D961F6" w:rsidRDefault="00D961F6" w:rsidP="00D961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oštećeni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način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kojoj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5B55C5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(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žene–muškarci</w:t>
            </w:r>
            <w:r w:rsidR="005B55C5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</w:t>
            </w:r>
          </w:p>
          <w:p w14:paraId="1ED21E3C" w14:textId="6C926E9B" w:rsidR="00EF1D5B" w:rsidRPr="00D961F6" w:rsidRDefault="00D961F6" w:rsidP="002807E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629" w:hanging="357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evoluirao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bez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promjene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„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q</w:t>
            </w:r>
            <w:r w:rsidR="00984C7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“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)?</w:t>
            </w:r>
          </w:p>
        </w:tc>
      </w:tr>
      <w:tr w:rsidR="00EF1D5B" w:rsidRPr="00D961F6" w14:paraId="1E751672" w14:textId="77777777" w:rsidTr="000F05ED">
        <w:tc>
          <w:tcPr>
            <w:tcW w:w="9576" w:type="dxa"/>
            <w:gridSpan w:val="2"/>
          </w:tcPr>
          <w:p w14:paraId="2E368F71" w14:textId="77777777" w:rsidR="00DF32CE" w:rsidRPr="00D961F6" w:rsidRDefault="00DF32CE" w:rsidP="005F283F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53C1F374" w14:textId="48AA1E3A" w:rsidR="00943F77" w:rsidRPr="001935C3" w:rsidRDefault="00D961F6" w:rsidP="001935C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Izrada</w:t>
            </w:r>
            <w:r w:rsidR="00922EDA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922EDA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22EDA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22EDA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</w:t>
            </w:r>
            <w:r w:rsidR="005B55C5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edica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zahtjeva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državnom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navedeno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Nacionalnoj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strategiji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2021–2025,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stabilan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održiv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rast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zaposlenosti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Strategiji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održivog</w:t>
            </w:r>
            <w:r w:rsidR="00943F77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razvoja</w:t>
            </w:r>
            <w:r w:rsidR="00922EDA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922EDA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922EDA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</w:t>
            </w:r>
            <w:r w:rsidR="00922EDA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2030. </w:t>
            </w:r>
            <w:r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godine</w:t>
            </w:r>
            <w:r w:rsidR="00922EDA" w:rsidRPr="001935C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2B99BC9" w14:textId="59A1986B" w:rsidR="00413AFE" w:rsidRPr="00D961F6" w:rsidRDefault="00D961F6" w:rsidP="001935C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Zakonski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nalazi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lokalnoj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konkretno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članu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26,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ovlašćuje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donose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planove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programe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određene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djelatnosti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14:paraId="2515D951" w14:textId="0D8B6C4E" w:rsidR="00943F77" w:rsidRPr="00D961F6" w:rsidRDefault="00D961F6" w:rsidP="001935C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skladu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Strateškim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planom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2023–2028,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čime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osigurava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usaglašenost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lokalnim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razvojnim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ciljevima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4DDFA7F7" w14:textId="24F4E34C" w:rsidR="00943F77" w:rsidRPr="00D961F6" w:rsidRDefault="00D961F6" w:rsidP="001935C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mora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poštovati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okvire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državnom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ali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prilagođavati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programe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lokalnim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specifičnostima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639DEFF" w14:textId="62BDA434" w:rsidR="00943F77" w:rsidRPr="00D961F6" w:rsidRDefault="00D961F6" w:rsidP="001935C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smanjenje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unapređenje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kompetencija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vještina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snage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jačanje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konkurentnosti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podsticanje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preduzetništva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Takođe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fokus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socijalnoj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lica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nepovoljnom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položaju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06FD09DC" w14:textId="032C11E8" w:rsidR="00943F77" w:rsidRPr="00D961F6" w:rsidRDefault="00D961F6" w:rsidP="001935C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dimenziju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jer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često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teži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pristup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suočavati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dodatnim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preprekama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stereotipi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odgovornosti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domaćinstvu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23636FDC" w14:textId="302B504E" w:rsidR="00943F77" w:rsidRPr="00D961F6" w:rsidRDefault="00D961F6" w:rsidP="001935C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Uzroci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nedostatak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adekvatnog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obrazovanja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vještina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kod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snage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nepovoljno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poslovno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okruženje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kriza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diskriminacija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druge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barijere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402F4C7C" w14:textId="415682E4" w:rsidR="00943F77" w:rsidRPr="00D961F6" w:rsidRDefault="00D961F6" w:rsidP="001935C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edice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uključuju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visoku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stopu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smanjenu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konkurentnost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isključenost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osjetljivih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21FBE15" w14:textId="269065E3" w:rsidR="00943F77" w:rsidRPr="00D961F6" w:rsidRDefault="00D961F6" w:rsidP="001935C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Oštećeni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uključuju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ljude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druge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marginalizovane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često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nepovoljnom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teže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pronađu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posao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zbog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predrasuda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obaveza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domaćinstvu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dodatno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njihovu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isključenost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26CC034C" w14:textId="77777777" w:rsidR="00943F77" w:rsidRPr="00D961F6" w:rsidRDefault="00943F77" w:rsidP="00943F77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5A87FDE2" w14:textId="77777777" w:rsidR="00DF32CE" w:rsidRDefault="00D961F6" w:rsidP="00CE7E5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Ukoliko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„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quo“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predmetnoj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oblasti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mogli</w:t>
            </w:r>
            <w:r w:rsidR="005B55C5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produbiti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dovelo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daljeg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smanjenja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konkurentnosti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isključenosti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posebno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među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teže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zapošljivim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licima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dugoročno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nezaposleni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pripadnici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populacije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lica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invaliditetom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mladima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91A3BCE" w14:textId="06BC7772" w:rsidR="001935C3" w:rsidRPr="00D961F6" w:rsidRDefault="001935C3" w:rsidP="00CE7E53">
            <w:pPr>
              <w:pStyle w:val="ListParagraph"/>
              <w:autoSpaceDE w:val="0"/>
              <w:autoSpaceDN w:val="0"/>
              <w:adjustRightInd w:val="0"/>
              <w:ind w:left="0"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EF1D5B" w:rsidRPr="00D961F6" w14:paraId="71AA9FAE" w14:textId="77777777" w:rsidTr="000F05ED">
        <w:tc>
          <w:tcPr>
            <w:tcW w:w="9576" w:type="dxa"/>
            <w:gridSpan w:val="2"/>
            <w:shd w:val="clear" w:color="auto" w:fill="D2EAF1"/>
          </w:tcPr>
          <w:p w14:paraId="0CEAC745" w14:textId="7156BCE3" w:rsidR="00EF1D5B" w:rsidRPr="00D961F6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 xml:space="preserve">2.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</w:p>
          <w:p w14:paraId="25EB49DB" w14:textId="0DC9AF28" w:rsidR="00EF1D5B" w:rsidRPr="00D961F6" w:rsidRDefault="00D961F6" w:rsidP="005B55C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postižu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308ECF12" w14:textId="4EACD41E" w:rsidR="00EF1D5B" w:rsidRPr="00087ACD" w:rsidRDefault="00D961F6" w:rsidP="00087AC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odgovor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?)</w:t>
            </w:r>
          </w:p>
        </w:tc>
      </w:tr>
      <w:tr w:rsidR="00EF1D5B" w:rsidRPr="00D961F6" w14:paraId="143C2096" w14:textId="77777777" w:rsidTr="000F05ED">
        <w:tc>
          <w:tcPr>
            <w:tcW w:w="9576" w:type="dxa"/>
            <w:gridSpan w:val="2"/>
          </w:tcPr>
          <w:p w14:paraId="129AA3B5" w14:textId="77777777" w:rsidR="00EF1D5B" w:rsidRPr="00D961F6" w:rsidRDefault="00EF1D5B" w:rsidP="008C44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529E97A2" w14:textId="5F2B0A8E" w:rsidR="00943F77" w:rsidRPr="00D961F6" w:rsidRDefault="00D961F6" w:rsidP="001935C3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Strategijom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postižu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sljedeći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:</w:t>
            </w:r>
          </w:p>
          <w:p w14:paraId="292C0030" w14:textId="746C5DB0" w:rsidR="00943F77" w:rsidRPr="00D961F6" w:rsidRDefault="00D961F6" w:rsidP="00922ED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Smanjenje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stvaranje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radnih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mjesta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podsticanje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preduzetništva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80FFF37" w14:textId="6552542C" w:rsidR="00943F77" w:rsidRPr="00D961F6" w:rsidRDefault="00D961F6" w:rsidP="00922ED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Unapređenje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znanja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kompetencija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vještina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snage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doprinijeti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njihovoj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većoj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konkurentnosti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8BEA949" w14:textId="01814BB0" w:rsidR="00943F77" w:rsidRPr="00D961F6" w:rsidRDefault="00D961F6" w:rsidP="00922ED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Jačanje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konkurentnosti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poslovnog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okruženja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podršku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strateških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sektora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potencijalom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rasta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05713A3A" w14:textId="1EB262CF" w:rsidR="00943F77" w:rsidRPr="00D961F6" w:rsidRDefault="00D961F6" w:rsidP="00922ED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lica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nepovoljnom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čime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doprinosi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smanjenju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razlika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jačanju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društvene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kohezije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63F3E588" w14:textId="77777777" w:rsidR="00943F77" w:rsidRPr="00D961F6" w:rsidRDefault="00943F77" w:rsidP="00943F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4EDD20B2" w14:textId="391EE3FA" w:rsidR="00943F77" w:rsidRPr="00D961F6" w:rsidRDefault="00D961F6" w:rsidP="0051496E">
            <w:pPr>
              <w:autoSpaceDE w:val="0"/>
              <w:autoSpaceDN w:val="0"/>
              <w:adjustRightInd w:val="0"/>
              <w:ind w:firstLine="425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indirektno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lica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nepovoljnom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uključuje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</w:tc>
      </w:tr>
      <w:tr w:rsidR="00EF1D5B" w:rsidRPr="00D961F6" w14:paraId="75EB2EDC" w14:textId="77777777" w:rsidTr="000F05ED">
        <w:tc>
          <w:tcPr>
            <w:tcW w:w="9576" w:type="dxa"/>
            <w:gridSpan w:val="2"/>
            <w:shd w:val="clear" w:color="auto" w:fill="D2EAF1"/>
          </w:tcPr>
          <w:p w14:paraId="61BADEC0" w14:textId="7A5A8AE1" w:rsidR="00EF1D5B" w:rsidRPr="00D961F6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3.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</w:p>
          <w:p w14:paraId="644E9ED6" w14:textId="29C095FE" w:rsidR="00DF32CE" w:rsidRPr="00D961F6" w:rsidRDefault="00D961F6" w:rsidP="00410F0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Zašto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neophodan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</w:p>
          <w:p w14:paraId="590057CC" w14:textId="552E015F" w:rsidR="00EF1D5B" w:rsidRPr="00D961F6" w:rsidRDefault="00EF1D5B" w:rsidP="00410F08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moguće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ispunjavanje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rješavanje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uvijek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treba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razmatrati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410F0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„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q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uo</w:t>
            </w:r>
            <w:r w:rsidR="00410F0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“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opciju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preporučljivo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uključiti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neregulatornu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opciju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osim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postoji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obaveza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predloženog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).</w:t>
            </w:r>
          </w:p>
          <w:p w14:paraId="7D350419" w14:textId="60F77260" w:rsidR="00EF1D5B" w:rsidRPr="00D961F6" w:rsidRDefault="00D961F6" w:rsidP="00087AC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629" w:hanging="357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preferiranu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dimenzija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;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preferirana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među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muškarcima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?)</w:t>
            </w:r>
          </w:p>
        </w:tc>
      </w:tr>
      <w:tr w:rsidR="00EF1D5B" w:rsidRPr="00D961F6" w14:paraId="7A1CF04E" w14:textId="77777777" w:rsidTr="000F05ED">
        <w:tc>
          <w:tcPr>
            <w:tcW w:w="9576" w:type="dxa"/>
            <w:gridSpan w:val="2"/>
          </w:tcPr>
          <w:p w14:paraId="5A71B0D2" w14:textId="77777777" w:rsidR="003C4D88" w:rsidRPr="00D961F6" w:rsidRDefault="003C4D88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6060B457" w14:textId="55A46824" w:rsidR="00943F77" w:rsidRPr="00D961F6" w:rsidRDefault="00D961F6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neophodan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jer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postojeći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isključenosti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zahtijevaju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sistematski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sveobuhvatan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pristup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osigurati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održivi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ključna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kreiranje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adekvatnih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programa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omogućiti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bolje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iskorišćavanje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ljudskih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resursa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stimulisati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preduzetništvo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konkurentnost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takođe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pomaže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usklađivanju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nacionalnim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međunarodnim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obavezama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oblasti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održivog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2A2AD984" w14:textId="6BD86B2C" w:rsidR="00943F77" w:rsidRPr="00D961F6" w:rsidRDefault="00D961F6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Moguće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ispunjavanje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rješavanje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:</w:t>
            </w:r>
          </w:p>
          <w:p w14:paraId="48E7669B" w14:textId="0BD7C162" w:rsidR="00943F77" w:rsidRPr="00D961F6" w:rsidRDefault="00D961F6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1: </w:t>
            </w:r>
            <w:r w:rsidR="00410F0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„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q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uo</w:t>
            </w:r>
            <w:r w:rsidR="00410F0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“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zadržavanje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postojećeg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):</w:t>
            </w:r>
          </w:p>
          <w:p w14:paraId="035058E2" w14:textId="6271AB61" w:rsidR="00943F77" w:rsidRPr="00D961F6" w:rsidRDefault="00D961F6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podrazum</w:t>
            </w:r>
            <w:r w:rsidR="00410F0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nastavak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postojećih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bez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ovoj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situaciji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nedostatka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vještina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isključenosti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mogli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410F0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410F08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ostati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ner</w:t>
            </w:r>
            <w:r w:rsidR="00410F0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ij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ešeni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čak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mogli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pogoršati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poželjna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jer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pruža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trenutne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izazove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C6E79D8" w14:textId="3DC88D3E" w:rsidR="00943F77" w:rsidRPr="00D961F6" w:rsidRDefault="00D961F6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2: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Neregulatorne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</w:t>
            </w:r>
            <w:r w:rsidR="00410F0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ere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programi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obuka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podsticaja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bez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):</w:t>
            </w:r>
          </w:p>
          <w:p w14:paraId="77DA100A" w14:textId="79887B1D" w:rsidR="00943F77" w:rsidRPr="00D961F6" w:rsidRDefault="00D961F6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uključuje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programa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obuka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subvencija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preduzetnike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drugih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podsticaja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bez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formalnog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Iako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moglo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donijeti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neke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rezultate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nedostatak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strateškog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okvira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koordinacije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mogao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ograničiti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dovesti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neusaglašenosti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postojećim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strategijama</w:t>
            </w:r>
            <w:r w:rsidR="00922ED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03A6395C" w14:textId="209AB57C" w:rsidR="00943F77" w:rsidRPr="00D961F6" w:rsidRDefault="00D961F6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3: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preferirana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):</w:t>
            </w:r>
          </w:p>
          <w:p w14:paraId="00830293" w14:textId="5C093969" w:rsidR="00943F77" w:rsidRPr="00D961F6" w:rsidRDefault="00D961F6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podrazumijeva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724FA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trategije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jasne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rješavanje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Ovaj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omogućio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sistematsko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koordinisano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djelovanje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skladu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nacionalnim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strategijama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međunarodnim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obavezama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9CA83EA" w14:textId="51651D37" w:rsidR="00943F77" w:rsidRPr="00D961F6" w:rsidRDefault="00D961F6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Preferirana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jer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obezbjeđuje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sveobuhvatan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koordinisan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pristup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omogućiti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rješavanje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poslovnog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okruženja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jačanje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preduzetništva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uvesti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jasne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usmjerene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određene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uključujući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druge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marginalizovane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čime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promoviše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uključenost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3D0536A" w14:textId="711CC1AA" w:rsidR="00943F77" w:rsidRPr="00D961F6" w:rsidRDefault="00D961F6" w:rsidP="00943F77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Preferirana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integraciju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specifičnih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podstiču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Obuke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podsticajne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nam</w:t>
            </w:r>
            <w:r w:rsidR="00410F0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jenjene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ženama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doprinijeće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njihovog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omogućiće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veći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doprinos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zajednici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doprinijeti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izjednačavanju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šansi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između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polova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oblasti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943F7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</w:tc>
      </w:tr>
      <w:tr w:rsidR="00EF1D5B" w:rsidRPr="00D961F6" w14:paraId="6A179150" w14:textId="77777777" w:rsidTr="000F05ED">
        <w:tc>
          <w:tcPr>
            <w:tcW w:w="9576" w:type="dxa"/>
            <w:gridSpan w:val="2"/>
            <w:shd w:val="clear" w:color="auto" w:fill="D2EAF1"/>
          </w:tcPr>
          <w:p w14:paraId="433BE8A1" w14:textId="1940CD85" w:rsidR="00EF1D5B" w:rsidRPr="00D961F6" w:rsidRDefault="00EF1D5B" w:rsidP="00087AC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 xml:space="preserve">4.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Analiza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uticaja</w:t>
            </w:r>
          </w:p>
          <w:p w14:paraId="6C5851E9" w14:textId="13850324" w:rsidR="00EF1D5B" w:rsidRPr="00D961F6" w:rsidRDefault="00D961F6" w:rsidP="0039336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koga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najvjerovatnije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3933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–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nabrojati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negativne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indirektne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imaju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negativne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indirektne</w:t>
            </w:r>
            <w:r w:rsidR="0039336C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134B474A" w14:textId="65BFB72D" w:rsidR="00EF1D5B" w:rsidRPr="00D961F6" w:rsidRDefault="00D961F6" w:rsidP="0039336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uštede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izazvati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građanima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naročito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malim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srednjim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preduzećima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)?</w:t>
            </w:r>
          </w:p>
          <w:p w14:paraId="49FAAE3C" w14:textId="536D198B" w:rsidR="00EF1D5B" w:rsidRPr="00D961F6" w:rsidRDefault="00D961F6" w:rsidP="0039336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posljedice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opravdavaju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on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stvoriti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30FB1129" w14:textId="0CD3FBE2" w:rsidR="00EF1D5B" w:rsidRPr="00D961F6" w:rsidRDefault="00D961F6" w:rsidP="0039336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podržava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stvaranje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privrednih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subjekata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konkurencija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3E8E09B7" w14:textId="52A623A2" w:rsidR="00EF1D5B" w:rsidRPr="00087ACD" w:rsidRDefault="00D961F6" w:rsidP="00087AC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ind w:left="629" w:hanging="357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procjenu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administrativnih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opterećenja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biznis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barijera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</w:tc>
      </w:tr>
      <w:tr w:rsidR="00EF1D5B" w:rsidRPr="00D961F6" w14:paraId="5968669A" w14:textId="77777777" w:rsidTr="000F05ED">
        <w:tc>
          <w:tcPr>
            <w:tcW w:w="9576" w:type="dxa"/>
            <w:gridSpan w:val="2"/>
          </w:tcPr>
          <w:p w14:paraId="252E901E" w14:textId="77777777" w:rsidR="00EF1D5B" w:rsidRPr="00D961F6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3B8A123F" w14:textId="0F1AFD2B" w:rsidR="004419E4" w:rsidRPr="00D961F6" w:rsidRDefault="00D961F6" w:rsidP="004419E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značajan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pozitivan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teže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zapošljive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kategorije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stanovnika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uključujući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dugoročno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osobe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invaliditetom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bez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radnog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iskustva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:</w:t>
            </w:r>
          </w:p>
          <w:p w14:paraId="3AEAC3DE" w14:textId="5D1CE486" w:rsidR="004419E4" w:rsidRPr="00D961F6" w:rsidRDefault="00D961F6" w:rsidP="003933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znanja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kompetencija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vještina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0055A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različite</w:t>
            </w:r>
            <w:r w:rsidR="000055A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programe</w:t>
            </w:r>
            <w:r w:rsidR="000055A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obuka</w:t>
            </w:r>
            <w:r w:rsidR="003933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čime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postati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konkurentniji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B68F257" w14:textId="0006C348" w:rsidR="004419E4" w:rsidRPr="00D961F6" w:rsidRDefault="00D961F6" w:rsidP="003933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šanse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zaposlenje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stvaranje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radnih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mjesta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podršku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preduzetništvu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6425D383" w14:textId="6C707AD5" w:rsidR="004419E4" w:rsidRPr="00D961F6" w:rsidRDefault="00D961F6" w:rsidP="003933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Indirektno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unaprijediti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poslovno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okruženje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čime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omogućiti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lakši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početak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poslovanja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malih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srednjih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preduzeća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0F242BB" w14:textId="08620727" w:rsidR="004419E4" w:rsidRPr="00D961F6" w:rsidRDefault="00D961F6" w:rsidP="0039336C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Direktan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pozitivan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promociju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posebne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podršku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doprinijeti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njihovoj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većoj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7E233DC2" w14:textId="5430BA63" w:rsidR="004419E4" w:rsidRPr="00D961F6" w:rsidRDefault="00D961F6" w:rsidP="004419E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Nema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negativnih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F2FDEBE" w14:textId="2AD87D69" w:rsidR="004419E4" w:rsidRPr="00D961F6" w:rsidRDefault="00D961F6" w:rsidP="004419E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smanjiti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jaz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zaposlenosti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omogućiti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veću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samostalnost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Indirektno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doprinijeti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unapređenju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društvu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cjelini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867D4A2" w14:textId="0F5976D2" w:rsidR="00DB205A" w:rsidRPr="00D961F6" w:rsidRDefault="00D961F6" w:rsidP="004419E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Nema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očiglednih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negativnih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;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međutim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ukoliko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implementiraju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dosljedno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rizik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dobiju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punu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korist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predviđenih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1B8D587" w14:textId="18575F9E" w:rsidR="004419E4" w:rsidRPr="00D961F6" w:rsidRDefault="00D961F6" w:rsidP="004419E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neće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izazvati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troškove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građanima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privredi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2BA8E497" w14:textId="3B0533C4" w:rsidR="004419E4" w:rsidRPr="00D961F6" w:rsidRDefault="00D961F6" w:rsidP="004419E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dovesti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ušteda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smanjenje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zaposlenosti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moglo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smanjiti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zavisnost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davanja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stabilnost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porodičnih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domaćinstava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Takođe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preduzeća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učestvuju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programima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ostvariti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podsticaja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bolje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obučene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radne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snage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972A70A" w14:textId="3877E00B" w:rsidR="004419E4" w:rsidRPr="00D961F6" w:rsidRDefault="00D961F6" w:rsidP="004419E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posljedice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smanjenje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unapređenje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opravdavaju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Ovaj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pristup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omogućava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dugoročnu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stabilnost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rast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pozitivan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lokalnu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zajednicu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cjelini</w:t>
            </w:r>
            <w:r w:rsidR="0039336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E7EF09D" w14:textId="64256ABD" w:rsidR="004419E4" w:rsidRPr="00D961F6" w:rsidRDefault="00D961F6" w:rsidP="004419E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podržava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stvaranje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privrednih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subjekata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podsticanje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preduzetništva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unapređenje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poslovnog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okruženja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tržišnu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konkurenciju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omogućiti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veću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raznolikost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poslovnih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prilika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BE2D43B" w14:textId="69DAC708" w:rsidR="004419E4" w:rsidRPr="00D961F6" w:rsidRDefault="00D961F6" w:rsidP="004419E4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imati</w:t>
            </w:r>
            <w:r w:rsidR="00DB205A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</w:t>
            </w:r>
            <w:r w:rsidR="000055A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a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administrativn</w:t>
            </w:r>
            <w:r w:rsidR="000055A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a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opterećenj</w:t>
            </w:r>
            <w:r w:rsidR="000055A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zbog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potrebe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praćenjem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izvještavanjem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koordinacijom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okviru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4419E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14:paraId="03291071" w14:textId="32EAFE77" w:rsidR="00EF1D5B" w:rsidRPr="00D961F6" w:rsidRDefault="00D961F6" w:rsidP="0051496E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B85416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postoje</w:t>
            </w:r>
            <w:r w:rsidR="00B85416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biznis</w:t>
            </w:r>
            <w:r w:rsidR="00B85416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barijere</w:t>
            </w:r>
            <w:r w:rsidR="00B85416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</w:tc>
      </w:tr>
      <w:tr w:rsidR="00EF1D5B" w:rsidRPr="00D961F6" w14:paraId="0B00E6C4" w14:textId="77777777" w:rsidTr="000F05ED">
        <w:tc>
          <w:tcPr>
            <w:tcW w:w="9576" w:type="dxa"/>
            <w:gridSpan w:val="2"/>
            <w:shd w:val="clear" w:color="auto" w:fill="D2EAF1"/>
          </w:tcPr>
          <w:p w14:paraId="2F98A908" w14:textId="5587CE78" w:rsidR="003C4D88" w:rsidRPr="00D961F6" w:rsidRDefault="00EF1D5B" w:rsidP="00087AC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5.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Procjena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fiskalnog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uticaja</w:t>
            </w:r>
          </w:p>
          <w:p w14:paraId="0E996A41" w14:textId="13B1F9C9" w:rsidR="00EF1D5B" w:rsidRPr="00D961F6" w:rsidRDefault="00D961F6" w:rsidP="0039336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utiče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visinu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prihoda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2E8E0AFE" w14:textId="697D980D" w:rsidR="00EF1D5B" w:rsidRPr="00D961F6" w:rsidRDefault="00D961F6" w:rsidP="0039336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potrebno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obezbjeđenje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iznosu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1A4881C6" w14:textId="6B313F60" w:rsidR="00EF1D5B" w:rsidRPr="00D961F6" w:rsidRDefault="00D961F6" w:rsidP="0039336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obezbjeđenje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jednokratno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tokom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određenog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vremenskog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perioda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6AA7580D" w14:textId="147F21A2" w:rsidR="00EF1D5B" w:rsidRPr="00D961F6" w:rsidRDefault="00D961F6" w:rsidP="0039336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neophodna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obezbijeđena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tekuću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fiskalnu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planirana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narednu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fiskalnu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30E9E3BC" w14:textId="1EB9FA30" w:rsidR="00EF1D5B" w:rsidRPr="00D961F6" w:rsidRDefault="00D961F6" w:rsidP="0039336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prihod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7D5A4473" w14:textId="7DA172E7" w:rsidR="00EF1D5B" w:rsidRPr="00087ACD" w:rsidRDefault="00D961F6" w:rsidP="00087AC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potencijalni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korisnik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procentu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korisnici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uzrok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neravnopravnosti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između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muškaraca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6E34C4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</w:tc>
      </w:tr>
      <w:tr w:rsidR="00EF1D5B" w:rsidRPr="00D961F6" w14:paraId="42BE1026" w14:textId="77777777" w:rsidTr="000F05ED">
        <w:tc>
          <w:tcPr>
            <w:tcW w:w="9576" w:type="dxa"/>
            <w:gridSpan w:val="2"/>
          </w:tcPr>
          <w:p w14:paraId="3CA1B1C3" w14:textId="77777777" w:rsidR="003C4D88" w:rsidRPr="00D961F6" w:rsidRDefault="003C4D88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222D6766" w14:textId="5A5A8FA3" w:rsidR="00EF1D5B" w:rsidRPr="00D961F6" w:rsidRDefault="00D961F6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Propis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utiče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visinu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prihoda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samouprave</w:t>
            </w:r>
            <w:r w:rsidR="00C11751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Što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tiče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realizacije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Strategije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donosiće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godišnji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akcioni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planovi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planirati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budžet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realizaciju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aktivnosti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Imajući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vidu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oblast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koju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trategija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pokriva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,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sredstva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realizaciju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će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biti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obezbijeđena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od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strane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Zavoda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zapošljavanje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Crne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Gore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njihove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redovne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aktivnosti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koje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će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biti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navedene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akcionom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planu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iz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9F3B0B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udžeta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Opštine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Nikšić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kao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od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drugih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donatora</w:t>
            </w:r>
            <w:r w:rsidR="00AF1C9E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.</w:t>
            </w:r>
          </w:p>
          <w:p w14:paraId="523EBD3B" w14:textId="2832FC13" w:rsidR="00EF1D5B" w:rsidRPr="00D961F6" w:rsidRDefault="00D961F6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Budžetom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Opštine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Nikšić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202</w:t>
            </w:r>
            <w:r w:rsidR="00382BF7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5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godinu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će</w:t>
            </w:r>
            <w:r w:rsidR="00382BF7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obezbijeđena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finansijska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sredstva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implementaciju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Lokalnog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akcionog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plana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202</w:t>
            </w:r>
            <w:r w:rsidR="00382BF7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5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</w:p>
          <w:p w14:paraId="673A0C17" w14:textId="1111E6AC" w:rsidR="0038078B" w:rsidRPr="00D961F6" w:rsidRDefault="00D961F6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Implementacijom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propisa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se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ne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ostvaruje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prihod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lokalnu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samoupravu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.</w:t>
            </w:r>
          </w:p>
          <w:p w14:paraId="105514C3" w14:textId="49FDBEE0" w:rsidR="00EF1D5B" w:rsidRPr="00D961F6" w:rsidRDefault="00D961F6" w:rsidP="0038078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Implementacija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budžeta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ne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može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biti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uzrok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neravnopravnosti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između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muškaraca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žena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,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jer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će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se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realizaciju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ravnopravno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uključivati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muškarci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žene</w:t>
            </w:r>
            <w:r w:rsidR="0038078B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.</w:t>
            </w:r>
          </w:p>
          <w:p w14:paraId="2B0A3C75" w14:textId="77777777" w:rsidR="00EF1D5B" w:rsidRPr="00D961F6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EF1D5B" w:rsidRPr="00D961F6" w14:paraId="1E29EA9E" w14:textId="77777777" w:rsidTr="000F05ED">
        <w:tc>
          <w:tcPr>
            <w:tcW w:w="9576" w:type="dxa"/>
            <w:gridSpan w:val="2"/>
            <w:shd w:val="clear" w:color="auto" w:fill="D2EAF1"/>
          </w:tcPr>
          <w:p w14:paraId="582D3607" w14:textId="40E2B6B8" w:rsidR="003C4D88" w:rsidRPr="00D961F6" w:rsidRDefault="00EF1D5B" w:rsidP="00087AC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6.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zainteresovanih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strana</w:t>
            </w:r>
          </w:p>
          <w:p w14:paraId="597EA19A" w14:textId="0EE0ED3E" w:rsidR="00EF1D5B" w:rsidRPr="00D961F6" w:rsidRDefault="00D961F6" w:rsidP="006E34C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korišćena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eksterna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ekspertska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podrška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jeste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6A0A82D6" w14:textId="51BFFC56" w:rsidR="00EF1D5B" w:rsidRPr="00D961F6" w:rsidRDefault="00D961F6" w:rsidP="006E34C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zainteresovanih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konsultovane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kojoj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fazi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procesa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javne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ciljane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).</w:t>
            </w:r>
          </w:p>
          <w:p w14:paraId="304A292E" w14:textId="773DB6B9" w:rsidR="00EF1D5B" w:rsidRPr="00D961F6" w:rsidRDefault="00D961F6" w:rsidP="006E34C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predstavnice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ženskih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udruženja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ranjivih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281A9098" w14:textId="7F02EFA7" w:rsidR="00EF1D5B" w:rsidRPr="00D961F6" w:rsidRDefault="00D961F6" w:rsidP="006E34C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glavne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rezultate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predlozi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sugestije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zainteresovanih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prihvaćeni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prihvaćeni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</w:tc>
      </w:tr>
      <w:tr w:rsidR="00EF1D5B" w:rsidRPr="00D961F6" w14:paraId="7B6CD7A3" w14:textId="77777777" w:rsidTr="000F05ED">
        <w:tc>
          <w:tcPr>
            <w:tcW w:w="9576" w:type="dxa"/>
            <w:gridSpan w:val="2"/>
          </w:tcPr>
          <w:p w14:paraId="491A693E" w14:textId="77777777" w:rsidR="005B7420" w:rsidRPr="00D961F6" w:rsidRDefault="005B7420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17BB2997" w14:textId="4614CF63" w:rsidR="00391909" w:rsidRPr="00D961F6" w:rsidRDefault="00D961F6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Izrada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jedna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projekta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„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Program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izvrsnosti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“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finansirala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Evropska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unija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okviru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programa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„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Podrška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socijalnoj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inkluziji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socijalnom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preduzetništvu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“,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Crnoj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realizuje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posredstvom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Ministarstva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socijalnog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staranja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Ministarstva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–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Direktorata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finansiranje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ugovaranje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pomoći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CFCU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).</w:t>
            </w:r>
          </w:p>
          <w:p w14:paraId="023742C7" w14:textId="5B5940FB" w:rsidR="00391909" w:rsidRPr="00D961F6" w:rsidRDefault="00D961F6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izradu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angažovana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spoljnja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ekspertkinja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koordinirala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Radnom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grupom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čijem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sastavu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predstavnici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Lokalnog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partnerstva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Zavoda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CG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-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PJ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Centra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JU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Prv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srednj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stručn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škol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Srednj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stručn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škol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NVO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Biznis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cent</w:t>
            </w:r>
            <w:r w:rsidR="006E34C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ar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NVO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Centar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romske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inicijative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javni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emiter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Radio</w:t>
            </w:r>
            <w:r w:rsidR="001A33F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-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televizija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Dnevni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centar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djecu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smetnjama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razvoju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osobe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391909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invaliditetom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62C6B078" w14:textId="773E7A69" w:rsidR="00050721" w:rsidRPr="00D961F6" w:rsidRDefault="00D961F6" w:rsidP="0051496E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Nakon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izrade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Nacrta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organizovana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1A33F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avna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rasprava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A33F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tokom</w:t>
            </w:r>
            <w:r w:rsidR="009357EC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1A33FF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j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avne</w:t>
            </w:r>
            <w:r w:rsidR="009357EC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rasprave</w:t>
            </w:r>
            <w:r w:rsidR="009357EC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nije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bilo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primjedbi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predloga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sugestija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.</w:t>
            </w:r>
          </w:p>
        </w:tc>
      </w:tr>
      <w:tr w:rsidR="00EF1D5B" w:rsidRPr="00D961F6" w14:paraId="7BDABCFC" w14:textId="77777777" w:rsidTr="000F05ED">
        <w:tc>
          <w:tcPr>
            <w:tcW w:w="9576" w:type="dxa"/>
            <w:gridSpan w:val="2"/>
            <w:shd w:val="clear" w:color="auto" w:fill="D2EAF1"/>
          </w:tcPr>
          <w:p w14:paraId="31A60789" w14:textId="27C344B2" w:rsidR="003C4D88" w:rsidRPr="00D961F6" w:rsidRDefault="00EF1D5B" w:rsidP="00087AC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7.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Monitoring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evaluacija</w:t>
            </w:r>
          </w:p>
          <w:p w14:paraId="497BCFE9" w14:textId="71E4B380" w:rsidR="00EF1D5B" w:rsidRPr="00D961F6" w:rsidRDefault="00D961F6" w:rsidP="001A33F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prepreke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</w:p>
          <w:p w14:paraId="2DE3FFE0" w14:textId="131B945B" w:rsidR="00EF1D5B" w:rsidRPr="00D961F6" w:rsidRDefault="00D961F6" w:rsidP="001A33F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glavni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indikatori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kojima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ispunjenje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1EDC133D" w14:textId="2CB62AB2" w:rsidR="00EF1D5B" w:rsidRPr="00D961F6" w:rsidRDefault="00D961F6" w:rsidP="001A33F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zadužen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sprovođenje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monitoringa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evaluacije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</w:tc>
      </w:tr>
      <w:tr w:rsidR="00EF1D5B" w:rsidRPr="00D961F6" w14:paraId="7CDD4177" w14:textId="77777777" w:rsidTr="000F05ED">
        <w:tc>
          <w:tcPr>
            <w:tcW w:w="9576" w:type="dxa"/>
            <w:gridSpan w:val="2"/>
          </w:tcPr>
          <w:p w14:paraId="119107BC" w14:textId="77777777" w:rsidR="00EF1D5B" w:rsidRPr="00D961F6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3DCE5444" w14:textId="5E33865D" w:rsidR="001F2927" w:rsidRPr="00D961F6" w:rsidRDefault="00D961F6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Potencijalnu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prepreku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predstavljati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nemotivisanost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nizak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stepen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uključenosti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relevantnih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aktera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nedostatak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08A8D2D" w14:textId="2DCDEA95" w:rsidR="001F2927" w:rsidRPr="00D961F6" w:rsidRDefault="00D961F6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ispunili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tokom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ostvarivati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saradnja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Lokalnim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partnerstvom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drugim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relevantnim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institucijama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organizacijama</w:t>
            </w:r>
            <w:r w:rsidR="001F2927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vršiće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redovne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EF1D5B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404D3AA5" w14:textId="64E21C0C" w:rsidR="00C11112" w:rsidRPr="00D961F6" w:rsidRDefault="00D961F6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svaku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pojedinačnu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planirana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definisani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indikatori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izvori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provjere</w:t>
            </w:r>
            <w:r w:rsidR="001A33F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osnovu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njih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mjeriće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ispunjenje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indikatori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dati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samom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biće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praćeni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tokom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implementacije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godišnjih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akcionih</w:t>
            </w:r>
            <w:r w:rsidR="00C6732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planova</w:t>
            </w:r>
            <w:r w:rsidR="00C11112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44781C5" w14:textId="329ED7D2" w:rsidR="008921DD" w:rsidRDefault="00D961F6" w:rsidP="008921DD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koordinaciju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sprovođenja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biće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zadužena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Služba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saradnju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poslove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predsjednika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informisanje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14:paraId="7C30D97E" w14:textId="77777777" w:rsidR="0051496E" w:rsidRDefault="0051496E" w:rsidP="008921DD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7914B4CD" w14:textId="77777777" w:rsidR="0051496E" w:rsidRPr="00D961F6" w:rsidRDefault="0051496E" w:rsidP="008921DD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364A4120" w14:textId="57ECA97F" w:rsidR="008921DD" w:rsidRPr="00D961F6" w:rsidRDefault="00D961F6" w:rsidP="008921DD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U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saradnji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Lokalnim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partnerom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Služba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pripremati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godišnji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detaljnim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aktivnostima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usmjerenim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ostvarenju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9B14B4E" w14:textId="1CBD2611" w:rsidR="008921DD" w:rsidRPr="00D961F6" w:rsidRDefault="00D961F6" w:rsidP="008921DD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Služba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takođe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zadužena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promociju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putem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različitih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kanala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informisanja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promocije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prvenstveno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putem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zvaničnog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sajta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01A2D1A5" w14:textId="3F199FE1" w:rsidR="008921DD" w:rsidRPr="00D961F6" w:rsidRDefault="00D961F6" w:rsidP="008921DD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Redovno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kontinuirano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praćenje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sprovođenja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akcionog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biće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odgovornost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Službe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Lokalnog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partnerstva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E516667" w14:textId="290A28FB" w:rsidR="008921DD" w:rsidRPr="00D961F6" w:rsidRDefault="00D961F6" w:rsidP="008921DD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Jednom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godišnje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pripremiti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izvještaj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sprovođenju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akcionog</w:t>
            </w:r>
            <w:r w:rsidR="00E530F3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plana</w:t>
            </w:r>
            <w:r w:rsidR="00E530F3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530F3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dostavljati</w:t>
            </w:r>
            <w:r w:rsidR="00E530F3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Skupštini</w:t>
            </w:r>
            <w:r w:rsidR="00E530F3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1A33FF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pštine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razmatranje</w:t>
            </w:r>
            <w:r w:rsidR="008921DD" w:rsidRPr="00D961F6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9FA92C4" w14:textId="77777777" w:rsidR="00EF1D5B" w:rsidRPr="00D961F6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</w:tbl>
    <w:p w14:paraId="4F257162" w14:textId="77777777" w:rsidR="00EF1D5B" w:rsidRPr="00D961F6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sz w:val="20"/>
          <w:szCs w:val="20"/>
          <w:lang w:val="sr-Latn-CS"/>
        </w:rPr>
      </w:pPr>
    </w:p>
    <w:p w14:paraId="6A7B9FE1" w14:textId="77777777" w:rsidR="00EF1D5B" w:rsidRPr="00D961F6" w:rsidRDefault="00EF1D5B">
      <w:pPr>
        <w:rPr>
          <w:rFonts w:ascii="Arial" w:hAnsi="Arial" w:cs="Arial"/>
          <w:b/>
          <w:noProof/>
          <w:lang w:val="sr-Latn-CS"/>
        </w:rPr>
      </w:pPr>
    </w:p>
    <w:p w14:paraId="23B16E6E" w14:textId="77777777" w:rsidR="00A25B34" w:rsidRDefault="00A25B34">
      <w:pPr>
        <w:rPr>
          <w:rFonts w:ascii="Arial" w:hAnsi="Arial" w:cs="Arial"/>
          <w:b/>
          <w:noProof/>
          <w:lang w:val="sr-Latn-CS"/>
        </w:rPr>
      </w:pPr>
    </w:p>
    <w:p w14:paraId="2A690A65" w14:textId="77777777" w:rsidR="0051496E" w:rsidRDefault="0051496E">
      <w:pPr>
        <w:rPr>
          <w:rFonts w:ascii="Arial" w:hAnsi="Arial" w:cs="Arial"/>
          <w:b/>
          <w:noProof/>
          <w:lang w:val="sr-Latn-CS"/>
        </w:rPr>
      </w:pPr>
    </w:p>
    <w:p w14:paraId="1AC08A27" w14:textId="77777777" w:rsidR="0051496E" w:rsidRPr="00D961F6" w:rsidRDefault="0051496E">
      <w:pPr>
        <w:rPr>
          <w:rFonts w:ascii="Arial" w:hAnsi="Arial" w:cs="Arial"/>
          <w:b/>
          <w:noProof/>
          <w:lang w:val="sr-Latn-CS"/>
        </w:rPr>
      </w:pPr>
    </w:p>
    <w:p w14:paraId="68E636D1" w14:textId="73DE8D15" w:rsidR="00EF1D5B" w:rsidRPr="00D961F6" w:rsidRDefault="00D961F6">
      <w:pPr>
        <w:rPr>
          <w:rFonts w:ascii="Arial" w:hAnsi="Arial" w:cs="Arial"/>
          <w:b/>
          <w:noProof/>
          <w:color w:val="17365D"/>
          <w:lang w:val="sr-Latn-CS"/>
        </w:rPr>
      </w:pPr>
      <w:r>
        <w:rPr>
          <w:rFonts w:ascii="Arial" w:hAnsi="Arial" w:cs="Arial"/>
          <w:b/>
          <w:noProof/>
          <w:color w:val="17365D"/>
          <w:lang w:val="sr-Latn-CS"/>
        </w:rPr>
        <w:t>Datum</w:t>
      </w:r>
      <w:r w:rsidR="00A2108A" w:rsidRPr="00D961F6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>
        <w:rPr>
          <w:rFonts w:ascii="Arial" w:hAnsi="Arial" w:cs="Arial"/>
          <w:b/>
          <w:noProof/>
          <w:color w:val="17365D"/>
          <w:lang w:val="sr-Latn-CS"/>
        </w:rPr>
        <w:t>i</w:t>
      </w:r>
      <w:r w:rsidR="00A2108A" w:rsidRPr="00D961F6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>
        <w:rPr>
          <w:rFonts w:ascii="Arial" w:hAnsi="Arial" w:cs="Arial"/>
          <w:b/>
          <w:noProof/>
          <w:color w:val="17365D"/>
          <w:lang w:val="sr-Latn-CS"/>
        </w:rPr>
        <w:t>mjesto</w:t>
      </w:r>
      <w:r w:rsidR="00A2108A" w:rsidRPr="00D961F6">
        <w:rPr>
          <w:rFonts w:ascii="Arial" w:hAnsi="Arial" w:cs="Arial"/>
          <w:b/>
          <w:noProof/>
          <w:color w:val="17365D"/>
          <w:lang w:val="sr-Latn-CS"/>
        </w:rPr>
        <w:t xml:space="preserve">                                                          </w:t>
      </w:r>
      <w:r w:rsidR="001A33FF">
        <w:rPr>
          <w:rFonts w:ascii="Arial" w:hAnsi="Arial" w:cs="Arial"/>
          <w:b/>
          <w:noProof/>
          <w:color w:val="17365D"/>
          <w:lang w:val="sr-Latn-CS"/>
        </w:rPr>
        <w:t xml:space="preserve">   </w:t>
      </w:r>
      <w:r>
        <w:rPr>
          <w:rFonts w:ascii="Arial" w:hAnsi="Arial" w:cs="Arial"/>
          <w:b/>
          <w:noProof/>
          <w:color w:val="17365D"/>
          <w:lang w:val="sr-Latn-CS"/>
        </w:rPr>
        <w:t>Predsjednik</w:t>
      </w:r>
      <w:r w:rsidR="00A2108A" w:rsidRPr="00D961F6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>
        <w:rPr>
          <w:rFonts w:ascii="Arial" w:hAnsi="Arial" w:cs="Arial"/>
          <w:b/>
          <w:noProof/>
          <w:color w:val="17365D"/>
          <w:lang w:val="sr-Latn-CS"/>
        </w:rPr>
        <w:t>Opštine</w:t>
      </w:r>
      <w:r w:rsidR="00A2108A" w:rsidRPr="00D961F6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>
        <w:rPr>
          <w:rFonts w:ascii="Arial" w:hAnsi="Arial" w:cs="Arial"/>
          <w:b/>
          <w:noProof/>
          <w:color w:val="17365D"/>
          <w:lang w:val="sr-Latn-CS"/>
        </w:rPr>
        <w:t>Nikšić</w:t>
      </w:r>
    </w:p>
    <w:p w14:paraId="62D1ED5B" w14:textId="77777777" w:rsidR="00EF1D5B" w:rsidRPr="00D961F6" w:rsidRDefault="00EF1D5B">
      <w:pPr>
        <w:rPr>
          <w:rFonts w:ascii="Arial" w:hAnsi="Arial" w:cs="Arial"/>
          <w:noProof/>
          <w:lang w:val="sr-Latn-CS"/>
        </w:rPr>
      </w:pPr>
    </w:p>
    <w:p w14:paraId="2A8B9872" w14:textId="7FAD4805" w:rsidR="00EF1D5B" w:rsidRPr="00D961F6" w:rsidRDefault="00D961F6">
      <w:pPr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color w:val="17365D"/>
          <w:lang w:val="sr-Latn-CS"/>
        </w:rPr>
        <w:t>Nikšić</w:t>
      </w:r>
      <w:r w:rsidR="00EF1D5B" w:rsidRPr="00D961F6">
        <w:rPr>
          <w:rFonts w:ascii="Arial" w:hAnsi="Arial" w:cs="Arial"/>
          <w:noProof/>
          <w:color w:val="17365D"/>
          <w:lang w:val="sr-Latn-CS"/>
        </w:rPr>
        <w:t>,</w:t>
      </w:r>
      <w:r w:rsidR="0051496E">
        <w:rPr>
          <w:rFonts w:ascii="Arial" w:hAnsi="Arial" w:cs="Arial"/>
          <w:noProof/>
          <w:color w:val="17365D"/>
          <w:lang w:val="sr-Latn-CS"/>
        </w:rPr>
        <w:t>12</w:t>
      </w:r>
      <w:r w:rsidR="00D34372" w:rsidRPr="00D961F6">
        <w:rPr>
          <w:rFonts w:ascii="Arial" w:hAnsi="Arial" w:cs="Arial"/>
          <w:noProof/>
          <w:color w:val="17365D"/>
          <w:lang w:val="sr-Latn-CS"/>
        </w:rPr>
        <w:t>.</w:t>
      </w:r>
      <w:r w:rsidR="001A33FF">
        <w:rPr>
          <w:rFonts w:ascii="Arial" w:hAnsi="Arial" w:cs="Arial"/>
          <w:noProof/>
          <w:color w:val="17365D"/>
          <w:lang w:val="sr-Latn-CS"/>
        </w:rPr>
        <w:t xml:space="preserve"> </w:t>
      </w:r>
      <w:r w:rsidR="00D34372" w:rsidRPr="00D961F6">
        <w:rPr>
          <w:rFonts w:ascii="Arial" w:hAnsi="Arial" w:cs="Arial"/>
          <w:noProof/>
          <w:color w:val="17365D"/>
          <w:lang w:val="sr-Latn-CS"/>
        </w:rPr>
        <w:t>09.</w:t>
      </w:r>
      <w:r w:rsidR="001A33FF">
        <w:rPr>
          <w:rFonts w:ascii="Arial" w:hAnsi="Arial" w:cs="Arial"/>
          <w:noProof/>
          <w:color w:val="17365D"/>
          <w:lang w:val="sr-Latn-CS"/>
        </w:rPr>
        <w:t xml:space="preserve"> </w:t>
      </w:r>
      <w:r w:rsidR="00D34372" w:rsidRPr="00D961F6">
        <w:rPr>
          <w:rFonts w:ascii="Arial" w:hAnsi="Arial" w:cs="Arial"/>
          <w:noProof/>
          <w:color w:val="17365D"/>
          <w:lang w:val="sr-Latn-CS"/>
        </w:rPr>
        <w:t>2024.</w:t>
      </w:r>
      <w:r w:rsidR="00EF1D5B" w:rsidRPr="00D961F6">
        <w:rPr>
          <w:rFonts w:ascii="Arial" w:hAnsi="Arial" w:cs="Arial"/>
          <w:noProof/>
          <w:color w:val="17365D"/>
          <w:lang w:val="sr-Latn-CS"/>
        </w:rPr>
        <w:tab/>
      </w:r>
      <w:r w:rsidR="00EF1D5B" w:rsidRPr="00D961F6">
        <w:rPr>
          <w:rFonts w:ascii="Arial" w:hAnsi="Arial" w:cs="Arial"/>
          <w:noProof/>
          <w:color w:val="17365D"/>
          <w:lang w:val="sr-Latn-CS"/>
        </w:rPr>
        <w:tab/>
      </w:r>
      <w:r w:rsidR="001A33FF">
        <w:rPr>
          <w:rFonts w:ascii="Arial" w:hAnsi="Arial" w:cs="Arial"/>
          <w:noProof/>
          <w:color w:val="17365D"/>
          <w:lang w:val="sr-Latn-CS"/>
        </w:rPr>
        <w:tab/>
      </w:r>
      <w:r w:rsidR="001A33FF">
        <w:rPr>
          <w:rFonts w:ascii="Arial" w:hAnsi="Arial" w:cs="Arial"/>
          <w:noProof/>
          <w:color w:val="17365D"/>
          <w:lang w:val="sr-Latn-CS"/>
        </w:rPr>
        <w:tab/>
      </w:r>
      <w:r w:rsidR="001A33FF">
        <w:rPr>
          <w:rFonts w:ascii="Arial" w:hAnsi="Arial" w:cs="Arial"/>
          <w:noProof/>
          <w:color w:val="17365D"/>
          <w:lang w:val="sr-Latn-CS"/>
        </w:rPr>
        <w:tab/>
      </w:r>
      <w:r w:rsidR="001A33FF">
        <w:rPr>
          <w:rFonts w:ascii="Arial" w:hAnsi="Arial" w:cs="Arial"/>
          <w:noProof/>
          <w:color w:val="17365D"/>
          <w:lang w:val="sr-Latn-CS"/>
        </w:rPr>
        <w:tab/>
      </w:r>
      <w:r w:rsidR="001A33FF">
        <w:rPr>
          <w:rFonts w:ascii="Arial" w:hAnsi="Arial" w:cs="Arial"/>
          <w:noProof/>
          <w:color w:val="17365D"/>
          <w:lang w:val="sr-Latn-CS"/>
        </w:rPr>
        <w:tab/>
      </w:r>
      <w:r>
        <w:rPr>
          <w:rFonts w:ascii="Arial" w:hAnsi="Arial" w:cs="Arial"/>
          <w:noProof/>
          <w:color w:val="17365D"/>
          <w:lang w:val="sr-Latn-CS"/>
        </w:rPr>
        <w:t>Marko</w:t>
      </w:r>
      <w:r w:rsidR="00A2108A" w:rsidRPr="00D961F6">
        <w:rPr>
          <w:rFonts w:ascii="Arial" w:hAnsi="Arial" w:cs="Arial"/>
          <w:noProof/>
          <w:color w:val="17365D"/>
          <w:lang w:val="sr-Latn-CS"/>
        </w:rPr>
        <w:t xml:space="preserve"> </w:t>
      </w:r>
      <w:r>
        <w:rPr>
          <w:rFonts w:ascii="Arial" w:hAnsi="Arial" w:cs="Arial"/>
          <w:noProof/>
          <w:color w:val="17365D"/>
          <w:lang w:val="sr-Latn-CS"/>
        </w:rPr>
        <w:t>Kovačević</w:t>
      </w:r>
      <w:r w:rsidR="003D190F">
        <w:rPr>
          <w:rFonts w:ascii="Arial" w:hAnsi="Arial" w:cs="Arial"/>
          <w:noProof/>
          <w:color w:val="17365D"/>
          <w:lang w:val="sr-Latn-CS"/>
        </w:rPr>
        <w:t>,s.r.</w:t>
      </w:r>
      <w:bookmarkStart w:id="0" w:name="_GoBack"/>
      <w:bookmarkEnd w:id="0"/>
      <w:r w:rsidR="00EF1D5B" w:rsidRPr="00D961F6">
        <w:rPr>
          <w:rFonts w:ascii="Arial" w:hAnsi="Arial" w:cs="Arial"/>
          <w:noProof/>
          <w:color w:val="17365D"/>
          <w:lang w:val="sr-Latn-CS"/>
        </w:rPr>
        <w:tab/>
      </w:r>
      <w:r w:rsidR="00EF1D5B" w:rsidRPr="00D961F6">
        <w:rPr>
          <w:rFonts w:ascii="Arial" w:hAnsi="Arial" w:cs="Arial"/>
          <w:noProof/>
          <w:color w:val="17365D"/>
          <w:lang w:val="sr-Latn-CS"/>
        </w:rPr>
        <w:tab/>
      </w:r>
      <w:r w:rsidR="00EF1D5B" w:rsidRPr="00D961F6">
        <w:rPr>
          <w:rFonts w:ascii="Arial" w:hAnsi="Arial" w:cs="Arial"/>
          <w:noProof/>
          <w:lang w:val="sr-Latn-CS"/>
        </w:rPr>
        <w:tab/>
      </w:r>
      <w:r w:rsidR="00EF1D5B" w:rsidRPr="00D961F6">
        <w:rPr>
          <w:rFonts w:ascii="Arial" w:hAnsi="Arial" w:cs="Arial"/>
          <w:noProof/>
          <w:lang w:val="sr-Latn-CS"/>
        </w:rPr>
        <w:tab/>
      </w:r>
      <w:r w:rsidR="00EF1D5B" w:rsidRPr="00D961F6">
        <w:rPr>
          <w:rFonts w:ascii="Arial" w:hAnsi="Arial" w:cs="Arial"/>
          <w:noProof/>
          <w:lang w:val="sr-Latn-CS"/>
        </w:rPr>
        <w:tab/>
      </w:r>
      <w:r w:rsidR="00EF1D5B" w:rsidRPr="00D961F6">
        <w:rPr>
          <w:rFonts w:ascii="Arial" w:hAnsi="Arial" w:cs="Arial"/>
          <w:noProof/>
          <w:lang w:val="sr-Latn-CS"/>
        </w:rPr>
        <w:tab/>
      </w:r>
      <w:r w:rsidR="00EF1D5B" w:rsidRPr="00D961F6">
        <w:rPr>
          <w:rFonts w:ascii="Arial" w:hAnsi="Arial" w:cs="Arial"/>
          <w:noProof/>
          <w:lang w:val="sr-Latn-CS"/>
        </w:rPr>
        <w:tab/>
      </w:r>
      <w:r w:rsidR="00EF1D5B" w:rsidRPr="00D961F6">
        <w:rPr>
          <w:rFonts w:ascii="Arial" w:hAnsi="Arial" w:cs="Arial"/>
          <w:noProof/>
          <w:lang w:val="sr-Latn-CS"/>
        </w:rPr>
        <w:tab/>
      </w:r>
    </w:p>
    <w:p w14:paraId="486425D4" w14:textId="77777777" w:rsidR="00EF1D5B" w:rsidRPr="00D961F6" w:rsidRDefault="00EF1D5B">
      <w:pPr>
        <w:rPr>
          <w:rFonts w:ascii="Arial" w:hAnsi="Arial" w:cs="Arial"/>
          <w:noProof/>
          <w:lang w:val="sr-Latn-CS"/>
        </w:rPr>
      </w:pPr>
    </w:p>
    <w:sectPr w:rsidR="00EF1D5B" w:rsidRPr="00D961F6" w:rsidSect="00322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BC847" w14:textId="77777777" w:rsidR="0008755F" w:rsidRDefault="0008755F" w:rsidP="00BA7396">
      <w:r>
        <w:separator/>
      </w:r>
    </w:p>
  </w:endnote>
  <w:endnote w:type="continuationSeparator" w:id="0">
    <w:p w14:paraId="5D7DA8C0" w14:textId="77777777" w:rsidR="0008755F" w:rsidRDefault="0008755F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3D046" w14:textId="77777777" w:rsidR="005756F1" w:rsidRDefault="00575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7B225" w14:textId="77777777" w:rsidR="005756F1" w:rsidRDefault="005756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F242" w14:textId="77777777" w:rsidR="005756F1" w:rsidRDefault="00575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07172" w14:textId="77777777" w:rsidR="0008755F" w:rsidRDefault="0008755F" w:rsidP="00BA7396">
      <w:r>
        <w:separator/>
      </w:r>
    </w:p>
  </w:footnote>
  <w:footnote w:type="continuationSeparator" w:id="0">
    <w:p w14:paraId="4EE10995" w14:textId="77777777" w:rsidR="0008755F" w:rsidRDefault="0008755F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52D4A" w14:textId="77777777" w:rsidR="005756F1" w:rsidRDefault="005756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26A4" w14:textId="77777777" w:rsidR="005756F1" w:rsidRDefault="005756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EF3ED" w14:textId="77777777" w:rsidR="005756F1" w:rsidRDefault="005756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5C29"/>
    <w:multiLevelType w:val="hybridMultilevel"/>
    <w:tmpl w:val="585AFB3E"/>
    <w:lvl w:ilvl="0" w:tplc="202CB1AC">
      <w:start w:val="1"/>
      <w:numFmt w:val="bullet"/>
      <w:lvlText w:val="–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B747466"/>
    <w:multiLevelType w:val="hybridMultilevel"/>
    <w:tmpl w:val="6674CC72"/>
    <w:lvl w:ilvl="0" w:tplc="202CB1AC">
      <w:start w:val="1"/>
      <w:numFmt w:val="bullet"/>
      <w:lvlText w:val="–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2B824FAC"/>
    <w:multiLevelType w:val="hybridMultilevel"/>
    <w:tmpl w:val="5CF0F29C"/>
    <w:lvl w:ilvl="0" w:tplc="202CB1AC">
      <w:start w:val="1"/>
      <w:numFmt w:val="bullet"/>
      <w:lvlText w:val="–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3657327"/>
    <w:multiLevelType w:val="hybridMultilevel"/>
    <w:tmpl w:val="4E56BBD8"/>
    <w:lvl w:ilvl="0" w:tplc="202CB1AC">
      <w:start w:val="1"/>
      <w:numFmt w:val="bullet"/>
      <w:lvlText w:val="–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60983"/>
    <w:multiLevelType w:val="hybridMultilevel"/>
    <w:tmpl w:val="69100626"/>
    <w:lvl w:ilvl="0" w:tplc="202CB1AC">
      <w:start w:val="1"/>
      <w:numFmt w:val="bullet"/>
      <w:lvlText w:val="–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55E57E8B"/>
    <w:multiLevelType w:val="hybridMultilevel"/>
    <w:tmpl w:val="D9148EC8"/>
    <w:lvl w:ilvl="0" w:tplc="202CB1AC">
      <w:start w:val="1"/>
      <w:numFmt w:val="bullet"/>
      <w:lvlText w:val="–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6B3A5592"/>
    <w:multiLevelType w:val="hybridMultilevel"/>
    <w:tmpl w:val="12BE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AB3B98"/>
    <w:multiLevelType w:val="hybridMultilevel"/>
    <w:tmpl w:val="CE86746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77C1B4D"/>
    <w:multiLevelType w:val="hybridMultilevel"/>
    <w:tmpl w:val="E50A4D36"/>
    <w:lvl w:ilvl="0" w:tplc="202CB1AC">
      <w:start w:val="1"/>
      <w:numFmt w:val="bullet"/>
      <w:lvlText w:val="–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24"/>
  </w:num>
  <w:num w:numId="5">
    <w:abstractNumId w:val="5"/>
  </w:num>
  <w:num w:numId="6">
    <w:abstractNumId w:val="1"/>
  </w:num>
  <w:num w:numId="7">
    <w:abstractNumId w:val="13"/>
  </w:num>
  <w:num w:numId="8">
    <w:abstractNumId w:val="18"/>
  </w:num>
  <w:num w:numId="9">
    <w:abstractNumId w:val="30"/>
  </w:num>
  <w:num w:numId="10">
    <w:abstractNumId w:val="20"/>
  </w:num>
  <w:num w:numId="11">
    <w:abstractNumId w:val="6"/>
  </w:num>
  <w:num w:numId="12">
    <w:abstractNumId w:val="10"/>
  </w:num>
  <w:num w:numId="13">
    <w:abstractNumId w:val="19"/>
  </w:num>
  <w:num w:numId="14">
    <w:abstractNumId w:val="19"/>
  </w:num>
  <w:num w:numId="15">
    <w:abstractNumId w:val="9"/>
  </w:num>
  <w:num w:numId="16">
    <w:abstractNumId w:val="27"/>
  </w:num>
  <w:num w:numId="17">
    <w:abstractNumId w:val="16"/>
  </w:num>
  <w:num w:numId="18">
    <w:abstractNumId w:val="7"/>
  </w:num>
  <w:num w:numId="19">
    <w:abstractNumId w:val="3"/>
  </w:num>
  <w:num w:numId="20">
    <w:abstractNumId w:val="23"/>
  </w:num>
  <w:num w:numId="21">
    <w:abstractNumId w:val="14"/>
  </w:num>
  <w:num w:numId="22">
    <w:abstractNumId w:val="25"/>
  </w:num>
  <w:num w:numId="23">
    <w:abstractNumId w:val="8"/>
  </w:num>
  <w:num w:numId="24">
    <w:abstractNumId w:val="26"/>
  </w:num>
  <w:num w:numId="25">
    <w:abstractNumId w:val="28"/>
  </w:num>
  <w:num w:numId="26">
    <w:abstractNumId w:val="15"/>
  </w:num>
  <w:num w:numId="27">
    <w:abstractNumId w:val="11"/>
  </w:num>
  <w:num w:numId="28">
    <w:abstractNumId w:val="17"/>
  </w:num>
  <w:num w:numId="29">
    <w:abstractNumId w:val="21"/>
  </w:num>
  <w:num w:numId="30">
    <w:abstractNumId w:val="22"/>
  </w:num>
  <w:num w:numId="31">
    <w:abstractNumId w:val="2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55AB"/>
    <w:rsid w:val="000114B5"/>
    <w:rsid w:val="00033473"/>
    <w:rsid w:val="00043CCD"/>
    <w:rsid w:val="00050721"/>
    <w:rsid w:val="000511F0"/>
    <w:rsid w:val="000562D6"/>
    <w:rsid w:val="000629D8"/>
    <w:rsid w:val="00067FCF"/>
    <w:rsid w:val="000716AC"/>
    <w:rsid w:val="00073C95"/>
    <w:rsid w:val="00075306"/>
    <w:rsid w:val="0008755F"/>
    <w:rsid w:val="00087ACD"/>
    <w:rsid w:val="000C27BD"/>
    <w:rsid w:val="000E5392"/>
    <w:rsid w:val="000E7E95"/>
    <w:rsid w:val="000E7FBD"/>
    <w:rsid w:val="000F05ED"/>
    <w:rsid w:val="00136E1D"/>
    <w:rsid w:val="00154647"/>
    <w:rsid w:val="00162BB1"/>
    <w:rsid w:val="001935C3"/>
    <w:rsid w:val="001A33FF"/>
    <w:rsid w:val="001A6E4D"/>
    <w:rsid w:val="001C3BC4"/>
    <w:rsid w:val="001C7348"/>
    <w:rsid w:val="001D0BF0"/>
    <w:rsid w:val="001E1794"/>
    <w:rsid w:val="001E3E69"/>
    <w:rsid w:val="001F1799"/>
    <w:rsid w:val="001F2927"/>
    <w:rsid w:val="001F4328"/>
    <w:rsid w:val="001F74A2"/>
    <w:rsid w:val="002072BA"/>
    <w:rsid w:val="00214EAA"/>
    <w:rsid w:val="00215DDE"/>
    <w:rsid w:val="002226D5"/>
    <w:rsid w:val="00223223"/>
    <w:rsid w:val="002251D6"/>
    <w:rsid w:val="00235BF5"/>
    <w:rsid w:val="00241D12"/>
    <w:rsid w:val="00244B91"/>
    <w:rsid w:val="00267C7D"/>
    <w:rsid w:val="00267EE7"/>
    <w:rsid w:val="002807EB"/>
    <w:rsid w:val="00282840"/>
    <w:rsid w:val="00284A91"/>
    <w:rsid w:val="00294662"/>
    <w:rsid w:val="00295023"/>
    <w:rsid w:val="002A6869"/>
    <w:rsid w:val="002D1A66"/>
    <w:rsid w:val="002E7569"/>
    <w:rsid w:val="00310915"/>
    <w:rsid w:val="00322389"/>
    <w:rsid w:val="00322DFF"/>
    <w:rsid w:val="00357476"/>
    <w:rsid w:val="00364F56"/>
    <w:rsid w:val="00365F7F"/>
    <w:rsid w:val="0038078B"/>
    <w:rsid w:val="00382BF7"/>
    <w:rsid w:val="003843F6"/>
    <w:rsid w:val="00391909"/>
    <w:rsid w:val="00392F99"/>
    <w:rsid w:val="0039336C"/>
    <w:rsid w:val="00394567"/>
    <w:rsid w:val="00395587"/>
    <w:rsid w:val="003B5BF3"/>
    <w:rsid w:val="003C4D88"/>
    <w:rsid w:val="003D190F"/>
    <w:rsid w:val="003E2C66"/>
    <w:rsid w:val="003E3E0B"/>
    <w:rsid w:val="003F2A34"/>
    <w:rsid w:val="003F334E"/>
    <w:rsid w:val="00410F08"/>
    <w:rsid w:val="00413AFE"/>
    <w:rsid w:val="004419E4"/>
    <w:rsid w:val="00461690"/>
    <w:rsid w:val="0047459A"/>
    <w:rsid w:val="00494A64"/>
    <w:rsid w:val="004A15E1"/>
    <w:rsid w:val="004A4396"/>
    <w:rsid w:val="004A5319"/>
    <w:rsid w:val="004A5D55"/>
    <w:rsid w:val="004B549B"/>
    <w:rsid w:val="004C1FDC"/>
    <w:rsid w:val="004C502D"/>
    <w:rsid w:val="004E1351"/>
    <w:rsid w:val="004F4F9C"/>
    <w:rsid w:val="00504237"/>
    <w:rsid w:val="0051496E"/>
    <w:rsid w:val="0054756C"/>
    <w:rsid w:val="005756F1"/>
    <w:rsid w:val="005805F3"/>
    <w:rsid w:val="005B55C5"/>
    <w:rsid w:val="005B7420"/>
    <w:rsid w:val="005C4266"/>
    <w:rsid w:val="005D43E5"/>
    <w:rsid w:val="005E5037"/>
    <w:rsid w:val="005F00B7"/>
    <w:rsid w:val="005F03ED"/>
    <w:rsid w:val="005F283F"/>
    <w:rsid w:val="005F6D49"/>
    <w:rsid w:val="00601210"/>
    <w:rsid w:val="006129CD"/>
    <w:rsid w:val="00655AF0"/>
    <w:rsid w:val="00667956"/>
    <w:rsid w:val="006710AA"/>
    <w:rsid w:val="006729C3"/>
    <w:rsid w:val="00673F68"/>
    <w:rsid w:val="00681DE1"/>
    <w:rsid w:val="00692025"/>
    <w:rsid w:val="006A1B2C"/>
    <w:rsid w:val="006A3B25"/>
    <w:rsid w:val="006A3B76"/>
    <w:rsid w:val="006B4020"/>
    <w:rsid w:val="006C4F93"/>
    <w:rsid w:val="006E34C4"/>
    <w:rsid w:val="006E4E97"/>
    <w:rsid w:val="006F1605"/>
    <w:rsid w:val="00702CFF"/>
    <w:rsid w:val="007043B6"/>
    <w:rsid w:val="00705E35"/>
    <w:rsid w:val="00721692"/>
    <w:rsid w:val="00721DB9"/>
    <w:rsid w:val="00722885"/>
    <w:rsid w:val="00724FA6"/>
    <w:rsid w:val="00732071"/>
    <w:rsid w:val="00733149"/>
    <w:rsid w:val="00736E8D"/>
    <w:rsid w:val="00741A35"/>
    <w:rsid w:val="007546DB"/>
    <w:rsid w:val="00762C49"/>
    <w:rsid w:val="007713F0"/>
    <w:rsid w:val="007849D1"/>
    <w:rsid w:val="007A1C7D"/>
    <w:rsid w:val="007C12EB"/>
    <w:rsid w:val="007C585B"/>
    <w:rsid w:val="007D05DC"/>
    <w:rsid w:val="007D6A31"/>
    <w:rsid w:val="00806745"/>
    <w:rsid w:val="008169A7"/>
    <w:rsid w:val="008301C9"/>
    <w:rsid w:val="008322D4"/>
    <w:rsid w:val="00833765"/>
    <w:rsid w:val="0085327D"/>
    <w:rsid w:val="00854E29"/>
    <w:rsid w:val="00867B03"/>
    <w:rsid w:val="00871235"/>
    <w:rsid w:val="00876D86"/>
    <w:rsid w:val="008921DD"/>
    <w:rsid w:val="008A2781"/>
    <w:rsid w:val="008B09E9"/>
    <w:rsid w:val="008C0535"/>
    <w:rsid w:val="008C4138"/>
    <w:rsid w:val="008C441E"/>
    <w:rsid w:val="008D73C9"/>
    <w:rsid w:val="008E4862"/>
    <w:rsid w:val="008E6C79"/>
    <w:rsid w:val="008F47BD"/>
    <w:rsid w:val="0091493A"/>
    <w:rsid w:val="00922EDA"/>
    <w:rsid w:val="00924D63"/>
    <w:rsid w:val="009355D1"/>
    <w:rsid w:val="009357EC"/>
    <w:rsid w:val="00943F77"/>
    <w:rsid w:val="009535C3"/>
    <w:rsid w:val="00960A46"/>
    <w:rsid w:val="00972845"/>
    <w:rsid w:val="00973BEB"/>
    <w:rsid w:val="00981466"/>
    <w:rsid w:val="00984C72"/>
    <w:rsid w:val="009874EB"/>
    <w:rsid w:val="00987A86"/>
    <w:rsid w:val="009E11A4"/>
    <w:rsid w:val="009F3B0B"/>
    <w:rsid w:val="00A07773"/>
    <w:rsid w:val="00A2108A"/>
    <w:rsid w:val="00A25B34"/>
    <w:rsid w:val="00A265F9"/>
    <w:rsid w:val="00A34E9B"/>
    <w:rsid w:val="00A71595"/>
    <w:rsid w:val="00A875F3"/>
    <w:rsid w:val="00A94790"/>
    <w:rsid w:val="00AA117E"/>
    <w:rsid w:val="00AC6578"/>
    <w:rsid w:val="00AD100C"/>
    <w:rsid w:val="00AF06EA"/>
    <w:rsid w:val="00AF1C9E"/>
    <w:rsid w:val="00AF2885"/>
    <w:rsid w:val="00B147B8"/>
    <w:rsid w:val="00B1537D"/>
    <w:rsid w:val="00B2646E"/>
    <w:rsid w:val="00B3542B"/>
    <w:rsid w:val="00B40AA1"/>
    <w:rsid w:val="00B535B4"/>
    <w:rsid w:val="00B61692"/>
    <w:rsid w:val="00B663BC"/>
    <w:rsid w:val="00B7089B"/>
    <w:rsid w:val="00B71BEC"/>
    <w:rsid w:val="00B85416"/>
    <w:rsid w:val="00B90368"/>
    <w:rsid w:val="00BA7396"/>
    <w:rsid w:val="00BA7877"/>
    <w:rsid w:val="00BD4282"/>
    <w:rsid w:val="00BE11B9"/>
    <w:rsid w:val="00C03D31"/>
    <w:rsid w:val="00C11112"/>
    <w:rsid w:val="00C111D8"/>
    <w:rsid w:val="00C11751"/>
    <w:rsid w:val="00C12BE0"/>
    <w:rsid w:val="00C179F9"/>
    <w:rsid w:val="00C450DD"/>
    <w:rsid w:val="00C5148C"/>
    <w:rsid w:val="00C549B4"/>
    <w:rsid w:val="00C66A02"/>
    <w:rsid w:val="00C6732D"/>
    <w:rsid w:val="00C72668"/>
    <w:rsid w:val="00C75DF0"/>
    <w:rsid w:val="00C773E3"/>
    <w:rsid w:val="00C87DA2"/>
    <w:rsid w:val="00C924E0"/>
    <w:rsid w:val="00CB71B8"/>
    <w:rsid w:val="00CD7759"/>
    <w:rsid w:val="00CE7E53"/>
    <w:rsid w:val="00D06D2A"/>
    <w:rsid w:val="00D1141F"/>
    <w:rsid w:val="00D13253"/>
    <w:rsid w:val="00D25692"/>
    <w:rsid w:val="00D2720B"/>
    <w:rsid w:val="00D27C82"/>
    <w:rsid w:val="00D34372"/>
    <w:rsid w:val="00D36EDF"/>
    <w:rsid w:val="00D4308A"/>
    <w:rsid w:val="00D77412"/>
    <w:rsid w:val="00D87CB1"/>
    <w:rsid w:val="00D961F6"/>
    <w:rsid w:val="00DA0FAA"/>
    <w:rsid w:val="00DA645F"/>
    <w:rsid w:val="00DB1891"/>
    <w:rsid w:val="00DB205A"/>
    <w:rsid w:val="00DC5550"/>
    <w:rsid w:val="00DF32CE"/>
    <w:rsid w:val="00E008DA"/>
    <w:rsid w:val="00E3478E"/>
    <w:rsid w:val="00E530F3"/>
    <w:rsid w:val="00E61671"/>
    <w:rsid w:val="00E721E9"/>
    <w:rsid w:val="00E80201"/>
    <w:rsid w:val="00E93D03"/>
    <w:rsid w:val="00EA3400"/>
    <w:rsid w:val="00EC58BD"/>
    <w:rsid w:val="00ED0AF4"/>
    <w:rsid w:val="00ED0F74"/>
    <w:rsid w:val="00ED4766"/>
    <w:rsid w:val="00EF1D5B"/>
    <w:rsid w:val="00F14603"/>
    <w:rsid w:val="00F20105"/>
    <w:rsid w:val="00F72683"/>
    <w:rsid w:val="00F7433F"/>
    <w:rsid w:val="00F76057"/>
    <w:rsid w:val="00F829CD"/>
    <w:rsid w:val="00FA6472"/>
    <w:rsid w:val="00FA76B0"/>
    <w:rsid w:val="00FB1B5F"/>
    <w:rsid w:val="00FB5EE2"/>
    <w:rsid w:val="00FB6BD5"/>
    <w:rsid w:val="00FB7CBA"/>
    <w:rsid w:val="00FC2A13"/>
    <w:rsid w:val="00FE033F"/>
    <w:rsid w:val="00FF0329"/>
    <w:rsid w:val="00FF1494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E7F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21"/>
    <w:rPr>
      <w:rFonts w:ascii="Garamond" w:eastAsia="Times New Roman" w:hAnsi="Garamond"/>
      <w:bCs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507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21"/>
    <w:rPr>
      <w:rFonts w:ascii="Garamond" w:eastAsia="Times New Roman" w:hAnsi="Garamond"/>
      <w:bCs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50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Biljana Đurović</cp:lastModifiedBy>
  <cp:revision>63</cp:revision>
  <cp:lastPrinted>2024-09-12T11:39:00Z</cp:lastPrinted>
  <dcterms:created xsi:type="dcterms:W3CDTF">2022-03-03T13:07:00Z</dcterms:created>
  <dcterms:modified xsi:type="dcterms:W3CDTF">2024-10-16T05:41:00Z</dcterms:modified>
</cp:coreProperties>
</file>