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6" w:rsidRPr="006A2876" w:rsidRDefault="006A2876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color w:val="365F91"/>
          <w:szCs w:val="24"/>
        </w:rPr>
        <w:t>OБРАЗАЦ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965ED6" w:rsidRPr="00CE24B1" w:rsidTr="001C396C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965ED6" w:rsidRPr="00CE24B1" w:rsidRDefault="002C2967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2C2967"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965ED6" w:rsidRPr="00CE24B1" w:rsidTr="001C396C">
        <w:tc>
          <w:tcPr>
            <w:tcW w:w="3978" w:type="dxa"/>
            <w:shd w:val="clear" w:color="auto" w:fill="D2EAF1"/>
          </w:tcPr>
          <w:p w:rsidR="00965ED6" w:rsidRPr="001C396C" w:rsidRDefault="00356E9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ПРЕДЛАГАЧ ПРОПИСА</w:t>
            </w:r>
            <w:r w:rsidR="00965ED6" w:rsidRPr="001C396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598" w:type="dxa"/>
            <w:shd w:val="clear" w:color="auto" w:fill="D2EAF1"/>
          </w:tcPr>
          <w:p w:rsidR="00E03DED" w:rsidRPr="00E03DED" w:rsidRDefault="00E03DED" w:rsidP="00E03DE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E03DED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Предсједник  Општине  Никшић</w:t>
            </w:r>
          </w:p>
          <w:p w:rsidR="00965ED6" w:rsidRPr="00CE24B1" w:rsidRDefault="00E03DED" w:rsidP="00E03DE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E03DED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Секретеријат за комуналне послове и саобраћај</w:t>
            </w:r>
          </w:p>
        </w:tc>
      </w:tr>
      <w:tr w:rsidR="00965ED6" w:rsidRPr="00CE24B1" w:rsidTr="001C396C">
        <w:tc>
          <w:tcPr>
            <w:tcW w:w="3978" w:type="dxa"/>
          </w:tcPr>
          <w:p w:rsidR="00965ED6" w:rsidRPr="00356E96" w:rsidRDefault="00356E9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965ED6" w:rsidRPr="004867F5" w:rsidRDefault="008B3F42" w:rsidP="00F9468E">
            <w:pPr>
              <w:rPr>
                <w:rFonts w:ascii="Arial" w:hAnsi="Arial" w:cs="Arial"/>
                <w:bCs w:val="0"/>
                <w:color w:val="1F497D" w:themeColor="text2"/>
                <w:sz w:val="20"/>
                <w:szCs w:val="20"/>
                <w:lang w:val="pl-PL"/>
              </w:rPr>
            </w:pPr>
            <w:r w:rsidRPr="004867F5">
              <w:rPr>
                <w:rFonts w:ascii="Arial" w:hAnsi="Arial" w:cs="Arial"/>
                <w:bCs w:val="0"/>
                <w:color w:val="1F497D" w:themeColor="text2"/>
                <w:sz w:val="20"/>
                <w:szCs w:val="20"/>
                <w:lang w:val="pl-PL"/>
              </w:rPr>
              <w:t>Одлука о измјени Одлуке о јавни</w:t>
            </w:r>
            <w:r w:rsidR="003E2E8B">
              <w:rPr>
                <w:rFonts w:ascii="Arial" w:hAnsi="Arial" w:cs="Arial"/>
                <w:bCs w:val="0"/>
                <w:color w:val="1F497D" w:themeColor="text2"/>
                <w:sz w:val="20"/>
                <w:szCs w:val="20"/>
                <w:lang w:val="pl-PL"/>
              </w:rPr>
              <w:t xml:space="preserve">м паркирилаштима на територији </w:t>
            </w:r>
            <w:r w:rsidR="003E2E8B">
              <w:rPr>
                <w:rFonts w:ascii="Arial" w:hAnsi="Arial" w:cs="Arial"/>
                <w:bCs w:val="0"/>
                <w:color w:val="1F497D" w:themeColor="text2"/>
                <w:sz w:val="20"/>
                <w:szCs w:val="20"/>
                <w:lang w:val="sr-Cyrl-ME"/>
              </w:rPr>
              <w:t>о</w:t>
            </w:r>
            <w:bookmarkStart w:id="0" w:name="_GoBack"/>
            <w:bookmarkEnd w:id="0"/>
            <w:r w:rsidRPr="004867F5">
              <w:rPr>
                <w:rFonts w:ascii="Arial" w:hAnsi="Arial" w:cs="Arial"/>
                <w:bCs w:val="0"/>
                <w:color w:val="1F497D" w:themeColor="text2"/>
                <w:sz w:val="20"/>
                <w:szCs w:val="20"/>
                <w:lang w:val="pl-PL"/>
              </w:rPr>
              <w:t>пштине Никшић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1. Дефинисање</w:t>
            </w:r>
            <w:r w:rsidR="00CE040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проблема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је пропис посљедица захтјева (прописа) на</w:t>
            </w:r>
            <w:r w:rsidR="00CE040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државном нивоу?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утврђују сопствене надлежности или пренесени, односно повјерени послови локалне самоуправе?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 је проблем треба да ријеши предложени акт?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проблем има родну димензију? (има посебни утицај на жене)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узроци проблема?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 је су посљедице проблема?</w:t>
            </w:r>
          </w:p>
          <w:p w:rsidR="00504FBE" w:rsidRPr="00504FBE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субјекти оштећени, на који начин и у којој мјери?</w:t>
            </w:r>
          </w:p>
          <w:p w:rsidR="00965ED6" w:rsidRPr="00CE24B1" w:rsidRDefault="00504FBE" w:rsidP="00504FBE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04FB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 Како би проблем еволуирао без промјене прописа (“статус qуо” опција)?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Овај пропис није последица захтјева (прописа) на државном нивоу;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Правни основ за доношење ове одлуке је садржан у члана 15 став 1 Закона о комуналним </w:t>
            </w:r>
            <w:r w:rsidR="009E047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дј</w:t>
            </w: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елатностима (“Службени лист Црне Горе”, бр. 55/16, 02/18, 66/19), члана 38 став 1 Статута општине Никшић („Службени лист Црне Горе - Општински прописи“, број 31/18);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Ријеч је о сопственим надлежностима локалне самоуправе;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Предложеним актом стварају се услови да се омогући физичком лицу које има  пребивалиште у зон</w:t>
            </w:r>
            <w:r w:rsidR="004867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и паркирања, а посједује возило</w:t>
            </w: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које није рагистровано на његово име, да може остварити право на куповину повлашћене карте за паркирање возила у зони у којој има пребивалиште.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Проблем нема родну димензију;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Узрок проблема је што важећим прописима није регулисано да физичко лице која има пребивалиште у зони паркирања, а посједује возило које није ригистрована на њихово име, може остварити  право на куповину повлашћене карте за паркирање возила у зони у којој има пребивалиште. 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 xml:space="preserve">Последица овог проблема је да  је  физичким лицима која имају пребивалиште у зони паркирања, а посједује возило које није ригистрована на њихово име, не могу остварити  право на куповину повлашћених  карта за паркирање возила у зони у којој има пребивалиште. </w:t>
            </w:r>
          </w:p>
          <w:p w:rsidR="00126BCB" w:rsidRPr="00126BCB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Оштећени су грађани којима није омогућено да користе право на куповину повлашћене карте у зони паркирања у којој имају пребивалиште, па су принуђени да купују појединачне карте за паркирање што у великој мјери утиче на повећање финансијских средстава, која морају да издвоје за наплату паркирања у зони паркирања у којој имају пребивалиште.</w:t>
            </w:r>
          </w:p>
          <w:p w:rsidR="00965ED6" w:rsidRPr="001C396C" w:rsidRDefault="00126BCB" w:rsidP="00126B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126BC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Уколико се не би усвојила ова Одлука, оштећени субјекти би и даље били принуђени да издвајају знатно већа финансијска средства за паркирање возила у зони паркирања у којој имају пребивалиште.</w:t>
            </w: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2. Циљеви</w:t>
            </w:r>
          </w:p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Који циљеви се постижу предложеним прописом?</w:t>
            </w:r>
          </w:p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Предложеним прописом се омогућава свим грађанима који имају пребивалиште у зони паркирања да остваре право  на куповину повлашћених  карта за паркирање возила.</w:t>
            </w:r>
          </w:p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 Да ли било који од циљева унапређује родну равноправност?</w:t>
            </w:r>
          </w:p>
          <w:p w:rsidR="00BF24EB" w:rsidRPr="00BF24EB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965ED6" w:rsidRPr="001C396C" w:rsidRDefault="00BF24EB" w:rsidP="00BF24EB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BF24EB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Ниједан  од циљева не унапређује родну равноправност.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1C396C" w:rsidRDefault="00965ED6" w:rsidP="001C396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616356" w:rsidRPr="00616356" w:rsidRDefault="00616356" w:rsidP="006163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3. Опције</w:t>
            </w:r>
          </w:p>
          <w:p w:rsidR="00616356" w:rsidRPr="00616356" w:rsidRDefault="00616356" w:rsidP="006163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Зашто је пропис неопходан? </w:t>
            </w:r>
          </w:p>
          <w:p w:rsidR="00616356" w:rsidRPr="00616356" w:rsidRDefault="00616356" w:rsidP="006163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965ED6" w:rsidRPr="00CE24B1" w:rsidRDefault="00616356" w:rsidP="006163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61635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432B1D" w:rsidRDefault="00965ED6" w:rsidP="00432B1D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CE24B1" w:rsidTr="001C396C">
        <w:trPr>
          <w:trHeight w:val="2405"/>
        </w:trPr>
        <w:tc>
          <w:tcPr>
            <w:tcW w:w="9576" w:type="dxa"/>
            <w:gridSpan w:val="2"/>
            <w:shd w:val="clear" w:color="auto" w:fill="D2EAF1"/>
          </w:tcPr>
          <w:p w:rsidR="007C0358" w:rsidRPr="007C0358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Анализа  утицаја</w:t>
            </w:r>
          </w:p>
          <w:p w:rsidR="007C0358" w:rsidRPr="007C0358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 кога ће и како ће највјероватније утицати рјешења у пропису – набројати позитивне и негативне утицаје, директне и индиректне?</w:t>
            </w:r>
          </w:p>
          <w:p w:rsidR="007C0358" w:rsidRPr="007C0358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трошкове или уштедеће примјена прописа изазвати  грађанима и привреди (нарочито малим и средњим предузећима)?</w:t>
            </w:r>
          </w:p>
          <w:p w:rsidR="007C0358" w:rsidRPr="007C0358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позитивне посљедице доношења прописа оправдавају трошкове којеће он створити?</w:t>
            </w:r>
          </w:p>
          <w:p w:rsidR="007C0358" w:rsidRPr="007C0358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65ED6" w:rsidRPr="00CE24B1" w:rsidRDefault="007C0358" w:rsidP="007C03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7C035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Укључити процјену административних оптерећења и бизнис баријера.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564D2" w:rsidRPr="009564D2" w:rsidRDefault="009564D2" w:rsidP="00064E2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9564D2" w:rsidRPr="009564D2" w:rsidRDefault="009564D2" w:rsidP="009564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564D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Примјеном ове Одлуке неће изазвати трошкове грађанима и привреди (нарочито малим и средњим предузећима);</w:t>
            </w:r>
          </w:p>
          <w:p w:rsidR="009564D2" w:rsidRPr="009564D2" w:rsidRDefault="009564D2" w:rsidP="009564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564D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Одлука не подржава стварање нових привредних субјеката и не утиче на тржишну конкуренцију;</w:t>
            </w:r>
          </w:p>
          <w:p w:rsidR="00965ED6" w:rsidRPr="001C396C" w:rsidRDefault="009564D2" w:rsidP="009564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564D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Одлуком се не стварају административна оптерећења и бизнис баријера.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5.Процјена фискалног  утицаја</w:t>
            </w:r>
          </w:p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 износу?</w:t>
            </w:r>
          </w:p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>Да ли је обезбјеђење финансијских средстава једнократно, или токомо дређеног временског периода?  Образложити.</w:t>
            </w:r>
          </w:p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>Да ли су неопходна финансијска средства обезбијеђена у буџету локалних самоуправа о дносно буџету Црне Горе за текућу фискалну годину, односно да ли супланирана у буџету за наредну фискалну годину?</w:t>
            </w:r>
          </w:p>
          <w:p w:rsidR="00155FD7" w:rsidRPr="00155FD7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>Да ли прописути че на висину прихода јединице локалне самоуправе односно прихода буџета Црне Горе и како ?</w:t>
            </w:r>
          </w:p>
          <w:p w:rsidR="00965ED6" w:rsidRPr="00CE24B1" w:rsidRDefault="00155FD7" w:rsidP="00155FD7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155FD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         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 узрок неравно  правности између мушкараца и жена?)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CE24B1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3C725D" w:rsidRPr="003C725D" w:rsidRDefault="003C725D" w:rsidP="003C725D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  <w:p w:rsidR="003C725D" w:rsidRPr="003C725D" w:rsidRDefault="003C725D" w:rsidP="003C72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3C725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3C725D" w:rsidRPr="003C725D" w:rsidRDefault="003C725D" w:rsidP="003C72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3C725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Нијесу неопходна финансијска средства обезбијеђена у буџету за текућу фискалну годину, односно нијесу планирана у буџету за наредну фиска</w:t>
            </w:r>
            <w:r w:rsidR="00432B1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л</w:t>
            </w:r>
            <w:r w:rsidRPr="003C725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ну годину.</w:t>
            </w:r>
          </w:p>
          <w:p w:rsidR="00965ED6" w:rsidRPr="00432B1D" w:rsidRDefault="003C725D" w:rsidP="00432B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432B1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Пропис не утиче на висину прихода јединице локалне самоуправе односно прихода буџета Црне Горе.</w:t>
            </w: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7A38E9" w:rsidRPr="007A38E9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6. Консултације заинтересованих страна</w:t>
            </w:r>
          </w:p>
          <w:p w:rsidR="007A38E9" w:rsidRPr="007A38E9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lastRenderedPageBreak/>
              <w:t>-</w:t>
            </w: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7A38E9" w:rsidRPr="007A38E9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које су групе заинтересованих стран аконсултоване, у којој фази РИА процеса и како (јавне или циљане консултације).</w:t>
            </w:r>
          </w:p>
          <w:p w:rsidR="007A38E9" w:rsidRPr="007A38E9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7A38E9" w:rsidRPr="007A38E9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  <w:p w:rsidR="00965ED6" w:rsidRPr="001C396C" w:rsidRDefault="007A38E9" w:rsidP="007A38E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7A38E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1C396C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0903C8" w:rsidRPr="000903C8" w:rsidRDefault="000903C8" w:rsidP="00090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903C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Током израде предложеног прописа није коришћена експертска подршка;</w:t>
            </w:r>
          </w:p>
          <w:p w:rsidR="00965ED6" w:rsidRPr="001C396C" w:rsidRDefault="000903C8" w:rsidP="000903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903C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EA7D24" w:rsidRPr="00EA7D24" w:rsidRDefault="00EA7D24" w:rsidP="00EA7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A7D2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7. Мониторинг и евалуација</w:t>
            </w:r>
          </w:p>
          <w:p w:rsidR="00EA7D24" w:rsidRPr="00EA7D24" w:rsidRDefault="00EA7D24" w:rsidP="00EA7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A7D2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Које су потенцијалне препреке за имплементацију прописа? </w:t>
            </w:r>
          </w:p>
          <w:p w:rsidR="00EA7D24" w:rsidRPr="00EA7D24" w:rsidRDefault="00EA7D24" w:rsidP="00EA7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A7D2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Који су главни индикатори према којимаће се мјерити испуњење циљева?</w:t>
            </w:r>
          </w:p>
          <w:p w:rsidR="00965ED6" w:rsidRPr="001C396C" w:rsidRDefault="00EA7D24" w:rsidP="00EA7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A7D2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Коће бити задужен за спровођење мониторинга и евалуације примјене прописа?</w:t>
            </w:r>
          </w:p>
        </w:tc>
      </w:tr>
      <w:tr w:rsidR="00965ED6" w:rsidRPr="00CE24B1" w:rsidTr="00EA7D24">
        <w:trPr>
          <w:trHeight w:val="790"/>
        </w:trPr>
        <w:tc>
          <w:tcPr>
            <w:tcW w:w="9576" w:type="dxa"/>
            <w:gridSpan w:val="2"/>
          </w:tcPr>
          <w:p w:rsidR="00EA7D24" w:rsidRPr="00EA7D24" w:rsidRDefault="00EA7D24" w:rsidP="00EA7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  <w:p w:rsidR="00EA7D24" w:rsidRPr="00352E88" w:rsidRDefault="00EA7D24" w:rsidP="00EA7D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F497D" w:themeColor="text2"/>
                <w:sz w:val="20"/>
                <w:szCs w:val="20"/>
                <w:lang w:val="pl-PL"/>
              </w:rPr>
            </w:pPr>
            <w:r w:rsidRPr="00352E88">
              <w:rPr>
                <w:rFonts w:ascii="Arial" w:hAnsi="Arial" w:cs="Arial"/>
                <w:b/>
                <w:bCs w:val="0"/>
                <w:color w:val="1F497D" w:themeColor="text2"/>
                <w:sz w:val="20"/>
                <w:szCs w:val="20"/>
                <w:lang w:val="pl-PL"/>
              </w:rPr>
              <w:t>Потенцијалне препреке за реализацију предложених рјешења из одлуке не постоје.</w:t>
            </w:r>
          </w:p>
          <w:p w:rsidR="00965ED6" w:rsidRPr="00CE24B1" w:rsidRDefault="00EA7D24" w:rsidP="00EA7D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352E88">
              <w:rPr>
                <w:rFonts w:ascii="Arial" w:hAnsi="Arial" w:cs="Arial"/>
                <w:b/>
                <w:bCs w:val="0"/>
                <w:color w:val="1F497D" w:themeColor="text2"/>
                <w:sz w:val="20"/>
                <w:szCs w:val="20"/>
                <w:lang w:val="pl-PL"/>
              </w:rPr>
              <w:t xml:space="preserve">За спровођење мониторинга и евалуацију примјене прописа, у оквиру своје надлежности, биће задужен орган локалне управе надлежан </w:t>
            </w:r>
            <w:r w:rsidR="00432B1D" w:rsidRPr="00352E88">
              <w:rPr>
                <w:rFonts w:ascii="Arial" w:hAnsi="Arial" w:cs="Arial"/>
                <w:color w:val="1F497D" w:themeColor="text2"/>
                <w:sz w:val="20"/>
                <w:szCs w:val="20"/>
                <w:lang w:val="pl-PL"/>
              </w:rPr>
              <w:t>за комуналне послове и саобраћај</w:t>
            </w:r>
            <w:r w:rsidR="00432B1D" w:rsidRPr="00352E8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</w:rPr>
      </w:pPr>
    </w:p>
    <w:p w:rsid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</w:rPr>
      </w:pPr>
    </w:p>
    <w:p w:rsid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</w:rPr>
      </w:pPr>
    </w:p>
    <w:p w:rsid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</w:rPr>
      </w:pP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>Датум и мјесто</w:t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  <w:t xml:space="preserve">    Секретар</w:t>
      </w: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>Никшић, 25.фебруар 2022. године</w:t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ab/>
        <w:t xml:space="preserve">           Видак Кртолица,</w:t>
      </w:r>
      <w:r w:rsidR="00B50DCA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 xml:space="preserve"> </w:t>
      </w: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>дип.инг.саоб.</w:t>
      </w: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  <w:r w:rsidRPr="00D545F9"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  <w:t xml:space="preserve">         </w:t>
      </w: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45F9" w:rsidRPr="00D545F9" w:rsidRDefault="00D545F9" w:rsidP="00D545F9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965ED6" w:rsidRPr="00CE24B1" w:rsidRDefault="00965ED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sectPr w:rsidR="00965ED6" w:rsidRPr="00CE24B1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E4" w:rsidRDefault="00E455E4" w:rsidP="00BA7396">
      <w:r>
        <w:separator/>
      </w:r>
    </w:p>
  </w:endnote>
  <w:endnote w:type="continuationSeparator" w:id="0">
    <w:p w:rsidR="00E455E4" w:rsidRDefault="00E455E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E4" w:rsidRDefault="00E455E4" w:rsidP="00BA7396">
      <w:r>
        <w:separator/>
      </w:r>
    </w:p>
  </w:footnote>
  <w:footnote w:type="continuationSeparator" w:id="0">
    <w:p w:rsidR="00E455E4" w:rsidRDefault="00E455E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320E5"/>
    <w:rsid w:val="00047744"/>
    <w:rsid w:val="000511F0"/>
    <w:rsid w:val="000629D8"/>
    <w:rsid w:val="00064E27"/>
    <w:rsid w:val="00067FCF"/>
    <w:rsid w:val="000716AC"/>
    <w:rsid w:val="00075306"/>
    <w:rsid w:val="000903C8"/>
    <w:rsid w:val="00090EE2"/>
    <w:rsid w:val="00091549"/>
    <w:rsid w:val="000A0E5C"/>
    <w:rsid w:val="000E5392"/>
    <w:rsid w:val="000E67F7"/>
    <w:rsid w:val="000E7E95"/>
    <w:rsid w:val="00101C4D"/>
    <w:rsid w:val="00126BCB"/>
    <w:rsid w:val="00136E1D"/>
    <w:rsid w:val="00140462"/>
    <w:rsid w:val="0015160F"/>
    <w:rsid w:val="00154647"/>
    <w:rsid w:val="00155FD7"/>
    <w:rsid w:val="00162BB1"/>
    <w:rsid w:val="00190FC3"/>
    <w:rsid w:val="001A7652"/>
    <w:rsid w:val="001A77E0"/>
    <w:rsid w:val="001B6959"/>
    <w:rsid w:val="001C396C"/>
    <w:rsid w:val="001C7348"/>
    <w:rsid w:val="001D0BF0"/>
    <w:rsid w:val="001D40E5"/>
    <w:rsid w:val="001E1794"/>
    <w:rsid w:val="001E404C"/>
    <w:rsid w:val="001F0735"/>
    <w:rsid w:val="001F468A"/>
    <w:rsid w:val="002072BA"/>
    <w:rsid w:val="00213DB7"/>
    <w:rsid w:val="0022168B"/>
    <w:rsid w:val="00235BF5"/>
    <w:rsid w:val="00267C7D"/>
    <w:rsid w:val="00275EC1"/>
    <w:rsid w:val="00282840"/>
    <w:rsid w:val="00284A91"/>
    <w:rsid w:val="00294662"/>
    <w:rsid w:val="00295023"/>
    <w:rsid w:val="002A0BB3"/>
    <w:rsid w:val="002A6869"/>
    <w:rsid w:val="002C2967"/>
    <w:rsid w:val="002E68EC"/>
    <w:rsid w:val="002E7569"/>
    <w:rsid w:val="003060D5"/>
    <w:rsid w:val="00310915"/>
    <w:rsid w:val="00322389"/>
    <w:rsid w:val="00334014"/>
    <w:rsid w:val="00352E88"/>
    <w:rsid w:val="00356E96"/>
    <w:rsid w:val="00357476"/>
    <w:rsid w:val="00383D62"/>
    <w:rsid w:val="003868E0"/>
    <w:rsid w:val="00392F99"/>
    <w:rsid w:val="00395587"/>
    <w:rsid w:val="003A7978"/>
    <w:rsid w:val="003B5D85"/>
    <w:rsid w:val="003C725D"/>
    <w:rsid w:val="003D3FB6"/>
    <w:rsid w:val="003E2E8B"/>
    <w:rsid w:val="003F334E"/>
    <w:rsid w:val="0040100E"/>
    <w:rsid w:val="00421C05"/>
    <w:rsid w:val="004306F5"/>
    <w:rsid w:val="00432B1D"/>
    <w:rsid w:val="004330F3"/>
    <w:rsid w:val="0043771E"/>
    <w:rsid w:val="0047459A"/>
    <w:rsid w:val="00474A88"/>
    <w:rsid w:val="00474F37"/>
    <w:rsid w:val="004867F5"/>
    <w:rsid w:val="004A4396"/>
    <w:rsid w:val="004B43B8"/>
    <w:rsid w:val="004B484C"/>
    <w:rsid w:val="004B549B"/>
    <w:rsid w:val="004E1351"/>
    <w:rsid w:val="004E62DC"/>
    <w:rsid w:val="004F4F9C"/>
    <w:rsid w:val="00504237"/>
    <w:rsid w:val="00504FBE"/>
    <w:rsid w:val="0053522B"/>
    <w:rsid w:val="0054756C"/>
    <w:rsid w:val="005602EB"/>
    <w:rsid w:val="005640A8"/>
    <w:rsid w:val="005805F3"/>
    <w:rsid w:val="00582F96"/>
    <w:rsid w:val="005A05A7"/>
    <w:rsid w:val="005A0A84"/>
    <w:rsid w:val="005A3E04"/>
    <w:rsid w:val="005A59C7"/>
    <w:rsid w:val="005C4266"/>
    <w:rsid w:val="005D785F"/>
    <w:rsid w:val="005F00B7"/>
    <w:rsid w:val="005F03ED"/>
    <w:rsid w:val="005F2951"/>
    <w:rsid w:val="005F6D49"/>
    <w:rsid w:val="00601210"/>
    <w:rsid w:val="006117EC"/>
    <w:rsid w:val="006129CD"/>
    <w:rsid w:val="00616356"/>
    <w:rsid w:val="00642C20"/>
    <w:rsid w:val="006466F3"/>
    <w:rsid w:val="006710AA"/>
    <w:rsid w:val="00673F68"/>
    <w:rsid w:val="00681033"/>
    <w:rsid w:val="00681DE1"/>
    <w:rsid w:val="006A1B2C"/>
    <w:rsid w:val="006A2876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70C14"/>
    <w:rsid w:val="00774EF9"/>
    <w:rsid w:val="007A1C7D"/>
    <w:rsid w:val="007A38E9"/>
    <w:rsid w:val="007C0358"/>
    <w:rsid w:val="007C12EB"/>
    <w:rsid w:val="007C183A"/>
    <w:rsid w:val="007C2657"/>
    <w:rsid w:val="007D05DC"/>
    <w:rsid w:val="007E7A1D"/>
    <w:rsid w:val="008039CA"/>
    <w:rsid w:val="008047E8"/>
    <w:rsid w:val="0081226B"/>
    <w:rsid w:val="008137F0"/>
    <w:rsid w:val="008169A7"/>
    <w:rsid w:val="00822B5E"/>
    <w:rsid w:val="008252F7"/>
    <w:rsid w:val="0082636B"/>
    <w:rsid w:val="008301C9"/>
    <w:rsid w:val="008322D4"/>
    <w:rsid w:val="00833765"/>
    <w:rsid w:val="0085327D"/>
    <w:rsid w:val="00871235"/>
    <w:rsid w:val="008A2781"/>
    <w:rsid w:val="008B09E9"/>
    <w:rsid w:val="008B3F42"/>
    <w:rsid w:val="008C0535"/>
    <w:rsid w:val="008C5160"/>
    <w:rsid w:val="008D5036"/>
    <w:rsid w:val="008E4862"/>
    <w:rsid w:val="008E6C79"/>
    <w:rsid w:val="008E73DA"/>
    <w:rsid w:val="008E7881"/>
    <w:rsid w:val="00903DC6"/>
    <w:rsid w:val="00905236"/>
    <w:rsid w:val="00905726"/>
    <w:rsid w:val="0091618D"/>
    <w:rsid w:val="00923424"/>
    <w:rsid w:val="00930686"/>
    <w:rsid w:val="00952711"/>
    <w:rsid w:val="009535C3"/>
    <w:rsid w:val="009564D2"/>
    <w:rsid w:val="00960A46"/>
    <w:rsid w:val="00965ED6"/>
    <w:rsid w:val="00972845"/>
    <w:rsid w:val="00981466"/>
    <w:rsid w:val="009874EB"/>
    <w:rsid w:val="0098762A"/>
    <w:rsid w:val="009C120E"/>
    <w:rsid w:val="009C5F23"/>
    <w:rsid w:val="009E047E"/>
    <w:rsid w:val="009E489E"/>
    <w:rsid w:val="009F37BA"/>
    <w:rsid w:val="00A07773"/>
    <w:rsid w:val="00A11335"/>
    <w:rsid w:val="00A21163"/>
    <w:rsid w:val="00A265F9"/>
    <w:rsid w:val="00A36EAC"/>
    <w:rsid w:val="00A45D87"/>
    <w:rsid w:val="00A5028C"/>
    <w:rsid w:val="00A71595"/>
    <w:rsid w:val="00A7475B"/>
    <w:rsid w:val="00AA117E"/>
    <w:rsid w:val="00AB6698"/>
    <w:rsid w:val="00AC6578"/>
    <w:rsid w:val="00AD100C"/>
    <w:rsid w:val="00AD48A3"/>
    <w:rsid w:val="00AE176B"/>
    <w:rsid w:val="00B07AE4"/>
    <w:rsid w:val="00B2254B"/>
    <w:rsid w:val="00B2646E"/>
    <w:rsid w:val="00B40AA1"/>
    <w:rsid w:val="00B50DCA"/>
    <w:rsid w:val="00B535B4"/>
    <w:rsid w:val="00B7089B"/>
    <w:rsid w:val="00BA1986"/>
    <w:rsid w:val="00BA7396"/>
    <w:rsid w:val="00BA7707"/>
    <w:rsid w:val="00BA7877"/>
    <w:rsid w:val="00BB0535"/>
    <w:rsid w:val="00BB568E"/>
    <w:rsid w:val="00BD4282"/>
    <w:rsid w:val="00BE11B9"/>
    <w:rsid w:val="00BE1A68"/>
    <w:rsid w:val="00BE1F5D"/>
    <w:rsid w:val="00BF24EB"/>
    <w:rsid w:val="00BF3A3D"/>
    <w:rsid w:val="00BF4B19"/>
    <w:rsid w:val="00C111D8"/>
    <w:rsid w:val="00C17355"/>
    <w:rsid w:val="00C179F9"/>
    <w:rsid w:val="00C230DE"/>
    <w:rsid w:val="00C3159A"/>
    <w:rsid w:val="00C450DD"/>
    <w:rsid w:val="00C47FB7"/>
    <w:rsid w:val="00C5148C"/>
    <w:rsid w:val="00C52D5B"/>
    <w:rsid w:val="00C549B4"/>
    <w:rsid w:val="00C57E31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C3357"/>
    <w:rsid w:val="00CC63BD"/>
    <w:rsid w:val="00CE040F"/>
    <w:rsid w:val="00CE24B1"/>
    <w:rsid w:val="00CE7B78"/>
    <w:rsid w:val="00CF7BA6"/>
    <w:rsid w:val="00D06D2A"/>
    <w:rsid w:val="00D25692"/>
    <w:rsid w:val="00D27C82"/>
    <w:rsid w:val="00D40D6E"/>
    <w:rsid w:val="00D4308A"/>
    <w:rsid w:val="00D507B0"/>
    <w:rsid w:val="00D545F9"/>
    <w:rsid w:val="00D54C61"/>
    <w:rsid w:val="00D55410"/>
    <w:rsid w:val="00D74DB1"/>
    <w:rsid w:val="00D87CB1"/>
    <w:rsid w:val="00DA428F"/>
    <w:rsid w:val="00DB629C"/>
    <w:rsid w:val="00DD04AC"/>
    <w:rsid w:val="00DD2A58"/>
    <w:rsid w:val="00DF5EA1"/>
    <w:rsid w:val="00E03DED"/>
    <w:rsid w:val="00E3478E"/>
    <w:rsid w:val="00E455E4"/>
    <w:rsid w:val="00E61671"/>
    <w:rsid w:val="00E721E9"/>
    <w:rsid w:val="00E72BA0"/>
    <w:rsid w:val="00E7566F"/>
    <w:rsid w:val="00EA7D24"/>
    <w:rsid w:val="00ED0AF4"/>
    <w:rsid w:val="00ED0F74"/>
    <w:rsid w:val="00ED4766"/>
    <w:rsid w:val="00F20105"/>
    <w:rsid w:val="00F72683"/>
    <w:rsid w:val="00F7433F"/>
    <w:rsid w:val="00F829CD"/>
    <w:rsid w:val="00F83E6A"/>
    <w:rsid w:val="00F9468E"/>
    <w:rsid w:val="00FB6BD5"/>
    <w:rsid w:val="00FB7CBA"/>
    <w:rsid w:val="00FC4295"/>
    <w:rsid w:val="00FD4D4B"/>
    <w:rsid w:val="00FE0571"/>
    <w:rsid w:val="00FE20EF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2B708-8050-4B00-B221-3682FBC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991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38</cp:revision>
  <cp:lastPrinted>2022-02-28T07:45:00Z</cp:lastPrinted>
  <dcterms:created xsi:type="dcterms:W3CDTF">2022-02-25T09:08:00Z</dcterms:created>
  <dcterms:modified xsi:type="dcterms:W3CDTF">2022-03-09T10:55:00Z</dcterms:modified>
</cp:coreProperties>
</file>