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87682" w14:textId="77777777" w:rsidR="00965ED6" w:rsidRPr="00322389" w:rsidRDefault="00965ED6" w:rsidP="00514A4E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</w:rPr>
      </w:pPr>
      <w:r w:rsidRPr="00903DC6">
        <w:rPr>
          <w:rFonts w:ascii="Arial" w:hAnsi="Arial" w:cs="Arial"/>
          <w:b/>
          <w:color w:val="365F91"/>
          <w:szCs w:val="24"/>
        </w:rPr>
        <w:t>OBRAZAC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486"/>
      </w:tblGrid>
      <w:tr w:rsidR="00965ED6" w:rsidRPr="00CE24B1" w14:paraId="56F64B63" w14:textId="77777777" w:rsidTr="00037B27">
        <w:tc>
          <w:tcPr>
            <w:tcW w:w="9464" w:type="dxa"/>
            <w:gridSpan w:val="2"/>
            <w:tcBorders>
              <w:bottom w:val="single" w:sz="18" w:space="0" w:color="4BACC6"/>
            </w:tcBorders>
          </w:tcPr>
          <w:p w14:paraId="06571CBE" w14:textId="77777777" w:rsidR="00965ED6" w:rsidRPr="00CE24B1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8"/>
                <w:szCs w:val="20"/>
                <w:lang w:val="pl-PL"/>
              </w:rPr>
            </w:pPr>
            <w:r w:rsidRPr="00CE24B1"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>IZVJEŠTAJ O ANALIZI UTICAJA PROPISA ZA LOKALNE SAMOUPRAVE</w:t>
            </w:r>
          </w:p>
        </w:tc>
      </w:tr>
      <w:tr w:rsidR="00965ED6" w:rsidRPr="009C4ECA" w14:paraId="051AD5A1" w14:textId="77777777" w:rsidTr="00037B27">
        <w:tc>
          <w:tcPr>
            <w:tcW w:w="3978" w:type="dxa"/>
            <w:shd w:val="clear" w:color="auto" w:fill="D2EAF1"/>
          </w:tcPr>
          <w:p w14:paraId="41B6EECE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PREDLAGAČ PROPISA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</w:p>
        </w:tc>
        <w:tc>
          <w:tcPr>
            <w:tcW w:w="5486" w:type="dxa"/>
            <w:shd w:val="clear" w:color="auto" w:fill="D2EAF1"/>
          </w:tcPr>
          <w:p w14:paraId="21F42683" w14:textId="77777777" w:rsidR="00965ED6" w:rsidRPr="00FD28DD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4"/>
                <w:lang w:val="pl-PL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Predsjednik  Opštine  Nikšić</w:t>
            </w:r>
          </w:p>
          <w:p w14:paraId="2E76229E" w14:textId="77777777" w:rsidR="00965ED6" w:rsidRPr="00FD28DD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  <w:lang w:val="pl-PL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4"/>
                <w:lang w:val="pl-PL"/>
              </w:rPr>
              <w:t>Sekreterijat za komunalne poslove i saobraćaj</w:t>
            </w:r>
          </w:p>
        </w:tc>
      </w:tr>
      <w:tr w:rsidR="00965ED6" w:rsidRPr="009C4ECA" w14:paraId="16A9160C" w14:textId="77777777" w:rsidTr="00037B27">
        <w:tc>
          <w:tcPr>
            <w:tcW w:w="3978" w:type="dxa"/>
          </w:tcPr>
          <w:p w14:paraId="718226E0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NAZIV PROPISA</w:t>
            </w:r>
          </w:p>
        </w:tc>
        <w:tc>
          <w:tcPr>
            <w:tcW w:w="5486" w:type="dxa"/>
          </w:tcPr>
          <w:p w14:paraId="34ED394E" w14:textId="6B72DFC8" w:rsidR="00086DA5" w:rsidRPr="00086DA5" w:rsidRDefault="00086DA5" w:rsidP="00086D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4"/>
                <w:lang w:val="sr-Latn-ME"/>
              </w:rPr>
            </w:pPr>
            <w:r w:rsidRPr="00086DA5">
              <w:rPr>
                <w:rFonts w:ascii="Arial" w:hAnsi="Arial" w:cs="Arial"/>
                <w:bCs w:val="0"/>
                <w:sz w:val="20"/>
                <w:szCs w:val="24"/>
                <w:lang w:val="sr-Latn-ME"/>
              </w:rPr>
              <w:t>Odluka o načinu odvojenog sakupljanja i sakupljanja komunalnog otpada radi obrade na teritoriji opštine Nikšić</w:t>
            </w:r>
          </w:p>
          <w:p w14:paraId="71BDBA83" w14:textId="77777777" w:rsidR="00965ED6" w:rsidRPr="00FD28DD" w:rsidRDefault="00965ED6" w:rsidP="00F9468E">
            <w:pPr>
              <w:rPr>
                <w:rFonts w:ascii="Arial" w:hAnsi="Arial" w:cs="Arial"/>
                <w:bCs w:val="0"/>
                <w:sz w:val="20"/>
                <w:szCs w:val="24"/>
                <w:lang w:val="pl-PL"/>
              </w:rPr>
            </w:pPr>
          </w:p>
        </w:tc>
      </w:tr>
      <w:tr w:rsidR="00965ED6" w:rsidRPr="009C4ECA" w14:paraId="25A4E256" w14:textId="77777777" w:rsidTr="00037B27">
        <w:tc>
          <w:tcPr>
            <w:tcW w:w="9464" w:type="dxa"/>
            <w:gridSpan w:val="2"/>
            <w:shd w:val="clear" w:color="auto" w:fill="D2EAF1"/>
          </w:tcPr>
          <w:p w14:paraId="6FBF97E8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1. Definisanjeproblema</w:t>
            </w:r>
          </w:p>
          <w:p w14:paraId="24339F69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Da li je propis posljedica zahtjeva (propisa) nadržavnom nivou?</w:t>
            </w:r>
          </w:p>
          <w:p w14:paraId="6B7749FF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Navesti zakonski odnosno strateški ili drugi osnov za donošenje propisa? </w:t>
            </w:r>
          </w:p>
          <w:p w14:paraId="5A5EA715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ab/>
              <w:t>Da li se propisom utvrđuju sopstvene nadležnosti ili preneseni, odnosno povjereni poslovi lokalne samouprave?</w:t>
            </w:r>
          </w:p>
          <w:p w14:paraId="7C3CBCBF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 je problem treba da riješi predloženi akt?</w:t>
            </w:r>
          </w:p>
          <w:p w14:paraId="4121EFB6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ab/>
              <w:t xml:space="preserve">Da li problem ima rodnu dimenziju? 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(ima posebni uticaj na žene)</w:t>
            </w:r>
          </w:p>
          <w:p w14:paraId="4DF5EA90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Koji su uzroci problema?</w:t>
            </w:r>
          </w:p>
          <w:p w14:paraId="6F4BDC7B" w14:textId="5006CF24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 je su posljedice problema?</w:t>
            </w:r>
          </w:p>
          <w:p w14:paraId="4C564BC0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            Kako bi problem evoluirao bez promjene propisa (“status quo” opcija)?</w:t>
            </w:r>
          </w:p>
        </w:tc>
      </w:tr>
      <w:tr w:rsidR="00965ED6" w:rsidRPr="009C4ECA" w14:paraId="0F3E2DF4" w14:textId="77777777" w:rsidTr="00037B27">
        <w:tc>
          <w:tcPr>
            <w:tcW w:w="9464" w:type="dxa"/>
            <w:gridSpan w:val="2"/>
          </w:tcPr>
          <w:p w14:paraId="418BD210" w14:textId="7ABBADE0" w:rsidR="00965ED6" w:rsidRPr="00BC461C" w:rsidRDefault="00965ED6" w:rsidP="001C39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Ovaj</w:t>
            </w:r>
            <w:proofErr w:type="spellEnd"/>
            <w:r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propis</w:t>
            </w:r>
            <w:proofErr w:type="spellEnd"/>
            <w:r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FA8" w:rsidRPr="00BC461C">
              <w:rPr>
                <w:rFonts w:ascii="Arial" w:hAnsi="Arial" w:cs="Arial"/>
                <w:sz w:val="20"/>
                <w:szCs w:val="20"/>
              </w:rPr>
              <w:t xml:space="preserve">je 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posledica</w:t>
            </w:r>
            <w:proofErr w:type="spellEnd"/>
            <w:r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zahtjeva</w:t>
            </w:r>
            <w:proofErr w:type="spellEnd"/>
            <w:r w:rsidRPr="00BC46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propisa</w:t>
            </w:r>
            <w:proofErr w:type="spellEnd"/>
            <w:r w:rsidRPr="00BC461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BC461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  <w:r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državnom</w:t>
            </w:r>
            <w:proofErr w:type="spellEnd"/>
            <w:r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nivou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2F81BA" w14:textId="40103FC2" w:rsidR="00564E66" w:rsidRPr="00564E66" w:rsidRDefault="00CE7444" w:rsidP="00564E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sr-Latn-ME"/>
              </w:rPr>
            </w:pP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Pravni</w:t>
            </w:r>
            <w:proofErr w:type="spellEnd"/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osnov</w:t>
            </w:r>
            <w:proofErr w:type="spellEnd"/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donošenje</w:t>
            </w:r>
            <w:proofErr w:type="spellEnd"/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ove</w:t>
            </w:r>
            <w:proofErr w:type="spellEnd"/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Odluke</w:t>
            </w:r>
            <w:proofErr w:type="spellEnd"/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sadržan</w:t>
            </w:r>
            <w:proofErr w:type="spellEnd"/>
            <w:r w:rsidRPr="00CE7444">
              <w:rPr>
                <w:rFonts w:ascii="Arial" w:hAnsi="Arial" w:cs="Arial"/>
                <w:sz w:val="20"/>
                <w:szCs w:val="20"/>
              </w:rPr>
              <w:t xml:space="preserve"> je u </w:t>
            </w: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članu</w:t>
            </w:r>
            <w:proofErr w:type="spellEnd"/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E66" w:rsidRPr="00564E6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="00564E66" w:rsidRPr="00564E66">
              <w:rPr>
                <w:rFonts w:ascii="Arial" w:hAnsi="Arial" w:cs="Arial"/>
                <w:sz w:val="20"/>
                <w:szCs w:val="20"/>
              </w:rPr>
              <w:t>stav</w:t>
            </w:r>
            <w:proofErr w:type="spellEnd"/>
            <w:r w:rsidR="00564E66" w:rsidRPr="00564E66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="00564E66" w:rsidRPr="00564E66">
              <w:rPr>
                <w:rFonts w:ascii="Arial" w:hAnsi="Arial" w:cs="Arial"/>
                <w:sz w:val="20"/>
                <w:szCs w:val="20"/>
              </w:rPr>
              <w:t>Zakona</w:t>
            </w:r>
            <w:proofErr w:type="spellEnd"/>
            <w:r w:rsidR="00564E66" w:rsidRPr="00564E66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="00564E66" w:rsidRPr="00564E66">
              <w:rPr>
                <w:rFonts w:ascii="Arial" w:hAnsi="Arial" w:cs="Arial"/>
                <w:sz w:val="20"/>
                <w:szCs w:val="20"/>
              </w:rPr>
              <w:t>upravljanju</w:t>
            </w:r>
            <w:proofErr w:type="spellEnd"/>
            <w:r w:rsidR="00564E66"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4E66" w:rsidRPr="00564E66">
              <w:rPr>
                <w:rFonts w:ascii="Arial" w:hAnsi="Arial" w:cs="Arial"/>
                <w:sz w:val="20"/>
                <w:szCs w:val="20"/>
              </w:rPr>
              <w:t>otpadom</w:t>
            </w:r>
            <w:proofErr w:type="spellEnd"/>
            <w:r w:rsidR="00564E66" w:rsidRPr="00564E66">
              <w:rPr>
                <w:rFonts w:ascii="Arial" w:hAnsi="Arial" w:cs="Arial"/>
                <w:sz w:val="20"/>
                <w:szCs w:val="20"/>
              </w:rPr>
              <w:t xml:space="preserve"> (“</w:t>
            </w:r>
            <w:proofErr w:type="spellStart"/>
            <w:r w:rsidR="00564E66" w:rsidRPr="00564E66">
              <w:rPr>
                <w:rFonts w:ascii="Arial" w:hAnsi="Arial" w:cs="Arial"/>
                <w:sz w:val="20"/>
                <w:szCs w:val="20"/>
              </w:rPr>
              <w:t>Službeni</w:t>
            </w:r>
            <w:proofErr w:type="spellEnd"/>
            <w:r w:rsidR="00564E66" w:rsidRPr="00564E66">
              <w:rPr>
                <w:rFonts w:ascii="Arial" w:hAnsi="Arial" w:cs="Arial"/>
                <w:sz w:val="20"/>
                <w:szCs w:val="20"/>
              </w:rPr>
              <w:t xml:space="preserve"> list </w:t>
            </w:r>
            <w:proofErr w:type="spellStart"/>
            <w:r w:rsidR="00564E66" w:rsidRPr="00564E66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="00564E66" w:rsidRPr="00564E66">
              <w:rPr>
                <w:rFonts w:ascii="Arial" w:hAnsi="Arial" w:cs="Arial"/>
                <w:sz w:val="20"/>
                <w:szCs w:val="20"/>
              </w:rPr>
              <w:t xml:space="preserve"> Gore”, br. 34/24 i 92/24),</w:t>
            </w:r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E66" w:rsidRPr="00564E66">
              <w:rPr>
                <w:rFonts w:ascii="Arial" w:hAnsi="Arial" w:cs="Arial"/>
                <w:sz w:val="20"/>
                <w:szCs w:val="20"/>
                <w:lang w:val="sr-Latn-ME"/>
              </w:rPr>
              <w:t xml:space="preserve">kojim je propisano da način </w:t>
            </w:r>
            <w:proofErr w:type="gramStart"/>
            <w:r w:rsidR="00564E66" w:rsidRPr="00564E66">
              <w:rPr>
                <w:rFonts w:ascii="Arial" w:hAnsi="Arial" w:cs="Arial"/>
                <w:sz w:val="20"/>
                <w:szCs w:val="20"/>
                <w:lang w:val="sr-Latn-ME"/>
              </w:rPr>
              <w:t>na</w:t>
            </w:r>
            <w:proofErr w:type="gramEnd"/>
            <w:r w:rsidR="00564E66" w:rsidRPr="00564E6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koji se vrši odvojeno sakupljanje i sakupljanja komunalnog otpada radi obrade utvrđuje propisom nadležnog organa jedinice lokalne samouprave, uz prethodno mišljenje Ministarstva. </w:t>
            </w:r>
          </w:p>
          <w:p w14:paraId="0FA836B1" w14:textId="64EF32C4" w:rsidR="00965ED6" w:rsidRDefault="00965ED6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461C">
              <w:rPr>
                <w:rFonts w:ascii="Arial" w:hAnsi="Arial" w:cs="Arial"/>
                <w:sz w:val="20"/>
                <w:szCs w:val="20"/>
              </w:rPr>
              <w:t xml:space="preserve">Riječ je o 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sopstvenim</w:t>
            </w:r>
            <w:proofErr w:type="spellEnd"/>
            <w:r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nadležnostima</w:t>
            </w:r>
            <w:proofErr w:type="spellEnd"/>
            <w:r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lokalne</w:t>
            </w:r>
            <w:proofErr w:type="spellEnd"/>
            <w:r w:rsidRPr="00BC46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61C">
              <w:rPr>
                <w:rFonts w:ascii="Arial" w:hAnsi="Arial" w:cs="Arial"/>
                <w:sz w:val="20"/>
                <w:szCs w:val="20"/>
              </w:rPr>
              <w:t>samouprave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DC6C2" w14:textId="77777777" w:rsidR="003409A6" w:rsidRDefault="00564E66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Osnovni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razlog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donošenje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ove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odluke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upostavljanje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održivog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sistema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upravljanja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komunalim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otpadom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4E6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teritoriji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opšine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Nikšić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njegovo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unapređenje, a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sve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cilju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zaštite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životne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sredine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iskorišćavanja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resursa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kontrole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stvaranja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E66">
              <w:rPr>
                <w:rFonts w:ascii="Arial" w:hAnsi="Arial" w:cs="Arial"/>
                <w:sz w:val="20"/>
                <w:szCs w:val="20"/>
              </w:rPr>
              <w:t>otpada</w:t>
            </w:r>
            <w:proofErr w:type="spellEnd"/>
            <w:r w:rsidRPr="00564E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0FFC1F" w14:textId="53D0F96E" w:rsidR="00965ED6" w:rsidRDefault="00965ED6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7444">
              <w:rPr>
                <w:rFonts w:ascii="Arial" w:hAnsi="Arial" w:cs="Arial"/>
                <w:sz w:val="20"/>
                <w:szCs w:val="20"/>
              </w:rPr>
              <w:t xml:space="preserve">Problem </w:t>
            </w:r>
            <w:proofErr w:type="spellStart"/>
            <w:proofErr w:type="gramStart"/>
            <w:r w:rsidRPr="00CE7444">
              <w:rPr>
                <w:rFonts w:ascii="Arial" w:hAnsi="Arial" w:cs="Arial"/>
                <w:sz w:val="20"/>
                <w:szCs w:val="20"/>
              </w:rPr>
              <w:t>nema</w:t>
            </w:r>
            <w:proofErr w:type="spellEnd"/>
            <w:proofErr w:type="gramEnd"/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rodnu</w:t>
            </w:r>
            <w:proofErr w:type="spellEnd"/>
            <w:r w:rsidRPr="00CE74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7444">
              <w:rPr>
                <w:rFonts w:ascii="Arial" w:hAnsi="Arial" w:cs="Arial"/>
                <w:sz w:val="20"/>
                <w:szCs w:val="20"/>
              </w:rPr>
              <w:t>dimenziju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47FCB7" w14:textId="7DABCE9E" w:rsidR="00413F77" w:rsidRDefault="007D2E1C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Uzro</w:t>
            </w:r>
            <w:r w:rsidR="008C2DE8">
              <w:rPr>
                <w:rFonts w:ascii="Arial" w:hAnsi="Arial" w:cs="Arial"/>
                <w:sz w:val="20"/>
                <w:szCs w:val="20"/>
              </w:rPr>
              <w:t>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odlaganje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otpada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37D60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lokacijama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nijesu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predviđene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nedostatak</w:t>
            </w:r>
            <w:proofErr w:type="spellEnd"/>
            <w:r w:rsidR="003409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09A6">
              <w:rPr>
                <w:rFonts w:ascii="Arial" w:hAnsi="Arial" w:cs="Arial"/>
                <w:sz w:val="20"/>
                <w:szCs w:val="20"/>
              </w:rPr>
              <w:t>infrastrukture</w:t>
            </w:r>
            <w:proofErr w:type="spellEnd"/>
            <w:r w:rsidR="003409A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opreme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neophodne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5EBC">
              <w:rPr>
                <w:rFonts w:ascii="Arial" w:hAnsi="Arial" w:cs="Arial"/>
                <w:sz w:val="20"/>
                <w:szCs w:val="20"/>
              </w:rPr>
              <w:t>odvojeno</w:t>
            </w:r>
            <w:proofErr w:type="spellEnd"/>
            <w:r w:rsidR="00D25E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sakupljanje</w:t>
            </w:r>
            <w:proofErr w:type="spellEnd"/>
            <w:r w:rsidR="00137D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7D60">
              <w:rPr>
                <w:rFonts w:ascii="Arial" w:hAnsi="Arial" w:cs="Arial"/>
                <w:sz w:val="20"/>
                <w:szCs w:val="20"/>
              </w:rPr>
              <w:t>otpada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B6CEF2" w14:textId="08BE58F0" w:rsidR="007D2E1C" w:rsidRDefault="00022AD1" w:rsidP="00CE744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Posledice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4402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8C2DE8">
              <w:rPr>
                <w:rFonts w:ascii="Arial" w:hAnsi="Arial" w:cs="Arial"/>
                <w:sz w:val="20"/>
                <w:szCs w:val="20"/>
              </w:rPr>
              <w:t>agađenje</w:t>
            </w:r>
            <w:proofErr w:type="spellEnd"/>
            <w:r w:rsidR="008C2D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2DE8">
              <w:rPr>
                <w:rFonts w:ascii="Arial" w:hAnsi="Arial" w:cs="Arial"/>
                <w:sz w:val="20"/>
                <w:szCs w:val="20"/>
              </w:rPr>
              <w:t>životne</w:t>
            </w:r>
            <w:proofErr w:type="spellEnd"/>
            <w:r w:rsidR="008C2D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2DE8">
              <w:rPr>
                <w:rFonts w:ascii="Arial" w:hAnsi="Arial" w:cs="Arial"/>
                <w:sz w:val="20"/>
                <w:szCs w:val="20"/>
              </w:rPr>
              <w:t>sredine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>.</w:t>
            </w:r>
            <w:r w:rsidR="007D2E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739C41" w14:textId="66D2E0DB" w:rsidR="00965ED6" w:rsidRPr="00881AB5" w:rsidRDefault="00881AB5" w:rsidP="00881AB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1E4402">
              <w:rPr>
                <w:rFonts w:ascii="Arial" w:hAnsi="Arial" w:cs="Arial"/>
                <w:sz w:val="20"/>
                <w:szCs w:val="20"/>
              </w:rPr>
              <w:t>njenog</w:t>
            </w:r>
            <w:proofErr w:type="spellEnd"/>
            <w:r w:rsidR="001E44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4402">
              <w:rPr>
                <w:rFonts w:ascii="Arial" w:hAnsi="Arial" w:cs="Arial"/>
                <w:sz w:val="20"/>
                <w:szCs w:val="20"/>
              </w:rPr>
              <w:t>sprovođenja</w:t>
            </w:r>
            <w:proofErr w:type="spellEnd"/>
            <w:r w:rsidR="001E44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B85">
              <w:rPr>
                <w:rFonts w:ascii="Arial" w:hAnsi="Arial" w:cs="Arial"/>
                <w:sz w:val="20"/>
                <w:szCs w:val="20"/>
              </w:rPr>
              <w:t xml:space="preserve">ne bi se </w:t>
            </w:r>
            <w:r w:rsidR="001E4402" w:rsidRPr="001E4402">
              <w:rPr>
                <w:rFonts w:ascii="Arial" w:hAnsi="Arial" w:cs="Arial"/>
                <w:sz w:val="20"/>
                <w:szCs w:val="20"/>
                <w:lang w:val="sr-Latn-ME"/>
              </w:rPr>
              <w:t>obezbijedi</w:t>
            </w:r>
            <w:r w:rsidR="003A0B85">
              <w:rPr>
                <w:rFonts w:ascii="Arial" w:hAnsi="Arial" w:cs="Arial"/>
                <w:sz w:val="20"/>
                <w:szCs w:val="20"/>
                <w:lang w:val="sr-Latn-ME"/>
              </w:rPr>
              <w:t>lo</w:t>
            </w:r>
            <w:r w:rsidR="001E4402" w:rsidRPr="001E440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trajno, kvalitetno i pravovremeno sakupljanje komunalnog otpada i preduzimanje mjera za očuvanje životne sredine</w:t>
            </w:r>
            <w:r w:rsidR="003A0B85">
              <w:rPr>
                <w:rFonts w:ascii="Arial" w:hAnsi="Arial" w:cs="Arial"/>
                <w:sz w:val="20"/>
                <w:szCs w:val="20"/>
                <w:lang w:val="sr-Latn-ME"/>
              </w:rPr>
              <w:t xml:space="preserve">. </w:t>
            </w:r>
          </w:p>
        </w:tc>
      </w:tr>
      <w:tr w:rsidR="00965ED6" w:rsidRPr="009C4ECA" w14:paraId="397B9980" w14:textId="77777777" w:rsidTr="00037B27">
        <w:tc>
          <w:tcPr>
            <w:tcW w:w="9464" w:type="dxa"/>
            <w:gridSpan w:val="2"/>
            <w:shd w:val="clear" w:color="auto" w:fill="D2EAF1"/>
          </w:tcPr>
          <w:p w14:paraId="5F758FED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2.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Ciljevi</w:t>
            </w:r>
            <w:proofErr w:type="spellEnd"/>
          </w:p>
          <w:p w14:paraId="3C1F7055" w14:textId="77777777" w:rsidR="00965ED6" w:rsidRPr="009C4ECA" w:rsidRDefault="00C83552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-        </w:t>
            </w:r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Koji </w:t>
            </w:r>
            <w:proofErr w:type="spellStart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ciljevi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se </w:t>
            </w:r>
            <w:proofErr w:type="spellStart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postižu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predloženim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propisom</w:t>
            </w:r>
            <w:proofErr w:type="spellEnd"/>
            <w:r w:rsidR="00965ED6"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  <w:p w14:paraId="1D2542AD" w14:textId="77777777" w:rsidR="00965ED6" w:rsidRPr="009C4ECA" w:rsidRDefault="00965ED6" w:rsidP="00FD28D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-        Da li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bilo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koji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od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ciljeva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unapređuje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rodnu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ravnopravnost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</w:tc>
      </w:tr>
      <w:tr w:rsidR="00965ED6" w:rsidRPr="009C4ECA" w14:paraId="7849A4FD" w14:textId="77777777" w:rsidTr="00037B27">
        <w:tc>
          <w:tcPr>
            <w:tcW w:w="9464" w:type="dxa"/>
            <w:gridSpan w:val="2"/>
          </w:tcPr>
          <w:p w14:paraId="3150999D" w14:textId="011A8421" w:rsidR="006C29E5" w:rsidRPr="006C29E5" w:rsidRDefault="00ED73C2" w:rsidP="006C29E5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postiž</w:t>
            </w:r>
            <w:r w:rsidR="006C29E5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6C29E5">
              <w:rPr>
                <w:rFonts w:ascii="Arial" w:hAnsi="Arial" w:cs="Arial"/>
                <w:sz w:val="20"/>
                <w:szCs w:val="20"/>
              </w:rPr>
              <w:t>što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29E5"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6C29E5">
              <w:rPr>
                <w:rFonts w:ascii="Arial" w:hAnsi="Arial" w:cs="Arial"/>
                <w:sz w:val="20"/>
                <w:szCs w:val="20"/>
              </w:rPr>
              <w:t>komunalni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C29E5">
              <w:rPr>
                <w:rFonts w:ascii="Arial" w:hAnsi="Arial" w:cs="Arial"/>
                <w:sz w:val="20"/>
                <w:szCs w:val="20"/>
              </w:rPr>
              <w:t>otpad</w:t>
            </w:r>
            <w:proofErr w:type="spellEnd"/>
            <w:r w:rsidR="006C29E5">
              <w:rPr>
                <w:rFonts w:ascii="Arial" w:hAnsi="Arial" w:cs="Arial"/>
                <w:sz w:val="20"/>
                <w:szCs w:val="20"/>
              </w:rPr>
              <w:t xml:space="preserve"> o</w:t>
            </w:r>
            <w:proofErr w:type="spellStart"/>
            <w:r w:rsidR="006C29E5" w:rsidRPr="006C29E5">
              <w:rPr>
                <w:rFonts w:ascii="Arial" w:hAnsi="Arial" w:cs="Arial"/>
                <w:sz w:val="20"/>
                <w:szCs w:val="20"/>
                <w:lang w:val="sr-Latn-ME"/>
              </w:rPr>
              <w:t>dvojeno</w:t>
            </w:r>
            <w:proofErr w:type="spellEnd"/>
            <w:r w:rsidR="006C29E5" w:rsidRPr="006C29E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sakuplja</w:t>
            </w:r>
            <w:r w:rsidR="006C29E5">
              <w:rPr>
                <w:rFonts w:ascii="Arial" w:hAnsi="Arial" w:cs="Arial"/>
                <w:sz w:val="20"/>
                <w:szCs w:val="20"/>
                <w:lang w:val="sr-Latn-ME"/>
              </w:rPr>
              <w:t xml:space="preserve">ti na </w:t>
            </w:r>
            <w:proofErr w:type="gramStart"/>
            <w:r w:rsidR="006C29E5">
              <w:rPr>
                <w:rFonts w:ascii="Arial" w:hAnsi="Arial" w:cs="Arial"/>
                <w:sz w:val="20"/>
                <w:szCs w:val="20"/>
                <w:lang w:val="sr-Latn-ME"/>
              </w:rPr>
              <w:t xml:space="preserve">način </w:t>
            </w:r>
            <w:r w:rsidR="006C29E5" w:rsidRPr="006C29E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</w:t>
            </w:r>
            <w:proofErr w:type="gramEnd"/>
            <w:r w:rsidR="006C29E5" w:rsidRPr="006C29E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se </w:t>
            </w:r>
            <w:r w:rsidR="006C29E5">
              <w:rPr>
                <w:rFonts w:ascii="Arial" w:hAnsi="Arial" w:cs="Arial"/>
                <w:sz w:val="20"/>
                <w:szCs w:val="20"/>
                <w:lang w:val="sr-Latn-ME"/>
              </w:rPr>
              <w:t>isti</w:t>
            </w:r>
            <w:r w:rsidR="006C29E5" w:rsidRPr="006C29E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postupcima upravljanja otpadom drži odvojeno prema tipu i svojstvu kako bi se olakšala obrada. </w:t>
            </w:r>
          </w:p>
          <w:p w14:paraId="3EB6723F" w14:textId="7C21DDBE" w:rsidR="00965ED6" w:rsidRPr="00ED73C2" w:rsidRDefault="00ED73C2" w:rsidP="00ED73C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Ciljevi</w:t>
            </w:r>
            <w:proofErr w:type="spellEnd"/>
            <w:r w:rsidR="00965ED6" w:rsidRPr="00ED73C2">
              <w:rPr>
                <w:rFonts w:ascii="Arial" w:hAnsi="Arial" w:cs="Arial"/>
                <w:sz w:val="20"/>
              </w:rPr>
              <w:t xml:space="preserve"> ne unapređuje </w:t>
            </w:r>
            <w:proofErr w:type="spellStart"/>
            <w:r w:rsidR="00965ED6" w:rsidRPr="00ED73C2">
              <w:rPr>
                <w:rFonts w:ascii="Arial" w:hAnsi="Arial" w:cs="Arial"/>
                <w:sz w:val="20"/>
              </w:rPr>
              <w:t>rodnu</w:t>
            </w:r>
            <w:proofErr w:type="spellEnd"/>
            <w:r w:rsidR="00965ED6" w:rsidRPr="00ED73C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65ED6" w:rsidRPr="00ED73C2">
              <w:rPr>
                <w:rFonts w:ascii="Arial" w:hAnsi="Arial" w:cs="Arial"/>
                <w:sz w:val="20"/>
              </w:rPr>
              <w:t>ravnopravnost</w:t>
            </w:r>
            <w:proofErr w:type="spellEnd"/>
            <w:r w:rsidR="00965ED6" w:rsidRPr="00ED73C2">
              <w:rPr>
                <w:rFonts w:ascii="Arial" w:hAnsi="Arial" w:cs="Arial"/>
                <w:sz w:val="20"/>
              </w:rPr>
              <w:t>.</w:t>
            </w:r>
          </w:p>
        </w:tc>
      </w:tr>
      <w:tr w:rsidR="00965ED6" w:rsidRPr="009C4ECA" w14:paraId="06D9FADA" w14:textId="77777777" w:rsidTr="00037B27">
        <w:tc>
          <w:tcPr>
            <w:tcW w:w="9464" w:type="dxa"/>
            <w:gridSpan w:val="2"/>
            <w:shd w:val="clear" w:color="auto" w:fill="D2EAF1"/>
          </w:tcPr>
          <w:p w14:paraId="3C4B7067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lastRenderedPageBreak/>
              <w:t>3. Opcije</w:t>
            </w:r>
          </w:p>
          <w:p w14:paraId="3523E7E0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Zašto je propis neophodan? </w:t>
            </w:r>
          </w:p>
          <w:p w14:paraId="3D8348A7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7087050F" w14:textId="77777777" w:rsidR="00965ED6" w:rsidRPr="009C4ECA" w:rsidRDefault="00965ED6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Obrazložiti preferiranu opciju?(koja je rodna dimenzija te opcije; kako preferirana opcija unapređuje rodnu ravnopravnost:  status žena i odnose među ženama i muškarcima?)</w:t>
            </w:r>
          </w:p>
        </w:tc>
      </w:tr>
      <w:tr w:rsidR="00965ED6" w:rsidRPr="009C4ECA" w14:paraId="7CA00766" w14:textId="77777777" w:rsidTr="00037B27">
        <w:tc>
          <w:tcPr>
            <w:tcW w:w="9464" w:type="dxa"/>
            <w:gridSpan w:val="2"/>
          </w:tcPr>
          <w:p w14:paraId="73792DF9" w14:textId="61DF4F16" w:rsidR="00ED73C2" w:rsidRPr="00115450" w:rsidRDefault="00ED73C2" w:rsidP="0011545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val="sr-Latn-ME"/>
              </w:rPr>
            </w:pPr>
            <w:proofErr w:type="spellStart"/>
            <w:r w:rsidRPr="004433F6">
              <w:rPr>
                <w:rFonts w:ascii="Arial" w:hAnsi="Arial" w:cs="Arial"/>
                <w:sz w:val="20"/>
                <w:szCs w:val="20"/>
              </w:rPr>
              <w:t>Propis</w:t>
            </w:r>
            <w:proofErr w:type="spellEnd"/>
            <w:r w:rsidRPr="004433F6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4433F6">
              <w:rPr>
                <w:rFonts w:ascii="Arial" w:hAnsi="Arial" w:cs="Arial"/>
                <w:sz w:val="20"/>
                <w:szCs w:val="20"/>
              </w:rPr>
              <w:t>neophodan</w:t>
            </w:r>
            <w:proofErr w:type="spellEnd"/>
            <w:r w:rsidRPr="004433F6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 xml:space="preserve"> zbog uvođenja u zakonske tokove </w:t>
            </w:r>
            <w:r w:rsidR="004433F6" w:rsidRPr="004433F6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t>o</w:t>
            </w:r>
            <w:proofErr w:type="spellStart"/>
            <w:r w:rsidR="004433F6" w:rsidRPr="004433F6">
              <w:rPr>
                <w:rFonts w:ascii="Arial" w:hAnsi="Arial" w:cs="Arial"/>
                <w:sz w:val="20"/>
                <w:szCs w:val="20"/>
                <w:lang w:val="sr-Latn-ME"/>
              </w:rPr>
              <w:t>dvojenog</w:t>
            </w:r>
            <w:proofErr w:type="spellEnd"/>
            <w:r w:rsidR="004433F6" w:rsidRPr="004433F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sakupljanja komunalnog otpada (selekcija)</w:t>
            </w:r>
            <w:r w:rsidR="004433F6">
              <w:rPr>
                <w:rFonts w:ascii="Arial" w:hAnsi="Arial" w:cs="Arial"/>
                <w:sz w:val="20"/>
                <w:szCs w:val="20"/>
                <w:lang w:val="sr-Latn-ME"/>
              </w:rPr>
              <w:t xml:space="preserve">. </w:t>
            </w:r>
          </w:p>
          <w:p w14:paraId="008E62BF" w14:textId="717B0587" w:rsidR="00115450" w:rsidRDefault="00ED73C2" w:rsidP="00233E1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Moguće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3E16">
              <w:rPr>
                <w:rFonts w:ascii="Arial" w:hAnsi="Arial" w:cs="Arial"/>
                <w:sz w:val="20"/>
                <w:szCs w:val="20"/>
              </w:rPr>
              <w:t>ispunjavanje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3E16">
              <w:rPr>
                <w:rFonts w:ascii="Arial" w:hAnsi="Arial" w:cs="Arial"/>
                <w:sz w:val="20"/>
                <w:szCs w:val="20"/>
              </w:rPr>
              <w:t>ciljeva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233E16">
              <w:rPr>
                <w:rFonts w:ascii="Arial" w:hAnsi="Arial" w:cs="Arial"/>
                <w:sz w:val="20"/>
                <w:szCs w:val="20"/>
              </w:rPr>
              <w:t>rješavanje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3E16">
              <w:rPr>
                <w:rFonts w:ascii="Arial" w:hAnsi="Arial" w:cs="Arial"/>
                <w:sz w:val="20"/>
                <w:szCs w:val="20"/>
              </w:rPr>
              <w:t>problema</w:t>
            </w:r>
            <w:proofErr w:type="spellEnd"/>
            <w:r w:rsidR="00233E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3E16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="00115450">
              <w:rPr>
                <w:rFonts w:ascii="Arial" w:hAnsi="Arial" w:cs="Arial"/>
                <w:sz w:val="20"/>
                <w:szCs w:val="20"/>
              </w:rPr>
              <w:t xml:space="preserve"> obezbjeđivanje </w:t>
            </w:r>
            <w:proofErr w:type="spellStart"/>
            <w:r w:rsidR="00115450">
              <w:rPr>
                <w:rFonts w:ascii="Arial" w:hAnsi="Arial" w:cs="Arial"/>
                <w:sz w:val="20"/>
                <w:szCs w:val="20"/>
              </w:rPr>
              <w:t>potrebne</w:t>
            </w:r>
            <w:proofErr w:type="spellEnd"/>
            <w:r w:rsidR="00115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5450">
              <w:rPr>
                <w:rFonts w:ascii="Arial" w:hAnsi="Arial" w:cs="Arial"/>
                <w:sz w:val="20"/>
                <w:szCs w:val="20"/>
              </w:rPr>
              <w:t>infrastrukture</w:t>
            </w:r>
            <w:proofErr w:type="spellEnd"/>
            <w:r w:rsidR="00115450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115450">
              <w:rPr>
                <w:rFonts w:ascii="Arial" w:hAnsi="Arial" w:cs="Arial"/>
                <w:sz w:val="20"/>
                <w:szCs w:val="20"/>
              </w:rPr>
              <w:t>opreme</w:t>
            </w:r>
            <w:proofErr w:type="spellEnd"/>
            <w:r w:rsidR="00115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5450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115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5450">
              <w:rPr>
                <w:rFonts w:ascii="Arial" w:hAnsi="Arial" w:cs="Arial"/>
                <w:sz w:val="20"/>
                <w:szCs w:val="20"/>
              </w:rPr>
              <w:t>sakupljanje</w:t>
            </w:r>
            <w:proofErr w:type="spellEnd"/>
            <w:r w:rsidR="00115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5450">
              <w:rPr>
                <w:rFonts w:ascii="Arial" w:hAnsi="Arial" w:cs="Arial"/>
                <w:sz w:val="20"/>
                <w:szCs w:val="20"/>
              </w:rPr>
              <w:t>komunalnog</w:t>
            </w:r>
            <w:proofErr w:type="spellEnd"/>
            <w:r w:rsidR="00115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5450">
              <w:rPr>
                <w:rFonts w:ascii="Arial" w:hAnsi="Arial" w:cs="Arial"/>
                <w:sz w:val="20"/>
                <w:szCs w:val="20"/>
              </w:rPr>
              <w:t>otpada</w:t>
            </w:r>
            <w:proofErr w:type="spellEnd"/>
            <w:r w:rsidR="0011545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357DC02" w14:textId="77777777" w:rsidR="00233E16" w:rsidRPr="00115450" w:rsidRDefault="00233E16" w:rsidP="0011545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5450">
              <w:rPr>
                <w:rFonts w:ascii="Arial" w:hAnsi="Arial" w:cs="Arial"/>
                <w:sz w:val="20"/>
                <w:szCs w:val="20"/>
              </w:rPr>
              <w:t>Opcije</w:t>
            </w:r>
            <w:proofErr w:type="spellEnd"/>
            <w:r w:rsidRPr="00115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5450">
              <w:rPr>
                <w:rFonts w:ascii="Arial" w:hAnsi="Arial" w:cs="Arial"/>
                <w:sz w:val="20"/>
                <w:szCs w:val="20"/>
              </w:rPr>
              <w:t>nemaju</w:t>
            </w:r>
            <w:proofErr w:type="spellEnd"/>
            <w:r w:rsidRPr="00115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5450">
              <w:rPr>
                <w:rFonts w:ascii="Arial" w:hAnsi="Arial" w:cs="Arial"/>
                <w:sz w:val="20"/>
                <w:szCs w:val="20"/>
              </w:rPr>
              <w:t>rodnu</w:t>
            </w:r>
            <w:proofErr w:type="spellEnd"/>
            <w:r w:rsidRPr="00115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5450">
              <w:rPr>
                <w:rFonts w:ascii="Arial" w:hAnsi="Arial" w:cs="Arial"/>
                <w:sz w:val="20"/>
                <w:szCs w:val="20"/>
              </w:rPr>
              <w:t>dimenziju</w:t>
            </w:r>
            <w:proofErr w:type="spellEnd"/>
            <w:r w:rsidRPr="001154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5ED6" w:rsidRPr="009C4ECA" w14:paraId="16052BFD" w14:textId="77777777" w:rsidTr="00037B27">
        <w:trPr>
          <w:trHeight w:val="2405"/>
        </w:trPr>
        <w:tc>
          <w:tcPr>
            <w:tcW w:w="9464" w:type="dxa"/>
            <w:gridSpan w:val="2"/>
            <w:shd w:val="clear" w:color="auto" w:fill="D2EAF1"/>
          </w:tcPr>
          <w:p w14:paraId="2248C99F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4. Analiza  uticaja</w:t>
            </w:r>
          </w:p>
          <w:p w14:paraId="5D6B8C16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Na koga će i kako će najvjerovatnije uticati rješenja u propisu – nabrojati pozitivne i negativne uticaje, direktne i indirektne?</w:t>
            </w:r>
          </w:p>
          <w:p w14:paraId="01EA1218" w14:textId="3D7F9558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Koje troškove ili uštede</w:t>
            </w:r>
            <w:r w:rsidR="00D42027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će primjena propisa izazvati  građanima i privredi (naročito malim i srednjim preduzećima)?</w:t>
            </w:r>
          </w:p>
          <w:p w14:paraId="0BC4DDFE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Da li pozitivne posljedice donošenja propisa opravdavaju troškove kojeće on stvoriti?</w:t>
            </w:r>
          </w:p>
          <w:p w14:paraId="1A850064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Da li se propisom podržava stvaranje novih privrednih subjekata na tržištu i tržišna konkurencija?</w:t>
            </w:r>
          </w:p>
          <w:p w14:paraId="7B6CBFC0" w14:textId="77777777" w:rsidR="00965ED6" w:rsidRPr="009C4ECA" w:rsidRDefault="00965ED6" w:rsidP="001C39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           Uključiti procjenu administrativnih opterećenja i biznis barijera.</w:t>
            </w:r>
          </w:p>
        </w:tc>
      </w:tr>
      <w:tr w:rsidR="00965ED6" w:rsidRPr="009C4ECA" w14:paraId="749D2472" w14:textId="77777777" w:rsidTr="00037B27">
        <w:tc>
          <w:tcPr>
            <w:tcW w:w="9464" w:type="dxa"/>
            <w:gridSpan w:val="2"/>
          </w:tcPr>
          <w:p w14:paraId="5F75551C" w14:textId="3343C398" w:rsidR="00A7165E" w:rsidRPr="0030104C" w:rsidRDefault="007C6B71" w:rsidP="003010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Rješenja u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propisu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uticaće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na</w:t>
            </w:r>
            <w:proofErr w:type="spellEnd"/>
            <w:proofErr w:type="gram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sve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građane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>opštine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>Nikšić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i </w:t>
            </w:r>
            <w:proofErr w:type="spellStart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>privredna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>društva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>koja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se </w:t>
            </w:r>
            <w:proofErr w:type="spellStart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>bave</w:t>
            </w:r>
            <w:proofErr w:type="spellEnd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30104C" w:rsidRPr="0030104C">
              <w:rPr>
                <w:rFonts w:ascii="Arial" w:hAnsi="Arial" w:cs="Arial"/>
                <w:bCs w:val="0"/>
                <w:sz w:val="20"/>
                <w:szCs w:val="20"/>
              </w:rPr>
              <w:t>djelatnostima</w:t>
            </w:r>
            <w:proofErr w:type="spellEnd"/>
            <w:r w:rsidR="0030104C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04C" w:rsidRPr="0030104C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="0030104C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104C" w:rsidRPr="0030104C">
              <w:rPr>
                <w:rFonts w:ascii="Arial" w:hAnsi="Arial" w:cs="Arial"/>
                <w:sz w:val="20"/>
                <w:szCs w:val="20"/>
              </w:rPr>
              <w:t>prizvode</w:t>
            </w:r>
            <w:proofErr w:type="spellEnd"/>
            <w:r w:rsidR="00881AB5" w:rsidRPr="003010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A54AD">
              <w:rPr>
                <w:rFonts w:ascii="Arial" w:hAnsi="Arial" w:cs="Arial"/>
                <w:sz w:val="20"/>
                <w:szCs w:val="20"/>
              </w:rPr>
              <w:t>komunalni</w:t>
            </w:r>
            <w:proofErr w:type="spellEnd"/>
            <w:r w:rsidR="006A54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1AB5" w:rsidRPr="0030104C">
              <w:rPr>
                <w:rFonts w:ascii="Arial" w:hAnsi="Arial" w:cs="Arial"/>
                <w:sz w:val="20"/>
                <w:szCs w:val="20"/>
              </w:rPr>
              <w:t>otpad</w:t>
            </w:r>
            <w:proofErr w:type="spellEnd"/>
            <w:r w:rsidR="0030104C" w:rsidRPr="0030104C">
              <w:rPr>
                <w:rFonts w:ascii="Arial" w:hAnsi="Arial" w:cs="Arial"/>
                <w:sz w:val="20"/>
                <w:szCs w:val="20"/>
              </w:rPr>
              <w:t>;</w:t>
            </w:r>
            <w:r w:rsid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Pozitivni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uticaji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se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ogledaju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u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pravilnom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upravljanje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6A54AD">
              <w:rPr>
                <w:rFonts w:ascii="Arial" w:hAnsi="Arial" w:cs="Arial"/>
                <w:bCs w:val="0"/>
                <w:sz w:val="20"/>
                <w:szCs w:val="20"/>
              </w:rPr>
              <w:t>komunalnim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otpadom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sakuplj</w:t>
            </w:r>
            <w:r w:rsidR="006A54AD">
              <w:rPr>
                <w:rFonts w:ascii="Arial" w:hAnsi="Arial" w:cs="Arial"/>
                <w:bCs w:val="0"/>
                <w:sz w:val="20"/>
                <w:szCs w:val="20"/>
              </w:rPr>
              <w:t>e</w:t>
            </w:r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n</w:t>
            </w:r>
            <w:r w:rsidR="006A54AD">
              <w:rPr>
                <w:rFonts w:ascii="Arial" w:hAnsi="Arial" w:cs="Arial"/>
                <w:bCs w:val="0"/>
                <w:sz w:val="20"/>
                <w:szCs w:val="20"/>
              </w:rPr>
              <w:t>i</w:t>
            </w:r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m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sa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teritorije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opštine</w:t>
            </w:r>
            <w:proofErr w:type="spellEnd"/>
            <w:r w:rsidR="006A54A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6A54AD">
              <w:rPr>
                <w:rFonts w:ascii="Arial" w:hAnsi="Arial" w:cs="Arial"/>
                <w:bCs w:val="0"/>
                <w:sz w:val="20"/>
                <w:szCs w:val="20"/>
              </w:rPr>
              <w:t>Nikšić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kao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i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zaštiti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životne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sredine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. Rješenja u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propisu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nemaju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negativne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>uticaje</w:t>
            </w:r>
            <w:proofErr w:type="spellEnd"/>
            <w:r w:rsidRPr="0030104C"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</w:p>
          <w:p w14:paraId="573675CC" w14:textId="378FD7AF" w:rsidR="00D42027" w:rsidRDefault="00965ED6" w:rsidP="00FD28D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Primjen</w:t>
            </w:r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>om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ove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Odluke</w:t>
            </w:r>
            <w:proofErr w:type="spellEnd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>sakupljač</w:t>
            </w:r>
            <w:proofErr w:type="spellEnd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>će</w:t>
            </w:r>
            <w:proofErr w:type="spellEnd"/>
            <w:proofErr w:type="gramEnd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 xml:space="preserve"> obezbijediti </w:t>
            </w:r>
            <w:proofErr w:type="spellStart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>nedostajuću</w:t>
            </w:r>
            <w:proofErr w:type="spellEnd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>opremu</w:t>
            </w:r>
            <w:proofErr w:type="spellEnd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</w:p>
          <w:p w14:paraId="7A178D85" w14:textId="32251CF9" w:rsidR="00F8205B" w:rsidRPr="00F8205B" w:rsidRDefault="0030104C" w:rsidP="00F8205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posledice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opravdavaju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 w:val="0"/>
                <w:sz w:val="20"/>
                <w:szCs w:val="20"/>
              </w:rPr>
              <w:t>će</w:t>
            </w:r>
            <w:proofErr w:type="spellEnd"/>
            <w:proofErr w:type="gram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stvoriti</w:t>
            </w:r>
            <w:proofErr w:type="spellEnd"/>
            <w:r w:rsidR="00D42027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</w:tr>
      <w:tr w:rsidR="00965ED6" w:rsidRPr="009C4ECA" w14:paraId="60C9235B" w14:textId="77777777" w:rsidTr="00037B27">
        <w:tc>
          <w:tcPr>
            <w:tcW w:w="9464" w:type="dxa"/>
            <w:gridSpan w:val="2"/>
            <w:shd w:val="clear" w:color="auto" w:fill="D2EAF1"/>
          </w:tcPr>
          <w:p w14:paraId="4B8C1071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5.Procjena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fiskalnog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uticaja</w:t>
            </w:r>
            <w:proofErr w:type="spellEnd"/>
          </w:p>
          <w:p w14:paraId="575F8F99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 xml:space="preserve">Da li je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potrebno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obezbjeđenje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finansijskih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sredstava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iz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budžeta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lokalnih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samouprava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odnosno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budžeta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Crne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Gore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za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implementaciju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propisa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i u </w:t>
            </w:r>
            <w:proofErr w:type="spellStart"/>
            <w:proofErr w:type="gram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kom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iznosu</w:t>
            </w:r>
            <w:proofErr w:type="spellEnd"/>
            <w:proofErr w:type="gram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  <w:p w14:paraId="0814C48A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 xml:space="preserve">Da li je obezbjeđenje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finansijskih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sredstava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jednokratno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ili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tokomo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dređenog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vremenskog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perioda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? 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Obrazložiti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.</w:t>
            </w:r>
          </w:p>
          <w:p w14:paraId="1FC4A173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 xml:space="preserve">Da li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neophodna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finansijska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sredstva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obezbijeđena u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budžetu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lokalnih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samouprava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o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dnosno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budžetu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Crne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Gore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za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tekuću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fiskalnu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godinu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,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odnosno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da li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suplanirana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u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budžetu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za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narednu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fiskalnu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godinu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  <w:p w14:paraId="55727EE9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 xml:space="preserve">Da li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propisuti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če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na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visinu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prihoda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jedinice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lokalne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samouprave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odnosno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prihoda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budžeta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Crne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kako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?</w:t>
            </w:r>
            <w:proofErr w:type="gramEnd"/>
          </w:p>
          <w:p w14:paraId="329387AF" w14:textId="77777777" w:rsidR="00965ED6" w:rsidRPr="009C4ECA" w:rsidRDefault="00965ED6" w:rsidP="00A53788">
            <w:p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</w:p>
        </w:tc>
      </w:tr>
      <w:tr w:rsidR="00965ED6" w:rsidRPr="009C4ECA" w14:paraId="6A4C406D" w14:textId="77777777" w:rsidTr="00037B27">
        <w:tc>
          <w:tcPr>
            <w:tcW w:w="9464" w:type="dxa"/>
            <w:gridSpan w:val="2"/>
          </w:tcPr>
          <w:p w14:paraId="1F5E51A5" w14:textId="32BBFAF8" w:rsidR="00965ED6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Tokom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i</w:t>
            </w:r>
            <w:r w:rsidR="00A36458" w:rsidRPr="00FD28DD">
              <w:rPr>
                <w:rFonts w:ascii="Arial" w:hAnsi="Arial" w:cs="Arial"/>
                <w:bCs w:val="0"/>
                <w:sz w:val="20"/>
                <w:szCs w:val="20"/>
              </w:rPr>
              <w:t>m</w:t>
            </w: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plementacije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rješenja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iz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predložene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odluke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potrebno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 xml:space="preserve">je </w:t>
            </w: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obezbijediti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finansijska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sredstva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iz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budžeta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Opštine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Nikšić</w:t>
            </w:r>
            <w:proofErr w:type="spellEnd"/>
            <w:r w:rsidR="00F8205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>za</w:t>
            </w:r>
            <w:proofErr w:type="spellEnd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>nabavku</w:t>
            </w:r>
            <w:proofErr w:type="spellEnd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 xml:space="preserve"> nedostajuća </w:t>
            </w:r>
            <w:proofErr w:type="spellStart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>opreme</w:t>
            </w:r>
            <w:proofErr w:type="spellEnd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 xml:space="preserve"> i </w:t>
            </w:r>
            <w:proofErr w:type="spellStart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>organizovanje</w:t>
            </w:r>
            <w:proofErr w:type="spellEnd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>odvojenog</w:t>
            </w:r>
            <w:proofErr w:type="spellEnd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>sakupljanja</w:t>
            </w:r>
            <w:proofErr w:type="spellEnd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>komunalnog</w:t>
            </w:r>
            <w:proofErr w:type="spellEnd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>otpada</w:t>
            </w:r>
            <w:proofErr w:type="spellEnd"/>
            <w:r w:rsidR="00206679"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</w:p>
          <w:p w14:paraId="006EFCE3" w14:textId="4CB57ED4" w:rsidR="00A6238A" w:rsidRPr="00A6238A" w:rsidRDefault="00A6238A" w:rsidP="00A6238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Obezbjeđenje </w:t>
            </w:r>
            <w:proofErr w:type="spellStart"/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>finansijskih</w:t>
            </w:r>
            <w:proofErr w:type="spellEnd"/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>sredstava</w:t>
            </w:r>
            <w:proofErr w:type="spellEnd"/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je </w:t>
            </w:r>
            <w:proofErr w:type="spellStart"/>
            <w:r w:rsidR="0032576A">
              <w:rPr>
                <w:rFonts w:ascii="Arial" w:hAnsi="Arial" w:cs="Arial"/>
                <w:bCs w:val="0"/>
                <w:sz w:val="20"/>
                <w:szCs w:val="20"/>
              </w:rPr>
              <w:t>neophodno</w:t>
            </w:r>
            <w:proofErr w:type="spellEnd"/>
            <w:r w:rsidR="0032576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32576A">
              <w:rPr>
                <w:rFonts w:ascii="Arial" w:hAnsi="Arial" w:cs="Arial"/>
                <w:bCs w:val="0"/>
                <w:sz w:val="20"/>
                <w:szCs w:val="20"/>
              </w:rPr>
              <w:t>tokom</w:t>
            </w:r>
            <w:proofErr w:type="spellEnd"/>
            <w:r w:rsidR="0032576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32576A">
              <w:rPr>
                <w:rFonts w:ascii="Arial" w:hAnsi="Arial" w:cs="Arial"/>
                <w:bCs w:val="0"/>
                <w:sz w:val="20"/>
                <w:szCs w:val="20"/>
              </w:rPr>
              <w:t>određenog</w:t>
            </w:r>
            <w:proofErr w:type="spellEnd"/>
            <w:r w:rsidR="0032576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32576A">
              <w:rPr>
                <w:rFonts w:ascii="Arial" w:hAnsi="Arial" w:cs="Arial"/>
                <w:bCs w:val="0"/>
                <w:sz w:val="20"/>
                <w:szCs w:val="20"/>
              </w:rPr>
              <w:t>vremenskog</w:t>
            </w:r>
            <w:proofErr w:type="spellEnd"/>
            <w:r w:rsidR="0032576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32576A">
              <w:rPr>
                <w:rFonts w:ascii="Arial" w:hAnsi="Arial" w:cs="Arial"/>
                <w:bCs w:val="0"/>
                <w:sz w:val="20"/>
                <w:szCs w:val="20"/>
              </w:rPr>
              <w:t>perioda</w:t>
            </w:r>
            <w:proofErr w:type="spellEnd"/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proofErr w:type="spellStart"/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>jer</w:t>
            </w:r>
            <w:proofErr w:type="spellEnd"/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>će</w:t>
            </w:r>
            <w:proofErr w:type="spellEnd"/>
            <w:proofErr w:type="gramEnd"/>
            <w:r w:rsidRPr="00A6238A">
              <w:rPr>
                <w:rFonts w:ascii="Arial" w:hAnsi="Arial" w:cs="Arial"/>
                <w:bCs w:val="0"/>
                <w:sz w:val="20"/>
                <w:szCs w:val="20"/>
              </w:rPr>
              <w:t xml:space="preserve"> se </w:t>
            </w:r>
            <w:r w:rsidR="0032576A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32576A">
              <w:rPr>
                <w:rFonts w:ascii="Arial" w:hAnsi="Arial" w:cs="Arial"/>
                <w:sz w:val="20"/>
                <w:szCs w:val="20"/>
              </w:rPr>
              <w:t>kontinuitetu</w:t>
            </w:r>
            <w:proofErr w:type="spellEnd"/>
            <w:r w:rsidR="003257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576A">
              <w:rPr>
                <w:rFonts w:ascii="Arial" w:hAnsi="Arial" w:cs="Arial"/>
                <w:sz w:val="20"/>
                <w:szCs w:val="20"/>
              </w:rPr>
              <w:t>vršiti</w:t>
            </w:r>
            <w:proofErr w:type="spellEnd"/>
            <w:r w:rsidR="003257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576A">
              <w:rPr>
                <w:rFonts w:ascii="Arial" w:hAnsi="Arial" w:cs="Arial"/>
                <w:sz w:val="20"/>
                <w:szCs w:val="20"/>
              </w:rPr>
              <w:t>nabavka</w:t>
            </w:r>
            <w:proofErr w:type="spellEnd"/>
            <w:r w:rsidR="0032576A">
              <w:rPr>
                <w:rFonts w:ascii="Arial" w:hAnsi="Arial" w:cs="Arial"/>
                <w:sz w:val="20"/>
                <w:szCs w:val="20"/>
              </w:rPr>
              <w:t xml:space="preserve"> nedostajuća </w:t>
            </w:r>
            <w:proofErr w:type="spellStart"/>
            <w:r w:rsidR="0032576A">
              <w:rPr>
                <w:rFonts w:ascii="Arial" w:hAnsi="Arial" w:cs="Arial"/>
                <w:sz w:val="20"/>
                <w:szCs w:val="20"/>
              </w:rPr>
              <w:t>opreme</w:t>
            </w:r>
            <w:proofErr w:type="spellEnd"/>
            <w:r w:rsidR="004B284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3CE8510E" w14:textId="7FE51E98" w:rsidR="004B2846" w:rsidRDefault="004B2846" w:rsidP="004B28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 xml:space="preserve">se obezbjeđuju </w:t>
            </w:r>
            <w:proofErr w:type="spellStart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>iz</w:t>
            </w:r>
            <w:proofErr w:type="spellEnd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>Budžeta</w:t>
            </w:r>
            <w:proofErr w:type="spellEnd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>Opštine</w:t>
            </w:r>
            <w:proofErr w:type="spellEnd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>Nikšić</w:t>
            </w:r>
            <w:proofErr w:type="spellEnd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proofErr w:type="spellStart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>kroz</w:t>
            </w:r>
            <w:proofErr w:type="spellEnd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 xml:space="preserve"> Program </w:t>
            </w:r>
            <w:proofErr w:type="spellStart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>rada</w:t>
            </w:r>
            <w:proofErr w:type="spellEnd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 xml:space="preserve"> DOO ˝</w:t>
            </w:r>
            <w:proofErr w:type="spellStart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>Komunalno</w:t>
            </w:r>
            <w:proofErr w:type="spellEnd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 xml:space="preserve">˝ </w:t>
            </w:r>
            <w:proofErr w:type="spellStart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>Nikšić</w:t>
            </w:r>
            <w:proofErr w:type="spellEnd"/>
            <w:r w:rsidR="008E4649"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</w:p>
          <w:p w14:paraId="377A4F98" w14:textId="77777777" w:rsidR="004B2846" w:rsidRPr="004B2846" w:rsidRDefault="00965ED6" w:rsidP="004B28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Propis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ne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utiče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na</w:t>
            </w:r>
            <w:proofErr w:type="spellEnd"/>
            <w:proofErr w:type="gram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visinu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prihoda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jedinice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lokalne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samouprave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odnosno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prihoda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budžeta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Crne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Gore.</w:t>
            </w:r>
          </w:p>
        </w:tc>
      </w:tr>
      <w:tr w:rsidR="00965ED6" w:rsidRPr="009C4ECA" w14:paraId="3A21C53E" w14:textId="77777777" w:rsidTr="00037B27">
        <w:tc>
          <w:tcPr>
            <w:tcW w:w="9464" w:type="dxa"/>
            <w:gridSpan w:val="2"/>
            <w:shd w:val="clear" w:color="auto" w:fill="D2EAF1"/>
          </w:tcPr>
          <w:p w14:paraId="0A507702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lastRenderedPageBreak/>
              <w:t>6. Konsultacije zainteresovanih strana</w:t>
            </w:r>
          </w:p>
          <w:p w14:paraId="4BF2404C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Naznačiti da li je korišćena eksterna ekspertska podrška i ako da, kako.</w:t>
            </w:r>
          </w:p>
          <w:p w14:paraId="279982C5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Naznačiti koje su grupe zainteresovanih stran akonsultovane, u kojoj fazi RIA procesa i kako (javne ili ciljane konsultacije).</w:t>
            </w:r>
          </w:p>
          <w:p w14:paraId="2C4A5168" w14:textId="77777777" w:rsidR="00965ED6" w:rsidRPr="009C4ECA" w:rsidRDefault="00965ED6" w:rsidP="001C396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Naznačiti glavne rezultate konsultacija, i koji su predlozi i sugestije zainteresovanih strana prihvaćeni odnosno nijesu prihvaćeni.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Obrazložiti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.</w:t>
            </w:r>
          </w:p>
        </w:tc>
      </w:tr>
      <w:tr w:rsidR="00965ED6" w:rsidRPr="009C4ECA" w14:paraId="333E0372" w14:textId="77777777" w:rsidTr="00037B27">
        <w:tc>
          <w:tcPr>
            <w:tcW w:w="9464" w:type="dxa"/>
            <w:gridSpan w:val="2"/>
          </w:tcPr>
          <w:p w14:paraId="4A1C1AD4" w14:textId="567EF102" w:rsidR="00965ED6" w:rsidRPr="006448B3" w:rsidRDefault="00965ED6" w:rsidP="006448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Tokom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izrade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predloženog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propisa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nije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korišćena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ekspertska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podrška</w:t>
            </w:r>
            <w:proofErr w:type="spellEnd"/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</w:p>
        </w:tc>
      </w:tr>
      <w:tr w:rsidR="00965ED6" w:rsidRPr="009C4ECA" w14:paraId="2F186F48" w14:textId="77777777" w:rsidTr="00037B27">
        <w:tc>
          <w:tcPr>
            <w:tcW w:w="9464" w:type="dxa"/>
            <w:gridSpan w:val="2"/>
            <w:shd w:val="clear" w:color="auto" w:fill="D2EAF1"/>
          </w:tcPr>
          <w:p w14:paraId="6D16EA61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7. Monitoring i evaluacija</w:t>
            </w:r>
          </w:p>
          <w:p w14:paraId="232A6D65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  -       Koje su potencijalne prepreke za implementaciju propisa? </w:t>
            </w:r>
          </w:p>
          <w:p w14:paraId="2DB393BC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  <w:t>-       Koji su glavni indikatori prema kojimaće se mjeriti ispunjenje ciljeva?</w:t>
            </w:r>
          </w:p>
          <w:p w14:paraId="5D37572E" w14:textId="77777777" w:rsidR="00965ED6" w:rsidRPr="009C4ECA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-      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Koće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biti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zadužen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za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sprovođenje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monitoringa i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evaluacije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primjene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 </w:t>
            </w:r>
            <w:proofErr w:type="spellStart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propisa</w:t>
            </w:r>
            <w:proofErr w:type="spellEnd"/>
            <w:r w:rsidRPr="009C4EC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?</w:t>
            </w:r>
          </w:p>
        </w:tc>
      </w:tr>
      <w:tr w:rsidR="00965ED6" w:rsidRPr="009C4ECA" w14:paraId="11911ED3" w14:textId="77777777" w:rsidTr="00037B27">
        <w:tc>
          <w:tcPr>
            <w:tcW w:w="9464" w:type="dxa"/>
            <w:gridSpan w:val="2"/>
          </w:tcPr>
          <w:p w14:paraId="5771E264" w14:textId="77777777" w:rsidR="00965ED6" w:rsidRDefault="00965ED6" w:rsidP="00FD28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Potencijalne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prepreke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za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realizaciju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predloženih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rješenja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iz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odluke</w:t>
            </w:r>
            <w:proofErr w:type="spellEnd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 xml:space="preserve"> ne </w:t>
            </w:r>
            <w:proofErr w:type="spellStart"/>
            <w:r w:rsidRPr="00FD28DD">
              <w:rPr>
                <w:rFonts w:ascii="Arial" w:hAnsi="Arial" w:cs="Arial"/>
                <w:bCs w:val="0"/>
                <w:sz w:val="20"/>
                <w:szCs w:val="20"/>
              </w:rPr>
              <w:t>postoje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>;</w:t>
            </w:r>
          </w:p>
          <w:p w14:paraId="5624168A" w14:textId="5BB40E87" w:rsidR="0063268A" w:rsidRPr="0063268A" w:rsidRDefault="0084214C" w:rsidP="0063268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Glavni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indikatori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za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>mjerenje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>ispunjenja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>ciljeva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>su</w:t>
            </w:r>
            <w:proofErr w:type="spellEnd"/>
            <w:r w:rsidR="00EA70F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 xml:space="preserve">da je </w:t>
            </w:r>
            <w:proofErr w:type="spellStart"/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>izvršena</w:t>
            </w:r>
            <w:proofErr w:type="spellEnd"/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>selekcija</w:t>
            </w:r>
            <w:proofErr w:type="spellEnd"/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>komunalnog</w:t>
            </w:r>
            <w:proofErr w:type="spellEnd"/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>otpada</w:t>
            </w:r>
            <w:proofErr w:type="spellEnd"/>
            <w:r w:rsidR="0063268A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gramStart"/>
            <w:r w:rsidR="0063268A" w:rsidRPr="0063268A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>na</w:t>
            </w:r>
            <w:proofErr w:type="gramEnd"/>
            <w:r w:rsidR="0063268A" w:rsidRPr="0063268A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 način da se otpad u postupcima upravljanja otpadom drži odvojeno prema tipu i svojstvu kako bi se olakšala obrada</w:t>
            </w:r>
            <w:r w:rsidR="0063268A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 i unaprijeđena zaštita životne sredine</w:t>
            </w:r>
            <w:r w:rsidR="0063268A" w:rsidRPr="0063268A">
              <w:rPr>
                <w:rFonts w:ascii="Arial" w:hAnsi="Arial" w:cs="Arial"/>
                <w:bCs w:val="0"/>
                <w:sz w:val="20"/>
                <w:szCs w:val="20"/>
                <w:lang w:val="sr-Latn-ME"/>
              </w:rPr>
              <w:t xml:space="preserve">. </w:t>
            </w:r>
          </w:p>
          <w:p w14:paraId="6F46FE27" w14:textId="4F24E9A4" w:rsidR="00EA70F7" w:rsidRPr="00FD28DD" w:rsidRDefault="00EA70F7" w:rsidP="0063268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monitoring i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evaluaciju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biće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zadužena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Opština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i DOO ˝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Komunalno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˝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. </w:t>
            </w:r>
          </w:p>
        </w:tc>
      </w:tr>
    </w:tbl>
    <w:p w14:paraId="0758337C" w14:textId="77777777" w:rsidR="00965ED6" w:rsidRPr="009C4ECA" w:rsidRDefault="00965ED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i/>
          <w:color w:val="365F91"/>
          <w:sz w:val="20"/>
          <w:szCs w:val="20"/>
          <w:lang w:val="pl-PL"/>
        </w:rPr>
      </w:pPr>
    </w:p>
    <w:p w14:paraId="5DBBE3AD" w14:textId="77777777" w:rsidR="001E5175" w:rsidRDefault="001E5175" w:rsidP="00D40D6E">
      <w:pPr>
        <w:rPr>
          <w:rFonts w:ascii="Arial" w:hAnsi="Arial" w:cs="Arial"/>
          <w:b/>
          <w:i/>
          <w:lang w:val="pl-PL"/>
        </w:rPr>
      </w:pPr>
    </w:p>
    <w:p w14:paraId="0C1A5691" w14:textId="77777777" w:rsidR="00965ED6" w:rsidRPr="001E5175" w:rsidRDefault="00965ED6" w:rsidP="00D40D6E">
      <w:pPr>
        <w:rPr>
          <w:rFonts w:ascii="Arial" w:hAnsi="Arial" w:cs="Arial"/>
          <w:lang w:val="pl-PL"/>
        </w:rPr>
      </w:pPr>
      <w:r w:rsidRPr="001E5175">
        <w:rPr>
          <w:rFonts w:ascii="Arial" w:hAnsi="Arial" w:cs="Arial"/>
          <w:b/>
          <w:lang w:val="pl-PL"/>
        </w:rPr>
        <w:t>Datum i mjesto</w:t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lang w:val="pl-PL"/>
        </w:rPr>
        <w:tab/>
      </w:r>
      <w:r w:rsidRPr="001E5175">
        <w:rPr>
          <w:rFonts w:ascii="Arial" w:hAnsi="Arial" w:cs="Arial"/>
          <w:b/>
          <w:lang w:val="pl-PL"/>
        </w:rPr>
        <w:t>Sekretar</w:t>
      </w:r>
    </w:p>
    <w:p w14:paraId="6977AFAC" w14:textId="77777777" w:rsidR="00965ED6" w:rsidRPr="009C4ECA" w:rsidRDefault="00965ED6" w:rsidP="00D40D6E">
      <w:pPr>
        <w:rPr>
          <w:rFonts w:ascii="Arial" w:hAnsi="Arial" w:cs="Arial"/>
          <w:i/>
          <w:lang w:val="pl-PL"/>
        </w:rPr>
      </w:pPr>
    </w:p>
    <w:p w14:paraId="2F9B3FC3" w14:textId="7DF745B6" w:rsidR="00965ED6" w:rsidRPr="009C4ECA" w:rsidRDefault="00965ED6" w:rsidP="00D40D6E">
      <w:pPr>
        <w:rPr>
          <w:rFonts w:ascii="Arial" w:hAnsi="Arial" w:cs="Arial"/>
          <w:color w:val="365F91"/>
          <w:lang w:val="pl-PL"/>
        </w:rPr>
      </w:pPr>
      <w:r w:rsidRPr="009C4ECA">
        <w:rPr>
          <w:rFonts w:ascii="Arial" w:hAnsi="Arial" w:cs="Arial"/>
          <w:lang w:val="pl-PL"/>
        </w:rPr>
        <w:t xml:space="preserve">Nikšić, </w:t>
      </w:r>
      <w:r w:rsidR="002A676A">
        <w:rPr>
          <w:rFonts w:ascii="Arial" w:hAnsi="Arial" w:cs="Arial"/>
          <w:lang w:val="pl-PL"/>
        </w:rPr>
        <w:t>06</w:t>
      </w:r>
      <w:r w:rsidRPr="009C4ECA">
        <w:rPr>
          <w:rFonts w:ascii="Arial" w:hAnsi="Arial" w:cs="Arial"/>
          <w:lang w:val="pl-PL"/>
        </w:rPr>
        <w:t>.</w:t>
      </w:r>
      <w:r w:rsidR="002A676A">
        <w:rPr>
          <w:rFonts w:ascii="Arial" w:hAnsi="Arial" w:cs="Arial"/>
          <w:lang w:val="pl-PL"/>
        </w:rPr>
        <w:t>12.</w:t>
      </w:r>
      <w:r w:rsidRPr="009C4ECA">
        <w:rPr>
          <w:rFonts w:ascii="Arial" w:hAnsi="Arial" w:cs="Arial"/>
          <w:lang w:val="pl-PL"/>
        </w:rPr>
        <w:t>202</w:t>
      </w:r>
      <w:r w:rsidR="00EA70F7">
        <w:rPr>
          <w:rFonts w:ascii="Arial" w:hAnsi="Arial" w:cs="Arial"/>
          <w:lang w:val="pl-PL"/>
        </w:rPr>
        <w:t>4</w:t>
      </w:r>
      <w:r w:rsidRPr="009C4ECA">
        <w:rPr>
          <w:rFonts w:ascii="Arial" w:hAnsi="Arial" w:cs="Arial"/>
          <w:lang w:val="pl-PL"/>
        </w:rPr>
        <w:t>. godine</w:t>
      </w:r>
      <w:r w:rsidRPr="009C4ECA">
        <w:rPr>
          <w:rFonts w:ascii="Arial" w:hAnsi="Arial" w:cs="Arial"/>
          <w:lang w:val="pl-PL"/>
        </w:rPr>
        <w:tab/>
      </w:r>
      <w:r w:rsidRPr="009C4ECA">
        <w:rPr>
          <w:rFonts w:ascii="Arial" w:hAnsi="Arial" w:cs="Arial"/>
          <w:lang w:val="pl-PL"/>
        </w:rPr>
        <w:tab/>
      </w:r>
      <w:r w:rsidRPr="009C4ECA">
        <w:rPr>
          <w:rFonts w:ascii="Arial" w:hAnsi="Arial" w:cs="Arial"/>
          <w:lang w:val="pl-PL"/>
        </w:rPr>
        <w:tab/>
        <w:t xml:space="preserve">         </w:t>
      </w:r>
      <w:r w:rsidR="002A676A">
        <w:rPr>
          <w:rFonts w:ascii="Arial" w:hAnsi="Arial" w:cs="Arial"/>
          <w:lang w:val="pl-PL"/>
        </w:rPr>
        <w:t xml:space="preserve">    </w:t>
      </w:r>
      <w:r w:rsidRPr="009C4ECA">
        <w:rPr>
          <w:rFonts w:ascii="Arial" w:hAnsi="Arial" w:cs="Arial"/>
          <w:lang w:val="pl-PL"/>
        </w:rPr>
        <w:t xml:space="preserve">  Vidak Krtolica,dip.ing.saob</w:t>
      </w:r>
      <w:r w:rsidR="00514A4E">
        <w:rPr>
          <w:rFonts w:ascii="Arial" w:hAnsi="Arial" w:cs="Arial"/>
          <w:lang w:val="pl-PL"/>
        </w:rPr>
        <w:t>.,</w:t>
      </w:r>
      <w:bookmarkStart w:id="0" w:name="_GoBack"/>
      <w:bookmarkEnd w:id="0"/>
      <w:r w:rsidR="00514A4E">
        <w:rPr>
          <w:rFonts w:ascii="Arial" w:hAnsi="Arial" w:cs="Arial"/>
          <w:lang w:val="pl-PL"/>
        </w:rPr>
        <w:t>s.r.</w:t>
      </w:r>
    </w:p>
    <w:sectPr w:rsidR="00965ED6" w:rsidRPr="009C4ECA" w:rsidSect="001E5175">
      <w:pgSz w:w="12240" w:h="15840"/>
      <w:pgMar w:top="1276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07343" w14:textId="77777777" w:rsidR="00910A89" w:rsidRDefault="00910A89" w:rsidP="00BA7396">
      <w:r>
        <w:separator/>
      </w:r>
    </w:p>
  </w:endnote>
  <w:endnote w:type="continuationSeparator" w:id="0">
    <w:p w14:paraId="6FBF7C2E" w14:textId="77777777" w:rsidR="00910A89" w:rsidRDefault="00910A89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A50D3" w14:textId="77777777" w:rsidR="00910A89" w:rsidRDefault="00910A89" w:rsidP="00BA7396">
      <w:r>
        <w:separator/>
      </w:r>
    </w:p>
  </w:footnote>
  <w:footnote w:type="continuationSeparator" w:id="0">
    <w:p w14:paraId="286E08D3" w14:textId="77777777" w:rsidR="00910A89" w:rsidRDefault="00910A89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0E64"/>
    <w:rsid w:val="0000426F"/>
    <w:rsid w:val="000114B5"/>
    <w:rsid w:val="00016449"/>
    <w:rsid w:val="00016800"/>
    <w:rsid w:val="0002121D"/>
    <w:rsid w:val="00022AD1"/>
    <w:rsid w:val="0002554D"/>
    <w:rsid w:val="000320E5"/>
    <w:rsid w:val="00037B27"/>
    <w:rsid w:val="00047744"/>
    <w:rsid w:val="000511F0"/>
    <w:rsid w:val="0005304A"/>
    <w:rsid w:val="000629D8"/>
    <w:rsid w:val="00067FCF"/>
    <w:rsid w:val="0007024A"/>
    <w:rsid w:val="000716AC"/>
    <w:rsid w:val="00075306"/>
    <w:rsid w:val="00086DA5"/>
    <w:rsid w:val="00090EE2"/>
    <w:rsid w:val="00091549"/>
    <w:rsid w:val="000A0E5C"/>
    <w:rsid w:val="000C4015"/>
    <w:rsid w:val="000E4497"/>
    <w:rsid w:val="000E5392"/>
    <w:rsid w:val="000E67F7"/>
    <w:rsid w:val="000E7E95"/>
    <w:rsid w:val="000F10CE"/>
    <w:rsid w:val="00101C4D"/>
    <w:rsid w:val="00115450"/>
    <w:rsid w:val="00136E1D"/>
    <w:rsid w:val="00137D60"/>
    <w:rsid w:val="00140462"/>
    <w:rsid w:val="0015160F"/>
    <w:rsid w:val="00154647"/>
    <w:rsid w:val="00162BB1"/>
    <w:rsid w:val="00171C83"/>
    <w:rsid w:val="00190FC3"/>
    <w:rsid w:val="001A7652"/>
    <w:rsid w:val="001A77E0"/>
    <w:rsid w:val="001B6959"/>
    <w:rsid w:val="001C396C"/>
    <w:rsid w:val="001C7348"/>
    <w:rsid w:val="001D0BF0"/>
    <w:rsid w:val="001D40E5"/>
    <w:rsid w:val="001E1794"/>
    <w:rsid w:val="001E1BEA"/>
    <w:rsid w:val="001E404C"/>
    <w:rsid w:val="001E4402"/>
    <w:rsid w:val="001E5175"/>
    <w:rsid w:val="001E5A06"/>
    <w:rsid w:val="001F0735"/>
    <w:rsid w:val="001F468A"/>
    <w:rsid w:val="00206679"/>
    <w:rsid w:val="002072BA"/>
    <w:rsid w:val="00213DB7"/>
    <w:rsid w:val="0022168B"/>
    <w:rsid w:val="00233E16"/>
    <w:rsid w:val="00235BF5"/>
    <w:rsid w:val="00240E9F"/>
    <w:rsid w:val="00261594"/>
    <w:rsid w:val="00267C7D"/>
    <w:rsid w:val="00275EC1"/>
    <w:rsid w:val="00282840"/>
    <w:rsid w:val="00284A91"/>
    <w:rsid w:val="00284E55"/>
    <w:rsid w:val="00294662"/>
    <w:rsid w:val="00295023"/>
    <w:rsid w:val="00297BD4"/>
    <w:rsid w:val="002A0BB3"/>
    <w:rsid w:val="002A676A"/>
    <w:rsid w:val="002A6869"/>
    <w:rsid w:val="002B2ADB"/>
    <w:rsid w:val="002D3E15"/>
    <w:rsid w:val="002E68EC"/>
    <w:rsid w:val="002E7569"/>
    <w:rsid w:val="0030104C"/>
    <w:rsid w:val="003060D5"/>
    <w:rsid w:val="00310915"/>
    <w:rsid w:val="00322389"/>
    <w:rsid w:val="0032576A"/>
    <w:rsid w:val="0033136D"/>
    <w:rsid w:val="00334014"/>
    <w:rsid w:val="003409A6"/>
    <w:rsid w:val="0035487D"/>
    <w:rsid w:val="00357476"/>
    <w:rsid w:val="00364FA8"/>
    <w:rsid w:val="00367FC4"/>
    <w:rsid w:val="00383D62"/>
    <w:rsid w:val="003868E0"/>
    <w:rsid w:val="0038699F"/>
    <w:rsid w:val="00392F99"/>
    <w:rsid w:val="00395587"/>
    <w:rsid w:val="003A0B85"/>
    <w:rsid w:val="003A7978"/>
    <w:rsid w:val="003B5D85"/>
    <w:rsid w:val="003D3FB6"/>
    <w:rsid w:val="003F334E"/>
    <w:rsid w:val="0040100E"/>
    <w:rsid w:val="00413F77"/>
    <w:rsid w:val="00421C05"/>
    <w:rsid w:val="004306F5"/>
    <w:rsid w:val="004330F3"/>
    <w:rsid w:val="004433F6"/>
    <w:rsid w:val="0047459A"/>
    <w:rsid w:val="00474A88"/>
    <w:rsid w:val="00474F37"/>
    <w:rsid w:val="00476B40"/>
    <w:rsid w:val="00487E53"/>
    <w:rsid w:val="004A4396"/>
    <w:rsid w:val="004B2846"/>
    <w:rsid w:val="004B43B8"/>
    <w:rsid w:val="004B484C"/>
    <w:rsid w:val="004B549B"/>
    <w:rsid w:val="004C5223"/>
    <w:rsid w:val="004E1130"/>
    <w:rsid w:val="004E1351"/>
    <w:rsid w:val="004E62DC"/>
    <w:rsid w:val="004F4F9C"/>
    <w:rsid w:val="00504237"/>
    <w:rsid w:val="00514A4E"/>
    <w:rsid w:val="0053522B"/>
    <w:rsid w:val="0054756C"/>
    <w:rsid w:val="005602EB"/>
    <w:rsid w:val="005640A8"/>
    <w:rsid w:val="00564E66"/>
    <w:rsid w:val="005805F3"/>
    <w:rsid w:val="00582F96"/>
    <w:rsid w:val="00586FD4"/>
    <w:rsid w:val="005A05A7"/>
    <w:rsid w:val="005A0A84"/>
    <w:rsid w:val="005A3E04"/>
    <w:rsid w:val="005A59C7"/>
    <w:rsid w:val="005B6D06"/>
    <w:rsid w:val="005C4266"/>
    <w:rsid w:val="005D54D9"/>
    <w:rsid w:val="005D785F"/>
    <w:rsid w:val="005F00B7"/>
    <w:rsid w:val="005F03ED"/>
    <w:rsid w:val="005F6D49"/>
    <w:rsid w:val="00601210"/>
    <w:rsid w:val="006117EC"/>
    <w:rsid w:val="006129CD"/>
    <w:rsid w:val="00615B73"/>
    <w:rsid w:val="0063268A"/>
    <w:rsid w:val="00635AF9"/>
    <w:rsid w:val="006373CC"/>
    <w:rsid w:val="00642C20"/>
    <w:rsid w:val="006448B3"/>
    <w:rsid w:val="006466F3"/>
    <w:rsid w:val="006710AA"/>
    <w:rsid w:val="00673F68"/>
    <w:rsid w:val="00681033"/>
    <w:rsid w:val="00681DE1"/>
    <w:rsid w:val="006A1B2C"/>
    <w:rsid w:val="006A3B25"/>
    <w:rsid w:val="006A3B76"/>
    <w:rsid w:val="006A54AD"/>
    <w:rsid w:val="006B4020"/>
    <w:rsid w:val="006C29E5"/>
    <w:rsid w:val="006C4F93"/>
    <w:rsid w:val="006D0461"/>
    <w:rsid w:val="006E4E97"/>
    <w:rsid w:val="006F0695"/>
    <w:rsid w:val="006F1605"/>
    <w:rsid w:val="00701636"/>
    <w:rsid w:val="00702CFF"/>
    <w:rsid w:val="00703158"/>
    <w:rsid w:val="007043B6"/>
    <w:rsid w:val="00705E35"/>
    <w:rsid w:val="0071365F"/>
    <w:rsid w:val="00721DB9"/>
    <w:rsid w:val="00723380"/>
    <w:rsid w:val="00732E58"/>
    <w:rsid w:val="00733149"/>
    <w:rsid w:val="00734E60"/>
    <w:rsid w:val="00735613"/>
    <w:rsid w:val="00736E8D"/>
    <w:rsid w:val="00741A35"/>
    <w:rsid w:val="00742C9B"/>
    <w:rsid w:val="00770C14"/>
    <w:rsid w:val="00774EF9"/>
    <w:rsid w:val="00786FEC"/>
    <w:rsid w:val="007A1C7D"/>
    <w:rsid w:val="007C12EB"/>
    <w:rsid w:val="007C183A"/>
    <w:rsid w:val="007C2657"/>
    <w:rsid w:val="007C6B71"/>
    <w:rsid w:val="007D05DC"/>
    <w:rsid w:val="007D2E1C"/>
    <w:rsid w:val="007E7A1D"/>
    <w:rsid w:val="008039CA"/>
    <w:rsid w:val="008047E8"/>
    <w:rsid w:val="00805534"/>
    <w:rsid w:val="0081226B"/>
    <w:rsid w:val="008137F0"/>
    <w:rsid w:val="008169A7"/>
    <w:rsid w:val="00822B5E"/>
    <w:rsid w:val="008252F7"/>
    <w:rsid w:val="0082636B"/>
    <w:rsid w:val="008301C9"/>
    <w:rsid w:val="008322D4"/>
    <w:rsid w:val="00833765"/>
    <w:rsid w:val="0084214C"/>
    <w:rsid w:val="00844DFB"/>
    <w:rsid w:val="008527E9"/>
    <w:rsid w:val="0085327D"/>
    <w:rsid w:val="00871235"/>
    <w:rsid w:val="008809A7"/>
    <w:rsid w:val="00881AB5"/>
    <w:rsid w:val="008923E4"/>
    <w:rsid w:val="008A2781"/>
    <w:rsid w:val="008B09E9"/>
    <w:rsid w:val="008C0535"/>
    <w:rsid w:val="008C25FB"/>
    <w:rsid w:val="008C2DE8"/>
    <w:rsid w:val="008C5160"/>
    <w:rsid w:val="008D1BFB"/>
    <w:rsid w:val="008D5036"/>
    <w:rsid w:val="008E4649"/>
    <w:rsid w:val="008E4862"/>
    <w:rsid w:val="008E6C79"/>
    <w:rsid w:val="008E73DA"/>
    <w:rsid w:val="008E7881"/>
    <w:rsid w:val="00903DC6"/>
    <w:rsid w:val="00905236"/>
    <w:rsid w:val="00905726"/>
    <w:rsid w:val="00910A89"/>
    <w:rsid w:val="0091618D"/>
    <w:rsid w:val="00923424"/>
    <w:rsid w:val="00952711"/>
    <w:rsid w:val="009535C3"/>
    <w:rsid w:val="00960A46"/>
    <w:rsid w:val="00965ED6"/>
    <w:rsid w:val="00972845"/>
    <w:rsid w:val="009731B1"/>
    <w:rsid w:val="00981466"/>
    <w:rsid w:val="009874EB"/>
    <w:rsid w:val="0098762A"/>
    <w:rsid w:val="009C120E"/>
    <w:rsid w:val="009C4ECA"/>
    <w:rsid w:val="009C5F23"/>
    <w:rsid w:val="009E489E"/>
    <w:rsid w:val="009F37BA"/>
    <w:rsid w:val="00A0768B"/>
    <w:rsid w:val="00A07773"/>
    <w:rsid w:val="00A11335"/>
    <w:rsid w:val="00A21163"/>
    <w:rsid w:val="00A265F9"/>
    <w:rsid w:val="00A36458"/>
    <w:rsid w:val="00A36EAC"/>
    <w:rsid w:val="00A45D87"/>
    <w:rsid w:val="00A47E67"/>
    <w:rsid w:val="00A5028C"/>
    <w:rsid w:val="00A53788"/>
    <w:rsid w:val="00A6238A"/>
    <w:rsid w:val="00A71595"/>
    <w:rsid w:val="00A7165E"/>
    <w:rsid w:val="00A8039A"/>
    <w:rsid w:val="00A875C9"/>
    <w:rsid w:val="00AA117E"/>
    <w:rsid w:val="00AA50C6"/>
    <w:rsid w:val="00AB6698"/>
    <w:rsid w:val="00AB6FD1"/>
    <w:rsid w:val="00AC6578"/>
    <w:rsid w:val="00AD100C"/>
    <w:rsid w:val="00AD1BD0"/>
    <w:rsid w:val="00AD48A3"/>
    <w:rsid w:val="00AD6DFC"/>
    <w:rsid w:val="00AE176B"/>
    <w:rsid w:val="00B07AE4"/>
    <w:rsid w:val="00B2254B"/>
    <w:rsid w:val="00B2646E"/>
    <w:rsid w:val="00B40AA1"/>
    <w:rsid w:val="00B535B4"/>
    <w:rsid w:val="00B67113"/>
    <w:rsid w:val="00B7089B"/>
    <w:rsid w:val="00B732F4"/>
    <w:rsid w:val="00BA7396"/>
    <w:rsid w:val="00BA7707"/>
    <w:rsid w:val="00BA7877"/>
    <w:rsid w:val="00BB0535"/>
    <w:rsid w:val="00BB568E"/>
    <w:rsid w:val="00BC461C"/>
    <w:rsid w:val="00BD4282"/>
    <w:rsid w:val="00BE11B9"/>
    <w:rsid w:val="00BE1A68"/>
    <w:rsid w:val="00BF3A3D"/>
    <w:rsid w:val="00BF4B19"/>
    <w:rsid w:val="00C00EF9"/>
    <w:rsid w:val="00C01A67"/>
    <w:rsid w:val="00C111D8"/>
    <w:rsid w:val="00C16755"/>
    <w:rsid w:val="00C179F9"/>
    <w:rsid w:val="00C230DE"/>
    <w:rsid w:val="00C3159A"/>
    <w:rsid w:val="00C450DD"/>
    <w:rsid w:val="00C47603"/>
    <w:rsid w:val="00C5148C"/>
    <w:rsid w:val="00C52D5B"/>
    <w:rsid w:val="00C549B4"/>
    <w:rsid w:val="00C57E31"/>
    <w:rsid w:val="00C60B72"/>
    <w:rsid w:val="00C65766"/>
    <w:rsid w:val="00C72668"/>
    <w:rsid w:val="00C75DF0"/>
    <w:rsid w:val="00C773E3"/>
    <w:rsid w:val="00C81D60"/>
    <w:rsid w:val="00C83552"/>
    <w:rsid w:val="00C87DA2"/>
    <w:rsid w:val="00C9488D"/>
    <w:rsid w:val="00C96017"/>
    <w:rsid w:val="00CA5E71"/>
    <w:rsid w:val="00CB3C75"/>
    <w:rsid w:val="00CC3357"/>
    <w:rsid w:val="00CC63BD"/>
    <w:rsid w:val="00CD574D"/>
    <w:rsid w:val="00CE24B1"/>
    <w:rsid w:val="00CE7444"/>
    <w:rsid w:val="00CE7B78"/>
    <w:rsid w:val="00CF7BA6"/>
    <w:rsid w:val="00D01891"/>
    <w:rsid w:val="00D06D2A"/>
    <w:rsid w:val="00D25692"/>
    <w:rsid w:val="00D25EBC"/>
    <w:rsid w:val="00D27C82"/>
    <w:rsid w:val="00D36030"/>
    <w:rsid w:val="00D40D6E"/>
    <w:rsid w:val="00D42027"/>
    <w:rsid w:val="00D4308A"/>
    <w:rsid w:val="00D507B0"/>
    <w:rsid w:val="00D519D2"/>
    <w:rsid w:val="00D55410"/>
    <w:rsid w:val="00D65FF9"/>
    <w:rsid w:val="00D74DB1"/>
    <w:rsid w:val="00D87CB1"/>
    <w:rsid w:val="00DA428F"/>
    <w:rsid w:val="00DB629C"/>
    <w:rsid w:val="00DD04AC"/>
    <w:rsid w:val="00DD2A58"/>
    <w:rsid w:val="00DD6AA4"/>
    <w:rsid w:val="00DF5EA1"/>
    <w:rsid w:val="00E3478E"/>
    <w:rsid w:val="00E61671"/>
    <w:rsid w:val="00E70226"/>
    <w:rsid w:val="00E721E9"/>
    <w:rsid w:val="00E72A5F"/>
    <w:rsid w:val="00E72BA0"/>
    <w:rsid w:val="00E7566F"/>
    <w:rsid w:val="00EA70F7"/>
    <w:rsid w:val="00ED0AF4"/>
    <w:rsid w:val="00ED0F74"/>
    <w:rsid w:val="00ED4766"/>
    <w:rsid w:val="00ED73C2"/>
    <w:rsid w:val="00F078AC"/>
    <w:rsid w:val="00F16C20"/>
    <w:rsid w:val="00F20105"/>
    <w:rsid w:val="00F60F71"/>
    <w:rsid w:val="00F72683"/>
    <w:rsid w:val="00F7433F"/>
    <w:rsid w:val="00F8205B"/>
    <w:rsid w:val="00F829CD"/>
    <w:rsid w:val="00F83E6A"/>
    <w:rsid w:val="00F9468E"/>
    <w:rsid w:val="00FA665A"/>
    <w:rsid w:val="00FB0538"/>
    <w:rsid w:val="00FB6BD5"/>
    <w:rsid w:val="00FB7CBA"/>
    <w:rsid w:val="00FC4295"/>
    <w:rsid w:val="00FD28DD"/>
    <w:rsid w:val="00FD4D4B"/>
    <w:rsid w:val="00FE0571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25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4</cp:revision>
  <cp:lastPrinted>2023-03-15T09:53:00Z</cp:lastPrinted>
  <dcterms:created xsi:type="dcterms:W3CDTF">2024-12-10T11:20:00Z</dcterms:created>
  <dcterms:modified xsi:type="dcterms:W3CDTF">2024-12-10T11:51:00Z</dcterms:modified>
</cp:coreProperties>
</file>