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51A6" w14:textId="77777777" w:rsidR="00613B8F" w:rsidRDefault="00BC2ACF">
      <w:pPr>
        <w:suppressAutoHyphens/>
        <w:spacing w:after="0" w:line="240" w:lineRule="auto"/>
        <w:jc w:val="center"/>
        <w:rPr>
          <w:rFonts w:ascii="Monotype Corsiva" w:eastAsia="Monotype Corsiva" w:hAnsi="Monotype Corsiva" w:cs="Monotype Corsiva"/>
          <w:b/>
          <w:sz w:val="40"/>
        </w:rPr>
      </w:pPr>
      <w:r>
        <w:rPr>
          <w:rFonts w:ascii="Monotype Corsiva" w:eastAsia="Monotype Corsiva" w:hAnsi="Monotype Corsiva" w:cs="Monotype Corsiva"/>
          <w:b/>
          <w:sz w:val="40"/>
        </w:rPr>
        <w:t>DOO “VOOVOD I KANALIZACIJA”</w:t>
      </w:r>
    </w:p>
    <w:p w14:paraId="4957FA69" w14:textId="77777777" w:rsidR="00613B8F" w:rsidRDefault="00BC2ACF">
      <w:pPr>
        <w:suppressAutoHyphens/>
        <w:spacing w:after="0" w:line="240" w:lineRule="auto"/>
        <w:jc w:val="center"/>
        <w:rPr>
          <w:rFonts w:ascii="Calibri" w:eastAsia="Calibri" w:hAnsi="Calibri" w:cs="Calibri"/>
          <w:b/>
          <w:sz w:val="40"/>
        </w:rPr>
      </w:pPr>
      <w:r>
        <w:rPr>
          <w:rFonts w:ascii="Monotype Corsiva" w:eastAsia="Monotype Corsiva" w:hAnsi="Monotype Corsiva" w:cs="Monotype Corsiva"/>
          <w:b/>
          <w:sz w:val="40"/>
        </w:rPr>
        <w:t>NIK</w:t>
      </w:r>
      <w:r>
        <w:rPr>
          <w:rFonts w:ascii="Calibri" w:eastAsia="Calibri" w:hAnsi="Calibri" w:cs="Calibri"/>
          <w:b/>
          <w:sz w:val="40"/>
        </w:rPr>
        <w:t>ŠIĆ</w:t>
      </w:r>
    </w:p>
    <w:p w14:paraId="4F2E7552" w14:textId="77777777" w:rsidR="00613B8F" w:rsidRDefault="00613B8F">
      <w:pPr>
        <w:suppressAutoHyphens/>
        <w:spacing w:after="0" w:line="240" w:lineRule="auto"/>
        <w:jc w:val="center"/>
        <w:rPr>
          <w:rFonts w:ascii="Calibri" w:eastAsia="Calibri" w:hAnsi="Calibri" w:cs="Calibri"/>
          <w:b/>
          <w:sz w:val="40"/>
        </w:rPr>
      </w:pPr>
    </w:p>
    <w:p w14:paraId="4457A933" w14:textId="77777777" w:rsidR="00613B8F" w:rsidRDefault="00613B8F">
      <w:pPr>
        <w:suppressAutoHyphens/>
        <w:spacing w:after="0" w:line="240" w:lineRule="auto"/>
        <w:jc w:val="center"/>
        <w:rPr>
          <w:rFonts w:ascii="Calibri" w:eastAsia="Calibri" w:hAnsi="Calibri" w:cs="Calibri"/>
          <w:b/>
          <w:sz w:val="40"/>
        </w:rPr>
      </w:pPr>
    </w:p>
    <w:p w14:paraId="7202DE45" w14:textId="77777777" w:rsidR="00613B8F" w:rsidRDefault="00613B8F">
      <w:pPr>
        <w:suppressAutoHyphens/>
        <w:spacing w:after="0" w:line="240" w:lineRule="auto"/>
        <w:jc w:val="center"/>
        <w:rPr>
          <w:rFonts w:ascii="Calibri" w:eastAsia="Calibri" w:hAnsi="Calibri" w:cs="Calibri"/>
          <w:b/>
          <w:sz w:val="40"/>
        </w:rPr>
      </w:pPr>
    </w:p>
    <w:p w14:paraId="7315E79D" w14:textId="77777777" w:rsidR="00613B8F" w:rsidRDefault="00613B8F">
      <w:pPr>
        <w:suppressAutoHyphens/>
        <w:spacing w:after="0" w:line="240" w:lineRule="auto"/>
        <w:jc w:val="center"/>
        <w:rPr>
          <w:rFonts w:ascii="Calibri" w:eastAsia="Calibri" w:hAnsi="Calibri" w:cs="Calibri"/>
          <w:b/>
          <w:sz w:val="40"/>
        </w:rPr>
      </w:pPr>
    </w:p>
    <w:p w14:paraId="2A635744" w14:textId="77777777" w:rsidR="00613B8F" w:rsidRDefault="00613B8F">
      <w:pPr>
        <w:suppressAutoHyphens/>
        <w:spacing w:after="0" w:line="240" w:lineRule="auto"/>
        <w:jc w:val="center"/>
        <w:rPr>
          <w:rFonts w:ascii="Calibri" w:eastAsia="Calibri" w:hAnsi="Calibri" w:cs="Calibri"/>
          <w:b/>
          <w:sz w:val="40"/>
        </w:rPr>
      </w:pPr>
    </w:p>
    <w:p w14:paraId="40178E77" w14:textId="77777777" w:rsidR="00613B8F" w:rsidRDefault="00613B8F">
      <w:pPr>
        <w:suppressAutoHyphens/>
        <w:spacing w:after="0" w:line="240" w:lineRule="auto"/>
        <w:jc w:val="center"/>
        <w:rPr>
          <w:rFonts w:ascii="Calibri" w:eastAsia="Calibri" w:hAnsi="Calibri" w:cs="Calibri"/>
          <w:b/>
          <w:sz w:val="40"/>
        </w:rPr>
      </w:pPr>
    </w:p>
    <w:p w14:paraId="62C13F00" w14:textId="77777777" w:rsidR="00613B8F" w:rsidRDefault="00613B8F">
      <w:pPr>
        <w:suppressAutoHyphens/>
        <w:spacing w:after="0" w:line="240" w:lineRule="auto"/>
        <w:jc w:val="center"/>
        <w:rPr>
          <w:rFonts w:ascii="Calibri" w:eastAsia="Calibri" w:hAnsi="Calibri" w:cs="Calibri"/>
          <w:b/>
          <w:sz w:val="40"/>
        </w:rPr>
      </w:pPr>
    </w:p>
    <w:p w14:paraId="2A9ABFB0" w14:textId="77777777" w:rsidR="00613B8F" w:rsidRDefault="00613B8F">
      <w:pPr>
        <w:suppressAutoHyphens/>
        <w:spacing w:after="0" w:line="240" w:lineRule="auto"/>
        <w:jc w:val="center"/>
        <w:rPr>
          <w:rFonts w:ascii="Calibri" w:eastAsia="Calibri" w:hAnsi="Calibri" w:cs="Calibri"/>
          <w:b/>
          <w:sz w:val="40"/>
        </w:rPr>
      </w:pPr>
    </w:p>
    <w:p w14:paraId="0DB890DE" w14:textId="77777777" w:rsidR="00613B8F" w:rsidRDefault="00613B8F">
      <w:pPr>
        <w:suppressAutoHyphens/>
        <w:spacing w:after="0" w:line="240" w:lineRule="auto"/>
        <w:jc w:val="center"/>
        <w:rPr>
          <w:rFonts w:ascii="Times New Roman" w:eastAsia="Times New Roman" w:hAnsi="Times New Roman" w:cs="Times New Roman"/>
        </w:rPr>
      </w:pPr>
    </w:p>
    <w:p w14:paraId="7C9A4486" w14:textId="77777777" w:rsidR="00613B8F" w:rsidRDefault="00613B8F">
      <w:pPr>
        <w:keepNext/>
        <w:tabs>
          <w:tab w:val="left" w:pos="0"/>
        </w:tabs>
        <w:suppressAutoHyphens/>
        <w:spacing w:after="0" w:line="240" w:lineRule="auto"/>
        <w:ind w:left="576"/>
        <w:rPr>
          <w:rFonts w:ascii="Times New Roman" w:eastAsia="Times New Roman" w:hAnsi="Times New Roman" w:cs="Times New Roman"/>
          <w:b/>
        </w:rPr>
      </w:pPr>
    </w:p>
    <w:p w14:paraId="4543CB81" w14:textId="77777777" w:rsidR="00613B8F" w:rsidRDefault="00BC2ACF">
      <w:pPr>
        <w:keepNext/>
        <w:numPr>
          <w:ilvl w:val="0"/>
          <w:numId w:val="1"/>
        </w:numPr>
        <w:tabs>
          <w:tab w:val="left" w:pos="0"/>
        </w:tabs>
        <w:suppressAutoHyphens/>
        <w:spacing w:after="0" w:line="360" w:lineRule="auto"/>
        <w:ind w:left="1080" w:firstLine="720"/>
        <w:jc w:val="center"/>
        <w:rPr>
          <w:rFonts w:ascii="Times New Roman" w:eastAsia="Times New Roman" w:hAnsi="Times New Roman" w:cs="Times New Roman"/>
          <w:b/>
          <w:sz w:val="24"/>
        </w:rPr>
      </w:pPr>
      <w:r>
        <w:rPr>
          <w:rFonts w:ascii="Times New Roman" w:eastAsia="Times New Roman" w:hAnsi="Times New Roman" w:cs="Times New Roman"/>
          <w:b/>
          <w:sz w:val="32"/>
        </w:rPr>
        <w:t>NAPOMENE</w:t>
      </w:r>
    </w:p>
    <w:p w14:paraId="54E2F365" w14:textId="77777777" w:rsidR="00613B8F" w:rsidRDefault="00BC2ACF">
      <w:pPr>
        <w:keepNext/>
        <w:numPr>
          <w:ilvl w:val="0"/>
          <w:numId w:val="1"/>
        </w:numPr>
        <w:tabs>
          <w:tab w:val="left" w:pos="0"/>
        </w:tabs>
        <w:suppressAutoHyphens/>
        <w:spacing w:after="0" w:line="360" w:lineRule="auto"/>
        <w:ind w:left="1080"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UZ FINANSIJSKE IZVJEŠTAJE</w:t>
      </w:r>
    </w:p>
    <w:p w14:paraId="21A05A3C" w14:textId="04C28AB6" w:rsidR="00613B8F" w:rsidRDefault="00BC2ACF">
      <w:pPr>
        <w:keepNext/>
        <w:numPr>
          <w:ilvl w:val="0"/>
          <w:numId w:val="1"/>
        </w:numPr>
        <w:tabs>
          <w:tab w:val="left" w:pos="0"/>
        </w:tabs>
        <w:suppressAutoHyphens/>
        <w:spacing w:after="0" w:line="360" w:lineRule="auto"/>
        <w:ind w:left="1080" w:firstLine="720"/>
        <w:jc w:val="center"/>
        <w:rPr>
          <w:rFonts w:ascii="Times New Roman" w:eastAsia="Times New Roman" w:hAnsi="Times New Roman" w:cs="Times New Roman"/>
          <w:b/>
        </w:rPr>
      </w:pPr>
      <w:r>
        <w:rPr>
          <w:rFonts w:ascii="Times New Roman" w:eastAsia="Times New Roman" w:hAnsi="Times New Roman" w:cs="Times New Roman"/>
          <w:b/>
          <w:sz w:val="24"/>
        </w:rPr>
        <w:t xml:space="preserve">ZA GODINU ZAVRŠENU </w:t>
      </w:r>
      <w:proofErr w:type="gramStart"/>
      <w:r>
        <w:rPr>
          <w:rFonts w:ascii="Times New Roman" w:eastAsia="Times New Roman" w:hAnsi="Times New Roman" w:cs="Times New Roman"/>
          <w:b/>
          <w:sz w:val="24"/>
        </w:rPr>
        <w:t>31.DECEMBRA</w:t>
      </w:r>
      <w:proofErr w:type="gramEnd"/>
      <w:r>
        <w:rPr>
          <w:rFonts w:ascii="Times New Roman" w:eastAsia="Times New Roman" w:hAnsi="Times New Roman" w:cs="Times New Roman"/>
          <w:b/>
          <w:sz w:val="24"/>
        </w:rPr>
        <w:t xml:space="preserve"> 202</w:t>
      </w:r>
      <w:r w:rsidR="00611818">
        <w:rPr>
          <w:rFonts w:ascii="Times New Roman" w:eastAsia="Times New Roman" w:hAnsi="Times New Roman" w:cs="Times New Roman"/>
          <w:b/>
          <w:sz w:val="24"/>
        </w:rPr>
        <w:t>4</w:t>
      </w:r>
      <w:r>
        <w:rPr>
          <w:rFonts w:ascii="Times New Roman" w:eastAsia="Times New Roman" w:hAnsi="Times New Roman" w:cs="Times New Roman"/>
          <w:b/>
          <w:sz w:val="24"/>
        </w:rPr>
        <w:t>.</w:t>
      </w:r>
    </w:p>
    <w:p w14:paraId="1FB282E5" w14:textId="77777777" w:rsidR="00613B8F" w:rsidRDefault="00613B8F">
      <w:pPr>
        <w:suppressAutoHyphens/>
        <w:spacing w:after="0" w:line="240" w:lineRule="auto"/>
        <w:jc w:val="center"/>
        <w:rPr>
          <w:rFonts w:ascii="Times New Roman" w:eastAsia="Times New Roman" w:hAnsi="Times New Roman" w:cs="Times New Roman"/>
        </w:rPr>
      </w:pPr>
    </w:p>
    <w:p w14:paraId="1E544F87"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237BBAB2"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5CB61189"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4FCB8A90"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4E8F8F54"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747A5B42"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150BF9B3"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07771249"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7E052E37"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27CB00EC"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31EF2AD6"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3F4B2A0F"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419964E1"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34BFE701" w14:textId="77777777" w:rsidR="00613B8F" w:rsidRDefault="00613B8F">
      <w:pPr>
        <w:suppressAutoHyphens/>
        <w:spacing w:after="0" w:line="240" w:lineRule="auto"/>
        <w:ind w:left="1080" w:firstLine="720"/>
        <w:rPr>
          <w:rFonts w:ascii="Times New Roman" w:eastAsia="Times New Roman" w:hAnsi="Times New Roman" w:cs="Times New Roman"/>
          <w:b/>
        </w:rPr>
      </w:pPr>
    </w:p>
    <w:p w14:paraId="410DCDFB" w14:textId="77777777" w:rsidR="00613B8F" w:rsidRDefault="00613B8F">
      <w:pPr>
        <w:suppressAutoHyphens/>
        <w:spacing w:after="0" w:line="480" w:lineRule="auto"/>
        <w:rPr>
          <w:rFonts w:ascii="Times New Roman" w:eastAsia="Times New Roman" w:hAnsi="Times New Roman" w:cs="Times New Roman"/>
          <w:sz w:val="24"/>
        </w:rPr>
      </w:pPr>
    </w:p>
    <w:p w14:paraId="49A3EE00" w14:textId="77777777" w:rsidR="00613B8F" w:rsidRDefault="00613B8F">
      <w:pPr>
        <w:suppressAutoHyphens/>
        <w:spacing w:after="0" w:line="480" w:lineRule="auto"/>
        <w:rPr>
          <w:rFonts w:ascii="Times New Roman" w:eastAsia="Times New Roman" w:hAnsi="Times New Roman" w:cs="Times New Roman"/>
          <w:sz w:val="24"/>
        </w:rPr>
      </w:pPr>
    </w:p>
    <w:p w14:paraId="30EE4B58" w14:textId="77777777" w:rsidR="00613B8F" w:rsidRDefault="00613B8F">
      <w:pPr>
        <w:suppressAutoHyphens/>
        <w:spacing w:after="0" w:line="480" w:lineRule="auto"/>
        <w:rPr>
          <w:rFonts w:ascii="Arial" w:eastAsia="Arial" w:hAnsi="Arial" w:cs="Arial"/>
        </w:rPr>
      </w:pPr>
    </w:p>
    <w:p w14:paraId="40CD448A" w14:textId="77777777" w:rsidR="00613B8F" w:rsidRDefault="00613B8F">
      <w:pPr>
        <w:suppressAutoHyphens/>
        <w:spacing w:after="0" w:line="480" w:lineRule="auto"/>
        <w:rPr>
          <w:rFonts w:ascii="Arial" w:eastAsia="Arial" w:hAnsi="Arial" w:cs="Arial"/>
        </w:rPr>
      </w:pPr>
    </w:p>
    <w:p w14:paraId="1DCB263F" w14:textId="77777777" w:rsidR="00613B8F" w:rsidRDefault="00613B8F">
      <w:pPr>
        <w:suppressAutoHyphens/>
        <w:spacing w:after="0" w:line="480" w:lineRule="auto"/>
        <w:rPr>
          <w:rFonts w:ascii="Arial" w:eastAsia="Arial" w:hAnsi="Arial" w:cs="Arial"/>
        </w:rPr>
      </w:pPr>
    </w:p>
    <w:p w14:paraId="1586F6A3" w14:textId="77777777" w:rsidR="00613B8F" w:rsidRDefault="00613B8F">
      <w:pPr>
        <w:suppressAutoHyphens/>
        <w:spacing w:after="0" w:line="480" w:lineRule="auto"/>
        <w:rPr>
          <w:rFonts w:ascii="Arial" w:eastAsia="Arial" w:hAnsi="Arial" w:cs="Arial"/>
        </w:rPr>
      </w:pPr>
    </w:p>
    <w:p w14:paraId="75B08415" w14:textId="77777777" w:rsidR="00613B8F" w:rsidRDefault="00613B8F">
      <w:pPr>
        <w:suppressAutoHyphens/>
        <w:spacing w:after="0" w:line="480" w:lineRule="auto"/>
        <w:rPr>
          <w:rFonts w:ascii="Arial" w:eastAsia="Arial" w:hAnsi="Arial" w:cs="Arial"/>
        </w:rPr>
      </w:pPr>
    </w:p>
    <w:p w14:paraId="0FC814AA" w14:textId="77777777" w:rsidR="00613B8F" w:rsidRDefault="00613B8F">
      <w:pPr>
        <w:suppressAutoHyphens/>
        <w:spacing w:after="0" w:line="480" w:lineRule="auto"/>
        <w:rPr>
          <w:rFonts w:ascii="Arial" w:eastAsia="Arial" w:hAnsi="Arial" w:cs="Arial"/>
        </w:rPr>
      </w:pPr>
    </w:p>
    <w:p w14:paraId="09CD7B21" w14:textId="77777777" w:rsidR="00613B8F" w:rsidRDefault="00BC2ACF">
      <w:pPr>
        <w:suppressAutoHyphens/>
        <w:spacing w:after="0" w:line="480" w:lineRule="auto"/>
        <w:rPr>
          <w:rFonts w:ascii="Arial" w:eastAsia="Arial" w:hAnsi="Arial" w:cs="Arial"/>
        </w:rPr>
      </w:pPr>
      <w:r>
        <w:rPr>
          <w:rFonts w:ascii="Arial" w:eastAsia="Arial" w:hAnsi="Arial" w:cs="Arial"/>
        </w:rPr>
        <w:t xml:space="preserve"> </w:t>
      </w:r>
    </w:p>
    <w:p w14:paraId="2AF94B66" w14:textId="77777777" w:rsidR="00613B8F" w:rsidRDefault="00BC2ACF">
      <w:pPr>
        <w:suppressAutoHyphens/>
        <w:spacing w:after="0" w:line="480" w:lineRule="auto"/>
        <w:rPr>
          <w:rFonts w:ascii="Arial" w:eastAsia="Arial" w:hAnsi="Arial" w:cs="Arial"/>
        </w:rPr>
      </w:pPr>
      <w:r>
        <w:rPr>
          <w:rFonts w:ascii="Arial" w:eastAsia="Arial" w:hAnsi="Arial" w:cs="Arial"/>
        </w:rPr>
        <w:t xml:space="preserve">     </w:t>
      </w:r>
    </w:p>
    <w:p w14:paraId="38CE5A8D" w14:textId="77777777" w:rsidR="00613B8F" w:rsidRDefault="00613B8F">
      <w:pPr>
        <w:suppressAutoHyphens/>
        <w:spacing w:after="0" w:line="240" w:lineRule="auto"/>
        <w:rPr>
          <w:rFonts w:ascii="Arial" w:eastAsia="Arial" w:hAnsi="Arial" w:cs="Arial"/>
        </w:rPr>
      </w:pPr>
    </w:p>
    <w:p w14:paraId="5F74AC89" w14:textId="77777777" w:rsidR="00613B8F" w:rsidRDefault="00BC2ACF">
      <w:pPr>
        <w:keepNext/>
        <w:numPr>
          <w:ilvl w:val="0"/>
          <w:numId w:val="2"/>
        </w:numPr>
        <w:tabs>
          <w:tab w:val="left" w:pos="13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ind w:left="1296" w:hanging="129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1.Djelatnost </w:t>
      </w:r>
      <w:proofErr w:type="spellStart"/>
      <w:r>
        <w:rPr>
          <w:rFonts w:ascii="Times New Roman" w:eastAsia="Times New Roman" w:hAnsi="Times New Roman" w:cs="Times New Roman"/>
          <w:b/>
          <w:sz w:val="24"/>
        </w:rPr>
        <w:t>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organizacija</w:t>
      </w:r>
      <w:proofErr w:type="spellEnd"/>
      <w:r>
        <w:rPr>
          <w:rFonts w:ascii="Times New Roman" w:eastAsia="Times New Roman" w:hAnsi="Times New Roman" w:cs="Times New Roman"/>
          <w:b/>
          <w:sz w:val="24"/>
        </w:rPr>
        <w:tab/>
      </w:r>
    </w:p>
    <w:p w14:paraId="1A0BF164" w14:textId="77777777" w:rsidR="00613B8F" w:rsidRDefault="00613B8F">
      <w:pPr>
        <w:suppressAutoHyphens/>
        <w:spacing w:after="0" w:line="240" w:lineRule="auto"/>
        <w:rPr>
          <w:rFonts w:ascii="Arial" w:eastAsia="Arial" w:hAnsi="Arial" w:cs="Arial"/>
        </w:rPr>
      </w:pPr>
    </w:p>
    <w:tbl>
      <w:tblPr>
        <w:tblW w:w="0" w:type="auto"/>
        <w:tblInd w:w="392" w:type="dxa"/>
        <w:tblCellMar>
          <w:left w:w="10" w:type="dxa"/>
          <w:right w:w="10" w:type="dxa"/>
        </w:tblCellMar>
        <w:tblLook w:val="04A0" w:firstRow="1" w:lastRow="0" w:firstColumn="1" w:lastColumn="0" w:noHBand="0" w:noVBand="1"/>
      </w:tblPr>
      <w:tblGrid>
        <w:gridCol w:w="8930"/>
      </w:tblGrid>
      <w:tr w:rsidR="00613B8F" w:rsidRPr="00946CE9" w14:paraId="32EDF019" w14:textId="77777777">
        <w:trPr>
          <w:trHeight w:val="1"/>
        </w:trPr>
        <w:tc>
          <w:tcPr>
            <w:tcW w:w="89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7385933" w14:textId="77777777" w:rsidR="00613B8F" w:rsidRDefault="00BC2ACF">
            <w:pPr>
              <w:suppressAutoHyphen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Javno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preduzeće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Vodovod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kanalizacija</w:t>
            </w:r>
            <w:proofErr w:type="spellEnd"/>
            <w:r>
              <w:rPr>
                <w:rFonts w:ascii="Times New Roman" w:eastAsia="Times New Roman" w:hAnsi="Times New Roman" w:cs="Times New Roman"/>
                <w:sz w:val="24"/>
              </w:rPr>
              <w:t xml:space="preserve">" je </w:t>
            </w:r>
            <w:proofErr w:type="spellStart"/>
            <w:r>
              <w:rPr>
                <w:rFonts w:ascii="Times New Roman" w:eastAsia="Times New Roman" w:hAnsi="Times New Roman" w:cs="Times New Roman"/>
                <w:sz w:val="24"/>
              </w:rPr>
              <w:t>osnovano</w:t>
            </w:r>
            <w:proofErr w:type="spellEnd"/>
            <w:r>
              <w:rPr>
                <w:rFonts w:ascii="Times New Roman" w:eastAsia="Times New Roman" w:hAnsi="Times New Roman" w:cs="Times New Roman"/>
                <w:sz w:val="24"/>
              </w:rPr>
              <w:t xml:space="preserve"> 1990. </w:t>
            </w:r>
            <w:proofErr w:type="spellStart"/>
            <w:r>
              <w:rPr>
                <w:rFonts w:ascii="Times New Roman" w:eastAsia="Times New Roman" w:hAnsi="Times New Roman" w:cs="Times New Roman"/>
                <w:sz w:val="24"/>
              </w:rPr>
              <w:t>godine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podjelom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Radne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organizacije</w:t>
            </w:r>
            <w:proofErr w:type="spellEnd"/>
            <w:r>
              <w:rPr>
                <w:rFonts w:ascii="Times New Roman" w:eastAsia="Times New Roman" w:hAnsi="Times New Roman" w:cs="Times New Roman"/>
                <w:sz w:val="24"/>
              </w:rPr>
              <w:t xml:space="preserve"> za </w:t>
            </w:r>
            <w:proofErr w:type="spellStart"/>
            <w:r>
              <w:rPr>
                <w:rFonts w:ascii="Times New Roman" w:eastAsia="Times New Roman" w:hAnsi="Times New Roman" w:cs="Times New Roman"/>
                <w:sz w:val="24"/>
              </w:rPr>
              <w:t>komunalne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djelatnosti</w:t>
            </w:r>
            <w:proofErr w:type="spellEnd"/>
            <w:r>
              <w:rPr>
                <w:rFonts w:ascii="Times New Roman" w:eastAsia="Times New Roman" w:hAnsi="Times New Roman" w:cs="Times New Roman"/>
                <w:sz w:val="24"/>
              </w:rPr>
              <w:t xml:space="preserve"> u </w:t>
            </w:r>
            <w:proofErr w:type="spellStart"/>
            <w:r>
              <w:rPr>
                <w:rFonts w:ascii="Times New Roman" w:eastAsia="Times New Roman" w:hAnsi="Times New Roman" w:cs="Times New Roman"/>
                <w:sz w:val="24"/>
              </w:rPr>
              <w:t>Nikšiću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Osnivač</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Preduzeća</w:t>
            </w:r>
            <w:proofErr w:type="spellEnd"/>
            <w:r>
              <w:rPr>
                <w:rFonts w:ascii="Times New Roman" w:eastAsia="Times New Roman" w:hAnsi="Times New Roman" w:cs="Times New Roman"/>
                <w:sz w:val="24"/>
              </w:rPr>
              <w:t xml:space="preserve"> je </w:t>
            </w:r>
            <w:proofErr w:type="spellStart"/>
            <w:r>
              <w:rPr>
                <w:rFonts w:ascii="Times New Roman" w:eastAsia="Times New Roman" w:hAnsi="Times New Roman" w:cs="Times New Roman"/>
                <w:sz w:val="24"/>
              </w:rPr>
              <w:t>Skupština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opštine</w:t>
            </w:r>
            <w:proofErr w:type="spellEnd"/>
            <w:r>
              <w:rPr>
                <w:rFonts w:ascii="Times New Roman" w:eastAsia="Times New Roman" w:hAnsi="Times New Roman" w:cs="Times New Roman"/>
                <w:sz w:val="24"/>
              </w:rPr>
              <w:t xml:space="preserve"> Nikšić. </w:t>
            </w:r>
            <w:proofErr w:type="spellStart"/>
            <w:r>
              <w:rPr>
                <w:rFonts w:ascii="Times New Roman" w:eastAsia="Times New Roman" w:hAnsi="Times New Roman" w:cs="Times New Roman"/>
                <w:sz w:val="24"/>
              </w:rPr>
              <w:t>Ugovor</w:t>
            </w:r>
            <w:proofErr w:type="spellEnd"/>
            <w:r>
              <w:rPr>
                <w:rFonts w:ascii="Times New Roman" w:eastAsia="Times New Roman" w:hAnsi="Times New Roman" w:cs="Times New Roman"/>
                <w:sz w:val="24"/>
              </w:rPr>
              <w:t xml:space="preserve"> o </w:t>
            </w:r>
            <w:proofErr w:type="spellStart"/>
            <w:r>
              <w:rPr>
                <w:rFonts w:ascii="Times New Roman" w:eastAsia="Times New Roman" w:hAnsi="Times New Roman" w:cs="Times New Roman"/>
                <w:sz w:val="24"/>
              </w:rPr>
              <w:t>osnivanju</w:t>
            </w:r>
            <w:proofErr w:type="spellEnd"/>
            <w:r>
              <w:rPr>
                <w:rFonts w:ascii="Times New Roman" w:eastAsia="Times New Roman" w:hAnsi="Times New Roman" w:cs="Times New Roman"/>
                <w:sz w:val="24"/>
              </w:rPr>
              <w:t xml:space="preserve"> od 09.</w:t>
            </w:r>
            <w:proofErr w:type="gramStart"/>
            <w:r>
              <w:rPr>
                <w:rFonts w:ascii="Times New Roman" w:eastAsia="Times New Roman" w:hAnsi="Times New Roman" w:cs="Times New Roman"/>
                <w:sz w:val="24"/>
              </w:rPr>
              <w:t>04.1991.g</w:t>
            </w:r>
            <w:proofErr w:type="gramEnd"/>
            <w:r>
              <w:rPr>
                <w:rFonts w:ascii="Times New Roman" w:eastAsia="Times New Roman" w:hAnsi="Times New Roman" w:cs="Times New Roman"/>
                <w:sz w:val="24"/>
              </w:rPr>
              <w:t xml:space="preserve">.Datum </w:t>
            </w:r>
            <w:proofErr w:type="spellStart"/>
            <w:r>
              <w:rPr>
                <w:rFonts w:ascii="Times New Roman" w:eastAsia="Times New Roman" w:hAnsi="Times New Roman" w:cs="Times New Roman"/>
                <w:sz w:val="24"/>
              </w:rPr>
              <w:t>donošenja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statuta</w:t>
            </w:r>
            <w:proofErr w:type="spellEnd"/>
            <w:r>
              <w:rPr>
                <w:rFonts w:ascii="Times New Roman" w:eastAsia="Times New Roman" w:hAnsi="Times New Roman" w:cs="Times New Roman"/>
                <w:sz w:val="24"/>
              </w:rPr>
              <w:t xml:space="preserve"> 18.07.1991.g., </w:t>
            </w:r>
            <w:proofErr w:type="spellStart"/>
            <w:r>
              <w:rPr>
                <w:rFonts w:ascii="Times New Roman" w:eastAsia="Times New Roman" w:hAnsi="Times New Roman" w:cs="Times New Roman"/>
                <w:sz w:val="24"/>
              </w:rPr>
              <w:t>izmjena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statuta</w:t>
            </w:r>
            <w:proofErr w:type="spellEnd"/>
            <w:r>
              <w:rPr>
                <w:rFonts w:ascii="Times New Roman" w:eastAsia="Times New Roman" w:hAnsi="Times New Roman" w:cs="Times New Roman"/>
                <w:sz w:val="24"/>
              </w:rPr>
              <w:t xml:space="preserve"> 29.08.2005.g.U </w:t>
            </w:r>
            <w:proofErr w:type="spellStart"/>
            <w:r>
              <w:rPr>
                <w:rFonts w:ascii="Times New Roman" w:eastAsia="Times New Roman" w:hAnsi="Times New Roman" w:cs="Times New Roman"/>
                <w:sz w:val="24"/>
              </w:rPr>
              <w:t>skladu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Zakonom</w:t>
            </w:r>
            <w:proofErr w:type="spellEnd"/>
            <w:r>
              <w:rPr>
                <w:rFonts w:ascii="Times New Roman" w:eastAsia="Times New Roman" w:hAnsi="Times New Roman" w:cs="Times New Roman"/>
                <w:sz w:val="24"/>
              </w:rPr>
              <w:t xml:space="preserve"> o </w:t>
            </w:r>
            <w:proofErr w:type="spellStart"/>
            <w:r>
              <w:rPr>
                <w:rFonts w:ascii="Times New Roman" w:eastAsia="Times New Roman" w:hAnsi="Times New Roman" w:cs="Times New Roman"/>
                <w:sz w:val="24"/>
              </w:rPr>
              <w:t>privrednim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društvima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Javno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preduzeće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Vodovod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kanalizacija</w:t>
            </w:r>
            <w:proofErr w:type="spellEnd"/>
            <w:r>
              <w:rPr>
                <w:rFonts w:ascii="Times New Roman" w:eastAsia="Times New Roman" w:hAnsi="Times New Roman" w:cs="Times New Roman"/>
                <w:sz w:val="24"/>
              </w:rPr>
              <w:t xml:space="preserve">", Nikšić </w:t>
            </w:r>
            <w:proofErr w:type="spellStart"/>
            <w:r>
              <w:rPr>
                <w:rFonts w:ascii="Times New Roman" w:eastAsia="Times New Roman" w:hAnsi="Times New Roman" w:cs="Times New Roman"/>
                <w:sz w:val="24"/>
              </w:rPr>
              <w:t>registrovano</w:t>
            </w:r>
            <w:proofErr w:type="spellEnd"/>
            <w:r>
              <w:rPr>
                <w:rFonts w:ascii="Times New Roman" w:eastAsia="Times New Roman" w:hAnsi="Times New Roman" w:cs="Times New Roman"/>
                <w:sz w:val="24"/>
              </w:rPr>
              <w:t xml:space="preserve"> je </w:t>
            </w:r>
            <w:proofErr w:type="spellStart"/>
            <w:r>
              <w:rPr>
                <w:rFonts w:ascii="Times New Roman" w:eastAsia="Times New Roman" w:hAnsi="Times New Roman" w:cs="Times New Roman"/>
                <w:sz w:val="24"/>
              </w:rPr>
              <w:t>kao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Ustanova</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u  </w:t>
            </w:r>
            <w:proofErr w:type="spellStart"/>
            <w:r>
              <w:rPr>
                <w:rFonts w:ascii="Times New Roman" w:eastAsia="Times New Roman" w:hAnsi="Times New Roman" w:cs="Times New Roman"/>
                <w:sz w:val="24"/>
              </w:rPr>
              <w:t>Centralnom</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registru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Privrednog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suda</w:t>
            </w:r>
            <w:proofErr w:type="spellEnd"/>
            <w:r>
              <w:rPr>
                <w:rFonts w:ascii="Times New Roman" w:eastAsia="Times New Roman" w:hAnsi="Times New Roman" w:cs="Times New Roman"/>
                <w:sz w:val="24"/>
              </w:rPr>
              <w:t xml:space="preserve"> 31.07.2002. </w:t>
            </w:r>
            <w:proofErr w:type="spellStart"/>
            <w:r>
              <w:rPr>
                <w:rFonts w:ascii="Times New Roman" w:eastAsia="Times New Roman" w:hAnsi="Times New Roman" w:cs="Times New Roman"/>
                <w:sz w:val="24"/>
              </w:rPr>
              <w:t>godine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izmjene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podataka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kod</w:t>
            </w:r>
            <w:proofErr w:type="spellEnd"/>
            <w:r>
              <w:rPr>
                <w:rFonts w:ascii="Times New Roman" w:eastAsia="Times New Roman" w:hAnsi="Times New Roman" w:cs="Times New Roman"/>
                <w:sz w:val="24"/>
              </w:rPr>
              <w:t xml:space="preserve"> CRPS </w:t>
            </w:r>
            <w:proofErr w:type="spellStart"/>
            <w:r>
              <w:rPr>
                <w:rFonts w:ascii="Times New Roman" w:eastAsia="Times New Roman" w:hAnsi="Times New Roman" w:cs="Times New Roman"/>
                <w:sz w:val="24"/>
              </w:rPr>
              <w:t>registrovane</w:t>
            </w:r>
            <w:proofErr w:type="spellEnd"/>
            <w:r>
              <w:rPr>
                <w:rFonts w:ascii="Times New Roman" w:eastAsia="Times New Roman" w:hAnsi="Times New Roman" w:cs="Times New Roman"/>
                <w:sz w:val="24"/>
              </w:rPr>
              <w:t xml:space="preserve"> 7.10.2002. </w:t>
            </w:r>
            <w:proofErr w:type="spellStart"/>
            <w:r>
              <w:rPr>
                <w:rFonts w:ascii="Times New Roman" w:eastAsia="Times New Roman" w:hAnsi="Times New Roman" w:cs="Times New Roman"/>
                <w:sz w:val="24"/>
              </w:rPr>
              <w:t>godine</w:t>
            </w:r>
            <w:proofErr w:type="spellEnd"/>
            <w:r>
              <w:rPr>
                <w:rFonts w:ascii="Times New Roman" w:eastAsia="Times New Roman" w:hAnsi="Times New Roman" w:cs="Times New Roman"/>
                <w:sz w:val="24"/>
              </w:rPr>
              <w:t xml:space="preserve"> pod </w:t>
            </w:r>
            <w:proofErr w:type="spellStart"/>
            <w:r>
              <w:rPr>
                <w:rFonts w:ascii="Times New Roman" w:eastAsia="Times New Roman" w:hAnsi="Times New Roman" w:cs="Times New Roman"/>
                <w:sz w:val="24"/>
              </w:rPr>
              <w:t>brojem</w:t>
            </w:r>
            <w:proofErr w:type="spellEnd"/>
            <w:r>
              <w:rPr>
                <w:rFonts w:ascii="Times New Roman" w:eastAsia="Times New Roman" w:hAnsi="Times New Roman" w:cs="Times New Roman"/>
                <w:sz w:val="24"/>
              </w:rPr>
              <w:t xml:space="preserve"> 8–0001428/002; </w:t>
            </w:r>
            <w:proofErr w:type="spellStart"/>
            <w:r>
              <w:rPr>
                <w:rFonts w:ascii="Times New Roman" w:eastAsia="Times New Roman" w:hAnsi="Times New Roman" w:cs="Times New Roman"/>
                <w:sz w:val="24"/>
              </w:rPr>
              <w:t>izmjene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podataka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registrovane</w:t>
            </w:r>
            <w:proofErr w:type="spellEnd"/>
            <w:r>
              <w:rPr>
                <w:rFonts w:ascii="Times New Roman" w:eastAsia="Times New Roman" w:hAnsi="Times New Roman" w:cs="Times New Roman"/>
                <w:sz w:val="24"/>
              </w:rPr>
              <w:t xml:space="preserve"> pod </w:t>
            </w:r>
            <w:proofErr w:type="spellStart"/>
            <w:r>
              <w:rPr>
                <w:rFonts w:ascii="Times New Roman" w:eastAsia="Times New Roman" w:hAnsi="Times New Roman" w:cs="Times New Roman"/>
                <w:sz w:val="24"/>
              </w:rPr>
              <w:t>brojem</w:t>
            </w:r>
            <w:proofErr w:type="spellEnd"/>
            <w:r>
              <w:rPr>
                <w:rFonts w:ascii="Times New Roman" w:eastAsia="Times New Roman" w:hAnsi="Times New Roman" w:cs="Times New Roman"/>
                <w:sz w:val="24"/>
              </w:rPr>
              <w:t xml:space="preserve"> 8-0001428/006 od 13.</w:t>
            </w:r>
            <w:proofErr w:type="gramStart"/>
            <w:r>
              <w:rPr>
                <w:rFonts w:ascii="Times New Roman" w:eastAsia="Times New Roman" w:hAnsi="Times New Roman" w:cs="Times New Roman"/>
                <w:sz w:val="24"/>
              </w:rPr>
              <w:t>10.2011.godine</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Transformacijom</w:t>
            </w:r>
            <w:proofErr w:type="spellEnd"/>
            <w:r>
              <w:rPr>
                <w:rFonts w:ascii="Times New Roman" w:eastAsia="Times New Roman" w:hAnsi="Times New Roman" w:cs="Times New Roman"/>
                <w:sz w:val="24"/>
              </w:rPr>
              <w:t xml:space="preserve"> u </w:t>
            </w:r>
            <w:proofErr w:type="gramStart"/>
            <w:r>
              <w:rPr>
                <w:rFonts w:ascii="Times New Roman" w:eastAsia="Times New Roman" w:hAnsi="Times New Roman" w:cs="Times New Roman"/>
                <w:sz w:val="24"/>
              </w:rPr>
              <w:t>DOO“</w:t>
            </w:r>
            <w:proofErr w:type="gramEnd"/>
            <w:r>
              <w:rPr>
                <w:rFonts w:ascii="Times New Roman" w:eastAsia="Times New Roman" w:hAnsi="Times New Roman" w:cs="Times New Roman"/>
                <w:sz w:val="24"/>
              </w:rPr>
              <w:t xml:space="preserve">VODOVOD I </w:t>
            </w:r>
            <w:proofErr w:type="gramStart"/>
            <w:r>
              <w:rPr>
                <w:rFonts w:ascii="Times New Roman" w:eastAsia="Times New Roman" w:hAnsi="Times New Roman" w:cs="Times New Roman"/>
                <w:sz w:val="24"/>
              </w:rPr>
              <w:t>KANALIZACIJA“</w:t>
            </w:r>
            <w:proofErr w:type="gramEnd"/>
            <w:r>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sz w:val="24"/>
              </w:rPr>
              <w:t>NIKŠIĆ,Registrovani</w:t>
            </w:r>
            <w:proofErr w:type="spellEnd"/>
            <w:proofErr w:type="gramEnd"/>
            <w:r>
              <w:rPr>
                <w:rFonts w:ascii="Times New Roman" w:eastAsia="Times New Roman" w:hAnsi="Times New Roman" w:cs="Times New Roman"/>
                <w:sz w:val="24"/>
              </w:rPr>
              <w:t xml:space="preserve"> pod </w:t>
            </w:r>
            <w:proofErr w:type="spellStart"/>
            <w:r>
              <w:rPr>
                <w:rFonts w:ascii="Times New Roman" w:eastAsia="Times New Roman" w:hAnsi="Times New Roman" w:cs="Times New Roman"/>
                <w:sz w:val="24"/>
              </w:rPr>
              <w:t>brojem</w:t>
            </w:r>
            <w:proofErr w:type="spellEnd"/>
            <w:r>
              <w:rPr>
                <w:rFonts w:ascii="Times New Roman" w:eastAsia="Times New Roman" w:hAnsi="Times New Roman" w:cs="Times New Roman"/>
                <w:sz w:val="24"/>
              </w:rPr>
              <w:t xml:space="preserve"> 5-0916590/011.Datum </w:t>
            </w:r>
            <w:proofErr w:type="spellStart"/>
            <w:r>
              <w:rPr>
                <w:rFonts w:ascii="Times New Roman" w:eastAsia="Times New Roman" w:hAnsi="Times New Roman" w:cs="Times New Roman"/>
                <w:sz w:val="24"/>
              </w:rPr>
              <w:t>promjene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podataka</w:t>
            </w:r>
            <w:proofErr w:type="spellEnd"/>
            <w:r>
              <w:rPr>
                <w:rFonts w:ascii="Times New Roman" w:eastAsia="Times New Roman" w:hAnsi="Times New Roman" w:cs="Times New Roman"/>
                <w:sz w:val="24"/>
              </w:rPr>
              <w:t xml:space="preserve"> 17.01.2020.god.</w:t>
            </w:r>
          </w:p>
          <w:p w14:paraId="27C2EB7F" w14:textId="77777777" w:rsidR="00613B8F" w:rsidRDefault="00BC2ACF">
            <w:pPr>
              <w:suppressAutoHyphen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Osnovne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djelatnosti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Preduzeća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w:t>
            </w:r>
            <w:proofErr w:type="spellEnd"/>
            <w:r>
              <w:rPr>
                <w:rFonts w:ascii="Times New Roman" w:eastAsia="Times New Roman" w:hAnsi="Times New Roman" w:cs="Times New Roman"/>
                <w:sz w:val="24"/>
              </w:rPr>
              <w:t>:</w:t>
            </w:r>
          </w:p>
          <w:p w14:paraId="7BD1252D" w14:textId="77777777" w:rsidR="00613B8F" w:rsidRDefault="00BC2AC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snabdijevanje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Nikšića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pitkom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vodom</w:t>
            </w:r>
            <w:proofErr w:type="spellEnd"/>
            <w:r>
              <w:rPr>
                <w:rFonts w:ascii="Times New Roman" w:eastAsia="Times New Roman" w:hAnsi="Times New Roman" w:cs="Times New Roman"/>
                <w:sz w:val="24"/>
              </w:rPr>
              <w:t xml:space="preserve">, </w:t>
            </w:r>
          </w:p>
          <w:p w14:paraId="218C1879" w14:textId="77777777" w:rsidR="00613B8F" w:rsidRDefault="00BC2AC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odvod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prečišćavanje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otpadnih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voda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iz</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kanalizacionog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sistema</w:t>
            </w:r>
            <w:proofErr w:type="spellEnd"/>
            <w:r>
              <w:rPr>
                <w:rFonts w:ascii="Times New Roman" w:eastAsia="Times New Roman" w:hAnsi="Times New Roman" w:cs="Times New Roman"/>
                <w:sz w:val="24"/>
              </w:rPr>
              <w:t>,</w:t>
            </w:r>
          </w:p>
          <w:p w14:paraId="1693ADCE" w14:textId="77777777" w:rsidR="00613B8F" w:rsidRDefault="00BC2AC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održavanje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sistema</w:t>
            </w:r>
            <w:proofErr w:type="spellEnd"/>
            <w:r>
              <w:rPr>
                <w:rFonts w:ascii="Times New Roman" w:eastAsia="Times New Roman" w:hAnsi="Times New Roman" w:cs="Times New Roman"/>
                <w:sz w:val="24"/>
              </w:rPr>
              <w:t xml:space="preserve"> za </w:t>
            </w:r>
            <w:proofErr w:type="spellStart"/>
            <w:r>
              <w:rPr>
                <w:rFonts w:ascii="Times New Roman" w:eastAsia="Times New Roman" w:hAnsi="Times New Roman" w:cs="Times New Roman"/>
                <w:sz w:val="24"/>
              </w:rPr>
              <w:t>prihvat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evakuaciju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atmosferskih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voda</w:t>
            </w:r>
            <w:proofErr w:type="spellEnd"/>
            <w:r>
              <w:rPr>
                <w:rFonts w:ascii="Times New Roman" w:eastAsia="Times New Roman" w:hAnsi="Times New Roman" w:cs="Times New Roman"/>
                <w:sz w:val="24"/>
              </w:rPr>
              <w:t>.</w:t>
            </w:r>
          </w:p>
          <w:p w14:paraId="3A7F7521" w14:textId="77777777" w:rsidR="00613B8F" w:rsidRPr="00946CE9" w:rsidRDefault="00BC2ACF">
            <w:pPr>
              <w:suppressAutoHyphens/>
              <w:spacing w:after="0" w:line="240" w:lineRule="auto"/>
              <w:jc w:val="both"/>
              <w:rPr>
                <w:rFonts w:ascii="Arial" w:eastAsia="Arial" w:hAnsi="Arial" w:cs="Arial"/>
                <w:sz w:val="24"/>
                <w:lang w:val="it-IT"/>
              </w:rPr>
            </w:pPr>
            <w:r w:rsidRPr="00946CE9">
              <w:rPr>
                <w:rFonts w:ascii="Times New Roman" w:eastAsia="Times New Roman" w:hAnsi="Times New Roman" w:cs="Times New Roman"/>
                <w:sz w:val="24"/>
                <w:lang w:val="it-IT"/>
              </w:rPr>
              <w:t>Snabdijevanje vodom se vrši sa izvorišta: "Vidrovan", Nikšić</w:t>
            </w:r>
          </w:p>
          <w:p w14:paraId="46BD3CCB" w14:textId="77777777" w:rsidR="00613B8F" w:rsidRPr="00946CE9" w:rsidRDefault="00BC2ACF">
            <w:pPr>
              <w:suppressAutoHyphens/>
              <w:spacing w:after="0" w:line="240" w:lineRule="auto"/>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Odvod i prečišćavanje voda iz kanalizacionog sistema organizovano je preko dva pogona: Pogon kanalizaciona mreža i Pogon uređaj za prečišćavanje otpadnih voda.     </w:t>
            </w:r>
          </w:p>
          <w:p w14:paraId="64D20E5C" w14:textId="77777777" w:rsidR="00613B8F" w:rsidRPr="00946CE9" w:rsidRDefault="00BC2ACF">
            <w:pPr>
              <w:suppressAutoHyphens/>
              <w:spacing w:after="0" w:line="240" w:lineRule="auto"/>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Pored osnovnih djelatnosti koje su u domenu javne funkcije, Preduzeće obavlja i druge djelatnosti :</w:t>
            </w:r>
          </w:p>
          <w:p w14:paraId="697DDEB9" w14:textId="77777777" w:rsidR="00613B8F" w:rsidRPr="00946CE9" w:rsidRDefault="00BC2ACF">
            <w:pPr>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-izgradnju vodovodne i kanalizacione mreže i drugih hidrotehničkih objekata,</w:t>
            </w:r>
          </w:p>
          <w:p w14:paraId="1CD6505A" w14:textId="77777777" w:rsidR="00613B8F" w:rsidRPr="00946CE9" w:rsidRDefault="00BC2ACF">
            <w:pPr>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-opravku i baždarenje vodomjera,</w:t>
            </w:r>
          </w:p>
          <w:p w14:paraId="64D54ACF" w14:textId="77777777" w:rsidR="00613B8F" w:rsidRPr="00946CE9" w:rsidRDefault="00BC2ACF">
            <w:pPr>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-izradu investiciono-tehničke dokumentacije (koja nije u funkciji razvoja preduzeća).</w:t>
            </w:r>
          </w:p>
          <w:p w14:paraId="65A3D74A" w14:textId="77777777" w:rsidR="00613B8F" w:rsidRPr="00946CE9" w:rsidRDefault="00BC2ACF">
            <w:pPr>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Organ upravljanja je Odbor direktora čije članove i predsjednika imenuje Osnivač. Direktora Preduzeća, kao organa rukovodjenja imenuje i razrješava Odbor direktora uz saglasnost Osnivača.</w:t>
            </w:r>
          </w:p>
          <w:p w14:paraId="598727E5" w14:textId="77777777" w:rsidR="00613B8F" w:rsidRPr="00946CE9" w:rsidRDefault="00BC2ACF">
            <w:pPr>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Osnovni oblici unutrašnjeg organizovanja su sektori (šest sektora) i samostalna radna jedinica. </w:t>
            </w:r>
          </w:p>
          <w:p w14:paraId="31125941" w14:textId="77777777" w:rsidR="00613B8F" w:rsidRPr="00946CE9" w:rsidRDefault="00BC2ACF">
            <w:pPr>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Sjedište Preduzeća je u Nikšiću, ulica Hercegovački put  br. 4.    </w:t>
            </w:r>
          </w:p>
          <w:p w14:paraId="27F6DD05"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7528A279" w14:textId="77777777" w:rsidR="00613B8F" w:rsidRPr="00946CE9" w:rsidRDefault="00613B8F" w:rsidP="0028193E">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lang w:val="it-IT"/>
              </w:rPr>
            </w:pPr>
          </w:p>
        </w:tc>
      </w:tr>
    </w:tbl>
    <w:p w14:paraId="6D20B789" w14:textId="77777777" w:rsidR="00613B8F" w:rsidRPr="00946CE9" w:rsidRDefault="00613B8F">
      <w:pPr>
        <w:suppressAutoHyphens/>
        <w:spacing w:after="0" w:line="240" w:lineRule="auto"/>
        <w:rPr>
          <w:rFonts w:ascii="Arial" w:eastAsia="Arial" w:hAnsi="Arial" w:cs="Arial"/>
          <w:lang w:val="it-IT"/>
        </w:rPr>
      </w:pPr>
    </w:p>
    <w:p w14:paraId="7F4B4BE5" w14:textId="77777777" w:rsidR="0028193E" w:rsidRPr="00946CE9" w:rsidRDefault="0028193E">
      <w:pPr>
        <w:tabs>
          <w:tab w:val="left" w:pos="1560"/>
          <w:tab w:val="center" w:pos="5103"/>
          <w:tab w:val="center" w:pos="6804"/>
          <w:tab w:val="right" w:pos="7655"/>
        </w:tabs>
        <w:suppressAutoHyphens/>
        <w:spacing w:after="0" w:line="240" w:lineRule="auto"/>
        <w:rPr>
          <w:rFonts w:ascii="Times New Roman" w:eastAsia="Times New Roman" w:hAnsi="Times New Roman" w:cs="Times New Roman"/>
          <w:b/>
          <w:sz w:val="24"/>
          <w:lang w:val="it-IT"/>
        </w:rPr>
      </w:pPr>
    </w:p>
    <w:p w14:paraId="7E2E4BAD" w14:textId="77777777" w:rsidR="0028193E" w:rsidRPr="00946CE9" w:rsidRDefault="0028193E">
      <w:pPr>
        <w:tabs>
          <w:tab w:val="left" w:pos="1560"/>
          <w:tab w:val="center" w:pos="5103"/>
          <w:tab w:val="center" w:pos="6804"/>
          <w:tab w:val="right" w:pos="7655"/>
        </w:tabs>
        <w:suppressAutoHyphens/>
        <w:spacing w:after="0" w:line="240" w:lineRule="auto"/>
        <w:rPr>
          <w:rFonts w:ascii="Times New Roman" w:eastAsia="Times New Roman" w:hAnsi="Times New Roman" w:cs="Times New Roman"/>
          <w:b/>
          <w:sz w:val="24"/>
          <w:lang w:val="it-IT"/>
        </w:rPr>
      </w:pPr>
    </w:p>
    <w:p w14:paraId="7529D441" w14:textId="77777777" w:rsidR="0028193E" w:rsidRPr="00946CE9" w:rsidRDefault="0028193E">
      <w:pPr>
        <w:tabs>
          <w:tab w:val="left" w:pos="1560"/>
          <w:tab w:val="center" w:pos="5103"/>
          <w:tab w:val="center" w:pos="6804"/>
          <w:tab w:val="right" w:pos="7655"/>
        </w:tabs>
        <w:suppressAutoHyphens/>
        <w:spacing w:after="0" w:line="240" w:lineRule="auto"/>
        <w:rPr>
          <w:rFonts w:ascii="Times New Roman" w:eastAsia="Times New Roman" w:hAnsi="Times New Roman" w:cs="Times New Roman"/>
          <w:b/>
          <w:sz w:val="24"/>
          <w:lang w:val="it-IT"/>
        </w:rPr>
      </w:pPr>
    </w:p>
    <w:p w14:paraId="5EAFD70C" w14:textId="77777777" w:rsidR="0028193E" w:rsidRPr="00946CE9" w:rsidRDefault="0028193E">
      <w:pPr>
        <w:tabs>
          <w:tab w:val="left" w:pos="1560"/>
          <w:tab w:val="center" w:pos="5103"/>
          <w:tab w:val="center" w:pos="6804"/>
          <w:tab w:val="right" w:pos="7655"/>
        </w:tabs>
        <w:suppressAutoHyphens/>
        <w:spacing w:after="0" w:line="240" w:lineRule="auto"/>
        <w:rPr>
          <w:rFonts w:ascii="Times New Roman" w:eastAsia="Times New Roman" w:hAnsi="Times New Roman" w:cs="Times New Roman"/>
          <w:b/>
          <w:sz w:val="24"/>
          <w:lang w:val="it-IT"/>
        </w:rPr>
      </w:pPr>
    </w:p>
    <w:p w14:paraId="1B2DF56A" w14:textId="60C0C76F" w:rsidR="00613B8F" w:rsidRDefault="00BC2ACF">
      <w:pPr>
        <w:tabs>
          <w:tab w:val="left" w:pos="1560"/>
          <w:tab w:val="center" w:pos="5103"/>
          <w:tab w:val="center" w:pos="6804"/>
          <w:tab w:val="right" w:pos="765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2.      </w:t>
      </w:r>
      <w:proofErr w:type="spellStart"/>
      <w:r>
        <w:rPr>
          <w:rFonts w:ascii="Times New Roman" w:eastAsia="Times New Roman" w:hAnsi="Times New Roman" w:cs="Times New Roman"/>
          <w:b/>
          <w:sz w:val="24"/>
        </w:rPr>
        <w:t>Osnova</w:t>
      </w:r>
      <w:proofErr w:type="spellEnd"/>
      <w:r>
        <w:rPr>
          <w:rFonts w:ascii="Times New Roman" w:eastAsia="Times New Roman" w:hAnsi="Times New Roman" w:cs="Times New Roman"/>
          <w:b/>
          <w:sz w:val="24"/>
        </w:rPr>
        <w:t xml:space="preserve"> za </w:t>
      </w:r>
      <w:proofErr w:type="spellStart"/>
      <w:r>
        <w:rPr>
          <w:rFonts w:ascii="Times New Roman" w:eastAsia="Times New Roman" w:hAnsi="Times New Roman" w:cs="Times New Roman"/>
          <w:b/>
          <w:sz w:val="24"/>
        </w:rPr>
        <w:t>sastavljanje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finansijskih</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izvještaja</w:t>
      </w:r>
      <w:proofErr w:type="spellEnd"/>
    </w:p>
    <w:p w14:paraId="4D2C93B0" w14:textId="77777777" w:rsidR="00613B8F" w:rsidRDefault="00613B8F">
      <w:pPr>
        <w:tabs>
          <w:tab w:val="left" w:pos="1560"/>
          <w:tab w:val="center" w:pos="5103"/>
          <w:tab w:val="center" w:pos="6804"/>
          <w:tab w:val="right" w:pos="7655"/>
        </w:tabs>
        <w:suppressAutoHyphens/>
        <w:spacing w:after="0" w:line="240" w:lineRule="auto"/>
        <w:rPr>
          <w:rFonts w:ascii="Times New Roman" w:eastAsia="Times New Roman" w:hAnsi="Times New Roman" w:cs="Times New Roman"/>
          <w:b/>
          <w:spacing w:val="-2"/>
          <w:sz w:val="24"/>
        </w:rPr>
      </w:pPr>
    </w:p>
    <w:p w14:paraId="422A98E9" w14:textId="77777777" w:rsidR="00613B8F" w:rsidRDefault="00613B8F">
      <w:pPr>
        <w:tabs>
          <w:tab w:val="left" w:pos="1560"/>
          <w:tab w:val="center" w:pos="5103"/>
          <w:tab w:val="center" w:pos="6804"/>
          <w:tab w:val="right" w:pos="7655"/>
        </w:tabs>
        <w:suppressAutoHyphens/>
        <w:spacing w:after="0" w:line="240" w:lineRule="auto"/>
        <w:ind w:left="360"/>
        <w:rPr>
          <w:rFonts w:ascii="Times New Roman" w:eastAsia="Times New Roman" w:hAnsi="Times New Roman" w:cs="Times New Roman"/>
          <w:b/>
          <w:spacing w:val="-2"/>
          <w:sz w:val="24"/>
        </w:rPr>
      </w:pPr>
    </w:p>
    <w:tbl>
      <w:tblPr>
        <w:tblW w:w="0" w:type="auto"/>
        <w:tblInd w:w="392" w:type="dxa"/>
        <w:tblCellMar>
          <w:left w:w="10" w:type="dxa"/>
          <w:right w:w="10" w:type="dxa"/>
        </w:tblCellMar>
        <w:tblLook w:val="04A0" w:firstRow="1" w:lastRow="0" w:firstColumn="1" w:lastColumn="0" w:noHBand="0" w:noVBand="1"/>
      </w:tblPr>
      <w:tblGrid>
        <w:gridCol w:w="8930"/>
      </w:tblGrid>
      <w:tr w:rsidR="00613B8F" w:rsidRPr="00946CE9" w14:paraId="032D4B43" w14:textId="77777777">
        <w:trPr>
          <w:cantSplit/>
          <w:trHeight w:val="1"/>
        </w:trPr>
        <w:tc>
          <w:tcPr>
            <w:tcW w:w="89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738F18A" w14:textId="77777777" w:rsidR="00613B8F" w:rsidRPr="00946CE9" w:rsidRDefault="00BC2ACF">
            <w:pPr>
              <w:numPr>
                <w:ilvl w:val="0"/>
                <w:numId w:val="3"/>
              </w:numPr>
              <w:tabs>
                <w:tab w:val="left" w:pos="1440"/>
              </w:tabs>
              <w:suppressAutoHyphens/>
              <w:spacing w:after="0" w:line="240" w:lineRule="auto"/>
              <w:ind w:left="1440" w:hanging="720"/>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Osnova za sastavljanje i prezentaciju finansijskih iskaza</w:t>
            </w:r>
          </w:p>
          <w:p w14:paraId="5E974599"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6C55F232"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ind w:firstLine="720"/>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 xml:space="preserve">Priloženi finansijski izvještaji predstavljaju finansijske izvještaje koje je Društvo sastavilo u skladu sa Zakonom o računovodstvu i reviziji države  Crne Gore koji zahtijeva da se finansijski izvještaji sastavljaju u skladu sa Međunarodnim Standardima Finansijskog Izvještavanja (MSFI) počev od 1. januara 2003. godine. </w:t>
            </w:r>
          </w:p>
          <w:p w14:paraId="38394C6B"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ind w:firstLine="720"/>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 xml:space="preserve"> </w:t>
            </w:r>
          </w:p>
          <w:p w14:paraId="09358036" w14:textId="77777777" w:rsidR="00613B8F" w:rsidRDefault="00BC2ACF">
            <w:pPr>
              <w:numPr>
                <w:ilvl w:val="0"/>
                <w:numId w:val="4"/>
              </w:numPr>
              <w:tabs>
                <w:tab w:val="left" w:pos="1440"/>
              </w:tabs>
              <w:suppressAutoHyphens/>
              <w:spacing w:after="0" w:line="240" w:lineRule="auto"/>
              <w:ind w:left="1440" w:hanging="720"/>
              <w:jc w:val="both"/>
              <w:rPr>
                <w:rFonts w:ascii="Times New Roman" w:eastAsia="Times New Roman" w:hAnsi="Times New Roman" w:cs="Times New Roman"/>
                <w:spacing w:val="-2"/>
                <w:sz w:val="24"/>
              </w:rPr>
            </w:pPr>
            <w:r w:rsidRPr="00946CE9">
              <w:rPr>
                <w:rFonts w:ascii="Times New Roman" w:eastAsia="Times New Roman" w:hAnsi="Times New Roman" w:cs="Times New Roman"/>
                <w:spacing w:val="-2"/>
                <w:sz w:val="24"/>
                <w:lang w:val="it-IT"/>
              </w:rPr>
              <w:t xml:space="preserve">    </w:t>
            </w:r>
            <w:proofErr w:type="spellStart"/>
            <w:r>
              <w:rPr>
                <w:rFonts w:ascii="Times New Roman" w:eastAsia="Times New Roman" w:hAnsi="Times New Roman" w:cs="Times New Roman"/>
                <w:spacing w:val="-2"/>
                <w:sz w:val="24"/>
              </w:rPr>
              <w:t>Koncept</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nastavka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poslovanja</w:t>
            </w:r>
            <w:proofErr w:type="spellEnd"/>
          </w:p>
          <w:p w14:paraId="64845B33"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p>
          <w:p w14:paraId="44ABAD96"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ind w:firstLine="720"/>
              <w:jc w:val="both"/>
              <w:rPr>
                <w:rFonts w:ascii="Times New Roman" w:eastAsia="Times New Roman" w:hAnsi="Times New Roman" w:cs="Times New Roman"/>
                <w:b/>
                <w:spacing w:val="-2"/>
                <w:sz w:val="24"/>
              </w:rPr>
            </w:pPr>
            <w:proofErr w:type="spellStart"/>
            <w:r>
              <w:rPr>
                <w:rFonts w:ascii="Times New Roman" w:eastAsia="Times New Roman" w:hAnsi="Times New Roman" w:cs="Times New Roman"/>
                <w:spacing w:val="-2"/>
                <w:sz w:val="24"/>
              </w:rPr>
              <w:t>Finansijski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iskazi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pripremljeni</w:t>
            </w:r>
            <w:proofErr w:type="spellEnd"/>
            <w:r>
              <w:rPr>
                <w:rFonts w:ascii="Times New Roman" w:eastAsia="Times New Roman" w:hAnsi="Times New Roman" w:cs="Times New Roman"/>
                <w:spacing w:val="-2"/>
                <w:sz w:val="24"/>
              </w:rPr>
              <w:t xml:space="preserve"> u </w:t>
            </w:r>
            <w:proofErr w:type="spellStart"/>
            <w:r>
              <w:rPr>
                <w:rFonts w:ascii="Times New Roman" w:eastAsia="Times New Roman" w:hAnsi="Times New Roman" w:cs="Times New Roman"/>
                <w:spacing w:val="-2"/>
                <w:sz w:val="24"/>
              </w:rPr>
              <w:t>skladu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konceptom</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nastavka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poslovanja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što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podrazumijeva</w:t>
            </w:r>
            <w:proofErr w:type="spellEnd"/>
            <w:r>
              <w:rPr>
                <w:rFonts w:ascii="Times New Roman" w:eastAsia="Times New Roman" w:hAnsi="Times New Roman" w:cs="Times New Roman"/>
                <w:spacing w:val="-2"/>
                <w:sz w:val="24"/>
              </w:rPr>
              <w:t xml:space="preserve"> da </w:t>
            </w:r>
            <w:proofErr w:type="spellStart"/>
            <w:r>
              <w:rPr>
                <w:rFonts w:ascii="Times New Roman" w:eastAsia="Times New Roman" w:hAnsi="Times New Roman" w:cs="Times New Roman"/>
                <w:spacing w:val="-2"/>
                <w:sz w:val="24"/>
              </w:rPr>
              <w:t>će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Društvo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nastaviti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svoje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poslovanje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u </w:t>
            </w:r>
            <w:proofErr w:type="spellStart"/>
            <w:r>
              <w:rPr>
                <w:rFonts w:ascii="Times New Roman" w:eastAsia="Times New Roman" w:hAnsi="Times New Roman" w:cs="Times New Roman"/>
                <w:spacing w:val="-2"/>
                <w:sz w:val="24"/>
              </w:rPr>
              <w:t>budućnosti</w:t>
            </w:r>
            <w:proofErr w:type="spellEnd"/>
            <w:r>
              <w:rPr>
                <w:rFonts w:ascii="Times New Roman" w:eastAsia="Times New Roman" w:hAnsi="Times New Roman" w:cs="Times New Roman"/>
                <w:spacing w:val="-2"/>
                <w:sz w:val="24"/>
              </w:rPr>
              <w:t>.</w:t>
            </w:r>
          </w:p>
          <w:p w14:paraId="092F2937" w14:textId="77777777" w:rsidR="00613B8F" w:rsidRDefault="00BC2ACF">
            <w:pPr>
              <w:suppressAutoHyphens/>
              <w:spacing w:after="0" w:line="240" w:lineRule="auto"/>
              <w:ind w:firstLine="43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2474BF8" w14:textId="073F1A28" w:rsidR="0041485D"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  </w:t>
            </w:r>
            <w:r w:rsidRPr="00946CE9">
              <w:rPr>
                <w:rFonts w:ascii="Times New Roman" w:eastAsia="Times New Roman" w:hAnsi="Times New Roman" w:cs="Times New Roman"/>
                <w:spacing w:val="-2"/>
                <w:sz w:val="24"/>
                <w:lang w:val="it-IT"/>
              </w:rPr>
              <w:t xml:space="preserve">Podaci u Izvještaju za    </w:t>
            </w:r>
            <w:r w:rsidRPr="00946CE9">
              <w:rPr>
                <w:rFonts w:ascii="Times New Roman" w:eastAsia="Times New Roman" w:hAnsi="Times New Roman" w:cs="Times New Roman"/>
                <w:b/>
                <w:spacing w:val="-2"/>
                <w:sz w:val="24"/>
                <w:lang w:val="it-IT"/>
              </w:rPr>
              <w:t>202</w:t>
            </w:r>
            <w:r w:rsidR="00611818" w:rsidRPr="00946CE9">
              <w:rPr>
                <w:rFonts w:ascii="Times New Roman" w:eastAsia="Times New Roman" w:hAnsi="Times New Roman" w:cs="Times New Roman"/>
                <w:b/>
                <w:spacing w:val="-2"/>
                <w:sz w:val="24"/>
                <w:lang w:val="it-IT"/>
              </w:rPr>
              <w:t>4</w:t>
            </w:r>
            <w:r w:rsidRPr="00946CE9">
              <w:rPr>
                <w:rFonts w:ascii="Times New Roman" w:eastAsia="Times New Roman" w:hAnsi="Times New Roman" w:cs="Times New Roman"/>
                <w:b/>
                <w:spacing w:val="-2"/>
                <w:sz w:val="24"/>
                <w:lang w:val="it-IT"/>
              </w:rPr>
              <w:t>.</w:t>
            </w:r>
            <w:r w:rsidRPr="00946CE9">
              <w:rPr>
                <w:rFonts w:ascii="Times New Roman" w:eastAsia="Times New Roman" w:hAnsi="Times New Roman" w:cs="Times New Roman"/>
                <w:spacing w:val="-2"/>
                <w:sz w:val="24"/>
                <w:lang w:val="it-IT"/>
              </w:rPr>
              <w:t xml:space="preserve"> godinu iskazani su u  EUR.</w:t>
            </w:r>
          </w:p>
          <w:p w14:paraId="2AA125A1" w14:textId="77777777" w:rsidR="00613B8F" w:rsidRPr="00946CE9" w:rsidRDefault="00613B8F">
            <w:pPr>
              <w:suppressAutoHyphens/>
              <w:spacing w:after="0" w:line="240" w:lineRule="auto"/>
              <w:rPr>
                <w:lang w:val="it-IT"/>
              </w:rPr>
            </w:pPr>
          </w:p>
        </w:tc>
      </w:tr>
    </w:tbl>
    <w:p w14:paraId="7BACFE89"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Arial" w:eastAsia="Arial" w:hAnsi="Arial" w:cs="Arial"/>
          <w:b/>
          <w:spacing w:val="-2"/>
          <w:sz w:val="18"/>
          <w:lang w:val="it-IT"/>
        </w:rPr>
      </w:pPr>
    </w:p>
    <w:p w14:paraId="36ADCCA0"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p>
    <w:p w14:paraId="448FF476"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r w:rsidRPr="00946CE9">
        <w:rPr>
          <w:rFonts w:ascii="Times New Roman" w:eastAsia="Times New Roman" w:hAnsi="Times New Roman" w:cs="Times New Roman"/>
          <w:b/>
          <w:spacing w:val="-2"/>
          <w:sz w:val="24"/>
          <w:lang w:val="it-IT"/>
        </w:rPr>
        <w:t xml:space="preserve">                                                                                </w:t>
      </w:r>
    </w:p>
    <w:p w14:paraId="61A220A4"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3.</w:t>
      </w:r>
      <w:r>
        <w:rPr>
          <w:rFonts w:ascii="Times New Roman" w:eastAsia="Times New Roman" w:hAnsi="Times New Roman" w:cs="Times New Roman"/>
          <w:b/>
          <w:spacing w:val="-2"/>
          <w:sz w:val="24"/>
        </w:rPr>
        <w:tab/>
      </w:r>
      <w:proofErr w:type="spellStart"/>
      <w:r>
        <w:rPr>
          <w:rFonts w:ascii="Times New Roman" w:eastAsia="Times New Roman" w:hAnsi="Times New Roman" w:cs="Times New Roman"/>
          <w:b/>
          <w:spacing w:val="-2"/>
          <w:sz w:val="24"/>
        </w:rPr>
        <w:t>Osnovne</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računovodstvene</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politike</w:t>
      </w:r>
      <w:proofErr w:type="spellEnd"/>
      <w:r>
        <w:rPr>
          <w:rFonts w:ascii="Times New Roman" w:eastAsia="Times New Roman" w:hAnsi="Times New Roman" w:cs="Times New Roman"/>
          <w:b/>
          <w:spacing w:val="-2"/>
          <w:sz w:val="24"/>
        </w:rPr>
        <w:t xml:space="preserve"> </w:t>
      </w:r>
    </w:p>
    <w:p w14:paraId="23CB2240"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tbl>
      <w:tblPr>
        <w:tblW w:w="0" w:type="auto"/>
        <w:tblInd w:w="392" w:type="dxa"/>
        <w:tblCellMar>
          <w:left w:w="10" w:type="dxa"/>
          <w:right w:w="10" w:type="dxa"/>
        </w:tblCellMar>
        <w:tblLook w:val="04A0" w:firstRow="1" w:lastRow="0" w:firstColumn="1" w:lastColumn="0" w:noHBand="0" w:noVBand="1"/>
      </w:tblPr>
      <w:tblGrid>
        <w:gridCol w:w="8930"/>
      </w:tblGrid>
      <w:tr w:rsidR="00613B8F" w14:paraId="53B02F0F" w14:textId="77777777">
        <w:trPr>
          <w:trHeight w:val="1"/>
        </w:trPr>
        <w:tc>
          <w:tcPr>
            <w:tcW w:w="89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2EDAF97" w14:textId="29CFA3AD"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roofErr w:type="spellStart"/>
            <w:r>
              <w:rPr>
                <w:rFonts w:ascii="Times New Roman" w:eastAsia="Times New Roman" w:hAnsi="Times New Roman" w:cs="Times New Roman"/>
                <w:spacing w:val="-2"/>
                <w:sz w:val="24"/>
              </w:rPr>
              <w:t>Osnovne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računovodstvene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politike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primijenjene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prilikom</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sastavljanja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godišnjeg</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računa</w:t>
            </w:r>
            <w:proofErr w:type="spellEnd"/>
            <w:r>
              <w:rPr>
                <w:rFonts w:ascii="Times New Roman" w:eastAsia="Times New Roman" w:hAnsi="Times New Roman" w:cs="Times New Roman"/>
                <w:spacing w:val="-2"/>
                <w:sz w:val="24"/>
              </w:rPr>
              <w:t xml:space="preserve"> za </w:t>
            </w:r>
            <w:r>
              <w:rPr>
                <w:rFonts w:ascii="Times New Roman" w:eastAsia="Times New Roman" w:hAnsi="Times New Roman" w:cs="Times New Roman"/>
                <w:b/>
                <w:spacing w:val="-2"/>
                <w:sz w:val="24"/>
              </w:rPr>
              <w:t>202</w:t>
            </w:r>
            <w:r w:rsidR="00611818">
              <w:rPr>
                <w:rFonts w:ascii="Times New Roman" w:eastAsia="Times New Roman" w:hAnsi="Times New Roman" w:cs="Times New Roman"/>
                <w:b/>
                <w:spacing w:val="-2"/>
                <w:sz w:val="24"/>
              </w:rPr>
              <w:t>4</w:t>
            </w:r>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godinu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sledeće</w:t>
            </w:r>
            <w:proofErr w:type="spellEnd"/>
            <w:r>
              <w:rPr>
                <w:rFonts w:ascii="Times New Roman" w:eastAsia="Times New Roman" w:hAnsi="Times New Roman" w:cs="Times New Roman"/>
                <w:spacing w:val="-2"/>
                <w:sz w:val="24"/>
              </w:rPr>
              <w:t xml:space="preserve">: </w:t>
            </w:r>
          </w:p>
          <w:p w14:paraId="3376127E" w14:textId="77777777" w:rsidR="00613B8F" w:rsidRDefault="00613B8F">
            <w:pPr>
              <w:suppressAutoHyphens/>
              <w:spacing w:after="0" w:line="240" w:lineRule="auto"/>
              <w:jc w:val="both"/>
            </w:pPr>
          </w:p>
        </w:tc>
      </w:tr>
    </w:tbl>
    <w:p w14:paraId="290A30A3" w14:textId="77777777" w:rsidR="00613B8F" w:rsidRDefault="00613B8F">
      <w:pPr>
        <w:suppressAutoHyphens/>
        <w:spacing w:after="0" w:line="240" w:lineRule="auto"/>
        <w:rPr>
          <w:rFonts w:ascii="Arial" w:eastAsia="Arial" w:hAnsi="Arial" w:cs="Arial"/>
        </w:rPr>
      </w:pPr>
    </w:p>
    <w:tbl>
      <w:tblPr>
        <w:tblW w:w="0" w:type="auto"/>
        <w:tblInd w:w="392" w:type="dxa"/>
        <w:tblCellMar>
          <w:left w:w="10" w:type="dxa"/>
          <w:right w:w="10" w:type="dxa"/>
        </w:tblCellMar>
        <w:tblLook w:val="04A0" w:firstRow="1" w:lastRow="0" w:firstColumn="1" w:lastColumn="0" w:noHBand="0" w:noVBand="1"/>
      </w:tblPr>
      <w:tblGrid>
        <w:gridCol w:w="8930"/>
      </w:tblGrid>
      <w:tr w:rsidR="00613B8F" w14:paraId="5E1F0485" w14:textId="77777777">
        <w:trPr>
          <w:trHeight w:val="1"/>
        </w:trPr>
        <w:tc>
          <w:tcPr>
            <w:tcW w:w="89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6F89D0F" w14:textId="77777777" w:rsidR="00613B8F" w:rsidRDefault="00BC2ACF">
            <w:pPr>
              <w:tabs>
                <w:tab w:val="left" w:pos="718"/>
              </w:tabs>
              <w:suppressAutoHyphens/>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b/>
                <w:spacing w:val="-2"/>
                <w:sz w:val="24"/>
              </w:rPr>
              <w:t xml:space="preserve">3.1.  </w:t>
            </w:r>
            <w:proofErr w:type="spellStart"/>
            <w:r>
              <w:rPr>
                <w:rFonts w:ascii="Times New Roman" w:eastAsia="Times New Roman" w:hAnsi="Times New Roman" w:cs="Times New Roman"/>
                <w:b/>
                <w:spacing w:val="-2"/>
                <w:sz w:val="24"/>
              </w:rPr>
              <w:t>Prihodi</w:t>
            </w:r>
            <w:proofErr w:type="spellEnd"/>
          </w:p>
          <w:p w14:paraId="0AADF2A3"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p>
          <w:p w14:paraId="4E4214CE"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color w:val="FF0000"/>
                <w:spacing w:val="-2"/>
                <w:sz w:val="24"/>
              </w:rPr>
            </w:pPr>
            <w:proofErr w:type="spellStart"/>
            <w:r>
              <w:rPr>
                <w:rFonts w:ascii="Times New Roman" w:eastAsia="Times New Roman" w:hAnsi="Times New Roman" w:cs="Times New Roman"/>
                <w:spacing w:val="-2"/>
                <w:sz w:val="24"/>
              </w:rPr>
              <w:t>Prihodi</w:t>
            </w:r>
            <w:proofErr w:type="spellEnd"/>
            <w:r>
              <w:rPr>
                <w:rFonts w:ascii="Times New Roman" w:eastAsia="Times New Roman" w:hAnsi="Times New Roman" w:cs="Times New Roman"/>
                <w:spacing w:val="-2"/>
                <w:sz w:val="24"/>
              </w:rPr>
              <w:t xml:space="preserve"> od </w:t>
            </w:r>
            <w:proofErr w:type="spellStart"/>
            <w:r>
              <w:rPr>
                <w:rFonts w:ascii="Times New Roman" w:eastAsia="Times New Roman" w:hAnsi="Times New Roman" w:cs="Times New Roman"/>
                <w:spacing w:val="-2"/>
                <w:sz w:val="24"/>
              </w:rPr>
              <w:t>prodaje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vode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izvršenih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usluga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iskazani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su</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fakturnoj</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umanjenoj</w:t>
            </w:r>
            <w:proofErr w:type="spellEnd"/>
            <w:r>
              <w:rPr>
                <w:rFonts w:ascii="Times New Roman" w:eastAsia="Times New Roman" w:hAnsi="Times New Roman" w:cs="Times New Roman"/>
                <w:spacing w:val="-2"/>
                <w:sz w:val="24"/>
              </w:rPr>
              <w:t xml:space="preserve"> za </w:t>
            </w:r>
            <w:proofErr w:type="spellStart"/>
            <w:r>
              <w:rPr>
                <w:rFonts w:ascii="Times New Roman" w:eastAsia="Times New Roman" w:hAnsi="Times New Roman" w:cs="Times New Roman"/>
                <w:spacing w:val="-2"/>
                <w:sz w:val="24"/>
              </w:rPr>
              <w:t>eventualno</w:t>
            </w:r>
            <w:proofErr w:type="spellEnd"/>
            <w:r>
              <w:rPr>
                <w:rFonts w:ascii="Times New Roman" w:eastAsia="Times New Roman" w:hAnsi="Times New Roman" w:cs="Times New Roman"/>
                <w:spacing w:val="-2"/>
                <w:sz w:val="24"/>
              </w:rPr>
              <w:t xml:space="preserve"> date </w:t>
            </w:r>
            <w:proofErr w:type="spellStart"/>
            <w:r>
              <w:rPr>
                <w:rFonts w:ascii="Times New Roman" w:eastAsia="Times New Roman" w:hAnsi="Times New Roman" w:cs="Times New Roman"/>
                <w:spacing w:val="-2"/>
                <w:sz w:val="24"/>
              </w:rPr>
              <w:t>popuste</w:t>
            </w:r>
            <w:proofErr w:type="spellEnd"/>
            <w:r>
              <w:rPr>
                <w:rFonts w:ascii="Times New Roman" w:eastAsia="Times New Roman" w:hAnsi="Times New Roman" w:cs="Times New Roman"/>
                <w:spacing w:val="-2"/>
                <w:sz w:val="24"/>
              </w:rPr>
              <w:t xml:space="preserve"> </w:t>
            </w:r>
            <w:proofErr w:type="spellStart"/>
            <w:proofErr w:type="gram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porez</w:t>
            </w:r>
            <w:proofErr w:type="spellEnd"/>
            <w:proofErr w:type="gram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dodatu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ukoliko</w:t>
            </w:r>
            <w:proofErr w:type="spellEnd"/>
            <w:r>
              <w:rPr>
                <w:rFonts w:ascii="Times New Roman" w:eastAsia="Times New Roman" w:hAnsi="Times New Roman" w:cs="Times New Roman"/>
                <w:spacing w:val="-2"/>
                <w:sz w:val="24"/>
              </w:rPr>
              <w:t xml:space="preserve"> je </w:t>
            </w:r>
            <w:proofErr w:type="spellStart"/>
            <w:r>
              <w:rPr>
                <w:rFonts w:ascii="Times New Roman" w:eastAsia="Times New Roman" w:hAnsi="Times New Roman" w:cs="Times New Roman"/>
                <w:spacing w:val="-2"/>
                <w:sz w:val="24"/>
              </w:rPr>
              <w:t>usluga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oporeziva</w:t>
            </w:r>
            <w:proofErr w:type="spellEnd"/>
            <w:r>
              <w:rPr>
                <w:rFonts w:ascii="Times New Roman" w:eastAsia="Times New Roman" w:hAnsi="Times New Roman" w:cs="Times New Roman"/>
                <w:spacing w:val="-2"/>
                <w:sz w:val="24"/>
              </w:rPr>
              <w:t xml:space="preserve">. Od 1. </w:t>
            </w:r>
            <w:proofErr w:type="spellStart"/>
            <w:r>
              <w:rPr>
                <w:rFonts w:ascii="Times New Roman" w:eastAsia="Times New Roman" w:hAnsi="Times New Roman" w:cs="Times New Roman"/>
                <w:spacing w:val="-2"/>
                <w:sz w:val="24"/>
              </w:rPr>
              <w:t>Januara</w:t>
            </w:r>
            <w:proofErr w:type="spellEnd"/>
            <w:r>
              <w:rPr>
                <w:rFonts w:ascii="Times New Roman" w:eastAsia="Times New Roman" w:hAnsi="Times New Roman" w:cs="Times New Roman"/>
                <w:spacing w:val="-2"/>
                <w:sz w:val="24"/>
              </w:rPr>
              <w:t xml:space="preserve"> 2006. </w:t>
            </w:r>
            <w:proofErr w:type="spellStart"/>
            <w:r>
              <w:rPr>
                <w:rFonts w:ascii="Times New Roman" w:eastAsia="Times New Roman" w:hAnsi="Times New Roman" w:cs="Times New Roman"/>
                <w:spacing w:val="-2"/>
                <w:sz w:val="24"/>
              </w:rPr>
              <w:t>godine</w:t>
            </w:r>
            <w:proofErr w:type="spellEnd"/>
            <w:r>
              <w:rPr>
                <w:rFonts w:ascii="Times New Roman" w:eastAsia="Times New Roman" w:hAnsi="Times New Roman" w:cs="Times New Roman"/>
                <w:spacing w:val="-2"/>
                <w:sz w:val="24"/>
              </w:rPr>
              <w:t xml:space="preserve"> PDV se </w:t>
            </w:r>
            <w:proofErr w:type="spellStart"/>
            <w:r>
              <w:rPr>
                <w:rFonts w:ascii="Times New Roman" w:eastAsia="Times New Roman" w:hAnsi="Times New Roman" w:cs="Times New Roman"/>
                <w:spacing w:val="-2"/>
                <w:sz w:val="24"/>
              </w:rPr>
              <w:t>obračunava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plaća</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stopi</w:t>
            </w:r>
            <w:proofErr w:type="spellEnd"/>
            <w:r>
              <w:rPr>
                <w:rFonts w:ascii="Times New Roman" w:eastAsia="Times New Roman" w:hAnsi="Times New Roman" w:cs="Times New Roman"/>
                <w:spacing w:val="-2"/>
                <w:sz w:val="24"/>
              </w:rPr>
              <w:t xml:space="preserve"> od 7% </w:t>
            </w:r>
            <w:proofErr w:type="spellStart"/>
            <w:r>
              <w:rPr>
                <w:rFonts w:ascii="Times New Roman" w:eastAsia="Times New Roman" w:hAnsi="Times New Roman" w:cs="Times New Roman"/>
                <w:spacing w:val="-2"/>
                <w:sz w:val="24"/>
              </w:rPr>
              <w:t>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isporučenu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vodu</w:t>
            </w:r>
            <w:proofErr w:type="spellEnd"/>
            <w:r>
              <w:rPr>
                <w:rFonts w:ascii="Times New Roman" w:eastAsia="Times New Roman" w:hAnsi="Times New Roman" w:cs="Times New Roman"/>
                <w:spacing w:val="-2"/>
                <w:sz w:val="24"/>
              </w:rPr>
              <w:t xml:space="preserve"> za </w:t>
            </w:r>
            <w:proofErr w:type="spellStart"/>
            <w:r>
              <w:rPr>
                <w:rFonts w:ascii="Times New Roman" w:eastAsia="Times New Roman" w:hAnsi="Times New Roman" w:cs="Times New Roman"/>
                <w:spacing w:val="-2"/>
                <w:sz w:val="24"/>
              </w:rPr>
              <w:t>piće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osim</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flaširane</w:t>
            </w:r>
            <w:proofErr w:type="spellEnd"/>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pacing w:val="-2"/>
                <w:sz w:val="24"/>
              </w:rPr>
              <w:t>( Zakon</w:t>
            </w:r>
            <w:proofErr w:type="gramEnd"/>
            <w:r>
              <w:rPr>
                <w:rFonts w:ascii="Times New Roman" w:eastAsia="Times New Roman" w:hAnsi="Times New Roman" w:cs="Times New Roman"/>
                <w:spacing w:val="-2"/>
                <w:sz w:val="24"/>
              </w:rPr>
              <w:t xml:space="preserve">  o </w:t>
            </w:r>
            <w:proofErr w:type="spellStart"/>
            <w:r>
              <w:rPr>
                <w:rFonts w:ascii="Times New Roman" w:eastAsia="Times New Roman" w:hAnsi="Times New Roman" w:cs="Times New Roman"/>
                <w:spacing w:val="-2"/>
                <w:sz w:val="24"/>
              </w:rPr>
              <w:t>izmjenama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dopunama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Zakona</w:t>
            </w:r>
            <w:proofErr w:type="spellEnd"/>
            <w:r>
              <w:rPr>
                <w:rFonts w:ascii="Times New Roman" w:eastAsia="Times New Roman" w:hAnsi="Times New Roman" w:cs="Times New Roman"/>
                <w:spacing w:val="-2"/>
                <w:sz w:val="24"/>
              </w:rPr>
              <w:t xml:space="preserve"> o </w:t>
            </w:r>
            <w:proofErr w:type="spellStart"/>
            <w:r>
              <w:rPr>
                <w:rFonts w:ascii="Times New Roman" w:eastAsia="Times New Roman" w:hAnsi="Times New Roman" w:cs="Times New Roman"/>
                <w:spacing w:val="-2"/>
                <w:sz w:val="24"/>
              </w:rPr>
              <w:t>porezu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dodatu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w:t>
            </w:r>
            <w:proofErr w:type="spellEnd"/>
            <w:r>
              <w:rPr>
                <w:rFonts w:ascii="Times New Roman" w:eastAsia="Times New Roman" w:hAnsi="Times New Roman" w:cs="Times New Roman"/>
                <w:spacing w:val="-2"/>
                <w:sz w:val="24"/>
              </w:rPr>
              <w:t xml:space="preserve"> „Sl. List RCG” 76/05.), </w:t>
            </w:r>
            <w:proofErr w:type="spellStart"/>
            <w:r>
              <w:rPr>
                <w:rFonts w:ascii="Times New Roman" w:eastAsia="Times New Roman" w:hAnsi="Times New Roman" w:cs="Times New Roman"/>
                <w:spacing w:val="-2"/>
                <w:sz w:val="24"/>
              </w:rPr>
              <w:t>član</w:t>
            </w:r>
            <w:proofErr w:type="spellEnd"/>
            <w:r>
              <w:rPr>
                <w:rFonts w:ascii="Times New Roman" w:eastAsia="Times New Roman" w:hAnsi="Times New Roman" w:cs="Times New Roman"/>
                <w:spacing w:val="-2"/>
                <w:sz w:val="24"/>
              </w:rPr>
              <w:t xml:space="preserve"> 24 a.</w:t>
            </w:r>
          </w:p>
          <w:p w14:paraId="58250883" w14:textId="77777777" w:rsidR="00613B8F" w:rsidRDefault="00613B8F">
            <w:pPr>
              <w:tabs>
                <w:tab w:val="left" w:pos="1168"/>
                <w:tab w:val="left" w:pos="1309"/>
                <w:tab w:val="left" w:pos="1318"/>
              </w:tabs>
              <w:suppressAutoHyphens/>
              <w:spacing w:after="0" w:line="240" w:lineRule="auto"/>
              <w:jc w:val="both"/>
              <w:rPr>
                <w:rFonts w:ascii="Times New Roman" w:eastAsia="Times New Roman" w:hAnsi="Times New Roman" w:cs="Times New Roman"/>
                <w:color w:val="FF0000"/>
                <w:spacing w:val="-2"/>
                <w:sz w:val="24"/>
              </w:rPr>
            </w:pPr>
          </w:p>
          <w:p w14:paraId="1FC47617" w14:textId="77777777" w:rsidR="00613B8F" w:rsidRDefault="00BC2ACF">
            <w:pPr>
              <w:tabs>
                <w:tab w:val="left" w:pos="1168"/>
              </w:tabs>
              <w:suppressAutoHyphens/>
              <w:spacing w:after="0" w:line="240" w:lineRule="auto"/>
              <w:jc w:val="both"/>
              <w:rPr>
                <w:rFonts w:ascii="Times New Roman" w:eastAsia="Times New Roman" w:hAnsi="Times New Roman" w:cs="Times New Roman"/>
                <w:spacing w:val="-2"/>
                <w:sz w:val="24"/>
              </w:rPr>
            </w:pPr>
            <w:proofErr w:type="spellStart"/>
            <w:proofErr w:type="gramStart"/>
            <w:r>
              <w:rPr>
                <w:rFonts w:ascii="Times New Roman" w:eastAsia="Times New Roman" w:hAnsi="Times New Roman" w:cs="Times New Roman"/>
                <w:spacing w:val="-2"/>
                <w:sz w:val="24"/>
              </w:rPr>
              <w:t>Prihod</w:t>
            </w:r>
            <w:proofErr w:type="spellEnd"/>
            <w:r>
              <w:rPr>
                <w:rFonts w:ascii="Times New Roman" w:eastAsia="Times New Roman" w:hAnsi="Times New Roman" w:cs="Times New Roman"/>
                <w:spacing w:val="-2"/>
                <w:sz w:val="24"/>
              </w:rPr>
              <w:t xml:space="preserve">  se</w:t>
            </w:r>
            <w:proofErr w:type="gram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priznaje</w:t>
            </w:r>
            <w:proofErr w:type="spellEnd"/>
            <w:r>
              <w:rPr>
                <w:rFonts w:ascii="Times New Roman" w:eastAsia="Times New Roman" w:hAnsi="Times New Roman" w:cs="Times New Roman"/>
                <w:spacing w:val="-2"/>
                <w:sz w:val="24"/>
              </w:rPr>
              <w:t xml:space="preserve"> </w:t>
            </w:r>
            <w:proofErr w:type="spellStart"/>
            <w:proofErr w:type="gramStart"/>
            <w:r>
              <w:rPr>
                <w:rFonts w:ascii="Times New Roman" w:eastAsia="Times New Roman" w:hAnsi="Times New Roman" w:cs="Times New Roman"/>
                <w:spacing w:val="-2"/>
                <w:sz w:val="24"/>
              </w:rPr>
              <w:t>kada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nema</w:t>
            </w:r>
            <w:proofErr w:type="spellEnd"/>
            <w:proofErr w:type="gram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značajne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neizvjesnosti</w:t>
            </w:r>
            <w:proofErr w:type="spellEnd"/>
            <w:r>
              <w:rPr>
                <w:rFonts w:ascii="Times New Roman" w:eastAsia="Times New Roman" w:hAnsi="Times New Roman" w:cs="Times New Roman"/>
                <w:spacing w:val="-2"/>
                <w:sz w:val="24"/>
              </w:rPr>
              <w:t xml:space="preserve"> u </w:t>
            </w:r>
            <w:proofErr w:type="spellStart"/>
            <w:r>
              <w:rPr>
                <w:rFonts w:ascii="Times New Roman" w:eastAsia="Times New Roman" w:hAnsi="Times New Roman" w:cs="Times New Roman"/>
                <w:spacing w:val="-2"/>
                <w:sz w:val="24"/>
              </w:rPr>
              <w:t>pogledu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naplativosti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obračunatih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prihoda</w:t>
            </w:r>
            <w:proofErr w:type="spellEnd"/>
            <w:r>
              <w:rPr>
                <w:rFonts w:ascii="Times New Roman" w:eastAsia="Times New Roman" w:hAnsi="Times New Roman" w:cs="Times New Roman"/>
                <w:spacing w:val="-2"/>
                <w:sz w:val="24"/>
              </w:rPr>
              <w:t xml:space="preserve"> od </w:t>
            </w:r>
            <w:proofErr w:type="spellStart"/>
            <w:r>
              <w:rPr>
                <w:rFonts w:ascii="Times New Roman" w:eastAsia="Times New Roman" w:hAnsi="Times New Roman" w:cs="Times New Roman"/>
                <w:spacing w:val="-2"/>
                <w:sz w:val="24"/>
              </w:rPr>
              <w:t>prodaje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mogućnosti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povraćaja</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osnovu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reklamacije</w:t>
            </w:r>
            <w:proofErr w:type="spellEnd"/>
            <w:r>
              <w:rPr>
                <w:rFonts w:ascii="Times New Roman" w:eastAsia="Times New Roman" w:hAnsi="Times New Roman" w:cs="Times New Roman"/>
                <w:spacing w:val="-2"/>
                <w:sz w:val="24"/>
              </w:rPr>
              <w:t>.</w:t>
            </w:r>
          </w:p>
          <w:p w14:paraId="4EF3046E" w14:textId="77777777" w:rsidR="00613B8F" w:rsidRDefault="00613B8F">
            <w:pPr>
              <w:tabs>
                <w:tab w:val="left" w:pos="1168"/>
              </w:tabs>
              <w:suppressAutoHyphens/>
              <w:spacing w:after="0" w:line="240" w:lineRule="auto"/>
              <w:jc w:val="both"/>
              <w:rPr>
                <w:rFonts w:ascii="Times New Roman" w:eastAsia="Times New Roman" w:hAnsi="Times New Roman" w:cs="Times New Roman"/>
                <w:spacing w:val="-2"/>
                <w:sz w:val="24"/>
              </w:rPr>
            </w:pPr>
          </w:p>
          <w:p w14:paraId="5BFDD304" w14:textId="77777777" w:rsidR="00613B8F" w:rsidRDefault="00BC2ACF">
            <w:pPr>
              <w:tabs>
                <w:tab w:val="left" w:pos="1168"/>
              </w:tabs>
              <w:suppressAutoHyphens/>
              <w:spacing w:after="0" w:line="240" w:lineRule="auto"/>
              <w:jc w:val="both"/>
              <w:rPr>
                <w:rFonts w:ascii="Times New Roman" w:eastAsia="Times New Roman" w:hAnsi="Times New Roman" w:cs="Times New Roman"/>
                <w:spacing w:val="-2"/>
                <w:sz w:val="24"/>
              </w:rPr>
            </w:pPr>
            <w:proofErr w:type="spellStart"/>
            <w:proofErr w:type="gramStart"/>
            <w:r>
              <w:rPr>
                <w:rFonts w:ascii="Times New Roman" w:eastAsia="Times New Roman" w:hAnsi="Times New Roman" w:cs="Times New Roman"/>
                <w:spacing w:val="-2"/>
                <w:sz w:val="24"/>
              </w:rPr>
              <w:t>Prihodi</w:t>
            </w:r>
            <w:proofErr w:type="spellEnd"/>
            <w:r>
              <w:rPr>
                <w:rFonts w:ascii="Times New Roman" w:eastAsia="Times New Roman" w:hAnsi="Times New Roman" w:cs="Times New Roman"/>
                <w:spacing w:val="-2"/>
                <w:sz w:val="24"/>
              </w:rPr>
              <w:t xml:space="preserve">  od</w:t>
            </w:r>
            <w:proofErr w:type="gramEnd"/>
            <w:r>
              <w:rPr>
                <w:rFonts w:ascii="Times New Roman" w:eastAsia="Times New Roman" w:hAnsi="Times New Roman" w:cs="Times New Roman"/>
                <w:spacing w:val="-2"/>
                <w:sz w:val="24"/>
              </w:rPr>
              <w:t xml:space="preserve"> </w:t>
            </w:r>
            <w:proofErr w:type="spellStart"/>
            <w:proofErr w:type="gramStart"/>
            <w:r>
              <w:rPr>
                <w:rFonts w:ascii="Times New Roman" w:eastAsia="Times New Roman" w:hAnsi="Times New Roman" w:cs="Times New Roman"/>
                <w:spacing w:val="-2"/>
                <w:sz w:val="24"/>
              </w:rPr>
              <w:t>prodaje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evidentiraju</w:t>
            </w:r>
            <w:proofErr w:type="spellEnd"/>
            <w:proofErr w:type="gramEnd"/>
            <w:r>
              <w:rPr>
                <w:rFonts w:ascii="Times New Roman" w:eastAsia="Times New Roman" w:hAnsi="Times New Roman" w:cs="Times New Roman"/>
                <w:spacing w:val="-2"/>
                <w:sz w:val="24"/>
              </w:rPr>
              <w:t xml:space="preserve">  se </w:t>
            </w:r>
            <w:proofErr w:type="spellStart"/>
            <w:r>
              <w:rPr>
                <w:rFonts w:ascii="Times New Roman" w:eastAsia="Times New Roman" w:hAnsi="Times New Roman" w:cs="Times New Roman"/>
                <w:spacing w:val="-2"/>
                <w:sz w:val="24"/>
              </w:rPr>
              <w:t>nakon</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izvršene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usluge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ili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isporuke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proizvoda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kupcima</w:t>
            </w:r>
            <w:proofErr w:type="spellEnd"/>
            <w:r>
              <w:rPr>
                <w:rFonts w:ascii="Times New Roman" w:eastAsia="Times New Roman" w:hAnsi="Times New Roman" w:cs="Times New Roman"/>
                <w:spacing w:val="-2"/>
                <w:sz w:val="24"/>
              </w:rPr>
              <w:t xml:space="preserve"> u </w:t>
            </w:r>
            <w:proofErr w:type="spellStart"/>
            <w:r>
              <w:rPr>
                <w:rFonts w:ascii="Times New Roman" w:eastAsia="Times New Roman" w:hAnsi="Times New Roman" w:cs="Times New Roman"/>
                <w:spacing w:val="-2"/>
                <w:sz w:val="24"/>
              </w:rPr>
              <w:t>skladu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ugovorenim</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uslovima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prodaje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Ispravka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vrijednosti</w:t>
            </w:r>
            <w:proofErr w:type="spellEnd"/>
            <w:r>
              <w:rPr>
                <w:rFonts w:ascii="Times New Roman" w:eastAsia="Times New Roman" w:hAnsi="Times New Roman" w:cs="Times New Roman"/>
                <w:spacing w:val="-2"/>
                <w:sz w:val="24"/>
              </w:rPr>
              <w:t xml:space="preserve"> za </w:t>
            </w:r>
            <w:proofErr w:type="spellStart"/>
            <w:r>
              <w:rPr>
                <w:rFonts w:ascii="Times New Roman" w:eastAsia="Times New Roman" w:hAnsi="Times New Roman" w:cs="Times New Roman"/>
                <w:spacing w:val="-2"/>
                <w:sz w:val="24"/>
              </w:rPr>
              <w:t>sumnjiva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sporna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potraživanja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iskazuje</w:t>
            </w:r>
            <w:proofErr w:type="spellEnd"/>
            <w:r>
              <w:rPr>
                <w:rFonts w:ascii="Times New Roman" w:eastAsia="Times New Roman" w:hAnsi="Times New Roman" w:cs="Times New Roman"/>
                <w:spacing w:val="-2"/>
                <w:sz w:val="24"/>
              </w:rPr>
              <w:t xml:space="preserve"> se </w:t>
            </w:r>
            <w:proofErr w:type="spellStart"/>
            <w:r>
              <w:rPr>
                <w:rFonts w:ascii="Times New Roman" w:eastAsia="Times New Roman" w:hAnsi="Times New Roman" w:cs="Times New Roman"/>
                <w:spacing w:val="-2"/>
                <w:sz w:val="24"/>
              </w:rPr>
              <w:t>kao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posebna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pozicija</w:t>
            </w:r>
            <w:proofErr w:type="spellEnd"/>
            <w:r>
              <w:rPr>
                <w:rFonts w:ascii="Times New Roman" w:eastAsia="Times New Roman" w:hAnsi="Times New Roman" w:cs="Times New Roman"/>
                <w:spacing w:val="-2"/>
                <w:sz w:val="24"/>
              </w:rPr>
              <w:t xml:space="preserve"> u </w:t>
            </w:r>
            <w:proofErr w:type="spellStart"/>
            <w:r>
              <w:rPr>
                <w:rFonts w:ascii="Times New Roman" w:eastAsia="Times New Roman" w:hAnsi="Times New Roman" w:cs="Times New Roman"/>
                <w:spacing w:val="-2"/>
                <w:sz w:val="24"/>
              </w:rPr>
              <w:t>okviru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ostalih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rashoda</w:t>
            </w:r>
            <w:proofErr w:type="spellEnd"/>
            <w:r>
              <w:rPr>
                <w:rFonts w:ascii="Times New Roman" w:eastAsia="Times New Roman" w:hAnsi="Times New Roman" w:cs="Times New Roman"/>
                <w:spacing w:val="-2"/>
                <w:sz w:val="24"/>
              </w:rPr>
              <w:t>.</w:t>
            </w:r>
          </w:p>
          <w:p w14:paraId="33951F3D" w14:textId="77777777" w:rsidR="00613B8F" w:rsidRDefault="00613B8F">
            <w:pPr>
              <w:tabs>
                <w:tab w:val="left" w:pos="1168"/>
              </w:tabs>
              <w:suppressAutoHyphens/>
              <w:spacing w:after="0" w:line="240" w:lineRule="auto"/>
              <w:jc w:val="both"/>
              <w:rPr>
                <w:rFonts w:ascii="Times New Roman" w:eastAsia="Times New Roman" w:hAnsi="Times New Roman" w:cs="Times New Roman"/>
                <w:spacing w:val="-2"/>
                <w:sz w:val="24"/>
              </w:rPr>
            </w:pPr>
          </w:p>
          <w:p w14:paraId="7ADC3861" w14:textId="77777777" w:rsidR="00613B8F" w:rsidRDefault="00613B8F">
            <w:pPr>
              <w:tabs>
                <w:tab w:val="left" w:pos="1168"/>
              </w:tabs>
              <w:suppressAutoHyphens/>
              <w:spacing w:after="0" w:line="240" w:lineRule="auto"/>
              <w:jc w:val="both"/>
              <w:rPr>
                <w:rFonts w:ascii="Times New Roman" w:eastAsia="Times New Roman" w:hAnsi="Times New Roman" w:cs="Times New Roman"/>
                <w:b/>
                <w:spacing w:val="-2"/>
                <w:sz w:val="24"/>
              </w:rPr>
            </w:pPr>
          </w:p>
          <w:p w14:paraId="6D6BDD8B" w14:textId="77777777" w:rsidR="00613B8F" w:rsidRDefault="00613B8F">
            <w:pPr>
              <w:suppressAutoHyphens/>
              <w:spacing w:after="0" w:line="240" w:lineRule="auto"/>
              <w:jc w:val="both"/>
            </w:pPr>
          </w:p>
        </w:tc>
      </w:tr>
      <w:tr w:rsidR="00613B8F" w:rsidRPr="00946CE9" w14:paraId="0AB4B75B" w14:textId="77777777">
        <w:trPr>
          <w:trHeight w:val="1"/>
        </w:trPr>
        <w:tc>
          <w:tcPr>
            <w:tcW w:w="89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6FD593A" w14:textId="77777777" w:rsidR="00613B8F" w:rsidRDefault="00BC2AC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3.2. </w:t>
            </w:r>
            <w:proofErr w:type="spellStart"/>
            <w:r>
              <w:rPr>
                <w:rFonts w:ascii="Times New Roman" w:eastAsia="Times New Roman" w:hAnsi="Times New Roman" w:cs="Times New Roman"/>
                <w:b/>
                <w:sz w:val="24"/>
              </w:rPr>
              <w:t>Troškovi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tekućeg</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održavanja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popravki</w:t>
            </w:r>
            <w:proofErr w:type="spellEnd"/>
          </w:p>
          <w:p w14:paraId="2054EA07" w14:textId="77777777" w:rsidR="00613B8F" w:rsidRDefault="00613B8F">
            <w:pPr>
              <w:suppressAutoHyphens/>
              <w:spacing w:after="0" w:line="240" w:lineRule="auto"/>
              <w:rPr>
                <w:rFonts w:ascii="Times New Roman" w:eastAsia="Times New Roman" w:hAnsi="Times New Roman" w:cs="Times New Roman"/>
                <w:b/>
                <w:sz w:val="24"/>
              </w:rPr>
            </w:pPr>
          </w:p>
          <w:p w14:paraId="74A2CDDB" w14:textId="77777777" w:rsidR="00613B8F" w:rsidRDefault="00613B8F">
            <w:pPr>
              <w:suppressAutoHyphens/>
              <w:spacing w:after="0" w:line="240" w:lineRule="auto"/>
              <w:ind w:left="1440"/>
              <w:jc w:val="both"/>
              <w:rPr>
                <w:rFonts w:ascii="Times New Roman" w:eastAsia="Times New Roman" w:hAnsi="Times New Roman" w:cs="Times New Roman"/>
                <w:b/>
                <w:sz w:val="24"/>
              </w:rPr>
            </w:pPr>
          </w:p>
          <w:p w14:paraId="24C0370F" w14:textId="77777777" w:rsidR="00613B8F" w:rsidRDefault="00BC2ACF">
            <w:pPr>
              <w:suppressAutoHyphen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Troškovi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tekućeg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održavanja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popravki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osnovnih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sredstava</w:t>
            </w:r>
            <w:proofErr w:type="spellEnd"/>
            <w:r>
              <w:rPr>
                <w:rFonts w:ascii="Times New Roman" w:eastAsia="Times New Roman" w:hAnsi="Times New Roman" w:cs="Times New Roman"/>
                <w:sz w:val="24"/>
              </w:rPr>
              <w:t xml:space="preserve"> se </w:t>
            </w:r>
            <w:proofErr w:type="spellStart"/>
            <w:r>
              <w:rPr>
                <w:rFonts w:ascii="Times New Roman" w:eastAsia="Times New Roman" w:hAnsi="Times New Roman" w:cs="Times New Roman"/>
                <w:sz w:val="24"/>
              </w:rPr>
              <w:t>pokrivaju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iz</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prihoda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tekućeg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obračunskog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perioda</w:t>
            </w:r>
            <w:proofErr w:type="spellEnd"/>
            <w:r>
              <w:rPr>
                <w:rFonts w:ascii="Times New Roman" w:eastAsia="Times New Roman" w:hAnsi="Times New Roman" w:cs="Times New Roman"/>
                <w:sz w:val="24"/>
              </w:rPr>
              <w:t xml:space="preserve"> u </w:t>
            </w:r>
            <w:proofErr w:type="spellStart"/>
            <w:r>
              <w:rPr>
                <w:rFonts w:ascii="Times New Roman" w:eastAsia="Times New Roman" w:hAnsi="Times New Roman" w:cs="Times New Roman"/>
                <w:sz w:val="24"/>
              </w:rPr>
              <w:t>stvarno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nastalom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iznosu</w:t>
            </w:r>
            <w:proofErr w:type="spellEnd"/>
            <w:r>
              <w:rPr>
                <w:rFonts w:ascii="Times New Roman" w:eastAsia="Times New Roman" w:hAnsi="Times New Roman" w:cs="Times New Roman"/>
                <w:sz w:val="24"/>
              </w:rPr>
              <w:t xml:space="preserve">. </w:t>
            </w:r>
          </w:p>
          <w:p w14:paraId="7D0CEE85" w14:textId="77777777" w:rsidR="00613B8F" w:rsidRDefault="00613B8F">
            <w:pPr>
              <w:tabs>
                <w:tab w:val="left" w:pos="718"/>
              </w:tabs>
              <w:suppressAutoHyphens/>
              <w:spacing w:after="0" w:line="240" w:lineRule="auto"/>
              <w:jc w:val="both"/>
              <w:rPr>
                <w:rFonts w:ascii="Times New Roman" w:eastAsia="Times New Roman" w:hAnsi="Times New Roman" w:cs="Times New Roman"/>
                <w:b/>
                <w:spacing w:val="-2"/>
                <w:sz w:val="24"/>
              </w:rPr>
            </w:pPr>
          </w:p>
          <w:p w14:paraId="74276DBB" w14:textId="77777777" w:rsidR="00613B8F" w:rsidRDefault="00613B8F">
            <w:pPr>
              <w:tabs>
                <w:tab w:val="left" w:pos="718"/>
              </w:tabs>
              <w:suppressAutoHyphens/>
              <w:spacing w:after="0" w:line="240" w:lineRule="auto"/>
              <w:jc w:val="both"/>
              <w:rPr>
                <w:rFonts w:ascii="Times New Roman" w:eastAsia="Times New Roman" w:hAnsi="Times New Roman" w:cs="Times New Roman"/>
                <w:b/>
                <w:spacing w:val="-2"/>
                <w:sz w:val="24"/>
              </w:rPr>
            </w:pPr>
          </w:p>
          <w:p w14:paraId="27A9A43C" w14:textId="77777777" w:rsidR="00613B8F" w:rsidRDefault="00613B8F">
            <w:pPr>
              <w:tabs>
                <w:tab w:val="left" w:pos="718"/>
              </w:tabs>
              <w:suppressAutoHyphens/>
              <w:spacing w:after="0" w:line="240" w:lineRule="auto"/>
              <w:jc w:val="both"/>
              <w:rPr>
                <w:rFonts w:ascii="Times New Roman" w:eastAsia="Times New Roman" w:hAnsi="Times New Roman" w:cs="Times New Roman"/>
                <w:b/>
                <w:spacing w:val="-2"/>
                <w:sz w:val="24"/>
              </w:rPr>
            </w:pPr>
          </w:p>
          <w:p w14:paraId="320E4AAB" w14:textId="77777777" w:rsidR="00613B8F" w:rsidRDefault="00BC2ACF">
            <w:pPr>
              <w:tabs>
                <w:tab w:val="left" w:pos="718"/>
              </w:tabs>
              <w:suppressAutoHyphen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 xml:space="preserve">3.3    </w:t>
            </w:r>
            <w:proofErr w:type="spellStart"/>
            <w:r>
              <w:rPr>
                <w:rFonts w:ascii="Times New Roman" w:eastAsia="Times New Roman" w:hAnsi="Times New Roman" w:cs="Times New Roman"/>
                <w:b/>
                <w:spacing w:val="-2"/>
                <w:sz w:val="24"/>
              </w:rPr>
              <w:t>Poslovni</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rashodi</w:t>
            </w:r>
            <w:proofErr w:type="spellEnd"/>
            <w:r>
              <w:rPr>
                <w:rFonts w:ascii="Times New Roman" w:eastAsia="Times New Roman" w:hAnsi="Times New Roman" w:cs="Times New Roman"/>
                <w:b/>
                <w:spacing w:val="-2"/>
                <w:sz w:val="24"/>
              </w:rPr>
              <w:t xml:space="preserve">                  </w:t>
            </w:r>
          </w:p>
          <w:p w14:paraId="695356CA"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ind w:left="720"/>
              <w:rPr>
                <w:rFonts w:ascii="Times New Roman" w:eastAsia="Times New Roman" w:hAnsi="Times New Roman" w:cs="Times New Roman"/>
                <w:spacing w:val="-2"/>
                <w:sz w:val="24"/>
              </w:rPr>
            </w:pPr>
          </w:p>
          <w:p w14:paraId="3D3566F7"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proofErr w:type="spellStart"/>
            <w:r>
              <w:rPr>
                <w:rFonts w:ascii="Times New Roman" w:eastAsia="Times New Roman" w:hAnsi="Times New Roman" w:cs="Times New Roman"/>
                <w:spacing w:val="-2"/>
                <w:sz w:val="24"/>
              </w:rPr>
              <w:t>Poslovni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rashodi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uključuju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sve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troškove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direktno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vezane</w:t>
            </w:r>
            <w:proofErr w:type="spellEnd"/>
            <w:r>
              <w:rPr>
                <w:rFonts w:ascii="Times New Roman" w:eastAsia="Times New Roman" w:hAnsi="Times New Roman" w:cs="Times New Roman"/>
                <w:spacing w:val="-2"/>
                <w:sz w:val="24"/>
              </w:rPr>
              <w:t xml:space="preserve"> za </w:t>
            </w:r>
            <w:proofErr w:type="spellStart"/>
            <w:r>
              <w:rPr>
                <w:rFonts w:ascii="Times New Roman" w:eastAsia="Times New Roman" w:hAnsi="Times New Roman" w:cs="Times New Roman"/>
                <w:spacing w:val="-2"/>
                <w:sz w:val="24"/>
              </w:rPr>
              <w:t>izvršenje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osnovne</w:t>
            </w:r>
            <w:proofErr w:type="spellEnd"/>
            <w:r>
              <w:rPr>
                <w:rFonts w:ascii="Times New Roman" w:eastAsia="Times New Roman" w:hAnsi="Times New Roman" w:cs="Times New Roman"/>
                <w:spacing w:val="-2"/>
                <w:sz w:val="24"/>
              </w:rPr>
              <w:t xml:space="preserve"> </w:t>
            </w:r>
            <w:proofErr w:type="spellStart"/>
            <w:proofErr w:type="gramStart"/>
            <w:r>
              <w:rPr>
                <w:rFonts w:ascii="Times New Roman" w:eastAsia="Times New Roman" w:hAnsi="Times New Roman" w:cs="Times New Roman"/>
                <w:spacing w:val="-2"/>
                <w:sz w:val="24"/>
              </w:rPr>
              <w:t>djelatnosti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Preduzeća</w:t>
            </w:r>
            <w:proofErr w:type="spellEnd"/>
            <w:proofErr w:type="gramEnd"/>
            <w:r>
              <w:rPr>
                <w:rFonts w:ascii="Times New Roman" w:eastAsia="Times New Roman" w:hAnsi="Times New Roman" w:cs="Times New Roman"/>
                <w:spacing w:val="-2"/>
                <w:sz w:val="24"/>
              </w:rPr>
              <w:t>.</w:t>
            </w:r>
            <w:r>
              <w:rPr>
                <w:rFonts w:ascii="Times New Roman" w:eastAsia="Times New Roman" w:hAnsi="Times New Roman" w:cs="Times New Roman"/>
                <w:b/>
                <w:spacing w:val="-2"/>
                <w:sz w:val="24"/>
              </w:rPr>
              <w:t xml:space="preserve"> </w:t>
            </w:r>
          </w:p>
          <w:p w14:paraId="44BBD491"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proofErr w:type="spellStart"/>
            <w:r>
              <w:rPr>
                <w:rFonts w:ascii="Times New Roman" w:eastAsia="Times New Roman" w:hAnsi="Times New Roman" w:cs="Times New Roman"/>
                <w:spacing w:val="-2"/>
                <w:sz w:val="24"/>
              </w:rPr>
              <w:t>Rashodi</w:t>
            </w:r>
            <w:proofErr w:type="spellEnd"/>
            <w:r>
              <w:rPr>
                <w:rFonts w:ascii="Times New Roman" w:eastAsia="Times New Roman" w:hAnsi="Times New Roman" w:cs="Times New Roman"/>
                <w:spacing w:val="-2"/>
                <w:sz w:val="24"/>
              </w:rPr>
              <w:t xml:space="preserve"> se </w:t>
            </w:r>
            <w:proofErr w:type="spellStart"/>
            <w:r>
              <w:rPr>
                <w:rFonts w:ascii="Times New Roman" w:eastAsia="Times New Roman" w:hAnsi="Times New Roman" w:cs="Times New Roman"/>
                <w:spacing w:val="-2"/>
                <w:sz w:val="24"/>
              </w:rPr>
              <w:t>priznaju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kada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smanjenje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budućih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ekonomskih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koristi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može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pouzdano</w:t>
            </w:r>
            <w:proofErr w:type="spellEnd"/>
            <w:r>
              <w:rPr>
                <w:rFonts w:ascii="Times New Roman" w:eastAsia="Times New Roman" w:hAnsi="Times New Roman" w:cs="Times New Roman"/>
                <w:spacing w:val="-2"/>
                <w:sz w:val="24"/>
              </w:rPr>
              <w:t xml:space="preserve"> da se </w:t>
            </w:r>
            <w:proofErr w:type="spellStart"/>
            <w:r>
              <w:rPr>
                <w:rFonts w:ascii="Times New Roman" w:eastAsia="Times New Roman" w:hAnsi="Times New Roman" w:cs="Times New Roman"/>
                <w:spacing w:val="-2"/>
                <w:sz w:val="24"/>
              </w:rPr>
              <w:t>izmjeri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odnosno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rashodi</w:t>
            </w:r>
            <w:proofErr w:type="spellEnd"/>
            <w:r>
              <w:rPr>
                <w:rFonts w:ascii="Times New Roman" w:eastAsia="Times New Roman" w:hAnsi="Times New Roman" w:cs="Times New Roman"/>
                <w:spacing w:val="-2"/>
                <w:sz w:val="24"/>
              </w:rPr>
              <w:t xml:space="preserve"> se </w:t>
            </w:r>
            <w:proofErr w:type="spellStart"/>
            <w:r>
              <w:rPr>
                <w:rFonts w:ascii="Times New Roman" w:eastAsia="Times New Roman" w:hAnsi="Times New Roman" w:cs="Times New Roman"/>
                <w:spacing w:val="-2"/>
                <w:sz w:val="24"/>
              </w:rPr>
              <w:t>priznaju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istovremeno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priznavanjem</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porasta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obaveza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ili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smanjenja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sredstava</w:t>
            </w:r>
            <w:proofErr w:type="spellEnd"/>
            <w:r>
              <w:rPr>
                <w:rFonts w:ascii="Times New Roman" w:eastAsia="Times New Roman" w:hAnsi="Times New Roman" w:cs="Times New Roman"/>
                <w:spacing w:val="-2"/>
                <w:sz w:val="24"/>
              </w:rPr>
              <w:t>.</w:t>
            </w:r>
            <w:r>
              <w:rPr>
                <w:rFonts w:ascii="Times New Roman" w:eastAsia="Times New Roman" w:hAnsi="Times New Roman" w:cs="Times New Roman"/>
                <w:sz w:val="24"/>
              </w:rPr>
              <w:t xml:space="preserve"> </w:t>
            </w:r>
            <w:r w:rsidRPr="00946CE9">
              <w:rPr>
                <w:rFonts w:ascii="Times New Roman" w:eastAsia="Times New Roman" w:hAnsi="Times New Roman" w:cs="Times New Roman"/>
                <w:sz w:val="24"/>
                <w:lang w:val="it-IT"/>
              </w:rPr>
              <w:t xml:space="preserve">Priznati rashodi direktno se povezuju sa priznatim prihodima u poslovnom rezultatu obračunskog perioda. </w:t>
            </w:r>
          </w:p>
          <w:p w14:paraId="74D69969"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p>
          <w:p w14:paraId="67C85012"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lang w:val="it-IT"/>
              </w:rPr>
            </w:pPr>
          </w:p>
        </w:tc>
      </w:tr>
      <w:tr w:rsidR="00613B8F" w:rsidRPr="00946CE9" w14:paraId="3D7132CF" w14:textId="77777777">
        <w:tc>
          <w:tcPr>
            <w:tcW w:w="89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1EAD85A" w14:textId="77777777" w:rsidR="00613B8F" w:rsidRPr="00946CE9" w:rsidRDefault="00613B8F">
            <w:pPr>
              <w:tabs>
                <w:tab w:val="left" w:pos="718"/>
              </w:tabs>
              <w:suppressAutoHyphens/>
              <w:spacing w:after="0" w:line="240" w:lineRule="auto"/>
              <w:jc w:val="both"/>
              <w:rPr>
                <w:rFonts w:ascii="Times New Roman" w:eastAsia="Times New Roman" w:hAnsi="Times New Roman" w:cs="Times New Roman"/>
                <w:b/>
                <w:spacing w:val="-2"/>
                <w:sz w:val="24"/>
                <w:lang w:val="it-IT"/>
              </w:rPr>
            </w:pPr>
          </w:p>
          <w:p w14:paraId="397ADAAC"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b/>
                <w:sz w:val="24"/>
                <w:lang w:val="it-IT"/>
              </w:rPr>
              <w:t xml:space="preserve">3.4.     Finansijski prihodi i rashodi </w:t>
            </w:r>
          </w:p>
          <w:p w14:paraId="3923DA7E"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p>
          <w:p w14:paraId="2F81DDBB"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Finansijski prihodi i rashodi obuhvataju prihode od kamata po osnovu potraživanja i plasmana kao i rashode kamata. Prihodi i rashodi od kamata se iskazuju u momentu obračuna prema ugovorenim kamatnim stopama. </w:t>
            </w:r>
          </w:p>
          <w:p w14:paraId="24240D20"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p>
          <w:p w14:paraId="16185553"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Finansijski prihodi i rashodi obuhvataju pozitivne i negativne kursne razlike nastale po osnovu preračunavanja transakcija u stranoj valuti, kao i monetarne aktive i pasive.</w:t>
            </w:r>
          </w:p>
          <w:p w14:paraId="3E8E1CAE"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p>
          <w:p w14:paraId="6CEF1CA5"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Takođe, prihodi po osnovu dugoročno uloženih sredstava u preduzeća i banke iskazuju se u bilansu uspjeha kao finansijski prihodi u periodu u kome su nastali. </w:t>
            </w:r>
          </w:p>
          <w:p w14:paraId="2C2AD330"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p>
          <w:p w14:paraId="01F4ABFD"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p>
          <w:p w14:paraId="2276AA55"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lang w:val="it-IT"/>
              </w:rPr>
            </w:pPr>
          </w:p>
        </w:tc>
      </w:tr>
      <w:tr w:rsidR="00613B8F" w:rsidRPr="00946CE9" w14:paraId="5A443EF8" w14:textId="77777777">
        <w:tc>
          <w:tcPr>
            <w:tcW w:w="893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AB6F4F5"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r w:rsidRPr="00946CE9">
              <w:rPr>
                <w:rFonts w:ascii="Times New Roman" w:eastAsia="Times New Roman" w:hAnsi="Times New Roman" w:cs="Times New Roman"/>
                <w:b/>
                <w:sz w:val="24"/>
                <w:lang w:val="it-IT"/>
              </w:rPr>
              <w:t xml:space="preserve">3.5     </w:t>
            </w:r>
            <w:r w:rsidRPr="00946CE9">
              <w:rPr>
                <w:rFonts w:ascii="Times New Roman" w:eastAsia="Times New Roman" w:hAnsi="Times New Roman" w:cs="Times New Roman"/>
                <w:b/>
                <w:spacing w:val="-2"/>
                <w:sz w:val="24"/>
                <w:lang w:val="it-IT"/>
              </w:rPr>
              <w:t>Nekretnine, postrojenja i oprema</w:t>
            </w:r>
          </w:p>
          <w:p w14:paraId="17E038F7"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p>
          <w:p w14:paraId="0FF62D08"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r w:rsidRPr="00946CE9">
              <w:rPr>
                <w:rFonts w:ascii="Times New Roman" w:eastAsia="Times New Roman" w:hAnsi="Times New Roman" w:cs="Times New Roman"/>
                <w:spacing w:val="-2"/>
                <w:sz w:val="24"/>
                <w:lang w:val="it-IT"/>
              </w:rPr>
              <w:t>Nekretnine, postrojenja i oprema se inicajlno mjere po cijeni koštanja ili po nabavnoj vrijednosti. Pri početnom mjerenju, zavisni troškovi nabavke se uključuju u nabavnu vrijednost ili cijenu koštanja. Zavisni troškovi uključuju sve troškove koji se mogu direktno pripisati dovođenju u stanje funkcionalne pripravnosti tih sredstava.</w:t>
            </w:r>
          </w:p>
          <w:p w14:paraId="722A4274"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lang w:val="it-IT"/>
              </w:rPr>
            </w:pPr>
          </w:p>
        </w:tc>
      </w:tr>
    </w:tbl>
    <w:p w14:paraId="0730A06A"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r w:rsidRPr="00946CE9">
        <w:rPr>
          <w:rFonts w:ascii="Times New Roman" w:eastAsia="Times New Roman" w:hAnsi="Times New Roman" w:cs="Times New Roman"/>
          <w:b/>
          <w:spacing w:val="-2"/>
          <w:sz w:val="24"/>
          <w:lang w:val="it-IT"/>
        </w:rPr>
        <w:t xml:space="preserve"> </w:t>
      </w:r>
    </w:p>
    <w:p w14:paraId="6F86C0B2"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p>
    <w:p w14:paraId="1F9B63BA"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r w:rsidRPr="00946CE9">
        <w:rPr>
          <w:rFonts w:ascii="Times New Roman" w:eastAsia="Times New Roman" w:hAnsi="Times New Roman" w:cs="Times New Roman"/>
          <w:b/>
          <w:spacing w:val="-2"/>
          <w:sz w:val="24"/>
          <w:lang w:val="it-IT"/>
        </w:rPr>
        <w:t xml:space="preserve">  </w:t>
      </w:r>
      <w:r>
        <w:rPr>
          <w:rFonts w:ascii="Times New Roman" w:eastAsia="Times New Roman" w:hAnsi="Times New Roman" w:cs="Times New Roman"/>
          <w:b/>
          <w:spacing w:val="-2"/>
          <w:sz w:val="24"/>
        </w:rPr>
        <w:t xml:space="preserve">3. </w:t>
      </w:r>
      <w:r>
        <w:rPr>
          <w:rFonts w:ascii="Times New Roman" w:eastAsia="Times New Roman" w:hAnsi="Times New Roman" w:cs="Times New Roman"/>
          <w:b/>
          <w:spacing w:val="-2"/>
          <w:sz w:val="24"/>
        </w:rPr>
        <w:tab/>
        <w:t xml:space="preserve"> </w:t>
      </w:r>
      <w:proofErr w:type="spellStart"/>
      <w:r>
        <w:rPr>
          <w:rFonts w:ascii="Times New Roman" w:eastAsia="Times New Roman" w:hAnsi="Times New Roman" w:cs="Times New Roman"/>
          <w:b/>
          <w:spacing w:val="-2"/>
          <w:sz w:val="24"/>
        </w:rPr>
        <w:t>Osnovne</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računovodstvene</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politike</w:t>
      </w:r>
      <w:proofErr w:type="spellEnd"/>
      <w:r>
        <w:rPr>
          <w:rFonts w:ascii="Times New Roman" w:eastAsia="Times New Roman" w:hAnsi="Times New Roman" w:cs="Times New Roman"/>
          <w:b/>
          <w:spacing w:val="-2"/>
          <w:sz w:val="24"/>
        </w:rPr>
        <w:t xml:space="preserve"> - </w:t>
      </w:r>
      <w:proofErr w:type="spellStart"/>
      <w:r>
        <w:rPr>
          <w:rFonts w:ascii="Times New Roman" w:eastAsia="Times New Roman" w:hAnsi="Times New Roman" w:cs="Times New Roman"/>
          <w:b/>
          <w:spacing w:val="-2"/>
          <w:sz w:val="24"/>
        </w:rPr>
        <w:t>nastavak</w:t>
      </w:r>
      <w:proofErr w:type="spellEnd"/>
      <w:r>
        <w:rPr>
          <w:rFonts w:ascii="Times New Roman" w:eastAsia="Times New Roman" w:hAnsi="Times New Roman" w:cs="Times New Roman"/>
          <w:b/>
          <w:spacing w:val="-2"/>
          <w:sz w:val="24"/>
        </w:rPr>
        <w:t xml:space="preserve"> </w:t>
      </w:r>
    </w:p>
    <w:p w14:paraId="274DA22D"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Arial" w:eastAsia="Arial" w:hAnsi="Arial" w:cs="Arial"/>
          <w:b/>
          <w:spacing w:val="-2"/>
          <w:sz w:val="18"/>
        </w:rPr>
      </w:pPr>
      <w:r>
        <w:rPr>
          <w:rFonts w:ascii="Times New Roman" w:eastAsia="Times New Roman" w:hAnsi="Times New Roman" w:cs="Times New Roman"/>
          <w:spacing w:val="-2"/>
          <w:sz w:val="24"/>
        </w:rPr>
        <w:t xml:space="preserve">                                                                             </w:t>
      </w:r>
    </w:p>
    <w:p w14:paraId="68535663"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Arial" w:eastAsia="Arial" w:hAnsi="Arial" w:cs="Arial"/>
          <w:b/>
          <w:spacing w:val="-2"/>
          <w:sz w:val="18"/>
        </w:rPr>
      </w:pPr>
    </w:p>
    <w:p w14:paraId="6025FD16"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rPr>
      </w:pPr>
      <w:proofErr w:type="spellStart"/>
      <w:r>
        <w:rPr>
          <w:rFonts w:ascii="Times New Roman" w:eastAsia="Times New Roman" w:hAnsi="Times New Roman" w:cs="Times New Roman"/>
          <w:spacing w:val="-2"/>
          <w:sz w:val="24"/>
        </w:rPr>
        <w:t>Nakon</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početnog</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priznavanja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oprema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nematerijalna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ulaganja</w:t>
      </w:r>
      <w:proofErr w:type="spellEnd"/>
      <w:r>
        <w:rPr>
          <w:rFonts w:ascii="Times New Roman" w:eastAsia="Times New Roman" w:hAnsi="Times New Roman" w:cs="Times New Roman"/>
          <w:spacing w:val="-2"/>
          <w:sz w:val="24"/>
        </w:rPr>
        <w:t xml:space="preserve"> se </w:t>
      </w:r>
      <w:proofErr w:type="spellStart"/>
      <w:r>
        <w:rPr>
          <w:rFonts w:ascii="Times New Roman" w:eastAsia="Times New Roman" w:hAnsi="Times New Roman" w:cs="Times New Roman"/>
          <w:spacing w:val="-2"/>
          <w:sz w:val="24"/>
        </w:rPr>
        <w:t>mjere</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nabavnoj</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umanjenoj</w:t>
      </w:r>
      <w:proofErr w:type="spellEnd"/>
      <w:r>
        <w:rPr>
          <w:rFonts w:ascii="Times New Roman" w:eastAsia="Times New Roman" w:hAnsi="Times New Roman" w:cs="Times New Roman"/>
          <w:spacing w:val="-2"/>
          <w:sz w:val="24"/>
        </w:rPr>
        <w:t xml:space="preserve"> za </w:t>
      </w:r>
      <w:proofErr w:type="spellStart"/>
      <w:r>
        <w:rPr>
          <w:rFonts w:ascii="Times New Roman" w:eastAsia="Times New Roman" w:hAnsi="Times New Roman" w:cs="Times New Roman"/>
          <w:spacing w:val="-2"/>
          <w:sz w:val="24"/>
        </w:rPr>
        <w:t>ukupan</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iznos</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ispravke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vrijednosti</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osnovu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amortizacije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ukupan</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iznos</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ispravki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vrijednosti</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osnovu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obezvređenja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ili</w:t>
      </w:r>
      <w:proofErr w:type="spellEnd"/>
      <w:r>
        <w:rPr>
          <w:rFonts w:ascii="Times New Roman" w:eastAsia="Times New Roman" w:hAnsi="Times New Roman" w:cs="Times New Roman"/>
          <w:spacing w:val="-2"/>
          <w:sz w:val="24"/>
        </w:rPr>
        <w:t xml:space="preserve"> se </w:t>
      </w:r>
      <w:proofErr w:type="spellStart"/>
      <w:r>
        <w:rPr>
          <w:rFonts w:ascii="Times New Roman" w:eastAsia="Times New Roman" w:hAnsi="Times New Roman" w:cs="Times New Roman"/>
          <w:spacing w:val="-2"/>
          <w:sz w:val="24"/>
        </w:rPr>
        <w:t>mjere</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revalorizovanom</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iznosu</w:t>
      </w:r>
      <w:proofErr w:type="spellEnd"/>
      <w:r>
        <w:rPr>
          <w:rFonts w:ascii="Times New Roman" w:eastAsia="Times New Roman" w:hAnsi="Times New Roman" w:cs="Times New Roman"/>
          <w:spacing w:val="-2"/>
          <w:sz w:val="24"/>
        </w:rPr>
        <w:t xml:space="preserve"> koji </w:t>
      </w:r>
      <w:proofErr w:type="spellStart"/>
      <w:r>
        <w:rPr>
          <w:rFonts w:ascii="Times New Roman" w:eastAsia="Times New Roman" w:hAnsi="Times New Roman" w:cs="Times New Roman"/>
          <w:spacing w:val="-2"/>
          <w:sz w:val="24"/>
        </w:rPr>
        <w:t>izražava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njihovu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poštenu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w:t>
      </w:r>
      <w:proofErr w:type="spellEnd"/>
      <w:r>
        <w:rPr>
          <w:rFonts w:ascii="Times New Roman" w:eastAsia="Times New Roman" w:hAnsi="Times New Roman" w:cs="Times New Roman"/>
          <w:spacing w:val="-2"/>
          <w:sz w:val="24"/>
        </w:rPr>
        <w:t xml:space="preserve"> dan </w:t>
      </w:r>
      <w:proofErr w:type="spellStart"/>
      <w:r>
        <w:rPr>
          <w:rFonts w:ascii="Times New Roman" w:eastAsia="Times New Roman" w:hAnsi="Times New Roman" w:cs="Times New Roman"/>
          <w:spacing w:val="-2"/>
          <w:sz w:val="24"/>
        </w:rPr>
        <w:t>revalorizacije</w:t>
      </w:r>
      <w:proofErr w:type="spellEnd"/>
      <w:r>
        <w:rPr>
          <w:rFonts w:ascii="Times New Roman" w:eastAsia="Times New Roman" w:hAnsi="Times New Roman" w:cs="Times New Roman"/>
          <w:spacing w:val="-2"/>
          <w:sz w:val="24"/>
        </w:rPr>
        <w:t xml:space="preserve">. </w:t>
      </w:r>
    </w:p>
    <w:p w14:paraId="2C6B2F20"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proofErr w:type="spellStart"/>
      <w:r>
        <w:rPr>
          <w:rFonts w:ascii="Times New Roman" w:eastAsia="Times New Roman" w:hAnsi="Times New Roman" w:cs="Times New Roman"/>
          <w:spacing w:val="-2"/>
          <w:sz w:val="24"/>
        </w:rPr>
        <w:lastRenderedPageBreak/>
        <w:t>Naknadni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izdaci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pripisuju</w:t>
      </w:r>
      <w:proofErr w:type="spellEnd"/>
      <w:r>
        <w:rPr>
          <w:rFonts w:ascii="Times New Roman" w:eastAsia="Times New Roman" w:hAnsi="Times New Roman" w:cs="Times New Roman"/>
          <w:spacing w:val="-2"/>
          <w:sz w:val="24"/>
        </w:rPr>
        <w:t xml:space="preserve"> se </w:t>
      </w:r>
      <w:proofErr w:type="spellStart"/>
      <w:r>
        <w:rPr>
          <w:rFonts w:ascii="Times New Roman" w:eastAsia="Times New Roman" w:hAnsi="Times New Roman" w:cs="Times New Roman"/>
          <w:spacing w:val="-2"/>
          <w:sz w:val="24"/>
        </w:rPr>
        <w:t>iskazanom</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iznosu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opreme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nematerijalnih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ulaganja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ako</w:t>
      </w:r>
      <w:proofErr w:type="spellEnd"/>
      <w:r>
        <w:rPr>
          <w:rFonts w:ascii="Times New Roman" w:eastAsia="Times New Roman" w:hAnsi="Times New Roman" w:cs="Times New Roman"/>
          <w:spacing w:val="-2"/>
          <w:sz w:val="24"/>
        </w:rPr>
        <w:t xml:space="preserve"> je </w:t>
      </w:r>
      <w:proofErr w:type="spellStart"/>
      <w:r>
        <w:rPr>
          <w:rFonts w:ascii="Times New Roman" w:eastAsia="Times New Roman" w:hAnsi="Times New Roman" w:cs="Times New Roman"/>
          <w:spacing w:val="-2"/>
          <w:sz w:val="24"/>
        </w:rPr>
        <w:t>vjerovatno</w:t>
      </w:r>
      <w:proofErr w:type="spellEnd"/>
      <w:r>
        <w:rPr>
          <w:rFonts w:ascii="Times New Roman" w:eastAsia="Times New Roman" w:hAnsi="Times New Roman" w:cs="Times New Roman"/>
          <w:spacing w:val="-2"/>
          <w:sz w:val="24"/>
        </w:rPr>
        <w:t xml:space="preserve"> da </w:t>
      </w:r>
      <w:proofErr w:type="spellStart"/>
      <w:r>
        <w:rPr>
          <w:rFonts w:ascii="Times New Roman" w:eastAsia="Times New Roman" w:hAnsi="Times New Roman" w:cs="Times New Roman"/>
          <w:spacing w:val="-2"/>
          <w:sz w:val="24"/>
        </w:rPr>
        <w:t>će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priliv</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budućih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ekonomskih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koristi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biti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veći</w:t>
      </w:r>
      <w:proofErr w:type="spellEnd"/>
      <w:r>
        <w:rPr>
          <w:rFonts w:ascii="Times New Roman" w:eastAsia="Times New Roman" w:hAnsi="Times New Roman" w:cs="Times New Roman"/>
          <w:spacing w:val="-2"/>
          <w:sz w:val="24"/>
        </w:rPr>
        <w:t xml:space="preserve"> od </w:t>
      </w:r>
      <w:proofErr w:type="spellStart"/>
      <w:r>
        <w:rPr>
          <w:rFonts w:ascii="Times New Roman" w:eastAsia="Times New Roman" w:hAnsi="Times New Roman" w:cs="Times New Roman"/>
          <w:spacing w:val="-2"/>
          <w:sz w:val="24"/>
        </w:rPr>
        <w:t>prvobitno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procijenjenih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priliva</w:t>
      </w:r>
      <w:proofErr w:type="spellEnd"/>
      <w:r>
        <w:rPr>
          <w:rFonts w:ascii="Times New Roman" w:eastAsia="Times New Roman" w:hAnsi="Times New Roman" w:cs="Times New Roman"/>
          <w:spacing w:val="-2"/>
          <w:sz w:val="24"/>
        </w:rPr>
        <w:t xml:space="preserve">. </w:t>
      </w:r>
      <w:r w:rsidRPr="00946CE9">
        <w:rPr>
          <w:rFonts w:ascii="Times New Roman" w:eastAsia="Times New Roman" w:hAnsi="Times New Roman" w:cs="Times New Roman"/>
          <w:spacing w:val="-2"/>
          <w:sz w:val="24"/>
          <w:lang w:val="it-IT"/>
        </w:rPr>
        <w:t>Svi ostali naknadno nastali izdaci priznaju se kao rashod  perioda u kome su nastali..</w:t>
      </w:r>
    </w:p>
    <w:p w14:paraId="26FBBB50"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 xml:space="preserve"> </w:t>
      </w:r>
    </w:p>
    <w:p w14:paraId="224DB9FD"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Oprema se kapitalizuje ako je vijek njenog korišćenja duži od jedne godine i ako je njena pojedinačna vrijednost veća od vrijednosti propisane poreskim propisima.</w:t>
      </w:r>
      <w:r w:rsidRPr="00946CE9">
        <w:rPr>
          <w:rFonts w:ascii="Times New Roman" w:eastAsia="Times New Roman" w:hAnsi="Times New Roman" w:cs="Times New Roman"/>
          <w:spacing w:val="-2"/>
          <w:sz w:val="24"/>
          <w:lang w:val="it-IT"/>
        </w:rPr>
        <w:tab/>
      </w:r>
      <w:r w:rsidRPr="00946CE9">
        <w:rPr>
          <w:rFonts w:ascii="Times New Roman" w:eastAsia="Times New Roman" w:hAnsi="Times New Roman" w:cs="Times New Roman"/>
          <w:spacing w:val="-2"/>
          <w:sz w:val="24"/>
          <w:lang w:val="it-IT"/>
        </w:rPr>
        <w:tab/>
      </w:r>
    </w:p>
    <w:p w14:paraId="1AE4F528"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b/>
          <w:spacing w:val="-2"/>
          <w:sz w:val="24"/>
          <w:lang w:val="it-IT"/>
        </w:rPr>
      </w:pPr>
      <w:r w:rsidRPr="00946CE9">
        <w:rPr>
          <w:rFonts w:ascii="Times New Roman" w:eastAsia="Times New Roman" w:hAnsi="Times New Roman" w:cs="Times New Roman"/>
          <w:spacing w:val="-2"/>
          <w:sz w:val="24"/>
          <w:lang w:val="it-IT"/>
        </w:rPr>
        <w:t>Pozitivna razlika nastala prilikom prodaje opreme knjiži se u korist ostalih prihoda. Neotpisana vrijednost otuđene ili rashodovane opreme se nadoknađuje na teret vanrednih, odnosno ostalih rashoda</w:t>
      </w:r>
      <w:r w:rsidRPr="00946CE9">
        <w:rPr>
          <w:rFonts w:ascii="Times New Roman" w:eastAsia="Times New Roman" w:hAnsi="Times New Roman" w:cs="Times New Roman"/>
          <w:b/>
          <w:spacing w:val="-2"/>
          <w:sz w:val="24"/>
          <w:lang w:val="it-IT"/>
        </w:rPr>
        <w:t>.</w:t>
      </w:r>
    </w:p>
    <w:p w14:paraId="5C9DB5A1" w14:textId="77777777" w:rsidR="00613B8F" w:rsidRPr="00946CE9" w:rsidRDefault="00613B8F">
      <w:pPr>
        <w:tabs>
          <w:tab w:val="left" w:pos="58"/>
        </w:tabs>
        <w:suppressAutoHyphens/>
        <w:spacing w:after="0" w:line="240" w:lineRule="auto"/>
        <w:rPr>
          <w:rFonts w:ascii="Times New Roman" w:eastAsia="Times New Roman" w:hAnsi="Times New Roman" w:cs="Times New Roman"/>
          <w:b/>
          <w:sz w:val="24"/>
          <w:lang w:val="it-IT"/>
        </w:rPr>
      </w:pPr>
    </w:p>
    <w:p w14:paraId="294DC0E0" w14:textId="77777777" w:rsidR="00613B8F" w:rsidRPr="00946CE9" w:rsidRDefault="00613B8F">
      <w:pPr>
        <w:tabs>
          <w:tab w:val="left" w:pos="58"/>
        </w:tabs>
        <w:suppressAutoHyphens/>
        <w:spacing w:after="0" w:line="240" w:lineRule="auto"/>
        <w:rPr>
          <w:rFonts w:ascii="Times New Roman" w:eastAsia="Times New Roman" w:hAnsi="Times New Roman" w:cs="Times New Roman"/>
          <w:b/>
          <w:sz w:val="24"/>
          <w:lang w:val="it-IT"/>
        </w:rPr>
      </w:pPr>
    </w:p>
    <w:p w14:paraId="26ED0D9F" w14:textId="77777777" w:rsidR="00613B8F" w:rsidRPr="00946CE9" w:rsidRDefault="00613B8F">
      <w:pPr>
        <w:tabs>
          <w:tab w:val="left" w:pos="58"/>
        </w:tabs>
        <w:suppressAutoHyphens/>
        <w:spacing w:after="0" w:line="240" w:lineRule="auto"/>
        <w:rPr>
          <w:rFonts w:ascii="Times New Roman" w:eastAsia="Times New Roman" w:hAnsi="Times New Roman" w:cs="Times New Roman"/>
          <w:b/>
          <w:sz w:val="24"/>
          <w:lang w:val="it-IT"/>
        </w:rPr>
      </w:pPr>
    </w:p>
    <w:p w14:paraId="6F3041BC" w14:textId="77777777" w:rsidR="00613B8F" w:rsidRPr="00946CE9" w:rsidRDefault="00613B8F">
      <w:pPr>
        <w:tabs>
          <w:tab w:val="left" w:pos="58"/>
        </w:tabs>
        <w:suppressAutoHyphens/>
        <w:spacing w:after="0" w:line="240" w:lineRule="auto"/>
        <w:rPr>
          <w:rFonts w:ascii="Times New Roman" w:eastAsia="Times New Roman" w:hAnsi="Times New Roman" w:cs="Times New Roman"/>
          <w:b/>
          <w:sz w:val="24"/>
          <w:lang w:val="it-IT"/>
        </w:rPr>
      </w:pPr>
    </w:p>
    <w:p w14:paraId="2956B33F" w14:textId="77777777" w:rsidR="00613B8F" w:rsidRPr="00946CE9" w:rsidRDefault="00BC2ACF">
      <w:pPr>
        <w:tabs>
          <w:tab w:val="left" w:pos="58"/>
        </w:tabs>
        <w:suppressAutoHyphens/>
        <w:spacing w:after="0" w:line="240" w:lineRule="auto"/>
        <w:rPr>
          <w:rFonts w:ascii="Times New Roman" w:eastAsia="Times New Roman" w:hAnsi="Times New Roman" w:cs="Times New Roman"/>
          <w:b/>
          <w:sz w:val="24"/>
          <w:lang w:val="it-IT"/>
        </w:rPr>
      </w:pPr>
      <w:r w:rsidRPr="00946CE9">
        <w:rPr>
          <w:rFonts w:ascii="Times New Roman" w:eastAsia="Times New Roman" w:hAnsi="Times New Roman" w:cs="Times New Roman"/>
          <w:b/>
          <w:sz w:val="24"/>
          <w:lang w:val="it-IT"/>
        </w:rPr>
        <w:t>3.6.</w:t>
      </w:r>
      <w:r w:rsidRPr="00946CE9">
        <w:rPr>
          <w:rFonts w:ascii="Times New Roman" w:eastAsia="Times New Roman" w:hAnsi="Times New Roman" w:cs="Times New Roman"/>
          <w:sz w:val="24"/>
          <w:lang w:val="it-IT"/>
        </w:rPr>
        <w:t xml:space="preserve">    </w:t>
      </w:r>
      <w:r w:rsidRPr="00946CE9">
        <w:rPr>
          <w:rFonts w:ascii="Times New Roman" w:eastAsia="Times New Roman" w:hAnsi="Times New Roman" w:cs="Times New Roman"/>
          <w:b/>
          <w:sz w:val="24"/>
          <w:lang w:val="it-IT"/>
        </w:rPr>
        <w:t xml:space="preserve"> Finansijski plasmani</w:t>
      </w:r>
    </w:p>
    <w:p w14:paraId="7E274BBA" w14:textId="77777777" w:rsidR="00613B8F" w:rsidRPr="00946CE9" w:rsidRDefault="00613B8F">
      <w:pPr>
        <w:tabs>
          <w:tab w:val="left" w:pos="58"/>
        </w:tabs>
        <w:suppressAutoHyphens/>
        <w:spacing w:after="0" w:line="240" w:lineRule="auto"/>
        <w:rPr>
          <w:rFonts w:ascii="Times New Roman" w:eastAsia="Times New Roman" w:hAnsi="Times New Roman" w:cs="Times New Roman"/>
          <w:b/>
          <w:sz w:val="24"/>
          <w:lang w:val="it-IT"/>
        </w:rPr>
      </w:pPr>
    </w:p>
    <w:p w14:paraId="44912897" w14:textId="77777777" w:rsidR="00613B8F" w:rsidRPr="00946CE9" w:rsidRDefault="00BC2ACF">
      <w:pPr>
        <w:tabs>
          <w:tab w:val="left" w:pos="58"/>
        </w:tabs>
        <w:suppressAutoHyphens/>
        <w:spacing w:after="0" w:line="240" w:lineRule="auto"/>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Finasijski plasmani se priznaju u bilansu stanja u trenutku kada Društvo postane ugovorna strana na osnovu koga je nastao taj plasman. Plasmani prestaju da se priznaju kao sredstvo kada Društvo nema više kontrolu nad tim sredstvom ili njegovim dijelom.</w:t>
      </w:r>
    </w:p>
    <w:p w14:paraId="0FCEF2D0" w14:textId="77777777" w:rsidR="00613B8F" w:rsidRPr="00946CE9" w:rsidRDefault="00BC2ACF">
      <w:pPr>
        <w:tabs>
          <w:tab w:val="left" w:pos="58"/>
        </w:tabs>
        <w:suppressAutoHyphens/>
        <w:spacing w:after="0" w:line="240" w:lineRule="auto"/>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Početno vrjednovanje se vrši u visini stvarnih izdataka za njihovo pribavljanje. </w:t>
      </w:r>
    </w:p>
    <w:p w14:paraId="1145D3C2" w14:textId="77777777" w:rsidR="00613B8F" w:rsidRPr="00946CE9" w:rsidRDefault="00BC2ACF">
      <w:pPr>
        <w:tabs>
          <w:tab w:val="left" w:pos="58"/>
        </w:tabs>
        <w:suppressAutoHyphens/>
        <w:spacing w:after="0" w:line="240" w:lineRule="auto"/>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Prilikom vrednovanja nakon početnog priznavanja, sva finansijska sredstva treba da se vrednuju po fer vrijednosti.</w:t>
      </w:r>
    </w:p>
    <w:p w14:paraId="3ED963D0" w14:textId="77777777" w:rsidR="00613B8F" w:rsidRPr="00946CE9" w:rsidRDefault="00BC2ACF">
      <w:pPr>
        <w:tabs>
          <w:tab w:val="left" w:pos="58"/>
        </w:tabs>
        <w:suppressAutoHyphens/>
        <w:spacing w:after="0" w:line="240" w:lineRule="auto"/>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Promjene fer vrijednosti finansijskih sredstava uzrokuju dobitke i gubitke koji se priznaju kao prihod, odnosno rashod perioda u kome su nastale.</w:t>
      </w:r>
    </w:p>
    <w:p w14:paraId="34D6EE17" w14:textId="77777777" w:rsidR="00613B8F" w:rsidRPr="00946CE9" w:rsidRDefault="00BC2ACF">
      <w:pPr>
        <w:tabs>
          <w:tab w:val="left" w:pos="720"/>
          <w:tab w:val="left" w:pos="1440"/>
          <w:tab w:val="left" w:pos="2304"/>
        </w:tabs>
        <w:suppressAutoHyphens/>
        <w:spacing w:after="0" w:line="240" w:lineRule="auto"/>
        <w:rPr>
          <w:rFonts w:ascii="Times New Roman" w:eastAsia="Times New Roman" w:hAnsi="Times New Roman" w:cs="Times New Roman"/>
          <w:b/>
          <w:color w:val="000000"/>
          <w:sz w:val="24"/>
          <w:lang w:val="it-IT"/>
        </w:rPr>
      </w:pPr>
      <w:r w:rsidRPr="00946CE9">
        <w:rPr>
          <w:rFonts w:ascii="Times New Roman" w:eastAsia="Times New Roman" w:hAnsi="Times New Roman" w:cs="Times New Roman"/>
          <w:sz w:val="24"/>
          <w:lang w:val="it-IT"/>
        </w:rPr>
        <w:t>Kod dugoročnih finansijskih ulaganja razlika između fer vrijednosti i knjigovodstvene vrijednosti može se priznaje se kao kapital, odnosno kao revalorizaciona rezerva.</w:t>
      </w:r>
    </w:p>
    <w:p w14:paraId="3478C5CB"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b/>
          <w:color w:val="000000"/>
          <w:spacing w:val="-2"/>
          <w:sz w:val="24"/>
          <w:lang w:val="it-IT"/>
        </w:rPr>
      </w:pPr>
    </w:p>
    <w:p w14:paraId="1848C3A2"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b/>
          <w:color w:val="000000"/>
          <w:spacing w:val="-2"/>
          <w:sz w:val="24"/>
          <w:lang w:val="it-IT"/>
        </w:rPr>
      </w:pPr>
    </w:p>
    <w:p w14:paraId="3A85CAE2"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b/>
          <w:color w:val="000000"/>
          <w:spacing w:val="-2"/>
          <w:sz w:val="24"/>
          <w:lang w:val="it-IT"/>
        </w:rPr>
      </w:pPr>
    </w:p>
    <w:p w14:paraId="39C5204F"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b/>
          <w:color w:val="000000"/>
          <w:spacing w:val="-2"/>
          <w:sz w:val="24"/>
          <w:lang w:val="it-IT"/>
        </w:rPr>
      </w:pPr>
    </w:p>
    <w:p w14:paraId="5A75593B"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b/>
          <w:color w:val="000000"/>
          <w:spacing w:val="-2"/>
          <w:sz w:val="24"/>
          <w:lang w:val="it-IT"/>
        </w:rPr>
        <w:t>3.7.</w:t>
      </w:r>
      <w:r w:rsidRPr="00946CE9">
        <w:rPr>
          <w:rFonts w:ascii="Times New Roman" w:eastAsia="Times New Roman" w:hAnsi="Times New Roman" w:cs="Times New Roman"/>
          <w:b/>
          <w:spacing w:val="-2"/>
          <w:sz w:val="24"/>
          <w:lang w:val="it-IT"/>
        </w:rPr>
        <w:t xml:space="preserve">    Amortizacija</w:t>
      </w:r>
    </w:p>
    <w:p w14:paraId="62ED00CD"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p>
    <w:p w14:paraId="3944A68B" w14:textId="77777777" w:rsidR="00613B8F" w:rsidRPr="00946CE9" w:rsidRDefault="00BC2ACF">
      <w:pPr>
        <w:suppressAutoHyphens/>
        <w:spacing w:after="0" w:line="240" w:lineRule="auto"/>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 Amortizacija osnovnih sredstava obračunava se proporcionalnom metodom primjenom stopa koje se utvrđuju na osnovu procijenjenog korisnog vijeka upotrebe sredstava.   </w:t>
      </w:r>
    </w:p>
    <w:p w14:paraId="19B5F5D2"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b/>
          <w:spacing w:val="-2"/>
          <w:sz w:val="24"/>
          <w:lang w:val="it-IT"/>
        </w:rPr>
      </w:pPr>
      <w:r w:rsidRPr="00946CE9">
        <w:rPr>
          <w:rFonts w:ascii="Times New Roman" w:eastAsia="Times New Roman" w:hAnsi="Times New Roman" w:cs="Times New Roman"/>
          <w:spacing w:val="-2"/>
          <w:sz w:val="24"/>
          <w:lang w:val="it-IT"/>
        </w:rPr>
        <w:t>Amortizacija se obračunava počevši od narednog mjeseca za novonabavljena osnovna sredstva, odnosno obračunom na vrijednost osnovnih sredstava, utvrđenu krajem prethodne godine, za ostala osnovna sredstva</w:t>
      </w:r>
    </w:p>
    <w:p w14:paraId="74A42C2A" w14:textId="77777777" w:rsidR="00613B8F" w:rsidRPr="00946CE9" w:rsidRDefault="00BC2ACF">
      <w:pPr>
        <w:suppressAutoHyphens/>
        <w:spacing w:after="0" w:line="240" w:lineRule="auto"/>
        <w:ind w:firstLine="1418"/>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                                                          Stopa amort.                 Stopa koja se </w:t>
      </w:r>
    </w:p>
    <w:p w14:paraId="593F2DE9" w14:textId="77777777" w:rsidR="00613B8F" w:rsidRPr="00946CE9" w:rsidRDefault="00BC2ACF">
      <w:pPr>
        <w:suppressAutoHyphens/>
        <w:spacing w:after="0" w:line="240" w:lineRule="auto"/>
        <w:ind w:firstLine="1418"/>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                                                                                        priznaje u por. svrhe</w:t>
      </w:r>
    </w:p>
    <w:p w14:paraId="67D117C9"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Primijenjene   stope amortizacije  su:                                    %                                          %</w:t>
      </w:r>
    </w:p>
    <w:p w14:paraId="5B8A798C"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 xml:space="preserve">        </w:t>
      </w:r>
      <w:r w:rsidRPr="00946CE9">
        <w:rPr>
          <w:rFonts w:ascii="Times New Roman" w:eastAsia="Times New Roman" w:hAnsi="Times New Roman" w:cs="Times New Roman"/>
          <w:spacing w:val="-2"/>
          <w:sz w:val="24"/>
          <w:lang w:val="it-IT"/>
        </w:rPr>
        <w:tab/>
      </w:r>
      <w:r w:rsidRPr="00946CE9">
        <w:rPr>
          <w:rFonts w:ascii="Times New Roman" w:eastAsia="Times New Roman" w:hAnsi="Times New Roman" w:cs="Times New Roman"/>
          <w:spacing w:val="-2"/>
          <w:sz w:val="24"/>
          <w:lang w:val="it-IT"/>
        </w:rPr>
        <w:tab/>
      </w:r>
      <w:r w:rsidRPr="00946CE9">
        <w:rPr>
          <w:rFonts w:ascii="Times New Roman" w:eastAsia="Times New Roman" w:hAnsi="Times New Roman" w:cs="Times New Roman"/>
          <w:spacing w:val="-2"/>
          <w:sz w:val="24"/>
          <w:lang w:val="it-IT"/>
        </w:rPr>
        <w:tab/>
        <w:t xml:space="preserve">  </w:t>
      </w:r>
      <w:r w:rsidRPr="00946CE9">
        <w:rPr>
          <w:rFonts w:ascii="Times New Roman" w:eastAsia="Times New Roman" w:hAnsi="Times New Roman" w:cs="Times New Roman"/>
          <w:spacing w:val="-2"/>
          <w:sz w:val="24"/>
          <w:lang w:val="it-IT"/>
        </w:rPr>
        <w:tab/>
      </w:r>
      <w:r w:rsidRPr="00946CE9">
        <w:rPr>
          <w:rFonts w:ascii="Times New Roman" w:eastAsia="Times New Roman" w:hAnsi="Times New Roman" w:cs="Times New Roman"/>
          <w:spacing w:val="-2"/>
          <w:sz w:val="24"/>
          <w:lang w:val="it-IT"/>
        </w:rPr>
        <w:tab/>
      </w:r>
    </w:p>
    <w:p w14:paraId="6A65CF8A" w14:textId="4E7FB745"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Gradjevinski objekti                                                         0,97  - 1,45</w:t>
      </w:r>
      <w:r w:rsidRPr="00946CE9">
        <w:rPr>
          <w:rFonts w:ascii="Times New Roman" w:eastAsia="Times New Roman" w:hAnsi="Times New Roman" w:cs="Times New Roman"/>
          <w:spacing w:val="-2"/>
          <w:sz w:val="24"/>
          <w:lang w:val="it-IT"/>
        </w:rPr>
        <w:tab/>
        <w:t xml:space="preserve">                         </w:t>
      </w:r>
      <w:r w:rsidR="00843D44" w:rsidRPr="00946CE9">
        <w:rPr>
          <w:rFonts w:ascii="Times New Roman" w:eastAsia="Times New Roman" w:hAnsi="Times New Roman" w:cs="Times New Roman"/>
          <w:spacing w:val="-2"/>
          <w:sz w:val="24"/>
          <w:lang w:val="it-IT"/>
        </w:rPr>
        <w:t xml:space="preserve"> 2,5</w:t>
      </w:r>
      <w:r w:rsidRPr="00946CE9">
        <w:rPr>
          <w:rFonts w:ascii="Times New Roman" w:eastAsia="Times New Roman" w:hAnsi="Times New Roman" w:cs="Times New Roman"/>
          <w:spacing w:val="-2"/>
          <w:sz w:val="24"/>
          <w:lang w:val="it-IT"/>
        </w:rPr>
        <w:t xml:space="preserve">          </w:t>
      </w:r>
    </w:p>
    <w:p w14:paraId="5ED7DF9C" w14:textId="14A6BF9D"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 xml:space="preserve">Vodovodne i kanalizacione cijevi                                    1,17 – 1,55                                </w:t>
      </w:r>
      <w:r w:rsidR="00843D44" w:rsidRPr="00946CE9">
        <w:rPr>
          <w:rFonts w:ascii="Times New Roman" w:eastAsia="Times New Roman" w:hAnsi="Times New Roman" w:cs="Times New Roman"/>
          <w:spacing w:val="-2"/>
          <w:sz w:val="24"/>
          <w:lang w:val="it-IT"/>
        </w:rPr>
        <w:t xml:space="preserve"> </w:t>
      </w:r>
      <w:r w:rsidRPr="00946CE9">
        <w:rPr>
          <w:rFonts w:ascii="Times New Roman" w:eastAsia="Times New Roman" w:hAnsi="Times New Roman" w:cs="Times New Roman"/>
          <w:spacing w:val="-2"/>
          <w:sz w:val="24"/>
          <w:lang w:val="it-IT"/>
        </w:rPr>
        <w:t xml:space="preserve"> </w:t>
      </w:r>
      <w:r w:rsidR="00843D44" w:rsidRPr="00946CE9">
        <w:rPr>
          <w:rFonts w:ascii="Times New Roman" w:eastAsia="Times New Roman" w:hAnsi="Times New Roman" w:cs="Times New Roman"/>
          <w:spacing w:val="-2"/>
          <w:sz w:val="24"/>
          <w:lang w:val="it-IT"/>
        </w:rPr>
        <w:t>2,5</w:t>
      </w:r>
    </w:p>
    <w:p w14:paraId="1AAA54E4" w14:textId="77CB20CB"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 xml:space="preserve">Ostali uredjaji                                                                           7 – 20                                  </w:t>
      </w:r>
      <w:r w:rsidR="00843D44" w:rsidRPr="00946CE9">
        <w:rPr>
          <w:rFonts w:ascii="Times New Roman" w:eastAsia="Times New Roman" w:hAnsi="Times New Roman" w:cs="Times New Roman"/>
          <w:spacing w:val="-2"/>
          <w:sz w:val="24"/>
          <w:lang w:val="it-IT"/>
        </w:rPr>
        <w:t>10</w:t>
      </w:r>
    </w:p>
    <w:p w14:paraId="138773EA" w14:textId="2FB7566F"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 xml:space="preserve">Kancelarijski namještaj                                                                 2,5                                  </w:t>
      </w:r>
      <w:r w:rsidR="00843D44" w:rsidRPr="00946CE9">
        <w:rPr>
          <w:rFonts w:ascii="Times New Roman" w:eastAsia="Times New Roman" w:hAnsi="Times New Roman" w:cs="Times New Roman"/>
          <w:spacing w:val="-2"/>
          <w:sz w:val="24"/>
          <w:lang w:val="it-IT"/>
        </w:rPr>
        <w:t>15</w:t>
      </w:r>
    </w:p>
    <w:p w14:paraId="4E769D9E" w14:textId="6311EB10"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Transportna sredstva                                                          12,50 - 2</w:t>
      </w:r>
      <w:r w:rsidR="008C508C" w:rsidRPr="00946CE9">
        <w:rPr>
          <w:rFonts w:ascii="Times New Roman" w:eastAsia="Times New Roman" w:hAnsi="Times New Roman" w:cs="Times New Roman"/>
          <w:spacing w:val="-2"/>
          <w:sz w:val="24"/>
          <w:lang w:val="it-IT"/>
        </w:rPr>
        <w:t>0</w:t>
      </w:r>
      <w:r w:rsidRPr="00946CE9">
        <w:rPr>
          <w:rFonts w:ascii="Times New Roman" w:eastAsia="Times New Roman" w:hAnsi="Times New Roman" w:cs="Times New Roman"/>
          <w:spacing w:val="-2"/>
          <w:sz w:val="24"/>
          <w:lang w:val="it-IT"/>
        </w:rPr>
        <w:t xml:space="preserve">                          </w:t>
      </w:r>
      <w:r w:rsidR="00843D44" w:rsidRPr="00946CE9">
        <w:rPr>
          <w:rFonts w:ascii="Times New Roman" w:eastAsia="Times New Roman" w:hAnsi="Times New Roman" w:cs="Times New Roman"/>
          <w:spacing w:val="-2"/>
          <w:sz w:val="24"/>
          <w:lang w:val="it-IT"/>
        </w:rPr>
        <w:t xml:space="preserve">        20</w:t>
      </w:r>
    </w:p>
    <w:p w14:paraId="3789866C" w14:textId="46B5FB8A"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 xml:space="preserve">Ostala oprema                                                                        6 - 20                                    </w:t>
      </w:r>
      <w:r w:rsidR="00843D44" w:rsidRPr="00946CE9">
        <w:rPr>
          <w:rFonts w:ascii="Times New Roman" w:eastAsia="Times New Roman" w:hAnsi="Times New Roman" w:cs="Times New Roman"/>
          <w:spacing w:val="-2"/>
          <w:sz w:val="24"/>
          <w:lang w:val="it-IT"/>
        </w:rPr>
        <w:t xml:space="preserve"> </w:t>
      </w:r>
      <w:r w:rsidRPr="00946CE9">
        <w:rPr>
          <w:rFonts w:ascii="Times New Roman" w:eastAsia="Times New Roman" w:hAnsi="Times New Roman" w:cs="Times New Roman"/>
          <w:spacing w:val="-2"/>
          <w:sz w:val="24"/>
          <w:lang w:val="it-IT"/>
        </w:rPr>
        <w:t xml:space="preserve">30                       </w:t>
      </w:r>
    </w:p>
    <w:p w14:paraId="31F6B6C6" w14:textId="77777777" w:rsidR="00613B8F" w:rsidRPr="00946CE9" w:rsidRDefault="00BC2ACF">
      <w:pPr>
        <w:tabs>
          <w:tab w:val="left" w:pos="720"/>
          <w:tab w:val="left" w:pos="1440"/>
          <w:tab w:val="left" w:pos="2304"/>
        </w:tabs>
        <w:suppressAutoHyphens/>
        <w:spacing w:after="0" w:line="240" w:lineRule="auto"/>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lastRenderedPageBreak/>
        <w:t>U skladu sa članom 13. stav 6. Zakona o porezu na dobit pravnih lica (Sl.list RCG br.65/2001, 12/02 i 80/04 ) amortizacija građevinskih objekata za poreske svrhe obračunava se primjenom proporcionalnog metoda, a za sva ostala osnovna sredstva primjenom degresivnog metoda.</w:t>
      </w:r>
    </w:p>
    <w:p w14:paraId="50C4F886" w14:textId="77777777" w:rsidR="00487FF8" w:rsidRPr="00946CE9" w:rsidRDefault="00487FF8">
      <w:pPr>
        <w:tabs>
          <w:tab w:val="left" w:pos="720"/>
          <w:tab w:val="left" w:pos="1440"/>
          <w:tab w:val="left" w:pos="2304"/>
        </w:tabs>
        <w:suppressAutoHyphens/>
        <w:spacing w:after="0" w:line="240" w:lineRule="auto"/>
        <w:rPr>
          <w:rFonts w:ascii="Times New Roman" w:eastAsia="Times New Roman" w:hAnsi="Times New Roman" w:cs="Times New Roman"/>
          <w:sz w:val="24"/>
          <w:lang w:val="it-IT"/>
        </w:rPr>
      </w:pPr>
    </w:p>
    <w:tbl>
      <w:tblPr>
        <w:tblW w:w="31680" w:type="dxa"/>
        <w:tblInd w:w="-567" w:type="dxa"/>
        <w:tblLook w:val="04A0" w:firstRow="1" w:lastRow="0" w:firstColumn="1" w:lastColumn="0" w:noHBand="0" w:noVBand="1"/>
      </w:tblPr>
      <w:tblGrid>
        <w:gridCol w:w="444"/>
        <w:gridCol w:w="6049"/>
        <w:gridCol w:w="4799"/>
        <w:gridCol w:w="1103"/>
        <w:gridCol w:w="912"/>
        <w:gridCol w:w="730"/>
        <w:gridCol w:w="1128"/>
        <w:gridCol w:w="730"/>
        <w:gridCol w:w="1201"/>
        <w:gridCol w:w="1201"/>
        <w:gridCol w:w="1201"/>
        <w:gridCol w:w="1128"/>
        <w:gridCol w:w="2540"/>
        <w:gridCol w:w="987"/>
        <w:gridCol w:w="805"/>
        <w:gridCol w:w="1260"/>
        <w:gridCol w:w="715"/>
        <w:gridCol w:w="1170"/>
        <w:gridCol w:w="1639"/>
        <w:gridCol w:w="1208"/>
        <w:gridCol w:w="1297"/>
      </w:tblGrid>
      <w:tr w:rsidR="000331DE" w:rsidRPr="00946CE9" w14:paraId="01A68A5F" w14:textId="77777777" w:rsidTr="000331DE">
        <w:trPr>
          <w:trHeight w:val="255"/>
        </w:trPr>
        <w:tc>
          <w:tcPr>
            <w:tcW w:w="5882" w:type="dxa"/>
            <w:gridSpan w:val="2"/>
            <w:tcBorders>
              <w:top w:val="nil"/>
              <w:left w:val="nil"/>
              <w:bottom w:val="nil"/>
              <w:right w:val="nil"/>
            </w:tcBorders>
            <w:shd w:val="clear" w:color="auto" w:fill="auto"/>
            <w:noWrap/>
            <w:vAlign w:val="bottom"/>
            <w:hideMark/>
          </w:tcPr>
          <w:p w14:paraId="72D988B1"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6525" w:type="dxa"/>
            <w:gridSpan w:val="11"/>
            <w:tcBorders>
              <w:top w:val="nil"/>
              <w:left w:val="nil"/>
              <w:bottom w:val="nil"/>
              <w:right w:val="nil"/>
            </w:tcBorders>
            <w:shd w:val="clear" w:color="auto" w:fill="auto"/>
            <w:noWrap/>
            <w:vAlign w:val="bottom"/>
            <w:hideMark/>
          </w:tcPr>
          <w:p w14:paraId="1E5DEE81"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067" w:type="dxa"/>
            <w:tcBorders>
              <w:top w:val="nil"/>
              <w:left w:val="nil"/>
              <w:bottom w:val="nil"/>
              <w:right w:val="nil"/>
            </w:tcBorders>
            <w:shd w:val="clear" w:color="auto" w:fill="auto"/>
            <w:noWrap/>
            <w:vAlign w:val="bottom"/>
            <w:hideMark/>
          </w:tcPr>
          <w:p w14:paraId="14939C9D"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866" w:type="dxa"/>
            <w:tcBorders>
              <w:top w:val="nil"/>
              <w:left w:val="nil"/>
              <w:bottom w:val="nil"/>
              <w:right w:val="nil"/>
            </w:tcBorders>
            <w:shd w:val="clear" w:color="auto" w:fill="auto"/>
            <w:noWrap/>
            <w:vAlign w:val="bottom"/>
            <w:hideMark/>
          </w:tcPr>
          <w:p w14:paraId="7DEBED07"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368" w:type="dxa"/>
            <w:tcBorders>
              <w:top w:val="nil"/>
              <w:left w:val="nil"/>
              <w:bottom w:val="nil"/>
              <w:right w:val="nil"/>
            </w:tcBorders>
            <w:shd w:val="clear" w:color="auto" w:fill="auto"/>
            <w:noWrap/>
            <w:vAlign w:val="bottom"/>
            <w:hideMark/>
          </w:tcPr>
          <w:p w14:paraId="5EF11602"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766" w:type="dxa"/>
            <w:tcBorders>
              <w:top w:val="nil"/>
              <w:left w:val="nil"/>
              <w:bottom w:val="nil"/>
              <w:right w:val="nil"/>
            </w:tcBorders>
            <w:shd w:val="clear" w:color="auto" w:fill="auto"/>
            <w:noWrap/>
            <w:vAlign w:val="bottom"/>
            <w:hideMark/>
          </w:tcPr>
          <w:p w14:paraId="61E63D4A"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68" w:type="dxa"/>
            <w:tcBorders>
              <w:top w:val="nil"/>
              <w:left w:val="nil"/>
              <w:bottom w:val="nil"/>
              <w:right w:val="nil"/>
            </w:tcBorders>
            <w:shd w:val="clear" w:color="auto" w:fill="auto"/>
            <w:noWrap/>
            <w:vAlign w:val="bottom"/>
            <w:hideMark/>
          </w:tcPr>
          <w:p w14:paraId="58CA35AB"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786" w:type="dxa"/>
            <w:tcBorders>
              <w:top w:val="nil"/>
              <w:left w:val="nil"/>
              <w:bottom w:val="nil"/>
              <w:right w:val="nil"/>
            </w:tcBorders>
            <w:shd w:val="clear" w:color="auto" w:fill="auto"/>
            <w:noWrap/>
            <w:vAlign w:val="bottom"/>
            <w:hideMark/>
          </w:tcPr>
          <w:p w14:paraId="6079CFA3"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310" w:type="dxa"/>
            <w:tcBorders>
              <w:top w:val="nil"/>
              <w:left w:val="nil"/>
              <w:bottom w:val="nil"/>
              <w:right w:val="nil"/>
            </w:tcBorders>
            <w:shd w:val="clear" w:color="auto" w:fill="auto"/>
            <w:noWrap/>
            <w:vAlign w:val="bottom"/>
            <w:hideMark/>
          </w:tcPr>
          <w:p w14:paraId="3C1F9D58"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409" w:type="dxa"/>
            <w:tcBorders>
              <w:top w:val="nil"/>
              <w:left w:val="nil"/>
              <w:bottom w:val="nil"/>
              <w:right w:val="nil"/>
            </w:tcBorders>
            <w:shd w:val="clear" w:color="auto" w:fill="auto"/>
            <w:noWrap/>
            <w:vAlign w:val="bottom"/>
            <w:hideMark/>
          </w:tcPr>
          <w:p w14:paraId="23E41FD9"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r>
      <w:tr w:rsidR="003E0D5E" w:rsidRPr="00946CE9" w14:paraId="0DB4A611" w14:textId="77777777" w:rsidTr="000331DE">
        <w:trPr>
          <w:trHeight w:val="255"/>
        </w:trPr>
        <w:tc>
          <w:tcPr>
            <w:tcW w:w="24340" w:type="dxa"/>
            <w:gridSpan w:val="15"/>
            <w:tcBorders>
              <w:top w:val="nil"/>
              <w:left w:val="nil"/>
              <w:bottom w:val="nil"/>
              <w:right w:val="nil"/>
            </w:tcBorders>
            <w:shd w:val="clear" w:color="auto" w:fill="auto"/>
            <w:noWrap/>
            <w:vAlign w:val="bottom"/>
          </w:tcPr>
          <w:p w14:paraId="6D171D60" w14:textId="0EE5A82F" w:rsidR="00487FF8" w:rsidRPr="00487FF8" w:rsidRDefault="00487FF8" w:rsidP="00487FF8">
            <w:pPr>
              <w:spacing w:after="0" w:line="240" w:lineRule="auto"/>
              <w:rPr>
                <w:rFonts w:ascii="Arial" w:eastAsia="Times New Roman" w:hAnsi="Arial" w:cs="Arial"/>
                <w:kern w:val="0"/>
                <w:sz w:val="20"/>
                <w:szCs w:val="20"/>
                <w:lang w:val="sr-Latn-BA" w:eastAsia="sr-Latn-BA"/>
                <w14:ligatures w14:val="none"/>
              </w:rPr>
            </w:pPr>
          </w:p>
        </w:tc>
        <w:tc>
          <w:tcPr>
            <w:tcW w:w="1368" w:type="dxa"/>
            <w:tcBorders>
              <w:top w:val="nil"/>
              <w:left w:val="nil"/>
              <w:bottom w:val="nil"/>
              <w:right w:val="nil"/>
            </w:tcBorders>
            <w:shd w:val="clear" w:color="auto" w:fill="auto"/>
            <w:noWrap/>
            <w:vAlign w:val="bottom"/>
          </w:tcPr>
          <w:p w14:paraId="2ACED4ED" w14:textId="77777777" w:rsidR="00487FF8" w:rsidRPr="00487FF8" w:rsidRDefault="00487FF8" w:rsidP="00487FF8">
            <w:pPr>
              <w:spacing w:after="0" w:line="240" w:lineRule="auto"/>
              <w:rPr>
                <w:rFonts w:ascii="Arial" w:eastAsia="Times New Roman" w:hAnsi="Arial" w:cs="Arial"/>
                <w:kern w:val="0"/>
                <w:sz w:val="20"/>
                <w:szCs w:val="20"/>
                <w:lang w:val="sr-Latn-BA" w:eastAsia="sr-Latn-BA"/>
                <w14:ligatures w14:val="none"/>
              </w:rPr>
            </w:pPr>
          </w:p>
        </w:tc>
        <w:tc>
          <w:tcPr>
            <w:tcW w:w="766" w:type="dxa"/>
            <w:tcBorders>
              <w:top w:val="nil"/>
              <w:left w:val="nil"/>
              <w:bottom w:val="nil"/>
              <w:right w:val="nil"/>
            </w:tcBorders>
            <w:shd w:val="clear" w:color="auto" w:fill="auto"/>
            <w:noWrap/>
            <w:vAlign w:val="bottom"/>
          </w:tcPr>
          <w:p w14:paraId="5BCB6070"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68" w:type="dxa"/>
            <w:tcBorders>
              <w:top w:val="nil"/>
              <w:left w:val="nil"/>
              <w:bottom w:val="nil"/>
              <w:right w:val="nil"/>
            </w:tcBorders>
            <w:shd w:val="clear" w:color="auto" w:fill="auto"/>
            <w:noWrap/>
            <w:vAlign w:val="bottom"/>
          </w:tcPr>
          <w:p w14:paraId="243F8873"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786" w:type="dxa"/>
            <w:tcBorders>
              <w:top w:val="nil"/>
              <w:left w:val="nil"/>
              <w:bottom w:val="nil"/>
              <w:right w:val="nil"/>
            </w:tcBorders>
            <w:shd w:val="clear" w:color="auto" w:fill="auto"/>
            <w:noWrap/>
            <w:vAlign w:val="bottom"/>
          </w:tcPr>
          <w:p w14:paraId="34625C80"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310" w:type="dxa"/>
            <w:tcBorders>
              <w:top w:val="nil"/>
              <w:left w:val="nil"/>
              <w:bottom w:val="nil"/>
              <w:right w:val="nil"/>
            </w:tcBorders>
            <w:shd w:val="clear" w:color="auto" w:fill="auto"/>
            <w:noWrap/>
            <w:vAlign w:val="bottom"/>
            <w:hideMark/>
          </w:tcPr>
          <w:p w14:paraId="3C83613C"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409" w:type="dxa"/>
            <w:tcBorders>
              <w:top w:val="nil"/>
              <w:left w:val="nil"/>
              <w:bottom w:val="nil"/>
              <w:right w:val="nil"/>
            </w:tcBorders>
            <w:shd w:val="clear" w:color="auto" w:fill="auto"/>
            <w:noWrap/>
            <w:vAlign w:val="bottom"/>
            <w:hideMark/>
          </w:tcPr>
          <w:p w14:paraId="17360042"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r>
      <w:tr w:rsidR="000331DE" w:rsidRPr="00946CE9" w14:paraId="51F2444B" w14:textId="77777777" w:rsidTr="000331DE">
        <w:trPr>
          <w:trHeight w:val="255"/>
        </w:trPr>
        <w:tc>
          <w:tcPr>
            <w:tcW w:w="5882" w:type="dxa"/>
            <w:gridSpan w:val="2"/>
            <w:tcBorders>
              <w:top w:val="nil"/>
              <w:left w:val="nil"/>
              <w:bottom w:val="nil"/>
              <w:right w:val="nil"/>
            </w:tcBorders>
            <w:shd w:val="clear" w:color="auto" w:fill="auto"/>
            <w:noWrap/>
            <w:vAlign w:val="bottom"/>
          </w:tcPr>
          <w:p w14:paraId="66539598"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6525" w:type="dxa"/>
            <w:gridSpan w:val="11"/>
            <w:tcBorders>
              <w:top w:val="nil"/>
              <w:left w:val="nil"/>
              <w:bottom w:val="nil"/>
              <w:right w:val="nil"/>
            </w:tcBorders>
            <w:shd w:val="clear" w:color="auto" w:fill="auto"/>
            <w:noWrap/>
            <w:vAlign w:val="bottom"/>
          </w:tcPr>
          <w:tbl>
            <w:tblPr>
              <w:tblW w:w="16936" w:type="dxa"/>
              <w:tblLook w:val="04A0" w:firstRow="1" w:lastRow="0" w:firstColumn="1" w:lastColumn="0" w:noHBand="0" w:noVBand="1"/>
            </w:tblPr>
            <w:tblGrid>
              <w:gridCol w:w="2294"/>
              <w:gridCol w:w="1919"/>
              <w:gridCol w:w="1216"/>
              <w:gridCol w:w="1745"/>
              <w:gridCol w:w="1629"/>
              <w:gridCol w:w="766"/>
              <w:gridCol w:w="1635"/>
              <w:gridCol w:w="1667"/>
              <w:gridCol w:w="1725"/>
              <w:gridCol w:w="1861"/>
            </w:tblGrid>
            <w:tr w:rsidR="00735887" w:rsidRPr="00946CE9" w14:paraId="63C1580C" w14:textId="77777777" w:rsidTr="00735887">
              <w:trPr>
                <w:trHeight w:val="255"/>
              </w:trPr>
              <w:tc>
                <w:tcPr>
                  <w:tcW w:w="2363" w:type="dxa"/>
                  <w:tcBorders>
                    <w:top w:val="nil"/>
                    <w:left w:val="nil"/>
                    <w:bottom w:val="nil"/>
                    <w:right w:val="nil"/>
                  </w:tcBorders>
                  <w:shd w:val="clear" w:color="auto" w:fill="auto"/>
                  <w:noWrap/>
                  <w:vAlign w:val="bottom"/>
                  <w:hideMark/>
                </w:tcPr>
                <w:p w14:paraId="2BE02F2D"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976" w:type="dxa"/>
                  <w:tcBorders>
                    <w:top w:val="nil"/>
                    <w:left w:val="nil"/>
                    <w:bottom w:val="nil"/>
                    <w:right w:val="nil"/>
                  </w:tcBorders>
                  <w:shd w:val="clear" w:color="auto" w:fill="auto"/>
                  <w:noWrap/>
                  <w:vAlign w:val="bottom"/>
                  <w:hideMark/>
                </w:tcPr>
                <w:p w14:paraId="527EAB09"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0" w:type="dxa"/>
                  <w:tcBorders>
                    <w:top w:val="nil"/>
                    <w:left w:val="nil"/>
                    <w:bottom w:val="nil"/>
                    <w:right w:val="nil"/>
                  </w:tcBorders>
                  <w:shd w:val="clear" w:color="auto" w:fill="auto"/>
                  <w:noWrap/>
                  <w:vAlign w:val="bottom"/>
                  <w:hideMark/>
                </w:tcPr>
                <w:p w14:paraId="6074625E"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796" w:type="dxa"/>
                  <w:tcBorders>
                    <w:top w:val="nil"/>
                    <w:left w:val="nil"/>
                    <w:bottom w:val="nil"/>
                    <w:right w:val="nil"/>
                  </w:tcBorders>
                  <w:shd w:val="clear" w:color="auto" w:fill="auto"/>
                  <w:noWrap/>
                  <w:vAlign w:val="bottom"/>
                  <w:hideMark/>
                </w:tcPr>
                <w:p w14:paraId="6BEE91C7"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676" w:type="dxa"/>
                  <w:tcBorders>
                    <w:top w:val="nil"/>
                    <w:left w:val="nil"/>
                    <w:bottom w:val="nil"/>
                    <w:right w:val="nil"/>
                  </w:tcBorders>
                  <w:shd w:val="clear" w:color="auto" w:fill="auto"/>
                  <w:noWrap/>
                  <w:vAlign w:val="bottom"/>
                  <w:hideMark/>
                </w:tcPr>
                <w:p w14:paraId="3A5B7322"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84" w:type="dxa"/>
                  <w:tcBorders>
                    <w:top w:val="nil"/>
                    <w:left w:val="nil"/>
                    <w:bottom w:val="nil"/>
                    <w:right w:val="nil"/>
                  </w:tcBorders>
                  <w:shd w:val="clear" w:color="auto" w:fill="auto"/>
                  <w:noWrap/>
                  <w:vAlign w:val="bottom"/>
                  <w:hideMark/>
                </w:tcPr>
                <w:p w14:paraId="615CB24C"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683" w:type="dxa"/>
                  <w:tcBorders>
                    <w:top w:val="nil"/>
                    <w:left w:val="nil"/>
                    <w:bottom w:val="nil"/>
                    <w:right w:val="nil"/>
                  </w:tcBorders>
                  <w:shd w:val="clear" w:color="auto" w:fill="auto"/>
                  <w:noWrap/>
                  <w:vAlign w:val="bottom"/>
                  <w:hideMark/>
                </w:tcPr>
                <w:p w14:paraId="3C30EA5F"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716" w:type="dxa"/>
                  <w:tcBorders>
                    <w:top w:val="nil"/>
                    <w:left w:val="nil"/>
                    <w:bottom w:val="nil"/>
                    <w:right w:val="nil"/>
                  </w:tcBorders>
                  <w:shd w:val="clear" w:color="auto" w:fill="auto"/>
                  <w:noWrap/>
                  <w:vAlign w:val="bottom"/>
                  <w:hideMark/>
                </w:tcPr>
                <w:p w14:paraId="3B9C1368"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776" w:type="dxa"/>
                  <w:tcBorders>
                    <w:top w:val="nil"/>
                    <w:left w:val="nil"/>
                    <w:bottom w:val="nil"/>
                    <w:right w:val="nil"/>
                  </w:tcBorders>
                  <w:shd w:val="clear" w:color="auto" w:fill="auto"/>
                  <w:noWrap/>
                  <w:vAlign w:val="bottom"/>
                  <w:hideMark/>
                </w:tcPr>
                <w:p w14:paraId="6DA14EE6"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916" w:type="dxa"/>
                  <w:tcBorders>
                    <w:top w:val="nil"/>
                    <w:left w:val="nil"/>
                    <w:bottom w:val="nil"/>
                    <w:right w:val="nil"/>
                  </w:tcBorders>
                  <w:shd w:val="clear" w:color="auto" w:fill="auto"/>
                  <w:noWrap/>
                  <w:vAlign w:val="bottom"/>
                  <w:hideMark/>
                </w:tcPr>
                <w:p w14:paraId="605CD0C1"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r>
            <w:tr w:rsidR="00735887" w:rsidRPr="00946CE9" w14:paraId="600A555A" w14:textId="77777777" w:rsidTr="00735887">
              <w:trPr>
                <w:trHeight w:val="465"/>
              </w:trPr>
              <w:tc>
                <w:tcPr>
                  <w:tcW w:w="2363" w:type="dxa"/>
                  <w:tcBorders>
                    <w:top w:val="nil"/>
                    <w:left w:val="nil"/>
                    <w:bottom w:val="nil"/>
                    <w:right w:val="nil"/>
                  </w:tcBorders>
                  <w:shd w:val="clear" w:color="auto" w:fill="auto"/>
                  <w:noWrap/>
                  <w:vAlign w:val="bottom"/>
                  <w:hideMark/>
                </w:tcPr>
                <w:p w14:paraId="2258346A"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976" w:type="dxa"/>
                  <w:tcBorders>
                    <w:top w:val="nil"/>
                    <w:left w:val="nil"/>
                    <w:bottom w:val="nil"/>
                    <w:right w:val="nil"/>
                  </w:tcBorders>
                  <w:shd w:val="clear" w:color="auto" w:fill="auto"/>
                  <w:noWrap/>
                  <w:vAlign w:val="bottom"/>
                  <w:hideMark/>
                </w:tcPr>
                <w:p w14:paraId="2CDF8214"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0" w:type="dxa"/>
                  <w:tcBorders>
                    <w:top w:val="nil"/>
                    <w:left w:val="nil"/>
                    <w:bottom w:val="nil"/>
                    <w:right w:val="nil"/>
                  </w:tcBorders>
                  <w:shd w:val="clear" w:color="auto" w:fill="auto"/>
                  <w:noWrap/>
                  <w:vAlign w:val="bottom"/>
                  <w:hideMark/>
                </w:tcPr>
                <w:p w14:paraId="158DFC41"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796" w:type="dxa"/>
                  <w:tcBorders>
                    <w:top w:val="nil"/>
                    <w:left w:val="nil"/>
                    <w:bottom w:val="nil"/>
                    <w:right w:val="nil"/>
                  </w:tcBorders>
                  <w:shd w:val="clear" w:color="auto" w:fill="auto"/>
                  <w:noWrap/>
                  <w:vAlign w:val="bottom"/>
                  <w:hideMark/>
                </w:tcPr>
                <w:p w14:paraId="03130BEE"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676" w:type="dxa"/>
                  <w:tcBorders>
                    <w:top w:val="nil"/>
                    <w:left w:val="nil"/>
                    <w:bottom w:val="nil"/>
                    <w:right w:val="nil"/>
                  </w:tcBorders>
                  <w:shd w:val="clear" w:color="auto" w:fill="auto"/>
                  <w:noWrap/>
                  <w:vAlign w:val="bottom"/>
                  <w:hideMark/>
                </w:tcPr>
                <w:p w14:paraId="0CBD536D"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84" w:type="dxa"/>
                  <w:tcBorders>
                    <w:top w:val="nil"/>
                    <w:left w:val="nil"/>
                    <w:bottom w:val="nil"/>
                    <w:right w:val="nil"/>
                  </w:tcBorders>
                  <w:shd w:val="clear" w:color="auto" w:fill="auto"/>
                  <w:noWrap/>
                  <w:vAlign w:val="bottom"/>
                  <w:hideMark/>
                </w:tcPr>
                <w:p w14:paraId="56362549"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683" w:type="dxa"/>
                  <w:tcBorders>
                    <w:top w:val="nil"/>
                    <w:left w:val="nil"/>
                    <w:bottom w:val="nil"/>
                    <w:right w:val="nil"/>
                  </w:tcBorders>
                  <w:shd w:val="clear" w:color="000000" w:fill="FFFFFF"/>
                  <w:noWrap/>
                  <w:vAlign w:val="bottom"/>
                  <w:hideMark/>
                </w:tcPr>
                <w:p w14:paraId="76414430" w14:textId="77777777" w:rsidR="00735887" w:rsidRPr="00735887" w:rsidRDefault="00735887" w:rsidP="00735887">
                  <w:pPr>
                    <w:spacing w:after="0" w:line="240" w:lineRule="auto"/>
                    <w:rPr>
                      <w:rFonts w:ascii="Arial" w:eastAsia="Times New Roman" w:hAnsi="Arial" w:cs="Arial"/>
                      <w:b/>
                      <w:bCs/>
                      <w:kern w:val="0"/>
                      <w:sz w:val="28"/>
                      <w:szCs w:val="28"/>
                      <w:lang w:val="sr-Latn-BA" w:eastAsia="sr-Latn-BA"/>
                      <w14:ligatures w14:val="none"/>
                    </w:rPr>
                  </w:pPr>
                  <w:r w:rsidRPr="00735887">
                    <w:rPr>
                      <w:rFonts w:ascii="Arial" w:eastAsia="Times New Roman" w:hAnsi="Arial" w:cs="Arial"/>
                      <w:b/>
                      <w:bCs/>
                      <w:kern w:val="0"/>
                      <w:sz w:val="28"/>
                      <w:szCs w:val="28"/>
                      <w:lang w:val="sr-Latn-BA" w:eastAsia="sr-Latn-BA"/>
                      <w14:ligatures w14:val="none"/>
                    </w:rPr>
                    <w:t> </w:t>
                  </w:r>
                </w:p>
              </w:tc>
              <w:tc>
                <w:tcPr>
                  <w:tcW w:w="1716" w:type="dxa"/>
                  <w:tcBorders>
                    <w:top w:val="nil"/>
                    <w:left w:val="nil"/>
                    <w:bottom w:val="nil"/>
                    <w:right w:val="nil"/>
                  </w:tcBorders>
                  <w:shd w:val="clear" w:color="000000" w:fill="FFFFFF"/>
                  <w:noWrap/>
                  <w:vAlign w:val="bottom"/>
                  <w:hideMark/>
                </w:tcPr>
                <w:p w14:paraId="40E1DED2" w14:textId="77777777" w:rsidR="00735887" w:rsidRPr="00735887" w:rsidRDefault="00735887" w:rsidP="00735887">
                  <w:pPr>
                    <w:spacing w:after="0" w:line="240" w:lineRule="auto"/>
                    <w:rPr>
                      <w:rFonts w:ascii="Arial" w:eastAsia="Times New Roman" w:hAnsi="Arial" w:cs="Arial"/>
                      <w:kern w:val="0"/>
                      <w:sz w:val="36"/>
                      <w:szCs w:val="36"/>
                      <w:lang w:val="sr-Latn-BA" w:eastAsia="sr-Latn-BA"/>
                      <w14:ligatures w14:val="none"/>
                    </w:rPr>
                  </w:pPr>
                  <w:r w:rsidRPr="00735887">
                    <w:rPr>
                      <w:rFonts w:ascii="Arial" w:eastAsia="Times New Roman" w:hAnsi="Arial" w:cs="Arial"/>
                      <w:kern w:val="0"/>
                      <w:sz w:val="36"/>
                      <w:szCs w:val="36"/>
                      <w:lang w:val="sr-Latn-BA" w:eastAsia="sr-Latn-BA"/>
                      <w14:ligatures w14:val="none"/>
                    </w:rPr>
                    <w:t> </w:t>
                  </w:r>
                </w:p>
              </w:tc>
              <w:tc>
                <w:tcPr>
                  <w:tcW w:w="1776" w:type="dxa"/>
                  <w:tcBorders>
                    <w:top w:val="nil"/>
                    <w:left w:val="nil"/>
                    <w:bottom w:val="nil"/>
                    <w:right w:val="nil"/>
                  </w:tcBorders>
                  <w:shd w:val="clear" w:color="auto" w:fill="auto"/>
                  <w:noWrap/>
                  <w:vAlign w:val="bottom"/>
                  <w:hideMark/>
                </w:tcPr>
                <w:p w14:paraId="342E0205" w14:textId="77777777" w:rsidR="00735887" w:rsidRPr="00735887" w:rsidRDefault="00735887" w:rsidP="00735887">
                  <w:pPr>
                    <w:spacing w:after="0" w:line="240" w:lineRule="auto"/>
                    <w:rPr>
                      <w:rFonts w:ascii="Arial" w:eastAsia="Times New Roman" w:hAnsi="Arial" w:cs="Arial"/>
                      <w:kern w:val="0"/>
                      <w:sz w:val="36"/>
                      <w:szCs w:val="36"/>
                      <w:lang w:val="sr-Latn-BA" w:eastAsia="sr-Latn-BA"/>
                      <w14:ligatures w14:val="none"/>
                    </w:rPr>
                  </w:pPr>
                </w:p>
              </w:tc>
              <w:tc>
                <w:tcPr>
                  <w:tcW w:w="1916" w:type="dxa"/>
                  <w:tcBorders>
                    <w:top w:val="nil"/>
                    <w:left w:val="nil"/>
                    <w:bottom w:val="nil"/>
                    <w:right w:val="nil"/>
                  </w:tcBorders>
                  <w:shd w:val="clear" w:color="auto" w:fill="auto"/>
                  <w:noWrap/>
                  <w:vAlign w:val="bottom"/>
                  <w:hideMark/>
                </w:tcPr>
                <w:p w14:paraId="64104A96"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r>
          </w:tbl>
          <w:p w14:paraId="2F9EC3A2"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067" w:type="dxa"/>
            <w:tcBorders>
              <w:top w:val="nil"/>
              <w:left w:val="nil"/>
              <w:bottom w:val="nil"/>
              <w:right w:val="nil"/>
            </w:tcBorders>
            <w:shd w:val="clear" w:color="auto" w:fill="auto"/>
            <w:noWrap/>
            <w:vAlign w:val="bottom"/>
          </w:tcPr>
          <w:p w14:paraId="78C3E867"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866" w:type="dxa"/>
            <w:tcBorders>
              <w:top w:val="nil"/>
              <w:left w:val="nil"/>
              <w:bottom w:val="nil"/>
              <w:right w:val="nil"/>
            </w:tcBorders>
            <w:shd w:val="clear" w:color="auto" w:fill="auto"/>
            <w:noWrap/>
            <w:vAlign w:val="bottom"/>
          </w:tcPr>
          <w:p w14:paraId="0EB7AD5C" w14:textId="1B71D158" w:rsidR="00487FF8" w:rsidRPr="00487FF8" w:rsidRDefault="00487FF8" w:rsidP="00487FF8">
            <w:pPr>
              <w:spacing w:after="0" w:line="240" w:lineRule="auto"/>
              <w:rPr>
                <w:rFonts w:ascii="Arial" w:eastAsia="Times New Roman" w:hAnsi="Arial" w:cs="Arial"/>
                <w:kern w:val="0"/>
                <w:sz w:val="20"/>
                <w:szCs w:val="20"/>
                <w:lang w:val="sr-Latn-BA" w:eastAsia="sr-Latn-BA"/>
                <w14:ligatures w14:val="none"/>
              </w:rPr>
            </w:pPr>
          </w:p>
        </w:tc>
        <w:tc>
          <w:tcPr>
            <w:tcW w:w="1368" w:type="dxa"/>
            <w:tcBorders>
              <w:top w:val="nil"/>
              <w:left w:val="nil"/>
              <w:bottom w:val="nil"/>
              <w:right w:val="nil"/>
            </w:tcBorders>
            <w:shd w:val="clear" w:color="auto" w:fill="auto"/>
            <w:noWrap/>
            <w:vAlign w:val="bottom"/>
          </w:tcPr>
          <w:p w14:paraId="3782524D" w14:textId="77777777" w:rsidR="00487FF8" w:rsidRPr="00487FF8" w:rsidRDefault="00487FF8" w:rsidP="00487FF8">
            <w:pPr>
              <w:spacing w:after="0" w:line="240" w:lineRule="auto"/>
              <w:rPr>
                <w:rFonts w:ascii="Arial" w:eastAsia="Times New Roman" w:hAnsi="Arial" w:cs="Arial"/>
                <w:kern w:val="0"/>
                <w:sz w:val="20"/>
                <w:szCs w:val="20"/>
                <w:lang w:val="sr-Latn-BA" w:eastAsia="sr-Latn-BA"/>
                <w14:ligatures w14:val="none"/>
              </w:rPr>
            </w:pPr>
          </w:p>
        </w:tc>
        <w:tc>
          <w:tcPr>
            <w:tcW w:w="766" w:type="dxa"/>
            <w:tcBorders>
              <w:top w:val="nil"/>
              <w:left w:val="nil"/>
              <w:bottom w:val="nil"/>
              <w:right w:val="nil"/>
            </w:tcBorders>
            <w:shd w:val="clear" w:color="auto" w:fill="auto"/>
            <w:noWrap/>
            <w:vAlign w:val="bottom"/>
          </w:tcPr>
          <w:p w14:paraId="1D9C3070"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68" w:type="dxa"/>
            <w:tcBorders>
              <w:top w:val="nil"/>
              <w:left w:val="nil"/>
              <w:bottom w:val="nil"/>
              <w:right w:val="nil"/>
            </w:tcBorders>
            <w:shd w:val="clear" w:color="auto" w:fill="auto"/>
            <w:noWrap/>
            <w:vAlign w:val="bottom"/>
          </w:tcPr>
          <w:p w14:paraId="0BFAF1B6"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786" w:type="dxa"/>
            <w:tcBorders>
              <w:top w:val="nil"/>
              <w:left w:val="nil"/>
              <w:bottom w:val="nil"/>
              <w:right w:val="nil"/>
            </w:tcBorders>
            <w:shd w:val="clear" w:color="auto" w:fill="auto"/>
            <w:noWrap/>
            <w:vAlign w:val="bottom"/>
          </w:tcPr>
          <w:p w14:paraId="35178F5C"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310" w:type="dxa"/>
            <w:tcBorders>
              <w:top w:val="nil"/>
              <w:left w:val="nil"/>
              <w:bottom w:val="nil"/>
              <w:right w:val="nil"/>
            </w:tcBorders>
            <w:shd w:val="clear" w:color="auto" w:fill="auto"/>
            <w:noWrap/>
            <w:vAlign w:val="bottom"/>
            <w:hideMark/>
          </w:tcPr>
          <w:p w14:paraId="63E397C2"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409" w:type="dxa"/>
            <w:tcBorders>
              <w:top w:val="nil"/>
              <w:left w:val="nil"/>
              <w:bottom w:val="nil"/>
              <w:right w:val="nil"/>
            </w:tcBorders>
            <w:shd w:val="clear" w:color="auto" w:fill="auto"/>
            <w:noWrap/>
            <w:vAlign w:val="bottom"/>
            <w:hideMark/>
          </w:tcPr>
          <w:p w14:paraId="2D41D76D"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r>
      <w:tr w:rsidR="000331DE" w:rsidRPr="00946CE9" w14:paraId="6001A264" w14:textId="77777777" w:rsidTr="000331DE">
        <w:trPr>
          <w:trHeight w:val="255"/>
        </w:trPr>
        <w:tc>
          <w:tcPr>
            <w:tcW w:w="5882" w:type="dxa"/>
            <w:gridSpan w:val="2"/>
            <w:tcBorders>
              <w:top w:val="nil"/>
              <w:left w:val="nil"/>
              <w:bottom w:val="nil"/>
              <w:right w:val="nil"/>
            </w:tcBorders>
            <w:shd w:val="clear" w:color="auto" w:fill="auto"/>
            <w:noWrap/>
            <w:vAlign w:val="bottom"/>
          </w:tcPr>
          <w:p w14:paraId="5632C6F7"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6525" w:type="dxa"/>
            <w:gridSpan w:val="11"/>
            <w:tcBorders>
              <w:top w:val="nil"/>
              <w:left w:val="nil"/>
              <w:bottom w:val="nil"/>
              <w:right w:val="nil"/>
            </w:tcBorders>
            <w:shd w:val="clear" w:color="auto" w:fill="auto"/>
            <w:noWrap/>
            <w:vAlign w:val="bottom"/>
          </w:tcPr>
          <w:p w14:paraId="7507C3C6"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067" w:type="dxa"/>
            <w:tcBorders>
              <w:top w:val="nil"/>
              <w:left w:val="nil"/>
              <w:bottom w:val="nil"/>
              <w:right w:val="nil"/>
            </w:tcBorders>
            <w:shd w:val="clear" w:color="auto" w:fill="auto"/>
            <w:noWrap/>
            <w:vAlign w:val="bottom"/>
          </w:tcPr>
          <w:p w14:paraId="45EE7F29"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866" w:type="dxa"/>
            <w:tcBorders>
              <w:top w:val="nil"/>
              <w:left w:val="nil"/>
              <w:bottom w:val="nil"/>
              <w:right w:val="nil"/>
            </w:tcBorders>
            <w:shd w:val="clear" w:color="auto" w:fill="auto"/>
            <w:noWrap/>
            <w:vAlign w:val="bottom"/>
          </w:tcPr>
          <w:p w14:paraId="69912806"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368" w:type="dxa"/>
            <w:tcBorders>
              <w:top w:val="nil"/>
              <w:left w:val="nil"/>
              <w:bottom w:val="nil"/>
              <w:right w:val="nil"/>
            </w:tcBorders>
            <w:shd w:val="clear" w:color="auto" w:fill="auto"/>
            <w:noWrap/>
            <w:vAlign w:val="bottom"/>
          </w:tcPr>
          <w:p w14:paraId="00B9701C"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766" w:type="dxa"/>
            <w:tcBorders>
              <w:top w:val="nil"/>
              <w:left w:val="nil"/>
              <w:bottom w:val="nil"/>
              <w:right w:val="nil"/>
            </w:tcBorders>
            <w:shd w:val="clear" w:color="auto" w:fill="auto"/>
            <w:noWrap/>
            <w:vAlign w:val="bottom"/>
          </w:tcPr>
          <w:p w14:paraId="650E944C"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68" w:type="dxa"/>
            <w:tcBorders>
              <w:top w:val="nil"/>
              <w:left w:val="nil"/>
              <w:bottom w:val="nil"/>
              <w:right w:val="nil"/>
            </w:tcBorders>
            <w:shd w:val="clear" w:color="auto" w:fill="auto"/>
            <w:noWrap/>
            <w:vAlign w:val="bottom"/>
          </w:tcPr>
          <w:p w14:paraId="7B5C154D"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786" w:type="dxa"/>
            <w:tcBorders>
              <w:top w:val="nil"/>
              <w:left w:val="nil"/>
              <w:bottom w:val="nil"/>
              <w:right w:val="nil"/>
            </w:tcBorders>
            <w:shd w:val="clear" w:color="auto" w:fill="auto"/>
            <w:noWrap/>
            <w:vAlign w:val="bottom"/>
          </w:tcPr>
          <w:p w14:paraId="16AA33A5"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310" w:type="dxa"/>
            <w:tcBorders>
              <w:top w:val="nil"/>
              <w:left w:val="nil"/>
              <w:bottom w:val="nil"/>
              <w:right w:val="nil"/>
            </w:tcBorders>
            <w:shd w:val="clear" w:color="auto" w:fill="auto"/>
            <w:noWrap/>
            <w:vAlign w:val="bottom"/>
            <w:hideMark/>
          </w:tcPr>
          <w:p w14:paraId="1A8C0069"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c>
          <w:tcPr>
            <w:tcW w:w="1409" w:type="dxa"/>
            <w:tcBorders>
              <w:top w:val="nil"/>
              <w:left w:val="nil"/>
              <w:bottom w:val="nil"/>
              <w:right w:val="nil"/>
            </w:tcBorders>
            <w:shd w:val="clear" w:color="auto" w:fill="auto"/>
            <w:noWrap/>
            <w:vAlign w:val="bottom"/>
            <w:hideMark/>
          </w:tcPr>
          <w:p w14:paraId="07F869DB" w14:textId="77777777" w:rsidR="00487FF8" w:rsidRPr="00487FF8" w:rsidRDefault="00487FF8" w:rsidP="00487FF8">
            <w:pPr>
              <w:spacing w:after="0" w:line="240" w:lineRule="auto"/>
              <w:rPr>
                <w:rFonts w:ascii="Times New Roman" w:eastAsia="Times New Roman" w:hAnsi="Times New Roman" w:cs="Times New Roman"/>
                <w:kern w:val="0"/>
                <w:sz w:val="20"/>
                <w:szCs w:val="20"/>
                <w:lang w:val="sr-Latn-BA" w:eastAsia="sr-Latn-BA"/>
                <w14:ligatures w14:val="none"/>
              </w:rPr>
            </w:pPr>
          </w:p>
        </w:tc>
      </w:tr>
      <w:tr w:rsidR="00735887" w:rsidRPr="00946CE9" w14:paraId="4681FCC3" w14:textId="77777777" w:rsidTr="000331DE">
        <w:trPr>
          <w:gridBefore w:val="1"/>
          <w:gridAfter w:val="9"/>
          <w:wBefore w:w="466" w:type="dxa"/>
          <w:wAfter w:w="12540" w:type="dxa"/>
          <w:trHeight w:val="255"/>
        </w:trPr>
        <w:tc>
          <w:tcPr>
            <w:tcW w:w="9515" w:type="dxa"/>
            <w:gridSpan w:val="2"/>
            <w:tcBorders>
              <w:top w:val="nil"/>
              <w:left w:val="nil"/>
              <w:bottom w:val="nil"/>
              <w:right w:val="nil"/>
            </w:tcBorders>
            <w:shd w:val="clear" w:color="auto" w:fill="auto"/>
            <w:noWrap/>
            <w:vAlign w:val="bottom"/>
            <w:hideMark/>
          </w:tcPr>
          <w:p w14:paraId="09FD5C79"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51" w:type="dxa"/>
            <w:tcBorders>
              <w:top w:val="nil"/>
              <w:left w:val="nil"/>
              <w:bottom w:val="nil"/>
              <w:right w:val="nil"/>
            </w:tcBorders>
            <w:shd w:val="clear" w:color="auto" w:fill="auto"/>
            <w:noWrap/>
            <w:vAlign w:val="bottom"/>
            <w:hideMark/>
          </w:tcPr>
          <w:p w14:paraId="57D13598"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948" w:type="dxa"/>
            <w:tcBorders>
              <w:top w:val="nil"/>
              <w:left w:val="nil"/>
              <w:bottom w:val="nil"/>
              <w:right w:val="nil"/>
            </w:tcBorders>
            <w:shd w:val="clear" w:color="auto" w:fill="auto"/>
            <w:noWrap/>
            <w:vAlign w:val="bottom"/>
            <w:hideMark/>
          </w:tcPr>
          <w:p w14:paraId="1001E56F"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54" w:type="dxa"/>
            <w:tcBorders>
              <w:top w:val="nil"/>
              <w:left w:val="nil"/>
              <w:bottom w:val="nil"/>
              <w:right w:val="nil"/>
            </w:tcBorders>
            <w:shd w:val="clear" w:color="auto" w:fill="auto"/>
            <w:noWrap/>
            <w:vAlign w:val="bottom"/>
            <w:hideMark/>
          </w:tcPr>
          <w:p w14:paraId="33CB854D"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21C5BABC"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54" w:type="dxa"/>
            <w:tcBorders>
              <w:top w:val="nil"/>
              <w:left w:val="nil"/>
              <w:bottom w:val="nil"/>
              <w:right w:val="nil"/>
            </w:tcBorders>
            <w:shd w:val="clear" w:color="auto" w:fill="auto"/>
            <w:noWrap/>
            <w:vAlign w:val="bottom"/>
            <w:hideMark/>
          </w:tcPr>
          <w:p w14:paraId="39997705"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4F77C18C"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404903AE"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4C1F12A9"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5F1BBF2D"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r>
      <w:tr w:rsidR="000331DE" w:rsidRPr="00946CE9" w14:paraId="2F66C7E1" w14:textId="77777777" w:rsidTr="000331DE">
        <w:trPr>
          <w:gridBefore w:val="1"/>
          <w:gridAfter w:val="9"/>
          <w:wBefore w:w="466" w:type="dxa"/>
          <w:wAfter w:w="12540" w:type="dxa"/>
          <w:trHeight w:val="255"/>
        </w:trPr>
        <w:tc>
          <w:tcPr>
            <w:tcW w:w="13545" w:type="dxa"/>
            <w:gridSpan w:val="6"/>
            <w:tcBorders>
              <w:top w:val="nil"/>
              <w:left w:val="nil"/>
              <w:bottom w:val="nil"/>
              <w:right w:val="nil"/>
            </w:tcBorders>
            <w:shd w:val="clear" w:color="auto" w:fill="auto"/>
            <w:noWrap/>
            <w:vAlign w:val="bottom"/>
            <w:hideMark/>
          </w:tcPr>
          <w:p w14:paraId="03CA8F66" w14:textId="77777777" w:rsidR="00735887" w:rsidRPr="00735887" w:rsidRDefault="00735887" w:rsidP="00735887">
            <w:pPr>
              <w:spacing w:after="0" w:line="240" w:lineRule="auto"/>
              <w:rPr>
                <w:rFonts w:ascii="Arial" w:eastAsia="Times New Roman" w:hAnsi="Arial" w:cs="Arial"/>
                <w:kern w:val="0"/>
                <w:sz w:val="20"/>
                <w:szCs w:val="20"/>
                <w:lang w:val="sr-Latn-BA" w:eastAsia="sr-Latn-BA"/>
                <w14:ligatures w14:val="none"/>
              </w:rPr>
            </w:pPr>
            <w:r w:rsidRPr="00735887">
              <w:rPr>
                <w:rFonts w:ascii="Arial" w:eastAsia="Times New Roman" w:hAnsi="Arial" w:cs="Arial"/>
                <w:kern w:val="0"/>
                <w:sz w:val="20"/>
                <w:szCs w:val="20"/>
                <w:lang w:val="sr-Latn-BA" w:eastAsia="sr-Latn-BA"/>
                <w14:ligatures w14:val="none"/>
              </w:rPr>
              <w:t>PORESKA AMORTIZACIJA ZA PERIOD  01.01.-31.12.2024.G.</w:t>
            </w:r>
          </w:p>
        </w:tc>
        <w:tc>
          <w:tcPr>
            <w:tcW w:w="754" w:type="dxa"/>
            <w:tcBorders>
              <w:top w:val="nil"/>
              <w:left w:val="nil"/>
              <w:bottom w:val="nil"/>
              <w:right w:val="nil"/>
            </w:tcBorders>
            <w:shd w:val="clear" w:color="auto" w:fill="auto"/>
            <w:noWrap/>
            <w:vAlign w:val="bottom"/>
            <w:hideMark/>
          </w:tcPr>
          <w:p w14:paraId="0CEBE545" w14:textId="77777777" w:rsidR="00735887" w:rsidRPr="00735887" w:rsidRDefault="00735887" w:rsidP="00735887">
            <w:pPr>
              <w:spacing w:after="0" w:line="240" w:lineRule="auto"/>
              <w:rPr>
                <w:rFonts w:ascii="Arial" w:eastAsia="Times New Roman" w:hAnsi="Arial" w:cs="Arial"/>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50C737CC"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05B45BA3"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732C3D79"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033F532E"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r>
      <w:tr w:rsidR="000331DE" w:rsidRPr="00735887" w14:paraId="22F566A0" w14:textId="77777777" w:rsidTr="000331DE">
        <w:trPr>
          <w:gridBefore w:val="1"/>
          <w:gridAfter w:val="9"/>
          <w:wBefore w:w="466" w:type="dxa"/>
          <w:wAfter w:w="12540" w:type="dxa"/>
          <w:trHeight w:val="255"/>
        </w:trPr>
        <w:tc>
          <w:tcPr>
            <w:tcW w:w="9515" w:type="dxa"/>
            <w:gridSpan w:val="2"/>
            <w:tcBorders>
              <w:top w:val="nil"/>
              <w:left w:val="nil"/>
              <w:bottom w:val="nil"/>
              <w:right w:val="nil"/>
            </w:tcBorders>
            <w:shd w:val="clear" w:color="auto" w:fill="auto"/>
            <w:noWrap/>
            <w:vAlign w:val="bottom"/>
            <w:hideMark/>
          </w:tcPr>
          <w:p w14:paraId="150ED71D"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51" w:type="dxa"/>
            <w:tcBorders>
              <w:top w:val="nil"/>
              <w:left w:val="nil"/>
              <w:bottom w:val="nil"/>
              <w:right w:val="nil"/>
            </w:tcBorders>
            <w:shd w:val="clear" w:color="auto" w:fill="auto"/>
            <w:noWrap/>
            <w:vAlign w:val="bottom"/>
            <w:hideMark/>
          </w:tcPr>
          <w:p w14:paraId="755F2BE1"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948" w:type="dxa"/>
            <w:tcBorders>
              <w:top w:val="nil"/>
              <w:left w:val="nil"/>
              <w:bottom w:val="nil"/>
              <w:right w:val="nil"/>
            </w:tcBorders>
            <w:shd w:val="clear" w:color="auto" w:fill="auto"/>
            <w:noWrap/>
            <w:vAlign w:val="bottom"/>
            <w:hideMark/>
          </w:tcPr>
          <w:p w14:paraId="5F23475B"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931" w:type="dxa"/>
            <w:gridSpan w:val="2"/>
            <w:tcBorders>
              <w:top w:val="nil"/>
              <w:left w:val="nil"/>
              <w:bottom w:val="nil"/>
              <w:right w:val="nil"/>
            </w:tcBorders>
            <w:shd w:val="clear" w:color="auto" w:fill="auto"/>
            <w:noWrap/>
            <w:vAlign w:val="bottom"/>
            <w:hideMark/>
          </w:tcPr>
          <w:p w14:paraId="67754832" w14:textId="77777777" w:rsidR="00735887" w:rsidRPr="00735887" w:rsidRDefault="00735887" w:rsidP="00735887">
            <w:pPr>
              <w:spacing w:after="0" w:line="240" w:lineRule="auto"/>
              <w:rPr>
                <w:rFonts w:ascii="Arial" w:eastAsia="Times New Roman" w:hAnsi="Arial" w:cs="Arial"/>
                <w:kern w:val="0"/>
                <w:sz w:val="20"/>
                <w:szCs w:val="20"/>
                <w:lang w:val="sr-Latn-BA" w:eastAsia="sr-Latn-BA"/>
                <w14:ligatures w14:val="none"/>
              </w:rPr>
            </w:pPr>
            <w:r w:rsidRPr="00735887">
              <w:rPr>
                <w:rFonts w:ascii="Arial" w:eastAsia="Times New Roman" w:hAnsi="Arial" w:cs="Arial"/>
                <w:kern w:val="0"/>
                <w:sz w:val="20"/>
                <w:szCs w:val="20"/>
                <w:lang w:val="sr-Latn-BA" w:eastAsia="sr-Latn-BA"/>
                <w14:ligatures w14:val="none"/>
              </w:rPr>
              <w:t>PRVA  GRUPA</w:t>
            </w:r>
          </w:p>
        </w:tc>
        <w:tc>
          <w:tcPr>
            <w:tcW w:w="754" w:type="dxa"/>
            <w:tcBorders>
              <w:top w:val="nil"/>
              <w:left w:val="nil"/>
              <w:bottom w:val="nil"/>
              <w:right w:val="nil"/>
            </w:tcBorders>
            <w:shd w:val="clear" w:color="auto" w:fill="auto"/>
            <w:noWrap/>
            <w:vAlign w:val="bottom"/>
            <w:hideMark/>
          </w:tcPr>
          <w:p w14:paraId="195F93B6" w14:textId="77777777" w:rsidR="00735887" w:rsidRPr="00735887" w:rsidRDefault="00735887" w:rsidP="00735887">
            <w:pPr>
              <w:spacing w:after="0" w:line="240" w:lineRule="auto"/>
              <w:rPr>
                <w:rFonts w:ascii="Arial" w:eastAsia="Times New Roman" w:hAnsi="Arial" w:cs="Arial"/>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02B27607"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136693E8"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6144E8F3"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2BA98F91"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r>
      <w:tr w:rsidR="000331DE" w:rsidRPr="00735887" w14:paraId="73E5F165" w14:textId="77777777" w:rsidTr="000331DE">
        <w:trPr>
          <w:gridBefore w:val="1"/>
          <w:gridAfter w:val="9"/>
          <w:wBefore w:w="466" w:type="dxa"/>
          <w:wAfter w:w="12540" w:type="dxa"/>
          <w:trHeight w:val="255"/>
        </w:trPr>
        <w:tc>
          <w:tcPr>
            <w:tcW w:w="9515" w:type="dxa"/>
            <w:gridSpan w:val="2"/>
            <w:tcBorders>
              <w:top w:val="nil"/>
              <w:left w:val="nil"/>
              <w:bottom w:val="nil"/>
              <w:right w:val="nil"/>
            </w:tcBorders>
            <w:shd w:val="clear" w:color="auto" w:fill="auto"/>
            <w:noWrap/>
            <w:vAlign w:val="bottom"/>
            <w:hideMark/>
          </w:tcPr>
          <w:p w14:paraId="3B6EBD66"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51" w:type="dxa"/>
            <w:tcBorders>
              <w:top w:val="nil"/>
              <w:left w:val="nil"/>
              <w:bottom w:val="nil"/>
              <w:right w:val="nil"/>
            </w:tcBorders>
            <w:shd w:val="clear" w:color="auto" w:fill="auto"/>
            <w:noWrap/>
            <w:vAlign w:val="bottom"/>
            <w:hideMark/>
          </w:tcPr>
          <w:p w14:paraId="2264D184"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948" w:type="dxa"/>
            <w:tcBorders>
              <w:top w:val="nil"/>
              <w:left w:val="nil"/>
              <w:bottom w:val="nil"/>
              <w:right w:val="nil"/>
            </w:tcBorders>
            <w:shd w:val="clear" w:color="auto" w:fill="auto"/>
            <w:noWrap/>
            <w:vAlign w:val="bottom"/>
            <w:hideMark/>
          </w:tcPr>
          <w:p w14:paraId="10C6782B"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54" w:type="dxa"/>
            <w:tcBorders>
              <w:top w:val="nil"/>
              <w:left w:val="nil"/>
              <w:bottom w:val="nil"/>
              <w:right w:val="nil"/>
            </w:tcBorders>
            <w:shd w:val="clear" w:color="auto" w:fill="auto"/>
            <w:noWrap/>
            <w:vAlign w:val="bottom"/>
            <w:hideMark/>
          </w:tcPr>
          <w:p w14:paraId="28FCBA7A"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028A9E49"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54" w:type="dxa"/>
            <w:tcBorders>
              <w:top w:val="nil"/>
              <w:left w:val="nil"/>
              <w:bottom w:val="nil"/>
              <w:right w:val="nil"/>
            </w:tcBorders>
            <w:shd w:val="clear" w:color="auto" w:fill="auto"/>
            <w:noWrap/>
            <w:vAlign w:val="bottom"/>
            <w:hideMark/>
          </w:tcPr>
          <w:p w14:paraId="1AE70055"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2B047DFF"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66626432"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67AAB3B8"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1ABD86B8"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r>
      <w:tr w:rsidR="000331DE" w:rsidRPr="00735887" w14:paraId="3EA16681" w14:textId="77777777" w:rsidTr="000331DE">
        <w:trPr>
          <w:gridBefore w:val="1"/>
          <w:gridAfter w:val="9"/>
          <w:wBefore w:w="466" w:type="dxa"/>
          <w:wAfter w:w="12540" w:type="dxa"/>
          <w:trHeight w:val="360"/>
        </w:trPr>
        <w:tc>
          <w:tcPr>
            <w:tcW w:w="9515" w:type="dxa"/>
            <w:gridSpan w:val="2"/>
            <w:tcBorders>
              <w:top w:val="nil"/>
              <w:left w:val="nil"/>
              <w:bottom w:val="nil"/>
              <w:right w:val="nil"/>
            </w:tcBorders>
            <w:shd w:val="clear" w:color="auto" w:fill="auto"/>
            <w:noWrap/>
            <w:vAlign w:val="bottom"/>
            <w:hideMark/>
          </w:tcPr>
          <w:p w14:paraId="0C74E467" w14:textId="77777777" w:rsidR="00735887" w:rsidRDefault="00735887" w:rsidP="000331DE">
            <w:pPr>
              <w:spacing w:after="0" w:line="240" w:lineRule="auto"/>
              <w:rPr>
                <w:rFonts w:ascii="Arial" w:eastAsia="Times New Roman" w:hAnsi="Arial" w:cs="Arial"/>
                <w:b/>
                <w:bCs/>
                <w:kern w:val="0"/>
                <w:sz w:val="20"/>
                <w:szCs w:val="20"/>
                <w:lang w:val="sr-Latn-BA" w:eastAsia="sr-Latn-BA"/>
                <w14:ligatures w14:val="none"/>
              </w:rPr>
            </w:pPr>
          </w:p>
          <w:tbl>
            <w:tblPr>
              <w:tblW w:w="9316" w:type="dxa"/>
              <w:tblLook w:val="04A0" w:firstRow="1" w:lastRow="0" w:firstColumn="1" w:lastColumn="0" w:noHBand="0" w:noVBand="1"/>
            </w:tblPr>
            <w:tblGrid>
              <w:gridCol w:w="746"/>
              <w:gridCol w:w="1169"/>
              <w:gridCol w:w="986"/>
              <w:gridCol w:w="713"/>
              <w:gridCol w:w="1226"/>
              <w:gridCol w:w="639"/>
              <w:gridCol w:w="1309"/>
              <w:gridCol w:w="1309"/>
              <w:gridCol w:w="1309"/>
              <w:gridCol w:w="1226"/>
            </w:tblGrid>
            <w:tr w:rsidR="000331DE" w:rsidRPr="000331DE" w14:paraId="4E1267F1" w14:textId="77777777" w:rsidTr="000331DE">
              <w:trPr>
                <w:trHeight w:val="255"/>
              </w:trPr>
              <w:tc>
                <w:tcPr>
                  <w:tcW w:w="680" w:type="dxa"/>
                  <w:tcBorders>
                    <w:top w:val="nil"/>
                    <w:left w:val="nil"/>
                    <w:bottom w:val="nil"/>
                    <w:right w:val="nil"/>
                  </w:tcBorders>
                  <w:shd w:val="clear" w:color="auto" w:fill="auto"/>
                  <w:noWrap/>
                  <w:vAlign w:val="bottom"/>
                  <w:hideMark/>
                </w:tcPr>
                <w:p w14:paraId="192EDA11" w14:textId="77777777" w:rsidR="000331DE" w:rsidRPr="000331DE" w:rsidRDefault="000331DE" w:rsidP="000331DE">
                  <w:pPr>
                    <w:spacing w:after="0" w:line="240" w:lineRule="auto"/>
                    <w:rPr>
                      <w:rFonts w:ascii="Times New Roman" w:eastAsia="Times New Roman" w:hAnsi="Times New Roman" w:cs="Times New Roman"/>
                      <w:kern w:val="0"/>
                      <w:sz w:val="20"/>
                      <w:szCs w:val="20"/>
                      <w:lang w:val="sr-Latn-BA" w:eastAsia="sr-Latn-BA"/>
                      <w14:ligatures w14:val="none"/>
                    </w:rPr>
                  </w:pPr>
                </w:p>
              </w:tc>
              <w:tc>
                <w:tcPr>
                  <w:tcW w:w="1018" w:type="dxa"/>
                  <w:tcBorders>
                    <w:top w:val="nil"/>
                    <w:left w:val="nil"/>
                    <w:bottom w:val="nil"/>
                    <w:right w:val="nil"/>
                  </w:tcBorders>
                  <w:shd w:val="clear" w:color="auto" w:fill="auto"/>
                  <w:noWrap/>
                  <w:vAlign w:val="bottom"/>
                  <w:hideMark/>
                </w:tcPr>
                <w:p w14:paraId="357087D5" w14:textId="77777777" w:rsidR="000331DE" w:rsidRPr="000331DE" w:rsidRDefault="000331DE" w:rsidP="000331DE">
                  <w:pPr>
                    <w:spacing w:after="0" w:line="240" w:lineRule="auto"/>
                    <w:rPr>
                      <w:rFonts w:ascii="Times New Roman" w:eastAsia="Times New Roman" w:hAnsi="Times New Roman" w:cs="Times New Roman"/>
                      <w:kern w:val="0"/>
                      <w:sz w:val="20"/>
                      <w:szCs w:val="20"/>
                      <w:lang w:val="sr-Latn-BA" w:eastAsia="sr-Latn-BA"/>
                      <w14:ligatures w14:val="none"/>
                    </w:rPr>
                  </w:pPr>
                </w:p>
              </w:tc>
              <w:tc>
                <w:tcPr>
                  <w:tcW w:w="864" w:type="dxa"/>
                  <w:tcBorders>
                    <w:top w:val="nil"/>
                    <w:left w:val="nil"/>
                    <w:bottom w:val="nil"/>
                    <w:right w:val="nil"/>
                  </w:tcBorders>
                  <w:shd w:val="clear" w:color="auto" w:fill="auto"/>
                  <w:noWrap/>
                  <w:vAlign w:val="bottom"/>
                  <w:hideMark/>
                </w:tcPr>
                <w:p w14:paraId="3917BF0F" w14:textId="77777777" w:rsidR="000331DE" w:rsidRPr="000331DE" w:rsidRDefault="000331DE" w:rsidP="000331DE">
                  <w:pPr>
                    <w:spacing w:after="0" w:line="240" w:lineRule="auto"/>
                    <w:rPr>
                      <w:rFonts w:ascii="Times New Roman" w:eastAsia="Times New Roman" w:hAnsi="Times New Roman" w:cs="Times New Roman"/>
                      <w:kern w:val="0"/>
                      <w:sz w:val="20"/>
                      <w:szCs w:val="20"/>
                      <w:lang w:val="sr-Latn-BA" w:eastAsia="sr-Latn-BA"/>
                      <w14:ligatures w14:val="none"/>
                    </w:rPr>
                  </w:pPr>
                </w:p>
              </w:tc>
              <w:tc>
                <w:tcPr>
                  <w:tcW w:w="634" w:type="dxa"/>
                  <w:tcBorders>
                    <w:top w:val="nil"/>
                    <w:left w:val="nil"/>
                    <w:bottom w:val="nil"/>
                    <w:right w:val="nil"/>
                  </w:tcBorders>
                  <w:shd w:val="clear" w:color="auto" w:fill="auto"/>
                  <w:noWrap/>
                  <w:vAlign w:val="bottom"/>
                  <w:hideMark/>
                </w:tcPr>
                <w:p w14:paraId="5F0983A1" w14:textId="77777777" w:rsidR="000331DE" w:rsidRPr="000331DE" w:rsidRDefault="000331DE" w:rsidP="000331DE">
                  <w:pPr>
                    <w:spacing w:after="0" w:line="240" w:lineRule="auto"/>
                    <w:rPr>
                      <w:rFonts w:ascii="Times New Roman" w:eastAsia="Times New Roman" w:hAnsi="Times New Roman" w:cs="Times New Roman"/>
                      <w:kern w:val="0"/>
                      <w:sz w:val="20"/>
                      <w:szCs w:val="20"/>
                      <w:lang w:val="sr-Latn-BA" w:eastAsia="sr-Latn-BA"/>
                      <w14:ligatures w14:val="none"/>
                    </w:rPr>
                  </w:pPr>
                </w:p>
              </w:tc>
              <w:tc>
                <w:tcPr>
                  <w:tcW w:w="1066" w:type="dxa"/>
                  <w:tcBorders>
                    <w:top w:val="nil"/>
                    <w:left w:val="nil"/>
                    <w:bottom w:val="nil"/>
                    <w:right w:val="nil"/>
                  </w:tcBorders>
                  <w:shd w:val="clear" w:color="auto" w:fill="auto"/>
                  <w:noWrap/>
                  <w:vAlign w:val="bottom"/>
                  <w:hideMark/>
                </w:tcPr>
                <w:p w14:paraId="0B0BA7E2" w14:textId="77777777" w:rsidR="000331DE" w:rsidRPr="000331DE" w:rsidRDefault="000331DE" w:rsidP="000331DE">
                  <w:pPr>
                    <w:spacing w:after="0" w:line="240" w:lineRule="auto"/>
                    <w:rPr>
                      <w:rFonts w:ascii="Times New Roman" w:eastAsia="Times New Roman" w:hAnsi="Times New Roman" w:cs="Times New Roman"/>
                      <w:kern w:val="0"/>
                      <w:sz w:val="20"/>
                      <w:szCs w:val="20"/>
                      <w:lang w:val="sr-Latn-BA" w:eastAsia="sr-Latn-BA"/>
                      <w14:ligatures w14:val="none"/>
                    </w:rPr>
                  </w:pPr>
                </w:p>
              </w:tc>
              <w:tc>
                <w:tcPr>
                  <w:tcW w:w="580" w:type="dxa"/>
                  <w:tcBorders>
                    <w:top w:val="nil"/>
                    <w:left w:val="nil"/>
                    <w:bottom w:val="nil"/>
                    <w:right w:val="nil"/>
                  </w:tcBorders>
                  <w:shd w:val="clear" w:color="auto" w:fill="auto"/>
                  <w:noWrap/>
                  <w:vAlign w:val="bottom"/>
                  <w:hideMark/>
                </w:tcPr>
                <w:p w14:paraId="59344E42" w14:textId="77777777" w:rsidR="000331DE" w:rsidRPr="000331DE" w:rsidRDefault="000331DE" w:rsidP="000331DE">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36" w:type="dxa"/>
                  <w:tcBorders>
                    <w:top w:val="nil"/>
                    <w:left w:val="nil"/>
                    <w:bottom w:val="nil"/>
                    <w:right w:val="nil"/>
                  </w:tcBorders>
                  <w:shd w:val="clear" w:color="auto" w:fill="auto"/>
                  <w:noWrap/>
                  <w:vAlign w:val="bottom"/>
                  <w:hideMark/>
                </w:tcPr>
                <w:p w14:paraId="46AB2CEB" w14:textId="77777777" w:rsidR="000331DE" w:rsidRPr="000331DE" w:rsidRDefault="000331DE" w:rsidP="000331DE">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36" w:type="dxa"/>
                  <w:tcBorders>
                    <w:top w:val="nil"/>
                    <w:left w:val="nil"/>
                    <w:bottom w:val="nil"/>
                    <w:right w:val="nil"/>
                  </w:tcBorders>
                  <w:shd w:val="clear" w:color="auto" w:fill="auto"/>
                  <w:noWrap/>
                  <w:vAlign w:val="bottom"/>
                  <w:hideMark/>
                </w:tcPr>
                <w:p w14:paraId="2FE6FF46" w14:textId="77777777" w:rsidR="000331DE" w:rsidRPr="000331DE" w:rsidRDefault="000331DE" w:rsidP="000331DE">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36" w:type="dxa"/>
                  <w:tcBorders>
                    <w:top w:val="nil"/>
                    <w:left w:val="nil"/>
                    <w:bottom w:val="nil"/>
                    <w:right w:val="nil"/>
                  </w:tcBorders>
                  <w:shd w:val="clear" w:color="auto" w:fill="auto"/>
                  <w:noWrap/>
                  <w:vAlign w:val="bottom"/>
                  <w:hideMark/>
                </w:tcPr>
                <w:p w14:paraId="4BDBFA58" w14:textId="77777777" w:rsidR="000331DE" w:rsidRPr="000331DE" w:rsidRDefault="000331DE" w:rsidP="000331DE">
                  <w:pPr>
                    <w:spacing w:after="0" w:line="240" w:lineRule="auto"/>
                    <w:rPr>
                      <w:rFonts w:ascii="Times New Roman" w:eastAsia="Times New Roman" w:hAnsi="Times New Roman" w:cs="Times New Roman"/>
                      <w:kern w:val="0"/>
                      <w:sz w:val="20"/>
                      <w:szCs w:val="20"/>
                      <w:lang w:val="sr-Latn-BA" w:eastAsia="sr-Latn-BA"/>
                      <w14:ligatures w14:val="none"/>
                    </w:rPr>
                  </w:pPr>
                </w:p>
              </w:tc>
              <w:tc>
                <w:tcPr>
                  <w:tcW w:w="1066" w:type="dxa"/>
                  <w:tcBorders>
                    <w:top w:val="nil"/>
                    <w:left w:val="nil"/>
                    <w:bottom w:val="nil"/>
                    <w:right w:val="nil"/>
                  </w:tcBorders>
                  <w:shd w:val="clear" w:color="auto" w:fill="auto"/>
                  <w:noWrap/>
                  <w:vAlign w:val="bottom"/>
                  <w:hideMark/>
                </w:tcPr>
                <w:p w14:paraId="511FDA9C" w14:textId="77777777" w:rsidR="000331DE" w:rsidRPr="000331DE" w:rsidRDefault="000331DE" w:rsidP="000331DE">
                  <w:pPr>
                    <w:spacing w:after="0" w:line="240" w:lineRule="auto"/>
                    <w:rPr>
                      <w:rFonts w:ascii="Times New Roman" w:eastAsia="Times New Roman" w:hAnsi="Times New Roman" w:cs="Times New Roman"/>
                      <w:kern w:val="0"/>
                      <w:sz w:val="20"/>
                      <w:szCs w:val="20"/>
                      <w:lang w:val="sr-Latn-BA" w:eastAsia="sr-Latn-BA"/>
                      <w14:ligatures w14:val="none"/>
                    </w:rPr>
                  </w:pPr>
                </w:p>
              </w:tc>
            </w:tr>
            <w:tr w:rsidR="000331DE" w:rsidRPr="000331DE" w14:paraId="5564EF39" w14:textId="77777777" w:rsidTr="000331DE">
              <w:trPr>
                <w:trHeight w:val="900"/>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A5727"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BROJ</w:t>
                  </w:r>
                  <w:r w:rsidRPr="000331DE">
                    <w:rPr>
                      <w:rFonts w:ascii="Arial" w:eastAsia="Times New Roman" w:hAnsi="Arial" w:cs="Arial"/>
                      <w:kern w:val="0"/>
                      <w:sz w:val="16"/>
                      <w:szCs w:val="16"/>
                      <w:lang w:val="sr-Latn-BA" w:eastAsia="sr-Latn-BA"/>
                      <w14:ligatures w14:val="none"/>
                    </w:rPr>
                    <w:br/>
                    <w:t xml:space="preserve"> GRUPE</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14:paraId="7A5E3B65"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POCETNO</w:t>
                  </w:r>
                  <w:r w:rsidRPr="000331DE">
                    <w:rPr>
                      <w:rFonts w:ascii="Arial" w:eastAsia="Times New Roman" w:hAnsi="Arial" w:cs="Arial"/>
                      <w:kern w:val="0"/>
                      <w:sz w:val="16"/>
                      <w:szCs w:val="16"/>
                      <w:lang w:val="sr-Latn-BA" w:eastAsia="sr-Latn-BA"/>
                      <w14:ligatures w14:val="none"/>
                    </w:rPr>
                    <w:br/>
                    <w:t>STANJE</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14:paraId="0C1995CB"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KUPOVINA</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14:paraId="4C944936"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prodaja</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6FC98CDB"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NEOTPISANA-</w:t>
                  </w:r>
                  <w:r w:rsidRPr="000331DE">
                    <w:rPr>
                      <w:rFonts w:ascii="Arial" w:eastAsia="Times New Roman" w:hAnsi="Arial" w:cs="Arial"/>
                      <w:kern w:val="0"/>
                      <w:sz w:val="16"/>
                      <w:szCs w:val="16"/>
                      <w:lang w:val="sr-Latn-BA" w:eastAsia="sr-Latn-BA"/>
                      <w14:ligatures w14:val="none"/>
                    </w:rPr>
                    <w:br/>
                    <w:t>OSNOVICA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2DB182"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14:paraId="4DFF9D1F"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AMORTIZACIJA</w:t>
                  </w:r>
                  <w:r w:rsidRPr="000331DE">
                    <w:rPr>
                      <w:rFonts w:ascii="Arial" w:eastAsia="Times New Roman" w:hAnsi="Arial" w:cs="Arial"/>
                      <w:kern w:val="0"/>
                      <w:sz w:val="16"/>
                      <w:szCs w:val="16"/>
                      <w:lang w:val="sr-Latn-BA" w:eastAsia="sr-Latn-BA"/>
                      <w14:ligatures w14:val="none"/>
                    </w:rPr>
                    <w:br/>
                    <w:t>TEKUCE  GODINA</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14:paraId="623B8062"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AMORTIZACIJA</w:t>
                  </w:r>
                  <w:r w:rsidRPr="000331DE">
                    <w:rPr>
                      <w:rFonts w:ascii="Arial" w:eastAsia="Times New Roman" w:hAnsi="Arial" w:cs="Arial"/>
                      <w:kern w:val="0"/>
                      <w:sz w:val="16"/>
                      <w:szCs w:val="16"/>
                      <w:lang w:val="sr-Latn-BA" w:eastAsia="sr-Latn-BA"/>
                      <w14:ligatures w14:val="none"/>
                    </w:rPr>
                    <w:br/>
                    <w:t>PRETHODNIH GODINA</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1FB90C71"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UKUPNA AMORTIZACIJA</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191F008D"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NEOTPISANA-</w:t>
                  </w:r>
                  <w:r w:rsidRPr="000331DE">
                    <w:rPr>
                      <w:rFonts w:ascii="Arial" w:eastAsia="Times New Roman" w:hAnsi="Arial" w:cs="Arial"/>
                      <w:kern w:val="0"/>
                      <w:sz w:val="16"/>
                      <w:szCs w:val="16"/>
                      <w:lang w:val="sr-Latn-BA" w:eastAsia="sr-Latn-BA"/>
                      <w14:ligatures w14:val="none"/>
                    </w:rPr>
                    <w:br/>
                    <w:t>KRAJ GODINE</w:t>
                  </w:r>
                </w:p>
              </w:tc>
            </w:tr>
            <w:tr w:rsidR="000331DE" w:rsidRPr="000331DE" w14:paraId="4F22B2CA" w14:textId="77777777" w:rsidTr="000331DE">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3A3AEC" w14:textId="1A97835D" w:rsidR="000331DE" w:rsidRPr="00F57ED4" w:rsidRDefault="009545DB" w:rsidP="000331DE">
                  <w:pPr>
                    <w:spacing w:after="0" w:line="240" w:lineRule="auto"/>
                    <w:rPr>
                      <w:rFonts w:ascii="Arial" w:eastAsia="Times New Roman" w:hAnsi="Arial" w:cs="Arial"/>
                      <w:b/>
                      <w:bCs/>
                      <w:kern w:val="0"/>
                      <w:sz w:val="24"/>
                      <w:szCs w:val="24"/>
                      <w:lang w:val="sr-Latn-BA" w:eastAsia="sr-Latn-BA"/>
                      <w14:ligatures w14:val="none"/>
                    </w:rPr>
                  </w:pPr>
                  <w:r>
                    <w:rPr>
                      <w:rFonts w:ascii="Arial" w:eastAsia="Times New Roman" w:hAnsi="Arial" w:cs="Arial"/>
                      <w:b/>
                      <w:bCs/>
                      <w:kern w:val="0"/>
                      <w:sz w:val="24"/>
                      <w:szCs w:val="24"/>
                      <w:lang w:val="sr-Latn-BA" w:eastAsia="sr-Latn-BA"/>
                      <w14:ligatures w14:val="none"/>
                    </w:rPr>
                    <w:t>I</w:t>
                  </w:r>
                </w:p>
              </w:tc>
              <w:tc>
                <w:tcPr>
                  <w:tcW w:w="1018" w:type="dxa"/>
                  <w:tcBorders>
                    <w:top w:val="nil"/>
                    <w:left w:val="nil"/>
                    <w:bottom w:val="single" w:sz="4" w:space="0" w:color="auto"/>
                    <w:right w:val="single" w:sz="4" w:space="0" w:color="auto"/>
                  </w:tcBorders>
                  <w:shd w:val="clear" w:color="auto" w:fill="auto"/>
                  <w:noWrap/>
                  <w:vAlign w:val="bottom"/>
                  <w:hideMark/>
                </w:tcPr>
                <w:p w14:paraId="00F321B7"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67.021.031,72</w:t>
                  </w:r>
                </w:p>
              </w:tc>
              <w:tc>
                <w:tcPr>
                  <w:tcW w:w="864" w:type="dxa"/>
                  <w:tcBorders>
                    <w:top w:val="nil"/>
                    <w:left w:val="nil"/>
                    <w:bottom w:val="single" w:sz="4" w:space="0" w:color="auto"/>
                    <w:right w:val="single" w:sz="4" w:space="0" w:color="auto"/>
                  </w:tcBorders>
                  <w:shd w:val="clear" w:color="auto" w:fill="auto"/>
                  <w:noWrap/>
                  <w:vAlign w:val="bottom"/>
                  <w:hideMark/>
                </w:tcPr>
                <w:p w14:paraId="0A6122E1"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29.386,12</w:t>
                  </w:r>
                </w:p>
              </w:tc>
              <w:tc>
                <w:tcPr>
                  <w:tcW w:w="634" w:type="dxa"/>
                  <w:tcBorders>
                    <w:top w:val="nil"/>
                    <w:left w:val="nil"/>
                    <w:bottom w:val="single" w:sz="4" w:space="0" w:color="auto"/>
                    <w:right w:val="single" w:sz="4" w:space="0" w:color="auto"/>
                  </w:tcBorders>
                  <w:shd w:val="clear" w:color="auto" w:fill="auto"/>
                  <w:noWrap/>
                  <w:vAlign w:val="bottom"/>
                  <w:hideMark/>
                </w:tcPr>
                <w:p w14:paraId="4B83CA76"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066" w:type="dxa"/>
                  <w:tcBorders>
                    <w:top w:val="nil"/>
                    <w:left w:val="nil"/>
                    <w:bottom w:val="single" w:sz="4" w:space="0" w:color="auto"/>
                    <w:right w:val="single" w:sz="4" w:space="0" w:color="auto"/>
                  </w:tcBorders>
                  <w:shd w:val="clear" w:color="auto" w:fill="auto"/>
                  <w:noWrap/>
                  <w:vAlign w:val="bottom"/>
                  <w:hideMark/>
                </w:tcPr>
                <w:p w14:paraId="19FAE31B"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67.050.417,84</w:t>
                  </w:r>
                </w:p>
              </w:tc>
              <w:tc>
                <w:tcPr>
                  <w:tcW w:w="580" w:type="dxa"/>
                  <w:tcBorders>
                    <w:top w:val="nil"/>
                    <w:left w:val="nil"/>
                    <w:bottom w:val="single" w:sz="4" w:space="0" w:color="auto"/>
                    <w:right w:val="single" w:sz="4" w:space="0" w:color="auto"/>
                  </w:tcBorders>
                  <w:shd w:val="clear" w:color="auto" w:fill="auto"/>
                  <w:noWrap/>
                  <w:vAlign w:val="bottom"/>
                  <w:hideMark/>
                </w:tcPr>
                <w:p w14:paraId="48E73084"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2,50%</w:t>
                  </w:r>
                </w:p>
              </w:tc>
              <w:tc>
                <w:tcPr>
                  <w:tcW w:w="1136" w:type="dxa"/>
                  <w:tcBorders>
                    <w:top w:val="nil"/>
                    <w:left w:val="nil"/>
                    <w:bottom w:val="single" w:sz="4" w:space="0" w:color="auto"/>
                    <w:right w:val="single" w:sz="4" w:space="0" w:color="auto"/>
                  </w:tcBorders>
                  <w:shd w:val="clear" w:color="auto" w:fill="auto"/>
                  <w:noWrap/>
                  <w:vAlign w:val="bottom"/>
                  <w:hideMark/>
                </w:tcPr>
                <w:p w14:paraId="683D0A26"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1.678.212,68</w:t>
                  </w:r>
                </w:p>
              </w:tc>
              <w:tc>
                <w:tcPr>
                  <w:tcW w:w="1136" w:type="dxa"/>
                  <w:tcBorders>
                    <w:top w:val="nil"/>
                    <w:left w:val="nil"/>
                    <w:bottom w:val="single" w:sz="4" w:space="0" w:color="auto"/>
                    <w:right w:val="single" w:sz="4" w:space="0" w:color="auto"/>
                  </w:tcBorders>
                  <w:shd w:val="clear" w:color="auto" w:fill="auto"/>
                  <w:noWrap/>
                  <w:vAlign w:val="bottom"/>
                  <w:hideMark/>
                </w:tcPr>
                <w:p w14:paraId="08BB379D"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136" w:type="dxa"/>
                  <w:tcBorders>
                    <w:top w:val="nil"/>
                    <w:left w:val="nil"/>
                    <w:bottom w:val="single" w:sz="4" w:space="0" w:color="auto"/>
                    <w:right w:val="single" w:sz="4" w:space="0" w:color="auto"/>
                  </w:tcBorders>
                  <w:shd w:val="clear" w:color="auto" w:fill="auto"/>
                  <w:noWrap/>
                  <w:vAlign w:val="bottom"/>
                  <w:hideMark/>
                </w:tcPr>
                <w:p w14:paraId="1151336B"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34.099.784,89</w:t>
                  </w:r>
                </w:p>
              </w:tc>
              <w:tc>
                <w:tcPr>
                  <w:tcW w:w="1066" w:type="dxa"/>
                  <w:tcBorders>
                    <w:top w:val="nil"/>
                    <w:left w:val="nil"/>
                    <w:bottom w:val="single" w:sz="4" w:space="0" w:color="auto"/>
                    <w:right w:val="single" w:sz="4" w:space="0" w:color="auto"/>
                  </w:tcBorders>
                  <w:shd w:val="clear" w:color="auto" w:fill="auto"/>
                  <w:noWrap/>
                  <w:vAlign w:val="bottom"/>
                  <w:hideMark/>
                </w:tcPr>
                <w:p w14:paraId="732E37E1"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31.272.420,27</w:t>
                  </w:r>
                </w:p>
              </w:tc>
            </w:tr>
            <w:tr w:rsidR="000331DE" w:rsidRPr="000331DE" w14:paraId="2C94C4CE" w14:textId="77777777" w:rsidTr="000331DE">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31D98F"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018" w:type="dxa"/>
                  <w:tcBorders>
                    <w:top w:val="nil"/>
                    <w:left w:val="nil"/>
                    <w:bottom w:val="single" w:sz="4" w:space="0" w:color="auto"/>
                    <w:right w:val="single" w:sz="4" w:space="0" w:color="auto"/>
                  </w:tcBorders>
                  <w:shd w:val="clear" w:color="auto" w:fill="auto"/>
                  <w:noWrap/>
                  <w:vAlign w:val="bottom"/>
                  <w:hideMark/>
                </w:tcPr>
                <w:p w14:paraId="7074052F"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864" w:type="dxa"/>
                  <w:tcBorders>
                    <w:top w:val="nil"/>
                    <w:left w:val="nil"/>
                    <w:bottom w:val="single" w:sz="4" w:space="0" w:color="auto"/>
                    <w:right w:val="single" w:sz="4" w:space="0" w:color="auto"/>
                  </w:tcBorders>
                  <w:shd w:val="clear" w:color="auto" w:fill="auto"/>
                  <w:noWrap/>
                  <w:vAlign w:val="bottom"/>
                  <w:hideMark/>
                </w:tcPr>
                <w:p w14:paraId="2DF7CBCB"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634" w:type="dxa"/>
                  <w:tcBorders>
                    <w:top w:val="nil"/>
                    <w:left w:val="nil"/>
                    <w:bottom w:val="single" w:sz="4" w:space="0" w:color="auto"/>
                    <w:right w:val="single" w:sz="4" w:space="0" w:color="auto"/>
                  </w:tcBorders>
                  <w:shd w:val="clear" w:color="auto" w:fill="auto"/>
                  <w:noWrap/>
                  <w:vAlign w:val="bottom"/>
                  <w:hideMark/>
                </w:tcPr>
                <w:p w14:paraId="16520989"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066" w:type="dxa"/>
                  <w:tcBorders>
                    <w:top w:val="nil"/>
                    <w:left w:val="nil"/>
                    <w:bottom w:val="single" w:sz="4" w:space="0" w:color="auto"/>
                    <w:right w:val="single" w:sz="4" w:space="0" w:color="auto"/>
                  </w:tcBorders>
                  <w:shd w:val="clear" w:color="auto" w:fill="auto"/>
                  <w:noWrap/>
                  <w:vAlign w:val="bottom"/>
                  <w:hideMark/>
                </w:tcPr>
                <w:p w14:paraId="644477A0"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580" w:type="dxa"/>
                  <w:tcBorders>
                    <w:top w:val="nil"/>
                    <w:left w:val="nil"/>
                    <w:bottom w:val="single" w:sz="4" w:space="0" w:color="auto"/>
                    <w:right w:val="single" w:sz="4" w:space="0" w:color="auto"/>
                  </w:tcBorders>
                  <w:shd w:val="clear" w:color="auto" w:fill="auto"/>
                  <w:noWrap/>
                  <w:vAlign w:val="bottom"/>
                  <w:hideMark/>
                </w:tcPr>
                <w:p w14:paraId="31AE316F"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2,50%</w:t>
                  </w:r>
                </w:p>
              </w:tc>
              <w:tc>
                <w:tcPr>
                  <w:tcW w:w="1136" w:type="dxa"/>
                  <w:tcBorders>
                    <w:top w:val="nil"/>
                    <w:left w:val="nil"/>
                    <w:bottom w:val="single" w:sz="4" w:space="0" w:color="auto"/>
                    <w:right w:val="single" w:sz="4" w:space="0" w:color="auto"/>
                  </w:tcBorders>
                  <w:shd w:val="clear" w:color="auto" w:fill="auto"/>
                  <w:noWrap/>
                  <w:vAlign w:val="bottom"/>
                  <w:hideMark/>
                </w:tcPr>
                <w:p w14:paraId="02AB2FEB"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0,00</w:t>
                  </w:r>
                </w:p>
              </w:tc>
              <w:tc>
                <w:tcPr>
                  <w:tcW w:w="1136" w:type="dxa"/>
                  <w:tcBorders>
                    <w:top w:val="nil"/>
                    <w:left w:val="nil"/>
                    <w:bottom w:val="single" w:sz="4" w:space="0" w:color="auto"/>
                    <w:right w:val="single" w:sz="4" w:space="0" w:color="auto"/>
                  </w:tcBorders>
                  <w:shd w:val="clear" w:color="auto" w:fill="auto"/>
                  <w:noWrap/>
                  <w:vAlign w:val="bottom"/>
                  <w:hideMark/>
                </w:tcPr>
                <w:p w14:paraId="7C59ED82"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136" w:type="dxa"/>
                  <w:tcBorders>
                    <w:top w:val="nil"/>
                    <w:left w:val="nil"/>
                    <w:bottom w:val="single" w:sz="4" w:space="0" w:color="auto"/>
                    <w:right w:val="single" w:sz="4" w:space="0" w:color="auto"/>
                  </w:tcBorders>
                  <w:shd w:val="clear" w:color="auto" w:fill="auto"/>
                  <w:noWrap/>
                  <w:vAlign w:val="bottom"/>
                  <w:hideMark/>
                </w:tcPr>
                <w:p w14:paraId="20F99BB4"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0,00</w:t>
                  </w:r>
                </w:p>
              </w:tc>
              <w:tc>
                <w:tcPr>
                  <w:tcW w:w="1066" w:type="dxa"/>
                  <w:tcBorders>
                    <w:top w:val="nil"/>
                    <w:left w:val="nil"/>
                    <w:bottom w:val="single" w:sz="4" w:space="0" w:color="auto"/>
                    <w:right w:val="single" w:sz="4" w:space="0" w:color="auto"/>
                  </w:tcBorders>
                  <w:shd w:val="clear" w:color="auto" w:fill="auto"/>
                  <w:noWrap/>
                  <w:vAlign w:val="bottom"/>
                  <w:hideMark/>
                </w:tcPr>
                <w:p w14:paraId="22D6FC2B"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0,00</w:t>
                  </w:r>
                </w:p>
              </w:tc>
            </w:tr>
            <w:tr w:rsidR="000331DE" w:rsidRPr="000331DE" w14:paraId="300E0168" w14:textId="77777777" w:rsidTr="000331DE">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24EDBBD"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018" w:type="dxa"/>
                  <w:tcBorders>
                    <w:top w:val="nil"/>
                    <w:left w:val="nil"/>
                    <w:bottom w:val="single" w:sz="4" w:space="0" w:color="auto"/>
                    <w:right w:val="single" w:sz="4" w:space="0" w:color="auto"/>
                  </w:tcBorders>
                  <w:shd w:val="clear" w:color="auto" w:fill="auto"/>
                  <w:noWrap/>
                  <w:vAlign w:val="bottom"/>
                  <w:hideMark/>
                </w:tcPr>
                <w:p w14:paraId="0650D7C0"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864" w:type="dxa"/>
                  <w:tcBorders>
                    <w:top w:val="nil"/>
                    <w:left w:val="nil"/>
                    <w:bottom w:val="single" w:sz="4" w:space="0" w:color="auto"/>
                    <w:right w:val="single" w:sz="4" w:space="0" w:color="auto"/>
                  </w:tcBorders>
                  <w:shd w:val="clear" w:color="auto" w:fill="auto"/>
                  <w:noWrap/>
                  <w:vAlign w:val="bottom"/>
                  <w:hideMark/>
                </w:tcPr>
                <w:p w14:paraId="66719E6A"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634" w:type="dxa"/>
                  <w:tcBorders>
                    <w:top w:val="nil"/>
                    <w:left w:val="nil"/>
                    <w:bottom w:val="single" w:sz="4" w:space="0" w:color="auto"/>
                    <w:right w:val="single" w:sz="4" w:space="0" w:color="auto"/>
                  </w:tcBorders>
                  <w:shd w:val="clear" w:color="auto" w:fill="auto"/>
                  <w:noWrap/>
                  <w:vAlign w:val="bottom"/>
                  <w:hideMark/>
                </w:tcPr>
                <w:p w14:paraId="2FD73528"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066" w:type="dxa"/>
                  <w:tcBorders>
                    <w:top w:val="nil"/>
                    <w:left w:val="nil"/>
                    <w:bottom w:val="single" w:sz="4" w:space="0" w:color="auto"/>
                    <w:right w:val="single" w:sz="4" w:space="0" w:color="auto"/>
                  </w:tcBorders>
                  <w:shd w:val="clear" w:color="auto" w:fill="auto"/>
                  <w:noWrap/>
                  <w:vAlign w:val="bottom"/>
                  <w:hideMark/>
                </w:tcPr>
                <w:p w14:paraId="6E1F018A"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0,00</w:t>
                  </w:r>
                </w:p>
              </w:tc>
              <w:tc>
                <w:tcPr>
                  <w:tcW w:w="580" w:type="dxa"/>
                  <w:tcBorders>
                    <w:top w:val="nil"/>
                    <w:left w:val="nil"/>
                    <w:bottom w:val="single" w:sz="4" w:space="0" w:color="auto"/>
                    <w:right w:val="single" w:sz="4" w:space="0" w:color="auto"/>
                  </w:tcBorders>
                  <w:shd w:val="clear" w:color="auto" w:fill="auto"/>
                  <w:noWrap/>
                  <w:vAlign w:val="bottom"/>
                  <w:hideMark/>
                </w:tcPr>
                <w:p w14:paraId="368B0C4F"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2,50%</w:t>
                  </w:r>
                </w:p>
              </w:tc>
              <w:tc>
                <w:tcPr>
                  <w:tcW w:w="1136" w:type="dxa"/>
                  <w:tcBorders>
                    <w:top w:val="nil"/>
                    <w:left w:val="nil"/>
                    <w:bottom w:val="single" w:sz="4" w:space="0" w:color="auto"/>
                    <w:right w:val="single" w:sz="4" w:space="0" w:color="auto"/>
                  </w:tcBorders>
                  <w:shd w:val="clear" w:color="auto" w:fill="auto"/>
                  <w:noWrap/>
                  <w:vAlign w:val="bottom"/>
                  <w:hideMark/>
                </w:tcPr>
                <w:p w14:paraId="0F64123C"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0,00</w:t>
                  </w:r>
                </w:p>
              </w:tc>
              <w:tc>
                <w:tcPr>
                  <w:tcW w:w="1136" w:type="dxa"/>
                  <w:tcBorders>
                    <w:top w:val="nil"/>
                    <w:left w:val="nil"/>
                    <w:bottom w:val="single" w:sz="4" w:space="0" w:color="auto"/>
                    <w:right w:val="single" w:sz="4" w:space="0" w:color="auto"/>
                  </w:tcBorders>
                  <w:shd w:val="clear" w:color="auto" w:fill="auto"/>
                  <w:noWrap/>
                  <w:vAlign w:val="bottom"/>
                  <w:hideMark/>
                </w:tcPr>
                <w:p w14:paraId="0D1C51FB"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136" w:type="dxa"/>
                  <w:tcBorders>
                    <w:top w:val="nil"/>
                    <w:left w:val="nil"/>
                    <w:bottom w:val="single" w:sz="4" w:space="0" w:color="auto"/>
                    <w:right w:val="single" w:sz="4" w:space="0" w:color="auto"/>
                  </w:tcBorders>
                  <w:shd w:val="clear" w:color="auto" w:fill="auto"/>
                  <w:noWrap/>
                  <w:vAlign w:val="bottom"/>
                  <w:hideMark/>
                </w:tcPr>
                <w:p w14:paraId="1281B6EB"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0,00</w:t>
                  </w:r>
                </w:p>
              </w:tc>
              <w:tc>
                <w:tcPr>
                  <w:tcW w:w="1066" w:type="dxa"/>
                  <w:tcBorders>
                    <w:top w:val="nil"/>
                    <w:left w:val="nil"/>
                    <w:bottom w:val="single" w:sz="4" w:space="0" w:color="auto"/>
                    <w:right w:val="single" w:sz="4" w:space="0" w:color="auto"/>
                  </w:tcBorders>
                  <w:shd w:val="clear" w:color="auto" w:fill="auto"/>
                  <w:noWrap/>
                  <w:vAlign w:val="bottom"/>
                  <w:hideMark/>
                </w:tcPr>
                <w:p w14:paraId="155319B5"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0,00</w:t>
                  </w:r>
                </w:p>
              </w:tc>
            </w:tr>
            <w:tr w:rsidR="000331DE" w:rsidRPr="000331DE" w14:paraId="790ACF7A" w14:textId="77777777" w:rsidTr="000331DE">
              <w:trPr>
                <w:trHeight w:val="270"/>
              </w:trPr>
              <w:tc>
                <w:tcPr>
                  <w:tcW w:w="680" w:type="dxa"/>
                  <w:tcBorders>
                    <w:top w:val="nil"/>
                    <w:left w:val="single" w:sz="4" w:space="0" w:color="auto"/>
                    <w:bottom w:val="nil"/>
                    <w:right w:val="single" w:sz="4" w:space="0" w:color="auto"/>
                  </w:tcBorders>
                  <w:shd w:val="clear" w:color="auto" w:fill="auto"/>
                  <w:noWrap/>
                  <w:vAlign w:val="bottom"/>
                  <w:hideMark/>
                </w:tcPr>
                <w:p w14:paraId="2458C5A7"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018" w:type="dxa"/>
                  <w:tcBorders>
                    <w:top w:val="nil"/>
                    <w:left w:val="nil"/>
                    <w:bottom w:val="nil"/>
                    <w:right w:val="single" w:sz="4" w:space="0" w:color="auto"/>
                  </w:tcBorders>
                  <w:shd w:val="clear" w:color="auto" w:fill="auto"/>
                  <w:noWrap/>
                  <w:vAlign w:val="bottom"/>
                  <w:hideMark/>
                </w:tcPr>
                <w:p w14:paraId="7CA36D75"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864" w:type="dxa"/>
                  <w:tcBorders>
                    <w:top w:val="nil"/>
                    <w:left w:val="nil"/>
                    <w:bottom w:val="single" w:sz="4" w:space="0" w:color="auto"/>
                    <w:right w:val="single" w:sz="4" w:space="0" w:color="auto"/>
                  </w:tcBorders>
                  <w:shd w:val="clear" w:color="auto" w:fill="auto"/>
                  <w:noWrap/>
                  <w:vAlign w:val="bottom"/>
                  <w:hideMark/>
                </w:tcPr>
                <w:p w14:paraId="24AB20E2"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634" w:type="dxa"/>
                  <w:tcBorders>
                    <w:top w:val="nil"/>
                    <w:left w:val="nil"/>
                    <w:bottom w:val="single" w:sz="4" w:space="0" w:color="auto"/>
                    <w:right w:val="single" w:sz="4" w:space="0" w:color="auto"/>
                  </w:tcBorders>
                  <w:shd w:val="clear" w:color="auto" w:fill="auto"/>
                  <w:noWrap/>
                  <w:vAlign w:val="bottom"/>
                  <w:hideMark/>
                </w:tcPr>
                <w:p w14:paraId="54194FD9"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066" w:type="dxa"/>
                  <w:tcBorders>
                    <w:top w:val="nil"/>
                    <w:left w:val="nil"/>
                    <w:bottom w:val="single" w:sz="4" w:space="0" w:color="auto"/>
                    <w:right w:val="single" w:sz="4" w:space="0" w:color="auto"/>
                  </w:tcBorders>
                  <w:shd w:val="clear" w:color="auto" w:fill="auto"/>
                  <w:noWrap/>
                  <w:vAlign w:val="bottom"/>
                  <w:hideMark/>
                </w:tcPr>
                <w:p w14:paraId="6A191830"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0,00</w:t>
                  </w:r>
                </w:p>
              </w:tc>
              <w:tc>
                <w:tcPr>
                  <w:tcW w:w="580" w:type="dxa"/>
                  <w:tcBorders>
                    <w:top w:val="nil"/>
                    <w:left w:val="nil"/>
                    <w:bottom w:val="nil"/>
                    <w:right w:val="single" w:sz="4" w:space="0" w:color="auto"/>
                  </w:tcBorders>
                  <w:shd w:val="clear" w:color="auto" w:fill="auto"/>
                  <w:noWrap/>
                  <w:vAlign w:val="bottom"/>
                  <w:hideMark/>
                </w:tcPr>
                <w:p w14:paraId="5FC1D9E7"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2,50%</w:t>
                  </w:r>
                </w:p>
              </w:tc>
              <w:tc>
                <w:tcPr>
                  <w:tcW w:w="1136" w:type="dxa"/>
                  <w:tcBorders>
                    <w:top w:val="nil"/>
                    <w:left w:val="nil"/>
                    <w:bottom w:val="single" w:sz="4" w:space="0" w:color="auto"/>
                    <w:right w:val="single" w:sz="4" w:space="0" w:color="auto"/>
                  </w:tcBorders>
                  <w:shd w:val="clear" w:color="auto" w:fill="auto"/>
                  <w:noWrap/>
                  <w:vAlign w:val="bottom"/>
                  <w:hideMark/>
                </w:tcPr>
                <w:p w14:paraId="2AD16569"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0,00</w:t>
                  </w:r>
                </w:p>
              </w:tc>
              <w:tc>
                <w:tcPr>
                  <w:tcW w:w="1136" w:type="dxa"/>
                  <w:tcBorders>
                    <w:top w:val="nil"/>
                    <w:left w:val="nil"/>
                    <w:bottom w:val="nil"/>
                    <w:right w:val="single" w:sz="4" w:space="0" w:color="auto"/>
                  </w:tcBorders>
                  <w:shd w:val="clear" w:color="auto" w:fill="auto"/>
                  <w:noWrap/>
                  <w:vAlign w:val="bottom"/>
                  <w:hideMark/>
                </w:tcPr>
                <w:p w14:paraId="3E2C359A" w14:textId="77777777" w:rsidR="000331DE" w:rsidRPr="000331DE" w:rsidRDefault="000331DE" w:rsidP="000331DE">
                  <w:pPr>
                    <w:spacing w:after="0" w:line="240" w:lineRule="auto"/>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 </w:t>
                  </w:r>
                </w:p>
              </w:tc>
              <w:tc>
                <w:tcPr>
                  <w:tcW w:w="1136" w:type="dxa"/>
                  <w:tcBorders>
                    <w:top w:val="nil"/>
                    <w:left w:val="nil"/>
                    <w:bottom w:val="single" w:sz="4" w:space="0" w:color="auto"/>
                    <w:right w:val="single" w:sz="4" w:space="0" w:color="auto"/>
                  </w:tcBorders>
                  <w:shd w:val="clear" w:color="auto" w:fill="auto"/>
                  <w:noWrap/>
                  <w:vAlign w:val="bottom"/>
                  <w:hideMark/>
                </w:tcPr>
                <w:p w14:paraId="41112139" w14:textId="77777777" w:rsidR="000331DE" w:rsidRPr="000331DE" w:rsidRDefault="000331DE" w:rsidP="000331DE">
                  <w:pPr>
                    <w:spacing w:after="0" w:line="240" w:lineRule="auto"/>
                    <w:jc w:val="right"/>
                    <w:rPr>
                      <w:rFonts w:ascii="Arial" w:eastAsia="Times New Roman" w:hAnsi="Arial" w:cs="Arial"/>
                      <w:kern w:val="0"/>
                      <w:sz w:val="16"/>
                      <w:szCs w:val="16"/>
                      <w:lang w:val="sr-Latn-BA" w:eastAsia="sr-Latn-BA"/>
                      <w14:ligatures w14:val="none"/>
                    </w:rPr>
                  </w:pPr>
                  <w:r w:rsidRPr="000331DE">
                    <w:rPr>
                      <w:rFonts w:ascii="Arial" w:eastAsia="Times New Roman" w:hAnsi="Arial" w:cs="Arial"/>
                      <w:kern w:val="0"/>
                      <w:sz w:val="16"/>
                      <w:szCs w:val="16"/>
                      <w:lang w:val="sr-Latn-BA" w:eastAsia="sr-Latn-BA"/>
                      <w14:ligatures w14:val="none"/>
                    </w:rPr>
                    <w:t>0,00</w:t>
                  </w:r>
                </w:p>
              </w:tc>
              <w:tc>
                <w:tcPr>
                  <w:tcW w:w="1066" w:type="dxa"/>
                  <w:tcBorders>
                    <w:top w:val="nil"/>
                    <w:left w:val="nil"/>
                    <w:bottom w:val="single" w:sz="4" w:space="0" w:color="auto"/>
                    <w:right w:val="single" w:sz="4" w:space="0" w:color="auto"/>
                  </w:tcBorders>
                  <w:shd w:val="clear" w:color="auto" w:fill="auto"/>
                  <w:noWrap/>
                  <w:vAlign w:val="bottom"/>
                  <w:hideMark/>
                </w:tcPr>
                <w:p w14:paraId="49345E19" w14:textId="77777777" w:rsidR="000331DE" w:rsidRPr="000331DE" w:rsidRDefault="000331DE" w:rsidP="000331DE">
                  <w:pPr>
                    <w:spacing w:after="0" w:line="240" w:lineRule="auto"/>
                    <w:jc w:val="right"/>
                    <w:rPr>
                      <w:rFonts w:ascii="Arial" w:eastAsia="Times New Roman" w:hAnsi="Arial" w:cs="Arial"/>
                      <w:b/>
                      <w:bCs/>
                      <w:kern w:val="0"/>
                      <w:sz w:val="16"/>
                      <w:szCs w:val="16"/>
                      <w:lang w:val="sr-Latn-BA" w:eastAsia="sr-Latn-BA"/>
                      <w14:ligatures w14:val="none"/>
                    </w:rPr>
                  </w:pPr>
                  <w:r w:rsidRPr="000331DE">
                    <w:rPr>
                      <w:rFonts w:ascii="Arial" w:eastAsia="Times New Roman" w:hAnsi="Arial" w:cs="Arial"/>
                      <w:b/>
                      <w:bCs/>
                      <w:kern w:val="0"/>
                      <w:sz w:val="16"/>
                      <w:szCs w:val="16"/>
                      <w:lang w:val="sr-Latn-BA" w:eastAsia="sr-Latn-BA"/>
                      <w14:ligatures w14:val="none"/>
                    </w:rPr>
                    <w:t>0,00</w:t>
                  </w:r>
                </w:p>
              </w:tc>
            </w:tr>
            <w:tr w:rsidR="000331DE" w:rsidRPr="0028193E" w14:paraId="23C5D8F2" w14:textId="77777777" w:rsidTr="000331DE">
              <w:trPr>
                <w:trHeight w:val="270"/>
              </w:trPr>
              <w:tc>
                <w:tcPr>
                  <w:tcW w:w="6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EC678D4" w14:textId="77777777" w:rsidR="000331DE" w:rsidRPr="0028193E" w:rsidRDefault="000331DE" w:rsidP="000331DE">
                  <w:pPr>
                    <w:spacing w:after="0" w:line="240" w:lineRule="auto"/>
                    <w:rPr>
                      <w:rFonts w:ascii="Arial" w:eastAsia="Times New Roman" w:hAnsi="Arial" w:cs="Arial"/>
                      <w:b/>
                      <w:bCs/>
                      <w:kern w:val="0"/>
                      <w:sz w:val="16"/>
                      <w:szCs w:val="16"/>
                      <w:lang w:val="sr-Latn-BA" w:eastAsia="sr-Latn-BA"/>
                      <w14:ligatures w14:val="none"/>
                    </w:rPr>
                  </w:pPr>
                  <w:r w:rsidRPr="0028193E">
                    <w:rPr>
                      <w:rFonts w:ascii="Arial" w:eastAsia="Times New Roman" w:hAnsi="Arial" w:cs="Arial"/>
                      <w:b/>
                      <w:bCs/>
                      <w:kern w:val="0"/>
                      <w:sz w:val="16"/>
                      <w:szCs w:val="16"/>
                      <w:lang w:val="sr-Latn-BA" w:eastAsia="sr-Latn-BA"/>
                      <w14:ligatures w14:val="none"/>
                    </w:rPr>
                    <w:t> </w:t>
                  </w:r>
                </w:p>
              </w:tc>
              <w:tc>
                <w:tcPr>
                  <w:tcW w:w="1018" w:type="dxa"/>
                  <w:tcBorders>
                    <w:top w:val="single" w:sz="8" w:space="0" w:color="auto"/>
                    <w:left w:val="nil"/>
                    <w:bottom w:val="single" w:sz="8" w:space="0" w:color="auto"/>
                    <w:right w:val="single" w:sz="4" w:space="0" w:color="auto"/>
                  </w:tcBorders>
                  <w:shd w:val="clear" w:color="auto" w:fill="auto"/>
                  <w:noWrap/>
                  <w:vAlign w:val="bottom"/>
                  <w:hideMark/>
                </w:tcPr>
                <w:p w14:paraId="0F161A16" w14:textId="77777777" w:rsidR="000331DE" w:rsidRPr="0028193E" w:rsidRDefault="000331DE" w:rsidP="000331DE">
                  <w:pPr>
                    <w:spacing w:after="0" w:line="240" w:lineRule="auto"/>
                    <w:jc w:val="right"/>
                    <w:rPr>
                      <w:rFonts w:ascii="Arial" w:eastAsia="Times New Roman" w:hAnsi="Arial" w:cs="Arial"/>
                      <w:b/>
                      <w:bCs/>
                      <w:kern w:val="0"/>
                      <w:sz w:val="16"/>
                      <w:szCs w:val="16"/>
                      <w:lang w:val="sr-Latn-BA" w:eastAsia="sr-Latn-BA"/>
                      <w14:ligatures w14:val="none"/>
                    </w:rPr>
                  </w:pPr>
                  <w:r w:rsidRPr="0028193E">
                    <w:rPr>
                      <w:rFonts w:ascii="Arial" w:eastAsia="Times New Roman" w:hAnsi="Arial" w:cs="Arial"/>
                      <w:b/>
                      <w:bCs/>
                      <w:kern w:val="0"/>
                      <w:sz w:val="16"/>
                      <w:szCs w:val="16"/>
                      <w:lang w:val="sr-Latn-BA" w:eastAsia="sr-Latn-BA"/>
                      <w14:ligatures w14:val="none"/>
                    </w:rPr>
                    <w:t>67.021.031,72</w:t>
                  </w:r>
                </w:p>
              </w:tc>
              <w:tc>
                <w:tcPr>
                  <w:tcW w:w="864" w:type="dxa"/>
                  <w:tcBorders>
                    <w:top w:val="single" w:sz="8" w:space="0" w:color="auto"/>
                    <w:left w:val="nil"/>
                    <w:bottom w:val="single" w:sz="8" w:space="0" w:color="auto"/>
                    <w:right w:val="single" w:sz="4" w:space="0" w:color="auto"/>
                  </w:tcBorders>
                  <w:shd w:val="clear" w:color="auto" w:fill="auto"/>
                  <w:noWrap/>
                  <w:vAlign w:val="bottom"/>
                  <w:hideMark/>
                </w:tcPr>
                <w:p w14:paraId="5DF372E4" w14:textId="77777777" w:rsidR="000331DE" w:rsidRPr="0028193E" w:rsidRDefault="000331DE" w:rsidP="000331DE">
                  <w:pPr>
                    <w:spacing w:after="0" w:line="240" w:lineRule="auto"/>
                    <w:jc w:val="right"/>
                    <w:rPr>
                      <w:rFonts w:ascii="Arial" w:eastAsia="Times New Roman" w:hAnsi="Arial" w:cs="Arial"/>
                      <w:b/>
                      <w:bCs/>
                      <w:kern w:val="0"/>
                      <w:sz w:val="16"/>
                      <w:szCs w:val="16"/>
                      <w:lang w:val="sr-Latn-BA" w:eastAsia="sr-Latn-BA"/>
                      <w14:ligatures w14:val="none"/>
                    </w:rPr>
                  </w:pPr>
                  <w:r w:rsidRPr="0028193E">
                    <w:rPr>
                      <w:rFonts w:ascii="Arial" w:eastAsia="Times New Roman" w:hAnsi="Arial" w:cs="Arial"/>
                      <w:b/>
                      <w:bCs/>
                      <w:kern w:val="0"/>
                      <w:sz w:val="16"/>
                      <w:szCs w:val="16"/>
                      <w:lang w:val="sr-Latn-BA" w:eastAsia="sr-Latn-BA"/>
                      <w14:ligatures w14:val="none"/>
                    </w:rPr>
                    <w:t>29.386,12</w:t>
                  </w:r>
                </w:p>
              </w:tc>
              <w:tc>
                <w:tcPr>
                  <w:tcW w:w="634" w:type="dxa"/>
                  <w:tcBorders>
                    <w:top w:val="single" w:sz="8" w:space="0" w:color="auto"/>
                    <w:left w:val="nil"/>
                    <w:bottom w:val="single" w:sz="8" w:space="0" w:color="auto"/>
                    <w:right w:val="single" w:sz="4" w:space="0" w:color="auto"/>
                  </w:tcBorders>
                  <w:shd w:val="clear" w:color="auto" w:fill="auto"/>
                  <w:noWrap/>
                  <w:vAlign w:val="bottom"/>
                  <w:hideMark/>
                </w:tcPr>
                <w:p w14:paraId="5F8B77CF" w14:textId="77777777" w:rsidR="000331DE" w:rsidRPr="0028193E" w:rsidRDefault="000331DE" w:rsidP="000331DE">
                  <w:pPr>
                    <w:spacing w:after="0" w:line="240" w:lineRule="auto"/>
                    <w:jc w:val="right"/>
                    <w:rPr>
                      <w:rFonts w:ascii="Arial" w:eastAsia="Times New Roman" w:hAnsi="Arial" w:cs="Arial"/>
                      <w:b/>
                      <w:bCs/>
                      <w:kern w:val="0"/>
                      <w:sz w:val="16"/>
                      <w:szCs w:val="16"/>
                      <w:lang w:val="sr-Latn-BA" w:eastAsia="sr-Latn-BA"/>
                      <w14:ligatures w14:val="none"/>
                    </w:rPr>
                  </w:pPr>
                  <w:r w:rsidRPr="0028193E">
                    <w:rPr>
                      <w:rFonts w:ascii="Arial" w:eastAsia="Times New Roman" w:hAnsi="Arial" w:cs="Arial"/>
                      <w:b/>
                      <w:bCs/>
                      <w:kern w:val="0"/>
                      <w:sz w:val="16"/>
                      <w:szCs w:val="16"/>
                      <w:lang w:val="sr-Latn-BA" w:eastAsia="sr-Latn-BA"/>
                      <w14:ligatures w14:val="none"/>
                    </w:rPr>
                    <w:t>0,00</w:t>
                  </w:r>
                </w:p>
              </w:tc>
              <w:tc>
                <w:tcPr>
                  <w:tcW w:w="1066" w:type="dxa"/>
                  <w:tcBorders>
                    <w:top w:val="single" w:sz="8" w:space="0" w:color="auto"/>
                    <w:left w:val="nil"/>
                    <w:bottom w:val="single" w:sz="8" w:space="0" w:color="auto"/>
                    <w:right w:val="single" w:sz="4" w:space="0" w:color="auto"/>
                  </w:tcBorders>
                  <w:shd w:val="clear" w:color="auto" w:fill="auto"/>
                  <w:noWrap/>
                  <w:vAlign w:val="bottom"/>
                  <w:hideMark/>
                </w:tcPr>
                <w:p w14:paraId="04801805" w14:textId="77777777" w:rsidR="000331DE" w:rsidRPr="0028193E" w:rsidRDefault="000331DE" w:rsidP="000331DE">
                  <w:pPr>
                    <w:spacing w:after="0" w:line="240" w:lineRule="auto"/>
                    <w:jc w:val="right"/>
                    <w:rPr>
                      <w:rFonts w:ascii="Arial" w:eastAsia="Times New Roman" w:hAnsi="Arial" w:cs="Arial"/>
                      <w:b/>
                      <w:bCs/>
                      <w:kern w:val="0"/>
                      <w:sz w:val="16"/>
                      <w:szCs w:val="16"/>
                      <w:lang w:val="sr-Latn-BA" w:eastAsia="sr-Latn-BA"/>
                      <w14:ligatures w14:val="none"/>
                    </w:rPr>
                  </w:pPr>
                  <w:r w:rsidRPr="0028193E">
                    <w:rPr>
                      <w:rFonts w:ascii="Arial" w:eastAsia="Times New Roman" w:hAnsi="Arial" w:cs="Arial"/>
                      <w:b/>
                      <w:bCs/>
                      <w:kern w:val="0"/>
                      <w:sz w:val="16"/>
                      <w:szCs w:val="16"/>
                      <w:lang w:val="sr-Latn-BA" w:eastAsia="sr-Latn-BA"/>
                      <w14:ligatures w14:val="none"/>
                    </w:rPr>
                    <w:t>67.050.417,84</w:t>
                  </w:r>
                </w:p>
              </w:tc>
              <w:tc>
                <w:tcPr>
                  <w:tcW w:w="580" w:type="dxa"/>
                  <w:tcBorders>
                    <w:top w:val="single" w:sz="8" w:space="0" w:color="auto"/>
                    <w:left w:val="nil"/>
                    <w:bottom w:val="single" w:sz="8" w:space="0" w:color="auto"/>
                    <w:right w:val="single" w:sz="4" w:space="0" w:color="auto"/>
                  </w:tcBorders>
                  <w:shd w:val="clear" w:color="auto" w:fill="auto"/>
                  <w:noWrap/>
                  <w:vAlign w:val="bottom"/>
                  <w:hideMark/>
                </w:tcPr>
                <w:p w14:paraId="412626CC" w14:textId="77777777" w:rsidR="000331DE" w:rsidRPr="0028193E" w:rsidRDefault="000331DE" w:rsidP="000331DE">
                  <w:pPr>
                    <w:spacing w:after="0" w:line="240" w:lineRule="auto"/>
                    <w:rPr>
                      <w:rFonts w:ascii="Arial" w:eastAsia="Times New Roman" w:hAnsi="Arial" w:cs="Arial"/>
                      <w:b/>
                      <w:bCs/>
                      <w:kern w:val="0"/>
                      <w:sz w:val="16"/>
                      <w:szCs w:val="16"/>
                      <w:lang w:val="sr-Latn-BA" w:eastAsia="sr-Latn-BA"/>
                      <w14:ligatures w14:val="none"/>
                    </w:rPr>
                  </w:pPr>
                  <w:r w:rsidRPr="0028193E">
                    <w:rPr>
                      <w:rFonts w:ascii="Arial" w:eastAsia="Times New Roman" w:hAnsi="Arial" w:cs="Arial"/>
                      <w:b/>
                      <w:bCs/>
                      <w:kern w:val="0"/>
                      <w:sz w:val="16"/>
                      <w:szCs w:val="16"/>
                      <w:lang w:val="sr-Latn-BA" w:eastAsia="sr-Latn-BA"/>
                      <w14:ligatures w14:val="none"/>
                    </w:rPr>
                    <w:t> </w:t>
                  </w:r>
                </w:p>
              </w:tc>
              <w:tc>
                <w:tcPr>
                  <w:tcW w:w="1136" w:type="dxa"/>
                  <w:tcBorders>
                    <w:top w:val="single" w:sz="8" w:space="0" w:color="auto"/>
                    <w:left w:val="nil"/>
                    <w:bottom w:val="single" w:sz="8" w:space="0" w:color="auto"/>
                    <w:right w:val="single" w:sz="4" w:space="0" w:color="auto"/>
                  </w:tcBorders>
                  <w:shd w:val="clear" w:color="000000" w:fill="D8E4BC"/>
                  <w:noWrap/>
                  <w:vAlign w:val="bottom"/>
                  <w:hideMark/>
                </w:tcPr>
                <w:p w14:paraId="6FAB35AD" w14:textId="77777777" w:rsidR="000331DE" w:rsidRPr="0028193E" w:rsidRDefault="000331DE" w:rsidP="000331DE">
                  <w:pPr>
                    <w:spacing w:after="0" w:line="240" w:lineRule="auto"/>
                    <w:jc w:val="right"/>
                    <w:rPr>
                      <w:rFonts w:ascii="Arial" w:eastAsia="Times New Roman" w:hAnsi="Arial" w:cs="Arial"/>
                      <w:b/>
                      <w:bCs/>
                      <w:kern w:val="0"/>
                      <w:sz w:val="16"/>
                      <w:szCs w:val="16"/>
                      <w:lang w:val="sr-Latn-BA" w:eastAsia="sr-Latn-BA"/>
                      <w14:ligatures w14:val="none"/>
                    </w:rPr>
                  </w:pPr>
                  <w:r w:rsidRPr="0028193E">
                    <w:rPr>
                      <w:rFonts w:ascii="Arial" w:eastAsia="Times New Roman" w:hAnsi="Arial" w:cs="Arial"/>
                      <w:b/>
                      <w:bCs/>
                      <w:kern w:val="0"/>
                      <w:sz w:val="16"/>
                      <w:szCs w:val="16"/>
                      <w:lang w:val="sr-Latn-BA" w:eastAsia="sr-Latn-BA"/>
                      <w14:ligatures w14:val="none"/>
                    </w:rPr>
                    <w:t>1.678.212,68</w:t>
                  </w:r>
                </w:p>
              </w:tc>
              <w:tc>
                <w:tcPr>
                  <w:tcW w:w="1136" w:type="dxa"/>
                  <w:tcBorders>
                    <w:top w:val="single" w:sz="8" w:space="0" w:color="auto"/>
                    <w:left w:val="nil"/>
                    <w:bottom w:val="single" w:sz="8" w:space="0" w:color="auto"/>
                    <w:right w:val="single" w:sz="4" w:space="0" w:color="auto"/>
                  </w:tcBorders>
                  <w:shd w:val="clear" w:color="auto" w:fill="auto"/>
                  <w:noWrap/>
                  <w:vAlign w:val="bottom"/>
                  <w:hideMark/>
                </w:tcPr>
                <w:p w14:paraId="16371853" w14:textId="77777777" w:rsidR="000331DE" w:rsidRPr="0028193E" w:rsidRDefault="000331DE" w:rsidP="000331DE">
                  <w:pPr>
                    <w:spacing w:after="0" w:line="240" w:lineRule="auto"/>
                    <w:jc w:val="right"/>
                    <w:rPr>
                      <w:rFonts w:ascii="Arial" w:eastAsia="Times New Roman" w:hAnsi="Arial" w:cs="Arial"/>
                      <w:b/>
                      <w:bCs/>
                      <w:kern w:val="0"/>
                      <w:sz w:val="16"/>
                      <w:szCs w:val="16"/>
                      <w:lang w:val="sr-Latn-BA" w:eastAsia="sr-Latn-BA"/>
                      <w14:ligatures w14:val="none"/>
                    </w:rPr>
                  </w:pPr>
                  <w:r w:rsidRPr="0028193E">
                    <w:rPr>
                      <w:rFonts w:ascii="Arial" w:eastAsia="Times New Roman" w:hAnsi="Arial" w:cs="Arial"/>
                      <w:b/>
                      <w:bCs/>
                      <w:kern w:val="0"/>
                      <w:sz w:val="16"/>
                      <w:szCs w:val="16"/>
                      <w:lang w:val="sr-Latn-BA" w:eastAsia="sr-Latn-BA"/>
                      <w14:ligatures w14:val="none"/>
                    </w:rPr>
                    <w:t>0,00</w:t>
                  </w:r>
                </w:p>
              </w:tc>
              <w:tc>
                <w:tcPr>
                  <w:tcW w:w="1136" w:type="dxa"/>
                  <w:tcBorders>
                    <w:top w:val="single" w:sz="8" w:space="0" w:color="auto"/>
                    <w:left w:val="nil"/>
                    <w:bottom w:val="single" w:sz="8" w:space="0" w:color="auto"/>
                    <w:right w:val="single" w:sz="4" w:space="0" w:color="auto"/>
                  </w:tcBorders>
                  <w:shd w:val="clear" w:color="auto" w:fill="auto"/>
                  <w:noWrap/>
                  <w:vAlign w:val="bottom"/>
                  <w:hideMark/>
                </w:tcPr>
                <w:p w14:paraId="5AACDFF9" w14:textId="77777777" w:rsidR="000331DE" w:rsidRPr="0028193E" w:rsidRDefault="000331DE" w:rsidP="000331DE">
                  <w:pPr>
                    <w:spacing w:after="0" w:line="240" w:lineRule="auto"/>
                    <w:jc w:val="right"/>
                    <w:rPr>
                      <w:rFonts w:ascii="Arial" w:eastAsia="Times New Roman" w:hAnsi="Arial" w:cs="Arial"/>
                      <w:b/>
                      <w:bCs/>
                      <w:kern w:val="0"/>
                      <w:sz w:val="16"/>
                      <w:szCs w:val="16"/>
                      <w:lang w:val="sr-Latn-BA" w:eastAsia="sr-Latn-BA"/>
                      <w14:ligatures w14:val="none"/>
                    </w:rPr>
                  </w:pPr>
                  <w:r w:rsidRPr="0028193E">
                    <w:rPr>
                      <w:rFonts w:ascii="Arial" w:eastAsia="Times New Roman" w:hAnsi="Arial" w:cs="Arial"/>
                      <w:b/>
                      <w:bCs/>
                      <w:kern w:val="0"/>
                      <w:sz w:val="16"/>
                      <w:szCs w:val="16"/>
                      <w:lang w:val="sr-Latn-BA" w:eastAsia="sr-Latn-BA"/>
                      <w14:ligatures w14:val="none"/>
                    </w:rPr>
                    <w:t>34.099.784,89</w:t>
                  </w:r>
                </w:p>
              </w:tc>
              <w:tc>
                <w:tcPr>
                  <w:tcW w:w="1066" w:type="dxa"/>
                  <w:tcBorders>
                    <w:top w:val="single" w:sz="8" w:space="0" w:color="auto"/>
                    <w:left w:val="nil"/>
                    <w:bottom w:val="single" w:sz="8" w:space="0" w:color="auto"/>
                    <w:right w:val="single" w:sz="4" w:space="0" w:color="auto"/>
                  </w:tcBorders>
                  <w:shd w:val="clear" w:color="000000" w:fill="FFFF00"/>
                  <w:noWrap/>
                  <w:vAlign w:val="bottom"/>
                  <w:hideMark/>
                </w:tcPr>
                <w:p w14:paraId="351939A9" w14:textId="77777777" w:rsidR="000331DE" w:rsidRPr="0028193E" w:rsidRDefault="000331DE" w:rsidP="000331DE">
                  <w:pPr>
                    <w:spacing w:after="0" w:line="240" w:lineRule="auto"/>
                    <w:jc w:val="right"/>
                    <w:rPr>
                      <w:rFonts w:ascii="Arial" w:eastAsia="Times New Roman" w:hAnsi="Arial" w:cs="Arial"/>
                      <w:b/>
                      <w:bCs/>
                      <w:kern w:val="0"/>
                      <w:sz w:val="16"/>
                      <w:szCs w:val="16"/>
                      <w:lang w:val="sr-Latn-BA" w:eastAsia="sr-Latn-BA"/>
                      <w14:ligatures w14:val="none"/>
                    </w:rPr>
                  </w:pPr>
                  <w:r w:rsidRPr="0028193E">
                    <w:rPr>
                      <w:rFonts w:ascii="Arial" w:eastAsia="Times New Roman" w:hAnsi="Arial" w:cs="Arial"/>
                      <w:b/>
                      <w:bCs/>
                      <w:kern w:val="0"/>
                      <w:sz w:val="16"/>
                      <w:szCs w:val="16"/>
                      <w:lang w:val="sr-Latn-BA" w:eastAsia="sr-Latn-BA"/>
                      <w14:ligatures w14:val="none"/>
                    </w:rPr>
                    <w:t>31.272.420,27</w:t>
                  </w:r>
                </w:p>
              </w:tc>
            </w:tr>
          </w:tbl>
          <w:p w14:paraId="4711EA2A" w14:textId="77777777" w:rsidR="00735887" w:rsidRDefault="00735887" w:rsidP="00735887">
            <w:pPr>
              <w:spacing w:after="0" w:line="240" w:lineRule="auto"/>
              <w:jc w:val="right"/>
              <w:rPr>
                <w:rFonts w:ascii="Arial" w:eastAsia="Times New Roman" w:hAnsi="Arial" w:cs="Arial"/>
                <w:b/>
                <w:bCs/>
                <w:kern w:val="0"/>
                <w:sz w:val="20"/>
                <w:szCs w:val="20"/>
                <w:lang w:val="sr-Latn-BA" w:eastAsia="sr-Latn-BA"/>
                <w14:ligatures w14:val="none"/>
              </w:rPr>
            </w:pPr>
          </w:p>
          <w:p w14:paraId="65EB3507" w14:textId="77777777" w:rsidR="00735887" w:rsidRDefault="00735887" w:rsidP="00735887">
            <w:pPr>
              <w:spacing w:after="0" w:line="240" w:lineRule="auto"/>
              <w:jc w:val="right"/>
              <w:rPr>
                <w:rFonts w:ascii="Arial" w:eastAsia="Times New Roman" w:hAnsi="Arial" w:cs="Arial"/>
                <w:b/>
                <w:bCs/>
                <w:kern w:val="0"/>
                <w:sz w:val="20"/>
                <w:szCs w:val="20"/>
                <w:lang w:val="sr-Latn-BA" w:eastAsia="sr-Latn-BA"/>
                <w14:ligatures w14:val="none"/>
              </w:rPr>
            </w:pPr>
          </w:p>
          <w:p w14:paraId="3869D1A2" w14:textId="77777777" w:rsidR="00735887" w:rsidRDefault="00735887" w:rsidP="00735887">
            <w:pPr>
              <w:spacing w:after="0" w:line="240" w:lineRule="auto"/>
              <w:jc w:val="right"/>
              <w:rPr>
                <w:rFonts w:ascii="Arial" w:eastAsia="Times New Roman" w:hAnsi="Arial" w:cs="Arial"/>
                <w:b/>
                <w:bCs/>
                <w:kern w:val="0"/>
                <w:sz w:val="20"/>
                <w:szCs w:val="20"/>
                <w:lang w:val="sr-Latn-BA" w:eastAsia="sr-Latn-BA"/>
                <w14:ligatures w14:val="none"/>
              </w:rPr>
            </w:pPr>
          </w:p>
          <w:p w14:paraId="52F71A49" w14:textId="77777777" w:rsidR="00735887" w:rsidRDefault="00735887" w:rsidP="00735887">
            <w:pPr>
              <w:spacing w:after="0" w:line="240" w:lineRule="auto"/>
              <w:jc w:val="right"/>
              <w:rPr>
                <w:rFonts w:ascii="Arial" w:eastAsia="Times New Roman" w:hAnsi="Arial" w:cs="Arial"/>
                <w:b/>
                <w:bCs/>
                <w:kern w:val="0"/>
                <w:sz w:val="20"/>
                <w:szCs w:val="20"/>
                <w:lang w:val="sr-Latn-BA" w:eastAsia="sr-Latn-BA"/>
                <w14:ligatures w14:val="none"/>
              </w:rPr>
            </w:pPr>
          </w:p>
          <w:p w14:paraId="63AE3312" w14:textId="77777777" w:rsidR="000331DE" w:rsidRDefault="000331DE" w:rsidP="00735887">
            <w:pPr>
              <w:spacing w:after="0" w:line="240" w:lineRule="auto"/>
              <w:jc w:val="right"/>
              <w:rPr>
                <w:rFonts w:ascii="Arial" w:eastAsia="Times New Roman" w:hAnsi="Arial" w:cs="Arial"/>
                <w:b/>
                <w:bCs/>
                <w:kern w:val="0"/>
                <w:sz w:val="20"/>
                <w:szCs w:val="20"/>
                <w:lang w:val="sr-Latn-BA" w:eastAsia="sr-Latn-BA"/>
                <w14:ligatures w14:val="none"/>
              </w:rPr>
            </w:pPr>
          </w:p>
          <w:p w14:paraId="2BD957B2" w14:textId="77777777" w:rsidR="000331DE" w:rsidRDefault="000331DE" w:rsidP="00735887">
            <w:pPr>
              <w:spacing w:after="0" w:line="240" w:lineRule="auto"/>
              <w:jc w:val="right"/>
              <w:rPr>
                <w:rFonts w:ascii="Arial" w:eastAsia="Times New Roman" w:hAnsi="Arial" w:cs="Arial"/>
                <w:b/>
                <w:bCs/>
                <w:kern w:val="0"/>
                <w:sz w:val="20"/>
                <w:szCs w:val="20"/>
                <w:lang w:val="sr-Latn-BA" w:eastAsia="sr-Latn-BA"/>
                <w14:ligatures w14:val="none"/>
              </w:rPr>
            </w:pPr>
          </w:p>
          <w:p w14:paraId="3FC06E18" w14:textId="77777777" w:rsidR="000331DE" w:rsidRDefault="000331DE" w:rsidP="009545DB">
            <w:pPr>
              <w:spacing w:after="0" w:line="240" w:lineRule="auto"/>
              <w:rPr>
                <w:rFonts w:ascii="Arial" w:eastAsia="Times New Roman" w:hAnsi="Arial" w:cs="Arial"/>
                <w:b/>
                <w:bCs/>
                <w:kern w:val="0"/>
                <w:sz w:val="20"/>
                <w:szCs w:val="20"/>
                <w:lang w:val="sr-Latn-BA" w:eastAsia="sr-Latn-BA"/>
                <w14:ligatures w14:val="none"/>
              </w:rPr>
            </w:pPr>
          </w:p>
          <w:p w14:paraId="0F6E68FE" w14:textId="77777777" w:rsidR="000331DE" w:rsidRDefault="000331DE" w:rsidP="00735887">
            <w:pPr>
              <w:spacing w:after="0" w:line="240" w:lineRule="auto"/>
              <w:jc w:val="right"/>
              <w:rPr>
                <w:rFonts w:ascii="Arial" w:eastAsia="Times New Roman" w:hAnsi="Arial" w:cs="Arial"/>
                <w:b/>
                <w:bCs/>
                <w:kern w:val="0"/>
                <w:sz w:val="20"/>
                <w:szCs w:val="20"/>
                <w:lang w:val="sr-Latn-BA" w:eastAsia="sr-Latn-BA"/>
                <w14:ligatures w14:val="none"/>
              </w:rPr>
            </w:pPr>
          </w:p>
          <w:p w14:paraId="3C4F2A14" w14:textId="77777777" w:rsidR="000331DE" w:rsidRDefault="000331DE" w:rsidP="00735887">
            <w:pPr>
              <w:spacing w:after="0" w:line="240" w:lineRule="auto"/>
              <w:jc w:val="right"/>
              <w:rPr>
                <w:rFonts w:ascii="Arial" w:eastAsia="Times New Roman" w:hAnsi="Arial" w:cs="Arial"/>
                <w:b/>
                <w:bCs/>
                <w:kern w:val="0"/>
                <w:sz w:val="20"/>
                <w:szCs w:val="20"/>
                <w:lang w:val="sr-Latn-BA" w:eastAsia="sr-Latn-BA"/>
                <w14:ligatures w14:val="none"/>
              </w:rPr>
            </w:pPr>
          </w:p>
          <w:p w14:paraId="6E045787" w14:textId="77777777" w:rsidR="000331DE" w:rsidRDefault="000331DE" w:rsidP="00735887">
            <w:pPr>
              <w:spacing w:after="0" w:line="240" w:lineRule="auto"/>
              <w:jc w:val="right"/>
              <w:rPr>
                <w:rFonts w:ascii="Arial" w:eastAsia="Times New Roman" w:hAnsi="Arial" w:cs="Arial"/>
                <w:b/>
                <w:bCs/>
                <w:kern w:val="0"/>
                <w:sz w:val="20"/>
                <w:szCs w:val="20"/>
                <w:lang w:val="sr-Latn-BA" w:eastAsia="sr-Latn-BA"/>
                <w14:ligatures w14:val="none"/>
              </w:rPr>
            </w:pPr>
          </w:p>
          <w:p w14:paraId="71583975" w14:textId="77777777" w:rsidR="00735887" w:rsidRDefault="00735887" w:rsidP="00735887">
            <w:pPr>
              <w:spacing w:after="0" w:line="240" w:lineRule="auto"/>
              <w:jc w:val="right"/>
              <w:rPr>
                <w:rFonts w:ascii="Arial" w:eastAsia="Times New Roman" w:hAnsi="Arial" w:cs="Arial"/>
                <w:b/>
                <w:bCs/>
                <w:kern w:val="0"/>
                <w:sz w:val="20"/>
                <w:szCs w:val="20"/>
                <w:lang w:val="sr-Latn-BA" w:eastAsia="sr-Latn-BA"/>
                <w14:ligatures w14:val="none"/>
              </w:rPr>
            </w:pPr>
          </w:p>
          <w:p w14:paraId="15FFAC37" w14:textId="77777777" w:rsidR="00735887" w:rsidRPr="00735887" w:rsidRDefault="00735887" w:rsidP="00735887">
            <w:pPr>
              <w:spacing w:after="0" w:line="240" w:lineRule="auto"/>
              <w:jc w:val="right"/>
              <w:rPr>
                <w:rFonts w:ascii="Arial" w:eastAsia="Times New Roman" w:hAnsi="Arial" w:cs="Arial"/>
                <w:b/>
                <w:bCs/>
                <w:kern w:val="0"/>
                <w:sz w:val="20"/>
                <w:szCs w:val="20"/>
                <w:lang w:val="sr-Latn-BA" w:eastAsia="sr-Latn-BA"/>
                <w14:ligatures w14:val="none"/>
              </w:rPr>
            </w:pPr>
          </w:p>
        </w:tc>
        <w:tc>
          <w:tcPr>
            <w:tcW w:w="1151" w:type="dxa"/>
            <w:tcBorders>
              <w:top w:val="nil"/>
              <w:left w:val="nil"/>
              <w:bottom w:val="nil"/>
              <w:right w:val="nil"/>
            </w:tcBorders>
            <w:shd w:val="clear" w:color="auto" w:fill="auto"/>
            <w:noWrap/>
            <w:vAlign w:val="bottom"/>
            <w:hideMark/>
          </w:tcPr>
          <w:p w14:paraId="0C7E728E"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948" w:type="dxa"/>
            <w:tcBorders>
              <w:top w:val="nil"/>
              <w:left w:val="nil"/>
              <w:bottom w:val="nil"/>
              <w:right w:val="nil"/>
            </w:tcBorders>
            <w:shd w:val="clear" w:color="auto" w:fill="auto"/>
            <w:noWrap/>
            <w:vAlign w:val="bottom"/>
            <w:hideMark/>
          </w:tcPr>
          <w:p w14:paraId="69FD6A61"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54" w:type="dxa"/>
            <w:tcBorders>
              <w:top w:val="nil"/>
              <w:left w:val="nil"/>
              <w:bottom w:val="nil"/>
              <w:right w:val="nil"/>
            </w:tcBorders>
            <w:shd w:val="clear" w:color="auto" w:fill="auto"/>
            <w:noWrap/>
            <w:vAlign w:val="bottom"/>
            <w:hideMark/>
          </w:tcPr>
          <w:p w14:paraId="39E6FF4E"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6DDD14AC"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54" w:type="dxa"/>
            <w:tcBorders>
              <w:top w:val="nil"/>
              <w:left w:val="nil"/>
              <w:bottom w:val="nil"/>
              <w:right w:val="nil"/>
            </w:tcBorders>
            <w:shd w:val="clear" w:color="auto" w:fill="auto"/>
            <w:noWrap/>
            <w:vAlign w:val="bottom"/>
            <w:hideMark/>
          </w:tcPr>
          <w:p w14:paraId="556EF34F"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1C78FC09"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6869B30B" w14:textId="77777777" w:rsidR="00735887" w:rsidRPr="00735887" w:rsidRDefault="00735887" w:rsidP="00735887">
            <w:pPr>
              <w:spacing w:after="0" w:line="240" w:lineRule="auto"/>
              <w:rPr>
                <w:rFonts w:ascii="Arial" w:eastAsia="Times New Roman" w:hAnsi="Arial" w:cs="Arial"/>
                <w:kern w:val="0"/>
                <w:sz w:val="20"/>
                <w:szCs w:val="20"/>
                <w:lang w:val="sr-Latn-BA" w:eastAsia="sr-Latn-BA"/>
                <w14:ligatures w14:val="none"/>
              </w:rPr>
            </w:pPr>
            <w:r w:rsidRPr="00735887">
              <w:rPr>
                <w:rFonts w:ascii="Arial" w:eastAsia="Times New Roman" w:hAnsi="Arial" w:cs="Arial"/>
                <w:kern w:val="0"/>
                <w:sz w:val="20"/>
                <w:szCs w:val="20"/>
                <w:lang w:val="sr-Latn-BA" w:eastAsia="sr-Latn-BA"/>
                <w14:ligatures w14:val="none"/>
              </w:rPr>
              <w:t> </w:t>
            </w:r>
          </w:p>
        </w:tc>
        <w:tc>
          <w:tcPr>
            <w:tcW w:w="1255" w:type="dxa"/>
            <w:tcBorders>
              <w:top w:val="nil"/>
              <w:left w:val="nil"/>
              <w:bottom w:val="nil"/>
              <w:right w:val="nil"/>
            </w:tcBorders>
            <w:shd w:val="clear" w:color="auto" w:fill="auto"/>
            <w:noWrap/>
            <w:vAlign w:val="bottom"/>
            <w:hideMark/>
          </w:tcPr>
          <w:p w14:paraId="3A069BAA" w14:textId="77777777" w:rsidR="00735887" w:rsidRPr="00735887" w:rsidRDefault="00735887" w:rsidP="00735887">
            <w:pPr>
              <w:spacing w:after="0" w:line="240" w:lineRule="auto"/>
              <w:rPr>
                <w:rFonts w:ascii="Arial" w:eastAsia="Times New Roman" w:hAnsi="Arial" w:cs="Arial"/>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2A8EAD77"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r>
      <w:tr w:rsidR="000331DE" w:rsidRPr="00946CE9" w14:paraId="5405B139" w14:textId="77777777" w:rsidTr="000331DE">
        <w:trPr>
          <w:gridBefore w:val="1"/>
          <w:gridAfter w:val="9"/>
          <w:wBefore w:w="466" w:type="dxa"/>
          <w:wAfter w:w="12540" w:type="dxa"/>
          <w:trHeight w:val="255"/>
        </w:trPr>
        <w:tc>
          <w:tcPr>
            <w:tcW w:w="13545" w:type="dxa"/>
            <w:gridSpan w:val="6"/>
            <w:tcBorders>
              <w:top w:val="nil"/>
              <w:left w:val="nil"/>
              <w:bottom w:val="nil"/>
              <w:right w:val="nil"/>
            </w:tcBorders>
            <w:shd w:val="clear" w:color="auto" w:fill="auto"/>
            <w:noWrap/>
            <w:vAlign w:val="bottom"/>
            <w:hideMark/>
          </w:tcPr>
          <w:p w14:paraId="50E62626" w14:textId="77777777" w:rsidR="00735887" w:rsidRPr="00735887" w:rsidRDefault="00735887" w:rsidP="00735887">
            <w:pPr>
              <w:spacing w:after="0" w:line="240" w:lineRule="auto"/>
              <w:rPr>
                <w:rFonts w:ascii="Arial" w:eastAsia="Times New Roman" w:hAnsi="Arial" w:cs="Arial"/>
                <w:kern w:val="0"/>
                <w:sz w:val="20"/>
                <w:szCs w:val="20"/>
                <w:lang w:val="sr-Latn-BA" w:eastAsia="sr-Latn-BA"/>
                <w14:ligatures w14:val="none"/>
              </w:rPr>
            </w:pPr>
            <w:r w:rsidRPr="00735887">
              <w:rPr>
                <w:rFonts w:ascii="Arial" w:eastAsia="Times New Roman" w:hAnsi="Arial" w:cs="Arial"/>
                <w:kern w:val="0"/>
                <w:sz w:val="20"/>
                <w:szCs w:val="20"/>
                <w:lang w:val="sr-Latn-BA" w:eastAsia="sr-Latn-BA"/>
                <w14:ligatures w14:val="none"/>
              </w:rPr>
              <w:t>PORESKA AMORTIZACIJA ZA PERIOD  01.01.-31.12.2024.G.</w:t>
            </w:r>
          </w:p>
        </w:tc>
        <w:tc>
          <w:tcPr>
            <w:tcW w:w="754" w:type="dxa"/>
            <w:tcBorders>
              <w:top w:val="nil"/>
              <w:left w:val="nil"/>
              <w:bottom w:val="nil"/>
              <w:right w:val="nil"/>
            </w:tcBorders>
            <w:shd w:val="clear" w:color="auto" w:fill="auto"/>
            <w:noWrap/>
            <w:vAlign w:val="bottom"/>
            <w:hideMark/>
          </w:tcPr>
          <w:p w14:paraId="28525DFE" w14:textId="77777777" w:rsidR="00735887" w:rsidRPr="00735887" w:rsidRDefault="00735887" w:rsidP="00735887">
            <w:pPr>
              <w:spacing w:after="0" w:line="240" w:lineRule="auto"/>
              <w:rPr>
                <w:rFonts w:ascii="Arial" w:eastAsia="Times New Roman" w:hAnsi="Arial" w:cs="Arial"/>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7AEC991C"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61BABE15"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541B0FA8"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2D348CAE"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r>
      <w:tr w:rsidR="000331DE" w:rsidRPr="00946CE9" w14:paraId="188FD277" w14:textId="77777777" w:rsidTr="000331DE">
        <w:trPr>
          <w:gridBefore w:val="1"/>
          <w:gridAfter w:val="9"/>
          <w:wBefore w:w="466" w:type="dxa"/>
          <w:wAfter w:w="12540" w:type="dxa"/>
          <w:trHeight w:val="255"/>
        </w:trPr>
        <w:tc>
          <w:tcPr>
            <w:tcW w:w="9515" w:type="dxa"/>
            <w:gridSpan w:val="2"/>
            <w:tcBorders>
              <w:top w:val="nil"/>
              <w:left w:val="nil"/>
              <w:bottom w:val="nil"/>
              <w:right w:val="nil"/>
            </w:tcBorders>
            <w:shd w:val="clear" w:color="auto" w:fill="auto"/>
            <w:noWrap/>
            <w:vAlign w:val="bottom"/>
            <w:hideMark/>
          </w:tcPr>
          <w:p w14:paraId="796CB284"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51" w:type="dxa"/>
            <w:tcBorders>
              <w:top w:val="nil"/>
              <w:left w:val="nil"/>
              <w:bottom w:val="nil"/>
              <w:right w:val="nil"/>
            </w:tcBorders>
            <w:shd w:val="clear" w:color="auto" w:fill="auto"/>
            <w:noWrap/>
            <w:vAlign w:val="bottom"/>
            <w:hideMark/>
          </w:tcPr>
          <w:p w14:paraId="5A0977D9"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948" w:type="dxa"/>
            <w:tcBorders>
              <w:top w:val="nil"/>
              <w:left w:val="nil"/>
              <w:bottom w:val="nil"/>
              <w:right w:val="nil"/>
            </w:tcBorders>
            <w:shd w:val="clear" w:color="auto" w:fill="auto"/>
            <w:noWrap/>
            <w:vAlign w:val="bottom"/>
            <w:hideMark/>
          </w:tcPr>
          <w:p w14:paraId="3847B073"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54" w:type="dxa"/>
            <w:tcBorders>
              <w:top w:val="nil"/>
              <w:left w:val="nil"/>
              <w:bottom w:val="nil"/>
              <w:right w:val="nil"/>
            </w:tcBorders>
            <w:shd w:val="clear" w:color="auto" w:fill="auto"/>
            <w:noWrap/>
            <w:vAlign w:val="bottom"/>
            <w:hideMark/>
          </w:tcPr>
          <w:p w14:paraId="314905D8"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5971EFAE"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54" w:type="dxa"/>
            <w:tcBorders>
              <w:top w:val="nil"/>
              <w:left w:val="nil"/>
              <w:bottom w:val="nil"/>
              <w:right w:val="nil"/>
            </w:tcBorders>
            <w:shd w:val="clear" w:color="auto" w:fill="auto"/>
            <w:noWrap/>
            <w:vAlign w:val="bottom"/>
            <w:hideMark/>
          </w:tcPr>
          <w:p w14:paraId="0304D99B"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6C1CB84B"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24D6FCCD"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66AD1013"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184E8D4F"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r>
      <w:tr w:rsidR="000331DE" w:rsidRPr="00735887" w14:paraId="62C7C2C5" w14:textId="77777777" w:rsidTr="000331DE">
        <w:trPr>
          <w:gridBefore w:val="1"/>
          <w:gridAfter w:val="9"/>
          <w:wBefore w:w="466" w:type="dxa"/>
          <w:wAfter w:w="12540" w:type="dxa"/>
          <w:trHeight w:val="270"/>
        </w:trPr>
        <w:tc>
          <w:tcPr>
            <w:tcW w:w="9515" w:type="dxa"/>
            <w:gridSpan w:val="2"/>
            <w:tcBorders>
              <w:top w:val="nil"/>
              <w:left w:val="nil"/>
              <w:bottom w:val="nil"/>
              <w:right w:val="nil"/>
            </w:tcBorders>
            <w:shd w:val="clear" w:color="auto" w:fill="auto"/>
            <w:noWrap/>
            <w:vAlign w:val="bottom"/>
            <w:hideMark/>
          </w:tcPr>
          <w:tbl>
            <w:tblPr>
              <w:tblW w:w="8295" w:type="dxa"/>
              <w:tblLook w:val="04A0" w:firstRow="1" w:lastRow="0" w:firstColumn="1" w:lastColumn="0" w:noHBand="0" w:noVBand="1"/>
            </w:tblPr>
            <w:tblGrid>
              <w:gridCol w:w="857"/>
              <w:gridCol w:w="1107"/>
              <w:gridCol w:w="1147"/>
              <w:gridCol w:w="980"/>
              <w:gridCol w:w="1437"/>
              <w:gridCol w:w="980"/>
              <w:gridCol w:w="1537"/>
              <w:gridCol w:w="1437"/>
            </w:tblGrid>
            <w:tr w:rsidR="000331DE" w:rsidRPr="000331DE" w14:paraId="04AC9FB4" w14:textId="77777777" w:rsidTr="000331DE">
              <w:trPr>
                <w:trHeight w:val="975"/>
              </w:trPr>
              <w:tc>
                <w:tcPr>
                  <w:tcW w:w="65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9E1A662"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BROJ</w:t>
                  </w:r>
                  <w:r w:rsidRPr="000331DE">
                    <w:rPr>
                      <w:rFonts w:ascii="Arial" w:eastAsia="Times New Roman" w:hAnsi="Arial" w:cs="Arial"/>
                      <w:kern w:val="0"/>
                      <w:sz w:val="18"/>
                      <w:szCs w:val="18"/>
                      <w:lang w:val="sr-Latn-BA" w:eastAsia="sr-Latn-BA"/>
                      <w14:ligatures w14:val="none"/>
                    </w:rPr>
                    <w:br/>
                    <w:t xml:space="preserve"> GRUPE</w:t>
                  </w:r>
                </w:p>
              </w:tc>
              <w:tc>
                <w:tcPr>
                  <w:tcW w:w="901" w:type="dxa"/>
                  <w:tcBorders>
                    <w:top w:val="single" w:sz="8" w:space="0" w:color="auto"/>
                    <w:left w:val="nil"/>
                    <w:bottom w:val="single" w:sz="8" w:space="0" w:color="auto"/>
                    <w:right w:val="single" w:sz="4" w:space="0" w:color="auto"/>
                  </w:tcBorders>
                  <w:shd w:val="clear" w:color="auto" w:fill="auto"/>
                  <w:vAlign w:val="bottom"/>
                  <w:hideMark/>
                </w:tcPr>
                <w:p w14:paraId="70B8CDD9"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POCETNO</w:t>
                  </w:r>
                  <w:r w:rsidRPr="000331DE">
                    <w:rPr>
                      <w:rFonts w:ascii="Arial" w:eastAsia="Times New Roman" w:hAnsi="Arial" w:cs="Arial"/>
                      <w:kern w:val="0"/>
                      <w:sz w:val="18"/>
                      <w:szCs w:val="18"/>
                      <w:lang w:val="sr-Latn-BA" w:eastAsia="sr-Latn-BA"/>
                      <w14:ligatures w14:val="none"/>
                    </w:rPr>
                    <w:br/>
                    <w:t>STANJE</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14:paraId="7CBDEC46"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KUPOVINA</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14:paraId="1D1E2FBE"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prodaja</w:t>
                  </w:r>
                </w:p>
              </w:tc>
              <w:tc>
                <w:tcPr>
                  <w:tcW w:w="1231" w:type="dxa"/>
                  <w:tcBorders>
                    <w:top w:val="single" w:sz="8" w:space="0" w:color="auto"/>
                    <w:left w:val="nil"/>
                    <w:bottom w:val="single" w:sz="8" w:space="0" w:color="auto"/>
                    <w:right w:val="single" w:sz="4" w:space="0" w:color="auto"/>
                  </w:tcBorders>
                  <w:shd w:val="clear" w:color="auto" w:fill="auto"/>
                  <w:vAlign w:val="bottom"/>
                  <w:hideMark/>
                </w:tcPr>
                <w:p w14:paraId="2A1A5EAC"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NEOTPISANA-</w:t>
                  </w:r>
                  <w:r w:rsidRPr="000331DE">
                    <w:rPr>
                      <w:rFonts w:ascii="Arial" w:eastAsia="Times New Roman" w:hAnsi="Arial" w:cs="Arial"/>
                      <w:kern w:val="0"/>
                      <w:sz w:val="18"/>
                      <w:szCs w:val="18"/>
                      <w:lang w:val="sr-Latn-BA" w:eastAsia="sr-Latn-BA"/>
                      <w14:ligatures w14:val="none"/>
                    </w:rPr>
                    <w:br/>
                    <w:t>OSNOVICA</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14:paraId="50AEAD5F"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w:t>
                  </w:r>
                </w:p>
              </w:tc>
              <w:tc>
                <w:tcPr>
                  <w:tcW w:w="1331" w:type="dxa"/>
                  <w:tcBorders>
                    <w:top w:val="single" w:sz="8" w:space="0" w:color="auto"/>
                    <w:left w:val="nil"/>
                    <w:bottom w:val="single" w:sz="8" w:space="0" w:color="auto"/>
                    <w:right w:val="single" w:sz="4" w:space="0" w:color="auto"/>
                  </w:tcBorders>
                  <w:shd w:val="clear" w:color="auto" w:fill="auto"/>
                  <w:vAlign w:val="bottom"/>
                  <w:hideMark/>
                </w:tcPr>
                <w:p w14:paraId="583DFAE3"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AMORTIZACIJA</w:t>
                  </w:r>
                  <w:r w:rsidRPr="000331DE">
                    <w:rPr>
                      <w:rFonts w:ascii="Arial" w:eastAsia="Times New Roman" w:hAnsi="Arial" w:cs="Arial"/>
                      <w:kern w:val="0"/>
                      <w:sz w:val="18"/>
                      <w:szCs w:val="18"/>
                      <w:lang w:val="sr-Latn-BA" w:eastAsia="sr-Latn-BA"/>
                      <w14:ligatures w14:val="none"/>
                    </w:rPr>
                    <w:br/>
                    <w:t>TEKUCE  GODINA</w:t>
                  </w:r>
                </w:p>
              </w:tc>
              <w:tc>
                <w:tcPr>
                  <w:tcW w:w="1236" w:type="dxa"/>
                  <w:tcBorders>
                    <w:top w:val="single" w:sz="8" w:space="0" w:color="auto"/>
                    <w:left w:val="nil"/>
                    <w:bottom w:val="single" w:sz="8" w:space="0" w:color="auto"/>
                    <w:right w:val="single" w:sz="8" w:space="0" w:color="auto"/>
                  </w:tcBorders>
                  <w:shd w:val="clear" w:color="auto" w:fill="auto"/>
                  <w:vAlign w:val="bottom"/>
                  <w:hideMark/>
                </w:tcPr>
                <w:p w14:paraId="5CCECD73"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NEOTPISANA-</w:t>
                  </w:r>
                  <w:r w:rsidRPr="000331DE">
                    <w:rPr>
                      <w:rFonts w:ascii="Arial" w:eastAsia="Times New Roman" w:hAnsi="Arial" w:cs="Arial"/>
                      <w:kern w:val="0"/>
                      <w:sz w:val="18"/>
                      <w:szCs w:val="18"/>
                      <w:lang w:val="sr-Latn-BA" w:eastAsia="sr-Latn-BA"/>
                      <w14:ligatures w14:val="none"/>
                    </w:rPr>
                    <w:br/>
                    <w:t>KRAJ GODINE</w:t>
                  </w:r>
                </w:p>
              </w:tc>
            </w:tr>
            <w:tr w:rsidR="000331DE" w:rsidRPr="000331DE" w14:paraId="1B318452" w14:textId="77777777" w:rsidTr="000331DE">
              <w:trPr>
                <w:trHeight w:val="255"/>
              </w:trPr>
              <w:tc>
                <w:tcPr>
                  <w:tcW w:w="656" w:type="dxa"/>
                  <w:tcBorders>
                    <w:top w:val="nil"/>
                    <w:left w:val="single" w:sz="8" w:space="0" w:color="auto"/>
                    <w:bottom w:val="single" w:sz="4" w:space="0" w:color="auto"/>
                    <w:right w:val="single" w:sz="4" w:space="0" w:color="auto"/>
                  </w:tcBorders>
                  <w:shd w:val="clear" w:color="auto" w:fill="auto"/>
                  <w:noWrap/>
                  <w:vAlign w:val="bottom"/>
                  <w:hideMark/>
                </w:tcPr>
                <w:p w14:paraId="6D777795" w14:textId="77777777" w:rsidR="000331DE" w:rsidRPr="000331DE" w:rsidRDefault="000331DE" w:rsidP="000331DE">
                  <w:pPr>
                    <w:spacing w:after="0" w:line="240" w:lineRule="auto"/>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II</w:t>
                  </w:r>
                </w:p>
              </w:tc>
              <w:tc>
                <w:tcPr>
                  <w:tcW w:w="901" w:type="dxa"/>
                  <w:tcBorders>
                    <w:top w:val="nil"/>
                    <w:left w:val="nil"/>
                    <w:bottom w:val="single" w:sz="4" w:space="0" w:color="auto"/>
                    <w:right w:val="single" w:sz="4" w:space="0" w:color="auto"/>
                  </w:tcBorders>
                  <w:shd w:val="clear" w:color="auto" w:fill="auto"/>
                  <w:noWrap/>
                  <w:vAlign w:val="bottom"/>
                  <w:hideMark/>
                </w:tcPr>
                <w:p w14:paraId="1B337C01"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71.485,56</w:t>
                  </w:r>
                </w:p>
              </w:tc>
              <w:tc>
                <w:tcPr>
                  <w:tcW w:w="980" w:type="dxa"/>
                  <w:tcBorders>
                    <w:top w:val="nil"/>
                    <w:left w:val="nil"/>
                    <w:bottom w:val="single" w:sz="4" w:space="0" w:color="auto"/>
                    <w:right w:val="single" w:sz="4" w:space="0" w:color="auto"/>
                  </w:tcBorders>
                  <w:shd w:val="clear" w:color="auto" w:fill="auto"/>
                  <w:noWrap/>
                  <w:vAlign w:val="bottom"/>
                  <w:hideMark/>
                </w:tcPr>
                <w:p w14:paraId="2128E2FE"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35.335,44</w:t>
                  </w:r>
                </w:p>
              </w:tc>
              <w:tc>
                <w:tcPr>
                  <w:tcW w:w="980" w:type="dxa"/>
                  <w:tcBorders>
                    <w:top w:val="nil"/>
                    <w:left w:val="nil"/>
                    <w:bottom w:val="single" w:sz="4" w:space="0" w:color="auto"/>
                    <w:right w:val="single" w:sz="4" w:space="0" w:color="auto"/>
                  </w:tcBorders>
                  <w:shd w:val="clear" w:color="auto" w:fill="auto"/>
                  <w:noWrap/>
                  <w:vAlign w:val="bottom"/>
                  <w:hideMark/>
                </w:tcPr>
                <w:p w14:paraId="3898FFB1"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 </w:t>
                  </w:r>
                </w:p>
              </w:tc>
              <w:tc>
                <w:tcPr>
                  <w:tcW w:w="1231" w:type="dxa"/>
                  <w:tcBorders>
                    <w:top w:val="nil"/>
                    <w:left w:val="nil"/>
                    <w:bottom w:val="single" w:sz="4" w:space="0" w:color="auto"/>
                    <w:right w:val="single" w:sz="4" w:space="0" w:color="auto"/>
                  </w:tcBorders>
                  <w:shd w:val="clear" w:color="auto" w:fill="auto"/>
                  <w:noWrap/>
                  <w:vAlign w:val="bottom"/>
                  <w:hideMark/>
                </w:tcPr>
                <w:p w14:paraId="609605D6"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106.821,00</w:t>
                  </w:r>
                </w:p>
              </w:tc>
              <w:tc>
                <w:tcPr>
                  <w:tcW w:w="980" w:type="dxa"/>
                  <w:tcBorders>
                    <w:top w:val="nil"/>
                    <w:left w:val="nil"/>
                    <w:bottom w:val="single" w:sz="4" w:space="0" w:color="auto"/>
                    <w:right w:val="single" w:sz="4" w:space="0" w:color="auto"/>
                  </w:tcBorders>
                  <w:shd w:val="clear" w:color="auto" w:fill="auto"/>
                  <w:noWrap/>
                  <w:vAlign w:val="bottom"/>
                  <w:hideMark/>
                </w:tcPr>
                <w:p w14:paraId="766AC917"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10%</w:t>
                  </w:r>
                </w:p>
              </w:tc>
              <w:tc>
                <w:tcPr>
                  <w:tcW w:w="1331" w:type="dxa"/>
                  <w:tcBorders>
                    <w:top w:val="nil"/>
                    <w:left w:val="nil"/>
                    <w:bottom w:val="single" w:sz="4" w:space="0" w:color="auto"/>
                    <w:right w:val="single" w:sz="4" w:space="0" w:color="auto"/>
                  </w:tcBorders>
                  <w:shd w:val="clear" w:color="auto" w:fill="auto"/>
                  <w:noWrap/>
                  <w:vAlign w:val="bottom"/>
                  <w:hideMark/>
                </w:tcPr>
                <w:p w14:paraId="79B17C33"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10.682</w:t>
                  </w:r>
                </w:p>
              </w:tc>
              <w:tc>
                <w:tcPr>
                  <w:tcW w:w="1236" w:type="dxa"/>
                  <w:tcBorders>
                    <w:top w:val="nil"/>
                    <w:left w:val="nil"/>
                    <w:bottom w:val="single" w:sz="4" w:space="0" w:color="auto"/>
                    <w:right w:val="single" w:sz="8" w:space="0" w:color="auto"/>
                  </w:tcBorders>
                  <w:shd w:val="clear" w:color="auto" w:fill="auto"/>
                  <w:noWrap/>
                  <w:vAlign w:val="bottom"/>
                  <w:hideMark/>
                </w:tcPr>
                <w:p w14:paraId="28F6B2AE"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96.139</w:t>
                  </w:r>
                </w:p>
              </w:tc>
            </w:tr>
            <w:tr w:rsidR="000331DE" w:rsidRPr="000331DE" w14:paraId="189B46BF" w14:textId="77777777" w:rsidTr="000331DE">
              <w:trPr>
                <w:trHeight w:val="255"/>
              </w:trPr>
              <w:tc>
                <w:tcPr>
                  <w:tcW w:w="656" w:type="dxa"/>
                  <w:tcBorders>
                    <w:top w:val="nil"/>
                    <w:left w:val="single" w:sz="8" w:space="0" w:color="auto"/>
                    <w:bottom w:val="single" w:sz="4" w:space="0" w:color="auto"/>
                    <w:right w:val="single" w:sz="4" w:space="0" w:color="auto"/>
                  </w:tcBorders>
                  <w:shd w:val="clear" w:color="auto" w:fill="auto"/>
                  <w:noWrap/>
                  <w:vAlign w:val="bottom"/>
                  <w:hideMark/>
                </w:tcPr>
                <w:p w14:paraId="55ADFFBA" w14:textId="77777777" w:rsidR="000331DE" w:rsidRPr="000331DE" w:rsidRDefault="000331DE" w:rsidP="000331DE">
                  <w:pPr>
                    <w:spacing w:after="0" w:line="240" w:lineRule="auto"/>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III</w:t>
                  </w:r>
                </w:p>
              </w:tc>
              <w:tc>
                <w:tcPr>
                  <w:tcW w:w="901" w:type="dxa"/>
                  <w:tcBorders>
                    <w:top w:val="nil"/>
                    <w:left w:val="nil"/>
                    <w:bottom w:val="single" w:sz="4" w:space="0" w:color="auto"/>
                    <w:right w:val="single" w:sz="4" w:space="0" w:color="auto"/>
                  </w:tcBorders>
                  <w:shd w:val="clear" w:color="auto" w:fill="auto"/>
                  <w:noWrap/>
                  <w:vAlign w:val="bottom"/>
                  <w:hideMark/>
                </w:tcPr>
                <w:p w14:paraId="0F38566B"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13.126,93</w:t>
                  </w:r>
                </w:p>
              </w:tc>
              <w:tc>
                <w:tcPr>
                  <w:tcW w:w="980" w:type="dxa"/>
                  <w:tcBorders>
                    <w:top w:val="nil"/>
                    <w:left w:val="nil"/>
                    <w:bottom w:val="single" w:sz="4" w:space="0" w:color="auto"/>
                    <w:right w:val="single" w:sz="4" w:space="0" w:color="auto"/>
                  </w:tcBorders>
                  <w:shd w:val="clear" w:color="auto" w:fill="auto"/>
                  <w:noWrap/>
                  <w:vAlign w:val="bottom"/>
                  <w:hideMark/>
                </w:tcPr>
                <w:p w14:paraId="7F580429"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53.348,02</w:t>
                  </w:r>
                </w:p>
              </w:tc>
              <w:tc>
                <w:tcPr>
                  <w:tcW w:w="980" w:type="dxa"/>
                  <w:tcBorders>
                    <w:top w:val="nil"/>
                    <w:left w:val="nil"/>
                    <w:bottom w:val="single" w:sz="4" w:space="0" w:color="auto"/>
                    <w:right w:val="single" w:sz="4" w:space="0" w:color="auto"/>
                  </w:tcBorders>
                  <w:shd w:val="clear" w:color="auto" w:fill="auto"/>
                  <w:noWrap/>
                  <w:vAlign w:val="bottom"/>
                  <w:hideMark/>
                </w:tcPr>
                <w:p w14:paraId="6EA4890F"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 </w:t>
                  </w:r>
                </w:p>
              </w:tc>
              <w:tc>
                <w:tcPr>
                  <w:tcW w:w="1231" w:type="dxa"/>
                  <w:tcBorders>
                    <w:top w:val="nil"/>
                    <w:left w:val="nil"/>
                    <w:bottom w:val="single" w:sz="4" w:space="0" w:color="auto"/>
                    <w:right w:val="single" w:sz="4" w:space="0" w:color="auto"/>
                  </w:tcBorders>
                  <w:shd w:val="clear" w:color="auto" w:fill="auto"/>
                  <w:noWrap/>
                  <w:vAlign w:val="bottom"/>
                  <w:hideMark/>
                </w:tcPr>
                <w:p w14:paraId="392B0181"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66.474,95</w:t>
                  </w:r>
                </w:p>
              </w:tc>
              <w:tc>
                <w:tcPr>
                  <w:tcW w:w="980" w:type="dxa"/>
                  <w:tcBorders>
                    <w:top w:val="nil"/>
                    <w:left w:val="nil"/>
                    <w:bottom w:val="single" w:sz="4" w:space="0" w:color="auto"/>
                    <w:right w:val="single" w:sz="4" w:space="0" w:color="auto"/>
                  </w:tcBorders>
                  <w:shd w:val="clear" w:color="auto" w:fill="auto"/>
                  <w:noWrap/>
                  <w:vAlign w:val="bottom"/>
                  <w:hideMark/>
                </w:tcPr>
                <w:p w14:paraId="41E591D9"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15%</w:t>
                  </w:r>
                </w:p>
              </w:tc>
              <w:tc>
                <w:tcPr>
                  <w:tcW w:w="1331" w:type="dxa"/>
                  <w:tcBorders>
                    <w:top w:val="nil"/>
                    <w:left w:val="nil"/>
                    <w:bottom w:val="single" w:sz="4" w:space="0" w:color="auto"/>
                    <w:right w:val="single" w:sz="4" w:space="0" w:color="auto"/>
                  </w:tcBorders>
                  <w:shd w:val="clear" w:color="auto" w:fill="auto"/>
                  <w:noWrap/>
                  <w:vAlign w:val="bottom"/>
                  <w:hideMark/>
                </w:tcPr>
                <w:p w14:paraId="1F18FF76"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9.971</w:t>
                  </w:r>
                </w:p>
              </w:tc>
              <w:tc>
                <w:tcPr>
                  <w:tcW w:w="1236" w:type="dxa"/>
                  <w:tcBorders>
                    <w:top w:val="nil"/>
                    <w:left w:val="nil"/>
                    <w:bottom w:val="single" w:sz="4" w:space="0" w:color="auto"/>
                    <w:right w:val="single" w:sz="8" w:space="0" w:color="auto"/>
                  </w:tcBorders>
                  <w:shd w:val="clear" w:color="auto" w:fill="auto"/>
                  <w:noWrap/>
                  <w:vAlign w:val="bottom"/>
                  <w:hideMark/>
                </w:tcPr>
                <w:p w14:paraId="1D0D0C3D"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56.504</w:t>
                  </w:r>
                </w:p>
              </w:tc>
            </w:tr>
            <w:tr w:rsidR="000331DE" w:rsidRPr="000331DE" w14:paraId="4DC3E071" w14:textId="77777777" w:rsidTr="000331DE">
              <w:trPr>
                <w:trHeight w:val="255"/>
              </w:trPr>
              <w:tc>
                <w:tcPr>
                  <w:tcW w:w="656" w:type="dxa"/>
                  <w:tcBorders>
                    <w:top w:val="nil"/>
                    <w:left w:val="single" w:sz="8" w:space="0" w:color="auto"/>
                    <w:bottom w:val="single" w:sz="4" w:space="0" w:color="auto"/>
                    <w:right w:val="single" w:sz="4" w:space="0" w:color="auto"/>
                  </w:tcBorders>
                  <w:shd w:val="clear" w:color="auto" w:fill="auto"/>
                  <w:noWrap/>
                  <w:vAlign w:val="bottom"/>
                  <w:hideMark/>
                </w:tcPr>
                <w:p w14:paraId="17F5C4E9" w14:textId="77777777" w:rsidR="000331DE" w:rsidRPr="000331DE" w:rsidRDefault="000331DE" w:rsidP="000331DE">
                  <w:pPr>
                    <w:spacing w:after="0" w:line="240" w:lineRule="auto"/>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IV</w:t>
                  </w:r>
                </w:p>
              </w:tc>
              <w:tc>
                <w:tcPr>
                  <w:tcW w:w="901" w:type="dxa"/>
                  <w:tcBorders>
                    <w:top w:val="nil"/>
                    <w:left w:val="nil"/>
                    <w:bottom w:val="single" w:sz="4" w:space="0" w:color="auto"/>
                    <w:right w:val="single" w:sz="4" w:space="0" w:color="auto"/>
                  </w:tcBorders>
                  <w:shd w:val="clear" w:color="auto" w:fill="auto"/>
                  <w:noWrap/>
                  <w:vAlign w:val="bottom"/>
                  <w:hideMark/>
                </w:tcPr>
                <w:p w14:paraId="4A8FE8F9"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459,75</w:t>
                  </w:r>
                </w:p>
              </w:tc>
              <w:tc>
                <w:tcPr>
                  <w:tcW w:w="980" w:type="dxa"/>
                  <w:tcBorders>
                    <w:top w:val="nil"/>
                    <w:left w:val="nil"/>
                    <w:bottom w:val="single" w:sz="4" w:space="0" w:color="auto"/>
                    <w:right w:val="single" w:sz="4" w:space="0" w:color="auto"/>
                  </w:tcBorders>
                  <w:shd w:val="clear" w:color="auto" w:fill="auto"/>
                  <w:noWrap/>
                  <w:vAlign w:val="bottom"/>
                  <w:hideMark/>
                </w:tcPr>
                <w:p w14:paraId="0DE9797E"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 </w:t>
                  </w:r>
                </w:p>
              </w:tc>
              <w:tc>
                <w:tcPr>
                  <w:tcW w:w="980" w:type="dxa"/>
                  <w:tcBorders>
                    <w:top w:val="nil"/>
                    <w:left w:val="nil"/>
                    <w:bottom w:val="single" w:sz="4" w:space="0" w:color="auto"/>
                    <w:right w:val="single" w:sz="4" w:space="0" w:color="auto"/>
                  </w:tcBorders>
                  <w:shd w:val="clear" w:color="auto" w:fill="auto"/>
                  <w:noWrap/>
                  <w:vAlign w:val="bottom"/>
                  <w:hideMark/>
                </w:tcPr>
                <w:p w14:paraId="50E692DD"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 </w:t>
                  </w:r>
                </w:p>
              </w:tc>
              <w:tc>
                <w:tcPr>
                  <w:tcW w:w="1231" w:type="dxa"/>
                  <w:tcBorders>
                    <w:top w:val="nil"/>
                    <w:left w:val="nil"/>
                    <w:bottom w:val="single" w:sz="4" w:space="0" w:color="auto"/>
                    <w:right w:val="single" w:sz="4" w:space="0" w:color="auto"/>
                  </w:tcBorders>
                  <w:shd w:val="clear" w:color="auto" w:fill="auto"/>
                  <w:noWrap/>
                  <w:vAlign w:val="bottom"/>
                  <w:hideMark/>
                </w:tcPr>
                <w:p w14:paraId="389D1C0D"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459,75</w:t>
                  </w:r>
                </w:p>
              </w:tc>
              <w:tc>
                <w:tcPr>
                  <w:tcW w:w="980" w:type="dxa"/>
                  <w:tcBorders>
                    <w:top w:val="nil"/>
                    <w:left w:val="nil"/>
                    <w:bottom w:val="single" w:sz="4" w:space="0" w:color="auto"/>
                    <w:right w:val="single" w:sz="4" w:space="0" w:color="auto"/>
                  </w:tcBorders>
                  <w:shd w:val="clear" w:color="auto" w:fill="auto"/>
                  <w:noWrap/>
                  <w:vAlign w:val="bottom"/>
                  <w:hideMark/>
                </w:tcPr>
                <w:p w14:paraId="7E49EA8C"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20%</w:t>
                  </w:r>
                </w:p>
              </w:tc>
              <w:tc>
                <w:tcPr>
                  <w:tcW w:w="1331" w:type="dxa"/>
                  <w:tcBorders>
                    <w:top w:val="nil"/>
                    <w:left w:val="nil"/>
                    <w:bottom w:val="single" w:sz="4" w:space="0" w:color="auto"/>
                    <w:right w:val="single" w:sz="4" w:space="0" w:color="auto"/>
                  </w:tcBorders>
                  <w:shd w:val="clear" w:color="auto" w:fill="auto"/>
                  <w:noWrap/>
                  <w:vAlign w:val="bottom"/>
                  <w:hideMark/>
                </w:tcPr>
                <w:p w14:paraId="74B7F62A"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92</w:t>
                  </w:r>
                </w:p>
              </w:tc>
              <w:tc>
                <w:tcPr>
                  <w:tcW w:w="1236" w:type="dxa"/>
                  <w:tcBorders>
                    <w:top w:val="nil"/>
                    <w:left w:val="nil"/>
                    <w:bottom w:val="single" w:sz="4" w:space="0" w:color="auto"/>
                    <w:right w:val="single" w:sz="8" w:space="0" w:color="auto"/>
                  </w:tcBorders>
                  <w:shd w:val="clear" w:color="auto" w:fill="auto"/>
                  <w:noWrap/>
                  <w:vAlign w:val="bottom"/>
                  <w:hideMark/>
                </w:tcPr>
                <w:p w14:paraId="506BAC75"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368</w:t>
                  </w:r>
                </w:p>
              </w:tc>
            </w:tr>
            <w:tr w:rsidR="000331DE" w:rsidRPr="000331DE" w14:paraId="41AD431C" w14:textId="77777777" w:rsidTr="000331DE">
              <w:trPr>
                <w:trHeight w:val="270"/>
              </w:trPr>
              <w:tc>
                <w:tcPr>
                  <w:tcW w:w="656" w:type="dxa"/>
                  <w:tcBorders>
                    <w:top w:val="nil"/>
                    <w:left w:val="single" w:sz="8" w:space="0" w:color="auto"/>
                    <w:bottom w:val="single" w:sz="8" w:space="0" w:color="auto"/>
                    <w:right w:val="single" w:sz="4" w:space="0" w:color="auto"/>
                  </w:tcBorders>
                  <w:shd w:val="clear" w:color="auto" w:fill="auto"/>
                  <w:noWrap/>
                  <w:vAlign w:val="bottom"/>
                  <w:hideMark/>
                </w:tcPr>
                <w:p w14:paraId="6E862404" w14:textId="77777777" w:rsidR="000331DE" w:rsidRPr="000331DE" w:rsidRDefault="000331DE" w:rsidP="000331DE">
                  <w:pPr>
                    <w:spacing w:after="0" w:line="240" w:lineRule="auto"/>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V</w:t>
                  </w:r>
                </w:p>
              </w:tc>
              <w:tc>
                <w:tcPr>
                  <w:tcW w:w="901" w:type="dxa"/>
                  <w:tcBorders>
                    <w:top w:val="nil"/>
                    <w:left w:val="nil"/>
                    <w:bottom w:val="single" w:sz="8" w:space="0" w:color="auto"/>
                    <w:right w:val="single" w:sz="4" w:space="0" w:color="auto"/>
                  </w:tcBorders>
                  <w:shd w:val="clear" w:color="auto" w:fill="auto"/>
                  <w:noWrap/>
                  <w:vAlign w:val="bottom"/>
                  <w:hideMark/>
                </w:tcPr>
                <w:p w14:paraId="2B20ACE8"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5.908,47</w:t>
                  </w:r>
                </w:p>
              </w:tc>
              <w:tc>
                <w:tcPr>
                  <w:tcW w:w="980" w:type="dxa"/>
                  <w:tcBorders>
                    <w:top w:val="nil"/>
                    <w:left w:val="nil"/>
                    <w:bottom w:val="single" w:sz="8" w:space="0" w:color="auto"/>
                    <w:right w:val="single" w:sz="4" w:space="0" w:color="auto"/>
                  </w:tcBorders>
                  <w:shd w:val="clear" w:color="auto" w:fill="auto"/>
                  <w:noWrap/>
                  <w:vAlign w:val="bottom"/>
                  <w:hideMark/>
                </w:tcPr>
                <w:p w14:paraId="1F961913"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2.749,44</w:t>
                  </w:r>
                </w:p>
              </w:tc>
              <w:tc>
                <w:tcPr>
                  <w:tcW w:w="980" w:type="dxa"/>
                  <w:tcBorders>
                    <w:top w:val="nil"/>
                    <w:left w:val="nil"/>
                    <w:bottom w:val="single" w:sz="8" w:space="0" w:color="auto"/>
                    <w:right w:val="single" w:sz="4" w:space="0" w:color="auto"/>
                  </w:tcBorders>
                  <w:shd w:val="clear" w:color="auto" w:fill="auto"/>
                  <w:noWrap/>
                  <w:vAlign w:val="bottom"/>
                  <w:hideMark/>
                </w:tcPr>
                <w:p w14:paraId="5C4CAABE" w14:textId="77777777" w:rsidR="000331DE" w:rsidRPr="000331DE" w:rsidRDefault="000331DE" w:rsidP="000331DE">
                  <w:pPr>
                    <w:spacing w:after="0" w:line="240" w:lineRule="auto"/>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 </w:t>
                  </w:r>
                </w:p>
              </w:tc>
              <w:tc>
                <w:tcPr>
                  <w:tcW w:w="1231" w:type="dxa"/>
                  <w:tcBorders>
                    <w:top w:val="nil"/>
                    <w:left w:val="nil"/>
                    <w:bottom w:val="single" w:sz="4" w:space="0" w:color="auto"/>
                    <w:right w:val="single" w:sz="4" w:space="0" w:color="auto"/>
                  </w:tcBorders>
                  <w:shd w:val="clear" w:color="auto" w:fill="auto"/>
                  <w:noWrap/>
                  <w:vAlign w:val="bottom"/>
                  <w:hideMark/>
                </w:tcPr>
                <w:p w14:paraId="043F27C0"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8.657,91</w:t>
                  </w:r>
                </w:p>
              </w:tc>
              <w:tc>
                <w:tcPr>
                  <w:tcW w:w="980" w:type="dxa"/>
                  <w:tcBorders>
                    <w:top w:val="nil"/>
                    <w:left w:val="nil"/>
                    <w:bottom w:val="single" w:sz="8" w:space="0" w:color="auto"/>
                    <w:right w:val="single" w:sz="4" w:space="0" w:color="auto"/>
                  </w:tcBorders>
                  <w:shd w:val="clear" w:color="auto" w:fill="auto"/>
                  <w:noWrap/>
                  <w:vAlign w:val="bottom"/>
                  <w:hideMark/>
                </w:tcPr>
                <w:p w14:paraId="05E4935F"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30%</w:t>
                  </w:r>
                </w:p>
              </w:tc>
              <w:tc>
                <w:tcPr>
                  <w:tcW w:w="1331" w:type="dxa"/>
                  <w:tcBorders>
                    <w:top w:val="nil"/>
                    <w:left w:val="nil"/>
                    <w:bottom w:val="single" w:sz="8" w:space="0" w:color="auto"/>
                    <w:right w:val="single" w:sz="4" w:space="0" w:color="auto"/>
                  </w:tcBorders>
                  <w:shd w:val="clear" w:color="auto" w:fill="auto"/>
                  <w:noWrap/>
                  <w:vAlign w:val="bottom"/>
                  <w:hideMark/>
                </w:tcPr>
                <w:p w14:paraId="2CF653D8"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2.597</w:t>
                  </w:r>
                </w:p>
              </w:tc>
              <w:tc>
                <w:tcPr>
                  <w:tcW w:w="1236" w:type="dxa"/>
                  <w:tcBorders>
                    <w:top w:val="nil"/>
                    <w:left w:val="nil"/>
                    <w:bottom w:val="single" w:sz="4" w:space="0" w:color="auto"/>
                    <w:right w:val="single" w:sz="8" w:space="0" w:color="auto"/>
                  </w:tcBorders>
                  <w:shd w:val="clear" w:color="auto" w:fill="auto"/>
                  <w:noWrap/>
                  <w:vAlign w:val="bottom"/>
                  <w:hideMark/>
                </w:tcPr>
                <w:p w14:paraId="00FB3F05" w14:textId="77777777" w:rsidR="000331DE" w:rsidRPr="000331DE" w:rsidRDefault="000331DE" w:rsidP="000331DE">
                  <w:pPr>
                    <w:spacing w:after="0" w:line="240" w:lineRule="auto"/>
                    <w:jc w:val="right"/>
                    <w:rPr>
                      <w:rFonts w:ascii="Arial" w:eastAsia="Times New Roman" w:hAnsi="Arial" w:cs="Arial"/>
                      <w:kern w:val="0"/>
                      <w:sz w:val="18"/>
                      <w:szCs w:val="18"/>
                      <w:lang w:val="sr-Latn-BA" w:eastAsia="sr-Latn-BA"/>
                      <w14:ligatures w14:val="none"/>
                    </w:rPr>
                  </w:pPr>
                  <w:r w:rsidRPr="000331DE">
                    <w:rPr>
                      <w:rFonts w:ascii="Arial" w:eastAsia="Times New Roman" w:hAnsi="Arial" w:cs="Arial"/>
                      <w:kern w:val="0"/>
                      <w:sz w:val="18"/>
                      <w:szCs w:val="18"/>
                      <w:lang w:val="sr-Latn-BA" w:eastAsia="sr-Latn-BA"/>
                      <w14:ligatures w14:val="none"/>
                    </w:rPr>
                    <w:t>6.061</w:t>
                  </w:r>
                </w:p>
              </w:tc>
            </w:tr>
            <w:tr w:rsidR="000331DE" w:rsidRPr="000331DE" w14:paraId="146F21BC" w14:textId="77777777" w:rsidTr="000331DE">
              <w:trPr>
                <w:trHeight w:val="270"/>
              </w:trPr>
              <w:tc>
                <w:tcPr>
                  <w:tcW w:w="656" w:type="dxa"/>
                  <w:tcBorders>
                    <w:top w:val="nil"/>
                    <w:left w:val="single" w:sz="8" w:space="0" w:color="auto"/>
                    <w:bottom w:val="single" w:sz="8" w:space="0" w:color="auto"/>
                    <w:right w:val="single" w:sz="4" w:space="0" w:color="auto"/>
                  </w:tcBorders>
                  <w:shd w:val="clear" w:color="auto" w:fill="auto"/>
                  <w:noWrap/>
                  <w:vAlign w:val="bottom"/>
                  <w:hideMark/>
                </w:tcPr>
                <w:p w14:paraId="2EF46E07" w14:textId="77777777" w:rsidR="000331DE" w:rsidRPr="000331DE" w:rsidRDefault="000331DE" w:rsidP="000331DE">
                  <w:pPr>
                    <w:spacing w:after="0" w:line="240" w:lineRule="auto"/>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 </w:t>
                  </w:r>
                </w:p>
              </w:tc>
              <w:tc>
                <w:tcPr>
                  <w:tcW w:w="901" w:type="dxa"/>
                  <w:tcBorders>
                    <w:top w:val="nil"/>
                    <w:left w:val="nil"/>
                    <w:bottom w:val="single" w:sz="8" w:space="0" w:color="auto"/>
                    <w:right w:val="single" w:sz="4" w:space="0" w:color="auto"/>
                  </w:tcBorders>
                  <w:shd w:val="clear" w:color="auto" w:fill="auto"/>
                  <w:noWrap/>
                  <w:vAlign w:val="bottom"/>
                  <w:hideMark/>
                </w:tcPr>
                <w:p w14:paraId="722DD436" w14:textId="77777777" w:rsidR="000331DE" w:rsidRPr="000331DE" w:rsidRDefault="000331DE" w:rsidP="000331DE">
                  <w:pPr>
                    <w:spacing w:after="0" w:line="240" w:lineRule="auto"/>
                    <w:jc w:val="right"/>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90.980,71</w:t>
                  </w:r>
                </w:p>
              </w:tc>
              <w:tc>
                <w:tcPr>
                  <w:tcW w:w="980" w:type="dxa"/>
                  <w:tcBorders>
                    <w:top w:val="nil"/>
                    <w:left w:val="nil"/>
                    <w:bottom w:val="single" w:sz="8" w:space="0" w:color="auto"/>
                    <w:right w:val="single" w:sz="4" w:space="0" w:color="auto"/>
                  </w:tcBorders>
                  <w:shd w:val="clear" w:color="auto" w:fill="auto"/>
                  <w:noWrap/>
                  <w:vAlign w:val="bottom"/>
                  <w:hideMark/>
                </w:tcPr>
                <w:p w14:paraId="63331B5E" w14:textId="77777777" w:rsidR="000331DE" w:rsidRPr="000331DE" w:rsidRDefault="000331DE" w:rsidP="000331DE">
                  <w:pPr>
                    <w:spacing w:after="0" w:line="240" w:lineRule="auto"/>
                    <w:jc w:val="right"/>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91.432,90</w:t>
                  </w:r>
                </w:p>
              </w:tc>
              <w:tc>
                <w:tcPr>
                  <w:tcW w:w="980" w:type="dxa"/>
                  <w:tcBorders>
                    <w:top w:val="nil"/>
                    <w:left w:val="nil"/>
                    <w:bottom w:val="single" w:sz="8" w:space="0" w:color="auto"/>
                    <w:right w:val="single" w:sz="4" w:space="0" w:color="auto"/>
                  </w:tcBorders>
                  <w:shd w:val="clear" w:color="auto" w:fill="auto"/>
                  <w:noWrap/>
                  <w:vAlign w:val="bottom"/>
                  <w:hideMark/>
                </w:tcPr>
                <w:p w14:paraId="3AADD9D0" w14:textId="77777777" w:rsidR="000331DE" w:rsidRPr="000331DE" w:rsidRDefault="000331DE" w:rsidP="000331DE">
                  <w:pPr>
                    <w:spacing w:after="0" w:line="240" w:lineRule="auto"/>
                    <w:jc w:val="right"/>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0,00</w:t>
                  </w:r>
                </w:p>
              </w:tc>
              <w:tc>
                <w:tcPr>
                  <w:tcW w:w="1231" w:type="dxa"/>
                  <w:tcBorders>
                    <w:top w:val="single" w:sz="8" w:space="0" w:color="auto"/>
                    <w:left w:val="nil"/>
                    <w:bottom w:val="single" w:sz="8" w:space="0" w:color="auto"/>
                    <w:right w:val="single" w:sz="4" w:space="0" w:color="auto"/>
                  </w:tcBorders>
                  <w:shd w:val="clear" w:color="auto" w:fill="auto"/>
                  <w:noWrap/>
                  <w:vAlign w:val="bottom"/>
                  <w:hideMark/>
                </w:tcPr>
                <w:p w14:paraId="3A89D349" w14:textId="77777777" w:rsidR="000331DE" w:rsidRPr="000331DE" w:rsidRDefault="000331DE" w:rsidP="000331DE">
                  <w:pPr>
                    <w:spacing w:after="0" w:line="240" w:lineRule="auto"/>
                    <w:jc w:val="right"/>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182.413,61</w:t>
                  </w:r>
                </w:p>
              </w:tc>
              <w:tc>
                <w:tcPr>
                  <w:tcW w:w="980" w:type="dxa"/>
                  <w:tcBorders>
                    <w:top w:val="nil"/>
                    <w:left w:val="nil"/>
                    <w:bottom w:val="single" w:sz="8" w:space="0" w:color="auto"/>
                    <w:right w:val="single" w:sz="4" w:space="0" w:color="auto"/>
                  </w:tcBorders>
                  <w:shd w:val="clear" w:color="auto" w:fill="auto"/>
                  <w:noWrap/>
                  <w:vAlign w:val="bottom"/>
                  <w:hideMark/>
                </w:tcPr>
                <w:p w14:paraId="547B5F60" w14:textId="77777777" w:rsidR="000331DE" w:rsidRPr="000331DE" w:rsidRDefault="000331DE" w:rsidP="000331DE">
                  <w:pPr>
                    <w:spacing w:after="0" w:line="240" w:lineRule="auto"/>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 </w:t>
                  </w:r>
                </w:p>
              </w:tc>
              <w:tc>
                <w:tcPr>
                  <w:tcW w:w="1331" w:type="dxa"/>
                  <w:tcBorders>
                    <w:top w:val="nil"/>
                    <w:left w:val="nil"/>
                    <w:bottom w:val="single" w:sz="8" w:space="0" w:color="auto"/>
                    <w:right w:val="single" w:sz="4" w:space="0" w:color="auto"/>
                  </w:tcBorders>
                  <w:shd w:val="clear" w:color="000000" w:fill="C4D79B"/>
                  <w:noWrap/>
                  <w:vAlign w:val="bottom"/>
                  <w:hideMark/>
                </w:tcPr>
                <w:p w14:paraId="1C06C722" w14:textId="77777777" w:rsidR="000331DE" w:rsidRPr="000331DE" w:rsidRDefault="000331DE" w:rsidP="000331DE">
                  <w:pPr>
                    <w:spacing w:after="0" w:line="240" w:lineRule="auto"/>
                    <w:jc w:val="right"/>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23.343</w:t>
                  </w:r>
                </w:p>
              </w:tc>
              <w:tc>
                <w:tcPr>
                  <w:tcW w:w="1236" w:type="dxa"/>
                  <w:tcBorders>
                    <w:top w:val="single" w:sz="8" w:space="0" w:color="auto"/>
                    <w:left w:val="nil"/>
                    <w:bottom w:val="single" w:sz="8" w:space="0" w:color="auto"/>
                    <w:right w:val="single" w:sz="8" w:space="0" w:color="auto"/>
                  </w:tcBorders>
                  <w:shd w:val="clear" w:color="000000" w:fill="FFFF00"/>
                  <w:noWrap/>
                  <w:vAlign w:val="bottom"/>
                  <w:hideMark/>
                </w:tcPr>
                <w:p w14:paraId="4B123459" w14:textId="77777777" w:rsidR="000331DE" w:rsidRPr="000331DE" w:rsidRDefault="000331DE" w:rsidP="000331DE">
                  <w:pPr>
                    <w:spacing w:after="0" w:line="240" w:lineRule="auto"/>
                    <w:jc w:val="right"/>
                    <w:rPr>
                      <w:rFonts w:ascii="Arial" w:eastAsia="Times New Roman" w:hAnsi="Arial" w:cs="Arial"/>
                      <w:b/>
                      <w:bCs/>
                      <w:kern w:val="0"/>
                      <w:sz w:val="18"/>
                      <w:szCs w:val="18"/>
                      <w:lang w:val="sr-Latn-BA" w:eastAsia="sr-Latn-BA"/>
                      <w14:ligatures w14:val="none"/>
                    </w:rPr>
                  </w:pPr>
                  <w:r w:rsidRPr="000331DE">
                    <w:rPr>
                      <w:rFonts w:ascii="Arial" w:eastAsia="Times New Roman" w:hAnsi="Arial" w:cs="Arial"/>
                      <w:b/>
                      <w:bCs/>
                      <w:kern w:val="0"/>
                      <w:sz w:val="18"/>
                      <w:szCs w:val="18"/>
                      <w:lang w:val="sr-Latn-BA" w:eastAsia="sr-Latn-BA"/>
                      <w14:ligatures w14:val="none"/>
                    </w:rPr>
                    <w:t>159.071</w:t>
                  </w:r>
                </w:p>
              </w:tc>
            </w:tr>
          </w:tbl>
          <w:p w14:paraId="6089CCA3"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51" w:type="dxa"/>
            <w:tcBorders>
              <w:top w:val="nil"/>
              <w:left w:val="nil"/>
              <w:bottom w:val="nil"/>
              <w:right w:val="nil"/>
            </w:tcBorders>
            <w:shd w:val="clear" w:color="auto" w:fill="auto"/>
            <w:noWrap/>
            <w:vAlign w:val="bottom"/>
            <w:hideMark/>
          </w:tcPr>
          <w:p w14:paraId="217C65E7"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948" w:type="dxa"/>
            <w:tcBorders>
              <w:top w:val="nil"/>
              <w:left w:val="nil"/>
              <w:bottom w:val="nil"/>
              <w:right w:val="nil"/>
            </w:tcBorders>
            <w:shd w:val="clear" w:color="auto" w:fill="auto"/>
            <w:noWrap/>
            <w:vAlign w:val="bottom"/>
            <w:hideMark/>
          </w:tcPr>
          <w:p w14:paraId="3C5E1CD8"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54" w:type="dxa"/>
            <w:tcBorders>
              <w:top w:val="nil"/>
              <w:left w:val="nil"/>
              <w:bottom w:val="nil"/>
              <w:right w:val="nil"/>
            </w:tcBorders>
            <w:shd w:val="clear" w:color="auto" w:fill="auto"/>
            <w:noWrap/>
            <w:vAlign w:val="bottom"/>
            <w:hideMark/>
          </w:tcPr>
          <w:p w14:paraId="018560B7"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74DC0293"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754" w:type="dxa"/>
            <w:tcBorders>
              <w:top w:val="nil"/>
              <w:left w:val="nil"/>
              <w:bottom w:val="nil"/>
              <w:right w:val="nil"/>
            </w:tcBorders>
            <w:shd w:val="clear" w:color="auto" w:fill="auto"/>
            <w:noWrap/>
            <w:vAlign w:val="bottom"/>
            <w:hideMark/>
          </w:tcPr>
          <w:p w14:paraId="375BC727"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56F3EB06"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668C266F"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255" w:type="dxa"/>
            <w:tcBorders>
              <w:top w:val="nil"/>
              <w:left w:val="nil"/>
              <w:bottom w:val="nil"/>
              <w:right w:val="nil"/>
            </w:tcBorders>
            <w:shd w:val="clear" w:color="auto" w:fill="auto"/>
            <w:noWrap/>
            <w:vAlign w:val="bottom"/>
            <w:hideMark/>
          </w:tcPr>
          <w:p w14:paraId="29AB67B0"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c>
          <w:tcPr>
            <w:tcW w:w="1177" w:type="dxa"/>
            <w:tcBorders>
              <w:top w:val="nil"/>
              <w:left w:val="nil"/>
              <w:bottom w:val="nil"/>
              <w:right w:val="nil"/>
            </w:tcBorders>
            <w:shd w:val="clear" w:color="auto" w:fill="auto"/>
            <w:noWrap/>
            <w:vAlign w:val="bottom"/>
            <w:hideMark/>
          </w:tcPr>
          <w:p w14:paraId="2FB58BFA" w14:textId="77777777" w:rsidR="00735887" w:rsidRPr="00735887" w:rsidRDefault="00735887" w:rsidP="00735887">
            <w:pPr>
              <w:spacing w:after="0" w:line="240" w:lineRule="auto"/>
              <w:rPr>
                <w:rFonts w:ascii="Times New Roman" w:eastAsia="Times New Roman" w:hAnsi="Times New Roman" w:cs="Times New Roman"/>
                <w:kern w:val="0"/>
                <w:sz w:val="20"/>
                <w:szCs w:val="20"/>
                <w:lang w:val="sr-Latn-BA" w:eastAsia="sr-Latn-BA"/>
                <w14:ligatures w14:val="none"/>
              </w:rPr>
            </w:pPr>
          </w:p>
        </w:tc>
      </w:tr>
    </w:tbl>
    <w:p w14:paraId="394655AD" w14:textId="77777777" w:rsidR="00487FF8" w:rsidRDefault="00487FF8">
      <w:pPr>
        <w:tabs>
          <w:tab w:val="left" w:pos="720"/>
          <w:tab w:val="left" w:pos="1440"/>
          <w:tab w:val="left" w:pos="2304"/>
        </w:tabs>
        <w:suppressAutoHyphens/>
        <w:spacing w:after="0" w:line="240" w:lineRule="auto"/>
        <w:rPr>
          <w:rFonts w:ascii="Times New Roman" w:eastAsia="Times New Roman" w:hAnsi="Times New Roman" w:cs="Times New Roman"/>
          <w:sz w:val="24"/>
        </w:rPr>
      </w:pPr>
    </w:p>
    <w:p w14:paraId="72C6AA3A" w14:textId="77777777" w:rsidR="00613B8F" w:rsidRDefault="00613B8F">
      <w:pPr>
        <w:tabs>
          <w:tab w:val="left" w:pos="720"/>
          <w:tab w:val="left" w:pos="1440"/>
          <w:tab w:val="left" w:pos="2304"/>
        </w:tabs>
        <w:suppressAutoHyphens/>
        <w:spacing w:after="0" w:line="240" w:lineRule="auto"/>
        <w:rPr>
          <w:rFonts w:ascii="Times New Roman" w:eastAsia="Times New Roman" w:hAnsi="Times New Roman" w:cs="Times New Roman"/>
          <w:sz w:val="24"/>
        </w:rPr>
      </w:pPr>
    </w:p>
    <w:tbl>
      <w:tblPr>
        <w:tblW w:w="10021" w:type="dxa"/>
        <w:tblLayout w:type="fixed"/>
        <w:tblCellMar>
          <w:left w:w="10" w:type="dxa"/>
          <w:right w:w="10" w:type="dxa"/>
        </w:tblCellMar>
        <w:tblLook w:val="04A0" w:firstRow="1" w:lastRow="0" w:firstColumn="1" w:lastColumn="0" w:noHBand="0" w:noVBand="1"/>
      </w:tblPr>
      <w:tblGrid>
        <w:gridCol w:w="9781"/>
        <w:gridCol w:w="240"/>
      </w:tblGrid>
      <w:tr w:rsidR="00613B8F" w:rsidRPr="00946CE9" w14:paraId="33F43F36" w14:textId="77777777" w:rsidTr="000331DE">
        <w:trPr>
          <w:gridAfter w:val="1"/>
          <w:wAfter w:w="240" w:type="dxa"/>
        </w:trPr>
        <w:tc>
          <w:tcPr>
            <w:tcW w:w="978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14:paraId="4A7D6629"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lastRenderedPageBreak/>
              <w:t xml:space="preserve">3.   </w:t>
            </w:r>
            <w:proofErr w:type="spellStart"/>
            <w:r>
              <w:rPr>
                <w:rFonts w:ascii="Times New Roman" w:eastAsia="Times New Roman" w:hAnsi="Times New Roman" w:cs="Times New Roman"/>
                <w:b/>
                <w:spacing w:val="-2"/>
                <w:sz w:val="24"/>
              </w:rPr>
              <w:t>Osnovne</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računovodstvene</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politike</w:t>
            </w:r>
            <w:proofErr w:type="spellEnd"/>
            <w:r>
              <w:rPr>
                <w:rFonts w:ascii="Times New Roman" w:eastAsia="Times New Roman" w:hAnsi="Times New Roman" w:cs="Times New Roman"/>
                <w:b/>
                <w:spacing w:val="-2"/>
                <w:sz w:val="24"/>
              </w:rPr>
              <w:t xml:space="preserve"> – </w:t>
            </w:r>
            <w:proofErr w:type="spellStart"/>
            <w:r>
              <w:rPr>
                <w:rFonts w:ascii="Times New Roman" w:eastAsia="Times New Roman" w:hAnsi="Times New Roman" w:cs="Times New Roman"/>
                <w:b/>
                <w:spacing w:val="-2"/>
                <w:sz w:val="24"/>
              </w:rPr>
              <w:t>nastavak</w:t>
            </w:r>
            <w:proofErr w:type="spellEnd"/>
          </w:p>
          <w:p w14:paraId="47C50CBC"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6D8659F7"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5636587B"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rPr>
            </w:pPr>
            <w:r>
              <w:rPr>
                <w:rFonts w:ascii="Arial" w:eastAsia="Arial" w:hAnsi="Arial" w:cs="Arial"/>
                <w:b/>
                <w:color w:val="FF6600"/>
                <w:spacing w:val="-2"/>
                <w:sz w:val="18"/>
              </w:rPr>
              <w:t xml:space="preserve">                     </w:t>
            </w:r>
            <w:r>
              <w:rPr>
                <w:rFonts w:ascii="Arial" w:eastAsia="Arial" w:hAnsi="Arial" w:cs="Arial"/>
                <w:b/>
                <w:color w:val="FF6600"/>
                <w:spacing w:val="-2"/>
                <w:sz w:val="18"/>
              </w:rPr>
              <w:tab/>
            </w:r>
            <w:r>
              <w:rPr>
                <w:rFonts w:ascii="Arial" w:eastAsia="Arial" w:hAnsi="Arial" w:cs="Arial"/>
                <w:b/>
                <w:color w:val="FF6600"/>
                <w:spacing w:val="-2"/>
                <w:sz w:val="18"/>
              </w:rPr>
              <w:tab/>
            </w:r>
            <w:r>
              <w:rPr>
                <w:rFonts w:ascii="Arial" w:eastAsia="Arial" w:hAnsi="Arial" w:cs="Arial"/>
                <w:b/>
                <w:color w:val="FF6600"/>
                <w:spacing w:val="-2"/>
                <w:sz w:val="18"/>
              </w:rPr>
              <w:tab/>
            </w:r>
            <w:r>
              <w:rPr>
                <w:rFonts w:ascii="Arial" w:eastAsia="Arial" w:hAnsi="Arial" w:cs="Arial"/>
                <w:b/>
                <w:spacing w:val="-2"/>
                <w:sz w:val="18"/>
              </w:rPr>
              <w:t xml:space="preserve">  </w:t>
            </w:r>
            <w:r>
              <w:rPr>
                <w:rFonts w:ascii="Arial" w:eastAsia="Arial" w:hAnsi="Arial" w:cs="Arial"/>
                <w:b/>
                <w:spacing w:val="-2"/>
                <w:sz w:val="18"/>
              </w:rPr>
              <w:tab/>
            </w:r>
            <w:r>
              <w:rPr>
                <w:rFonts w:ascii="Arial" w:eastAsia="Arial" w:hAnsi="Arial" w:cs="Arial"/>
                <w:b/>
                <w:spacing w:val="-2"/>
                <w:sz w:val="18"/>
              </w:rPr>
              <w:tab/>
            </w:r>
            <w:r>
              <w:rPr>
                <w:rFonts w:ascii="Arial" w:eastAsia="Arial" w:hAnsi="Arial" w:cs="Arial"/>
                <w:b/>
                <w:spacing w:val="-2"/>
                <w:sz w:val="18"/>
              </w:rPr>
              <w:tab/>
              <w:t xml:space="preserve">               </w:t>
            </w:r>
            <w:r>
              <w:rPr>
                <w:rFonts w:ascii="Arial" w:eastAsia="Arial" w:hAnsi="Arial" w:cs="Arial"/>
                <w:b/>
                <w:spacing w:val="-2"/>
                <w:sz w:val="18"/>
              </w:rPr>
              <w:tab/>
              <w:t xml:space="preserve">                </w:t>
            </w:r>
            <w:r>
              <w:rPr>
                <w:rFonts w:ascii="Arial" w:eastAsia="Arial" w:hAnsi="Arial" w:cs="Arial"/>
                <w:b/>
                <w:spacing w:val="-2"/>
                <w:sz w:val="18"/>
              </w:rPr>
              <w:tab/>
            </w:r>
            <w:r>
              <w:rPr>
                <w:rFonts w:ascii="Arial" w:eastAsia="Arial" w:hAnsi="Arial" w:cs="Arial"/>
                <w:b/>
                <w:spacing w:val="-2"/>
                <w:sz w:val="18"/>
              </w:rPr>
              <w:tab/>
              <w:t xml:space="preserve">                                                  </w:t>
            </w:r>
            <w:r>
              <w:rPr>
                <w:rFonts w:ascii="Times New Roman" w:eastAsia="Times New Roman" w:hAnsi="Times New Roman" w:cs="Times New Roman"/>
                <w:b/>
                <w:spacing w:val="-2"/>
                <w:sz w:val="24"/>
              </w:rPr>
              <w:t xml:space="preserve">3.8.   </w:t>
            </w:r>
            <w:proofErr w:type="spellStart"/>
            <w:r>
              <w:rPr>
                <w:rFonts w:ascii="Times New Roman" w:eastAsia="Times New Roman" w:hAnsi="Times New Roman" w:cs="Times New Roman"/>
                <w:b/>
                <w:spacing w:val="-2"/>
                <w:sz w:val="24"/>
              </w:rPr>
              <w:t>Zalihe</w:t>
            </w:r>
            <w:proofErr w:type="spellEnd"/>
          </w:p>
          <w:p w14:paraId="7DED5B58"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proofErr w:type="spellStart"/>
            <w:r>
              <w:rPr>
                <w:rFonts w:ascii="Times New Roman" w:eastAsia="Times New Roman" w:hAnsi="Times New Roman" w:cs="Times New Roman"/>
                <w:spacing w:val="-2"/>
                <w:sz w:val="24"/>
              </w:rPr>
              <w:t>Zalihe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materijala</w:t>
            </w:r>
            <w:proofErr w:type="spellEnd"/>
            <w:r>
              <w:rPr>
                <w:rFonts w:ascii="Times New Roman" w:eastAsia="Times New Roman" w:hAnsi="Times New Roman" w:cs="Times New Roman"/>
                <w:spacing w:val="-2"/>
                <w:sz w:val="24"/>
              </w:rPr>
              <w:t xml:space="preserve"> se </w:t>
            </w:r>
            <w:proofErr w:type="spellStart"/>
            <w:r>
              <w:rPr>
                <w:rFonts w:ascii="Times New Roman" w:eastAsia="Times New Roman" w:hAnsi="Times New Roman" w:cs="Times New Roman"/>
                <w:spacing w:val="-2"/>
                <w:sz w:val="24"/>
              </w:rPr>
              <w:t>iskazuju</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nabavnoj</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koja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uključuje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fakturnu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dobavljača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zavisne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troškove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nabavke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ili</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neto</w:t>
            </w:r>
            <w:proofErr w:type="spellEnd"/>
            <w:r>
              <w:rPr>
                <w:rFonts w:ascii="Times New Roman" w:eastAsia="Times New Roman" w:hAnsi="Times New Roman" w:cs="Times New Roman"/>
                <w:spacing w:val="-2"/>
                <w:sz w:val="24"/>
              </w:rPr>
              <w:t xml:space="preserve"> </w:t>
            </w:r>
            <w:proofErr w:type="spellStart"/>
            <w:proofErr w:type="gramStart"/>
            <w:r>
              <w:rPr>
                <w:rFonts w:ascii="Times New Roman" w:eastAsia="Times New Roman" w:hAnsi="Times New Roman" w:cs="Times New Roman"/>
                <w:spacing w:val="-2"/>
                <w:sz w:val="24"/>
              </w:rPr>
              <w:t>prodajnoj</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vrijednosti</w:t>
            </w:r>
            <w:proofErr w:type="spellEnd"/>
            <w:proofErr w:type="gram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ukoliko</w:t>
            </w:r>
            <w:proofErr w:type="spellEnd"/>
            <w:r>
              <w:rPr>
                <w:rFonts w:ascii="Times New Roman" w:eastAsia="Times New Roman" w:hAnsi="Times New Roman" w:cs="Times New Roman"/>
                <w:spacing w:val="-2"/>
                <w:sz w:val="24"/>
              </w:rPr>
              <w:t xml:space="preserve"> je </w:t>
            </w:r>
            <w:proofErr w:type="spellStart"/>
            <w:r>
              <w:rPr>
                <w:rFonts w:ascii="Times New Roman" w:eastAsia="Times New Roman" w:hAnsi="Times New Roman" w:cs="Times New Roman"/>
                <w:spacing w:val="-2"/>
                <w:sz w:val="24"/>
              </w:rPr>
              <w:t>ona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niža</w:t>
            </w:r>
            <w:proofErr w:type="spellEnd"/>
            <w:r>
              <w:rPr>
                <w:rFonts w:ascii="Times New Roman" w:eastAsia="Times New Roman" w:hAnsi="Times New Roman" w:cs="Times New Roman"/>
                <w:spacing w:val="-2"/>
                <w:sz w:val="24"/>
              </w:rPr>
              <w:t xml:space="preserve">. </w:t>
            </w:r>
          </w:p>
          <w:p w14:paraId="15D6380E"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Neto </w:t>
            </w:r>
            <w:proofErr w:type="spellStart"/>
            <w:r>
              <w:rPr>
                <w:rFonts w:ascii="Times New Roman" w:eastAsia="Times New Roman" w:hAnsi="Times New Roman" w:cs="Times New Roman"/>
                <w:spacing w:val="-2"/>
                <w:sz w:val="24"/>
              </w:rPr>
              <w:t>prodajna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w:t>
            </w:r>
            <w:proofErr w:type="spellEnd"/>
            <w:r>
              <w:rPr>
                <w:rFonts w:ascii="Times New Roman" w:eastAsia="Times New Roman" w:hAnsi="Times New Roman" w:cs="Times New Roman"/>
                <w:spacing w:val="-2"/>
                <w:sz w:val="24"/>
              </w:rPr>
              <w:t xml:space="preserve"> je </w:t>
            </w:r>
            <w:proofErr w:type="spellStart"/>
            <w:r>
              <w:rPr>
                <w:rFonts w:ascii="Times New Roman" w:eastAsia="Times New Roman" w:hAnsi="Times New Roman" w:cs="Times New Roman"/>
                <w:spacing w:val="-2"/>
                <w:sz w:val="24"/>
              </w:rPr>
              <w:t>cijena</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kojoj</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zalihe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mogu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biti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prodate</w:t>
            </w:r>
            <w:proofErr w:type="spellEnd"/>
            <w:r>
              <w:rPr>
                <w:rFonts w:ascii="Times New Roman" w:eastAsia="Times New Roman" w:hAnsi="Times New Roman" w:cs="Times New Roman"/>
                <w:spacing w:val="-2"/>
                <w:sz w:val="24"/>
              </w:rPr>
              <w:t xml:space="preserve"> u </w:t>
            </w:r>
            <w:proofErr w:type="spellStart"/>
            <w:r>
              <w:rPr>
                <w:rFonts w:ascii="Times New Roman" w:eastAsia="Times New Roman" w:hAnsi="Times New Roman" w:cs="Times New Roman"/>
                <w:spacing w:val="-2"/>
                <w:sz w:val="24"/>
              </w:rPr>
              <w:t>normalnim</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uslovima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poslovanja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nakon</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umanjenja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cijene</w:t>
            </w:r>
            <w:proofErr w:type="spellEnd"/>
            <w:r>
              <w:rPr>
                <w:rFonts w:ascii="Times New Roman" w:eastAsia="Times New Roman" w:hAnsi="Times New Roman" w:cs="Times New Roman"/>
                <w:spacing w:val="-2"/>
                <w:sz w:val="24"/>
              </w:rPr>
              <w:t xml:space="preserve"> za </w:t>
            </w:r>
            <w:proofErr w:type="spellStart"/>
            <w:r>
              <w:rPr>
                <w:rFonts w:ascii="Times New Roman" w:eastAsia="Times New Roman" w:hAnsi="Times New Roman" w:cs="Times New Roman"/>
                <w:spacing w:val="-2"/>
                <w:sz w:val="24"/>
              </w:rPr>
              <w:t>troškove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prodaje</w:t>
            </w:r>
            <w:proofErr w:type="spellEnd"/>
            <w:r>
              <w:rPr>
                <w:rFonts w:ascii="Times New Roman" w:eastAsia="Times New Roman" w:hAnsi="Times New Roman" w:cs="Times New Roman"/>
                <w:spacing w:val="-2"/>
                <w:sz w:val="24"/>
              </w:rPr>
              <w:t>.</w:t>
            </w:r>
          </w:p>
          <w:p w14:paraId="563138F1"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r w:rsidRPr="00946CE9">
              <w:rPr>
                <w:rFonts w:ascii="Times New Roman" w:eastAsia="Times New Roman" w:hAnsi="Times New Roman" w:cs="Times New Roman"/>
                <w:spacing w:val="-2"/>
                <w:sz w:val="24"/>
                <w:lang w:val="it-IT"/>
              </w:rPr>
              <w:t>Sitan inventar i alat se iskazuju po nabavnim cijenama, a otpisuju se na teret troškova prilikom stavljanja u upotrebu.</w:t>
            </w:r>
          </w:p>
          <w:p w14:paraId="396256CF"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Oštećene zalihe i zalihe koje po kvalitetu ne odgovaraju standardima, otpisuju se.</w:t>
            </w:r>
          </w:p>
          <w:p w14:paraId="0CA91433"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4D78A991"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290DECA1" w14:textId="77777777" w:rsidR="00613B8F" w:rsidRDefault="00BC2ACF">
            <w:pPr>
              <w:numPr>
                <w:ilvl w:val="0"/>
                <w:numId w:val="5"/>
              </w:numPr>
              <w:tabs>
                <w:tab w:val="left" w:pos="600"/>
              </w:tabs>
              <w:suppressAutoHyphens/>
              <w:spacing w:after="0" w:line="240" w:lineRule="auto"/>
              <w:ind w:left="600" w:hanging="600"/>
              <w:jc w:val="both"/>
              <w:rPr>
                <w:rFonts w:ascii="Times New Roman" w:eastAsia="Times New Roman" w:hAnsi="Times New Roman" w:cs="Times New Roman"/>
                <w:b/>
                <w:spacing w:val="-2"/>
                <w:sz w:val="24"/>
              </w:rPr>
            </w:pPr>
            <w:proofErr w:type="spellStart"/>
            <w:r>
              <w:rPr>
                <w:rFonts w:ascii="Times New Roman" w:eastAsia="Times New Roman" w:hAnsi="Times New Roman" w:cs="Times New Roman"/>
                <w:b/>
                <w:spacing w:val="-2"/>
                <w:sz w:val="24"/>
              </w:rPr>
              <w:t>Potraživanja</w:t>
            </w:r>
            <w:proofErr w:type="spellEnd"/>
            <w:r>
              <w:rPr>
                <w:rFonts w:ascii="Times New Roman" w:eastAsia="Times New Roman" w:hAnsi="Times New Roman" w:cs="Times New Roman"/>
                <w:b/>
                <w:spacing w:val="-2"/>
                <w:sz w:val="24"/>
              </w:rPr>
              <w:t xml:space="preserve"> po </w:t>
            </w:r>
            <w:proofErr w:type="spellStart"/>
            <w:r>
              <w:rPr>
                <w:rFonts w:ascii="Times New Roman" w:eastAsia="Times New Roman" w:hAnsi="Times New Roman" w:cs="Times New Roman"/>
                <w:b/>
                <w:spacing w:val="-2"/>
                <w:sz w:val="24"/>
              </w:rPr>
              <w:t>osnovu</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prodaje</w:t>
            </w:r>
            <w:proofErr w:type="spellEnd"/>
          </w:p>
          <w:p w14:paraId="163BA4DF"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0930C453"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Potraživanja po osnovu prodaje iskazuju se po fakturisanoj vrijednosti. Ispravka vrijednosti i otpis potraživanja iz poslovnih odnosa vrši se na osnovu procjene naplativosti ovih potraživanja, na teret rashoda perioda.</w:t>
            </w:r>
          </w:p>
          <w:p w14:paraId="2EE8584E"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p>
          <w:p w14:paraId="22906C00"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lang w:val="it-IT"/>
              </w:rPr>
            </w:pPr>
          </w:p>
          <w:p w14:paraId="198BF04D"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p>
          <w:p w14:paraId="288E8B92"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7F8D3275" w14:textId="77777777" w:rsidR="00613B8F" w:rsidRDefault="00BC2ACF">
            <w:pPr>
              <w:numPr>
                <w:ilvl w:val="0"/>
                <w:numId w:val="6"/>
              </w:numPr>
              <w:tabs>
                <w:tab w:val="left" w:pos="600"/>
              </w:tabs>
              <w:suppressAutoHyphens/>
              <w:spacing w:after="0" w:line="240" w:lineRule="auto"/>
              <w:ind w:left="600" w:hanging="600"/>
              <w:jc w:val="both"/>
              <w:rPr>
                <w:rFonts w:ascii="Times New Roman" w:eastAsia="Times New Roman" w:hAnsi="Times New Roman" w:cs="Times New Roman"/>
                <w:b/>
                <w:spacing w:val="-2"/>
                <w:sz w:val="24"/>
              </w:rPr>
            </w:pPr>
            <w:proofErr w:type="gramStart"/>
            <w:r>
              <w:rPr>
                <w:rFonts w:ascii="Times New Roman" w:eastAsia="Times New Roman" w:hAnsi="Times New Roman" w:cs="Times New Roman"/>
                <w:b/>
                <w:spacing w:val="-2"/>
                <w:sz w:val="24"/>
              </w:rPr>
              <w:t xml:space="preserve">Gotovina </w:t>
            </w:r>
            <w:proofErr w:type="spellStart"/>
            <w:r>
              <w:rPr>
                <w:rFonts w:ascii="Times New Roman" w:eastAsia="Times New Roman" w:hAnsi="Times New Roman" w:cs="Times New Roman"/>
                <w:b/>
                <w:spacing w:val="-2"/>
                <w:sz w:val="24"/>
              </w:rPr>
              <w:t>i</w:t>
            </w:r>
            <w:proofErr w:type="spellEnd"/>
            <w:proofErr w:type="gram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gotovinski</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ekvivalenti</w:t>
            </w:r>
            <w:proofErr w:type="spellEnd"/>
            <w:r>
              <w:rPr>
                <w:rFonts w:ascii="Times New Roman" w:eastAsia="Times New Roman" w:hAnsi="Times New Roman" w:cs="Times New Roman"/>
                <w:b/>
                <w:spacing w:val="-2"/>
                <w:sz w:val="24"/>
              </w:rPr>
              <w:t xml:space="preserve"> </w:t>
            </w:r>
          </w:p>
          <w:p w14:paraId="66D5AB36"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2E16286F"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Gotovina i gotovinski ekvivalenti se iskazuju po nominalnoj vrijednosti. Za potrebe sastavljanja Bilansa novčanih tokova gotovine čine gotovina u blagajni, novčana sredstva na računu, depoziti kod banaka i ostali visoko likvidni plasmani čiji je rok dospijeća do tri mjeseca.</w:t>
            </w:r>
          </w:p>
          <w:p w14:paraId="231A00CB"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379D36C0"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254A36C6"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2B24074C"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2038BF62"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r w:rsidRPr="00946CE9">
              <w:rPr>
                <w:rFonts w:ascii="Times New Roman" w:eastAsia="Times New Roman" w:hAnsi="Times New Roman" w:cs="Times New Roman"/>
                <w:b/>
                <w:spacing w:val="-2"/>
                <w:sz w:val="24"/>
                <w:lang w:val="it-IT"/>
              </w:rPr>
              <w:t>3.11.    Beneficije za zaposlene</w:t>
            </w:r>
          </w:p>
          <w:p w14:paraId="3C12E519"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p>
          <w:p w14:paraId="3BEBC966" w14:textId="77777777" w:rsidR="00613B8F" w:rsidRPr="00946CE9" w:rsidRDefault="00BC2ACF">
            <w:pPr>
              <w:suppressAutoHyphens/>
              <w:spacing w:after="0" w:line="240" w:lineRule="auto"/>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U skladu sa propisima države  Crne Gore, Društvo je u obavezi da obustavi i uplati, u ime zaposlenih, doprinose državnim fondovima kojima se obezbjeđuje socijalna sigurnost zaposlenih a po stopama propisanim zakonskim propisima. Doprinosi na teret poslodavca i doprinosi na teret zaposlenog se knjiže na teret rashoda perioda na koji se odnose.</w:t>
            </w:r>
          </w:p>
          <w:p w14:paraId="5F9A154F" w14:textId="77777777" w:rsidR="00613B8F" w:rsidRPr="00946CE9" w:rsidRDefault="00BC2ACF">
            <w:pPr>
              <w:suppressAutoHyphens/>
              <w:spacing w:after="0" w:line="240" w:lineRule="auto"/>
              <w:jc w:val="both"/>
              <w:rPr>
                <w:rFonts w:ascii="Arial" w:eastAsia="Arial" w:hAnsi="Arial" w:cs="Arial"/>
                <w:sz w:val="24"/>
                <w:lang w:val="it-IT"/>
              </w:rPr>
            </w:pPr>
            <w:r w:rsidRPr="00946CE9">
              <w:rPr>
                <w:rFonts w:ascii="Times New Roman" w:eastAsia="Times New Roman" w:hAnsi="Times New Roman" w:cs="Times New Roman"/>
                <w:sz w:val="24"/>
                <w:lang w:val="it-IT"/>
              </w:rPr>
              <w:t>Nakon izvršenih uplata doprinosa, Društvo nema daljih zakonskih obaveza u pogledu budućeg plaćanja doprinosa ukoliko fond nema dovoljno sredstava da isplati sve beneficije zaposlenima koji su se penzionisali. Više plaćeni doprinosi se priznaju kao sredstvo u iznosu koji se može refundirati ili u iznosu za koji se može umanjiti buduća obaveza za plaćanje doprinosa.</w:t>
            </w:r>
          </w:p>
          <w:p w14:paraId="35306DF0"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Arial" w:eastAsia="Arial" w:hAnsi="Arial" w:cs="Arial"/>
                <w:b/>
                <w:spacing w:val="-2"/>
                <w:sz w:val="24"/>
                <w:lang w:val="it-IT"/>
              </w:rPr>
            </w:pPr>
          </w:p>
          <w:p w14:paraId="1DF65BCB" w14:textId="77777777" w:rsidR="00613B8F" w:rsidRPr="00946CE9" w:rsidRDefault="00613B8F">
            <w:pPr>
              <w:suppressAutoHyphens/>
              <w:spacing w:after="0" w:line="240" w:lineRule="auto"/>
              <w:rPr>
                <w:rFonts w:ascii="Arial" w:eastAsia="Arial" w:hAnsi="Arial" w:cs="Arial"/>
                <w:lang w:val="it-IT"/>
              </w:rPr>
            </w:pPr>
          </w:p>
          <w:p w14:paraId="0F2C38CA" w14:textId="77777777" w:rsidR="00613B8F" w:rsidRPr="00946CE9" w:rsidRDefault="00613B8F">
            <w:pPr>
              <w:suppressAutoHyphens/>
              <w:spacing w:after="0" w:line="240" w:lineRule="auto"/>
              <w:rPr>
                <w:rFonts w:ascii="Arial" w:eastAsia="Arial" w:hAnsi="Arial" w:cs="Arial"/>
                <w:lang w:val="it-IT"/>
              </w:rPr>
            </w:pPr>
          </w:p>
          <w:p w14:paraId="2E8B6025" w14:textId="77777777" w:rsidR="00613B8F" w:rsidRPr="00946CE9" w:rsidRDefault="00BC2ACF">
            <w:pPr>
              <w:tabs>
                <w:tab w:val="left" w:pos="3720"/>
              </w:tabs>
              <w:suppressAutoHyphens/>
              <w:spacing w:after="0" w:line="240" w:lineRule="auto"/>
              <w:rPr>
                <w:lang w:val="it-IT"/>
              </w:rPr>
            </w:pPr>
            <w:r w:rsidRPr="00946CE9">
              <w:rPr>
                <w:rFonts w:ascii="Arial" w:eastAsia="Arial" w:hAnsi="Arial" w:cs="Arial"/>
                <w:lang w:val="it-IT"/>
              </w:rPr>
              <w:tab/>
            </w:r>
          </w:p>
        </w:tc>
      </w:tr>
      <w:tr w:rsidR="00613B8F" w14:paraId="3CE7E05B" w14:textId="77777777" w:rsidTr="000331DE">
        <w:tc>
          <w:tcPr>
            <w:tcW w:w="10021" w:type="dxa"/>
            <w:gridSpan w:val="2"/>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14:paraId="2ABDEFB8" w14:textId="77777777" w:rsidR="0028193E" w:rsidRPr="00946CE9" w:rsidRDefault="0028193E">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p>
          <w:p w14:paraId="3C29D74E" w14:textId="382CD396"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b/>
                <w:spacing w:val="-2"/>
                <w:sz w:val="24"/>
                <w:lang w:val="it-IT"/>
              </w:rPr>
              <w:lastRenderedPageBreak/>
              <w:t>3.12.       Porez na dobitak</w:t>
            </w:r>
          </w:p>
          <w:p w14:paraId="2C359943"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1F457596"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Porez na dobit obračunava se i plaća u skladu sa propisima države  Crne Gore o oporezivanju. Porez na dobit se plaća po  proporcionalnoj stopi koja iznosi  iznosi 9% od poreske osnovice.</w:t>
            </w:r>
          </w:p>
          <w:p w14:paraId="46BCB197"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4FF5CD3D"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Oporeziva dobit se utvrđuje na osnovu dobiti Društva iskazane u Bilansu uspjeha uz usklađivanje prihoda i rashoda po odredbama Zakona o porezu na dobit pravnih lica ( čl. 8 i 9 za usklađivanje prihoda i čl. 10 do 20 za usklađivanje rashoda).</w:t>
            </w:r>
          </w:p>
          <w:p w14:paraId="23CF7FC5"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6A655D8A"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 xml:space="preserve">Zakon o porezu na dobit države  Crne Gore ne predviđa da se poreski gubici iz tekućeg perioda mogu koristiti kao osnov za povraćaj poreza plaćenog u prethodnim periodima. </w:t>
            </w:r>
          </w:p>
          <w:p w14:paraId="4DC26115"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Međutim, gubici iz tekućeg perioda mogu se koristiti za smanjenje oporezive dobiti iz budućih obračunskih perioda, ali ne duže od pet godina.</w:t>
            </w:r>
          </w:p>
          <w:p w14:paraId="35133653"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3D17E3DF" w14:textId="77777777"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spacing w:val="-2"/>
                <w:sz w:val="24"/>
                <w:lang w:val="it-IT"/>
              </w:rPr>
              <w:t>Porezi, doprinosi i druge zakonske obaveze, koje ne zavise od rezultata poslovanja uključuju poreze i doprinose koji se plaćaju po državnim  i opštinskim  propisima. Ovi porezi i doprinosi su iskazani u bilansu uspjeha u okviru ostalih poslovnih rashoda.</w:t>
            </w:r>
          </w:p>
          <w:p w14:paraId="588DB40F"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p>
          <w:tbl>
            <w:tblPr>
              <w:tblW w:w="9923" w:type="dxa"/>
              <w:tblLayout w:type="fixed"/>
              <w:tblCellMar>
                <w:left w:w="10" w:type="dxa"/>
                <w:right w:w="10" w:type="dxa"/>
              </w:tblCellMar>
              <w:tblLook w:val="04A0" w:firstRow="1" w:lastRow="0" w:firstColumn="1" w:lastColumn="0" w:noHBand="0" w:noVBand="1"/>
            </w:tblPr>
            <w:tblGrid>
              <w:gridCol w:w="9180"/>
              <w:gridCol w:w="743"/>
            </w:tblGrid>
            <w:tr w:rsidR="00613B8F" w14:paraId="48E03446" w14:textId="77777777">
              <w:tc>
                <w:tcPr>
                  <w:tcW w:w="9180"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153"/>
                  </w:tblGrid>
                  <w:tr w:rsidR="00613B8F" w14:paraId="474E4924" w14:textId="77777777">
                    <w:tc>
                      <w:tcPr>
                        <w:tcW w:w="9153"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14:paraId="4F417951"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p>
                      <w:tbl>
                        <w:tblPr>
                          <w:tblW w:w="0" w:type="auto"/>
                          <w:tblLayout w:type="fixed"/>
                          <w:tblCellMar>
                            <w:left w:w="10" w:type="dxa"/>
                            <w:right w:w="10" w:type="dxa"/>
                          </w:tblCellMar>
                          <w:tblLook w:val="04A0" w:firstRow="1" w:lastRow="0" w:firstColumn="1" w:lastColumn="0" w:noHBand="0" w:noVBand="1"/>
                        </w:tblPr>
                        <w:tblGrid>
                          <w:gridCol w:w="8055"/>
                          <w:gridCol w:w="466"/>
                        </w:tblGrid>
                        <w:tr w:rsidR="00613B8F" w14:paraId="59814DA0" w14:textId="77777777">
                          <w:tc>
                            <w:tcPr>
                              <w:tcW w:w="8055"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14:paraId="1DD7F869"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b/>
                                  <w:spacing w:val="-2"/>
                                  <w:sz w:val="24"/>
                                  <w:lang w:val="it-IT"/>
                                </w:rPr>
                              </w:pPr>
                            </w:p>
                            <w:p w14:paraId="0161A1C6"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xml:space="preserve">4.   </w:t>
                              </w:r>
                              <w:proofErr w:type="spellStart"/>
                              <w:r>
                                <w:rPr>
                                  <w:rFonts w:ascii="Times New Roman" w:eastAsia="Times New Roman" w:hAnsi="Times New Roman" w:cs="Times New Roman"/>
                                  <w:b/>
                                  <w:spacing w:val="-2"/>
                                  <w:sz w:val="24"/>
                                </w:rPr>
                                <w:t>Prihodi</w:t>
                              </w:r>
                              <w:proofErr w:type="spellEnd"/>
                            </w:p>
                            <w:p w14:paraId="1987E34D"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b/>
                                  <w:spacing w:val="-2"/>
                                  <w:sz w:val="24"/>
                                </w:rPr>
                              </w:pPr>
                            </w:p>
                            <w:p w14:paraId="0D27C78F"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ind w:left="360"/>
                                <w:rPr>
                                  <w:rFonts w:ascii="Arial" w:eastAsia="Arial" w:hAnsi="Arial" w:cs="Arial"/>
                                  <w:b/>
                                  <w:bCs/>
                                  <w:spacing w:val="-2"/>
                                  <w:sz w:val="18"/>
                                </w:rPr>
                              </w:pP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b/>
                                  <w:bCs/>
                                  <w:spacing w:val="-2"/>
                                  <w:sz w:val="24"/>
                                </w:rPr>
                                <w:t xml:space="preserve">                                                            (u </w:t>
                              </w:r>
                              <w:proofErr w:type="spellStart"/>
                              <w:r>
                                <w:rPr>
                                  <w:rFonts w:ascii="Times New Roman" w:eastAsia="Times New Roman" w:hAnsi="Times New Roman" w:cs="Times New Roman"/>
                                  <w:b/>
                                  <w:bCs/>
                                  <w:spacing w:val="-2"/>
                                  <w:sz w:val="24"/>
                                </w:rPr>
                                <w:t>Eur</w:t>
                              </w:r>
                              <w:proofErr w:type="spellEnd"/>
                              <w:r>
                                <w:rPr>
                                  <w:rFonts w:ascii="Times New Roman" w:eastAsia="Times New Roman" w:hAnsi="Times New Roman" w:cs="Times New Roman"/>
                                  <w:b/>
                                  <w:bCs/>
                                  <w:spacing w:val="-2"/>
                                  <w:sz w:val="24"/>
                                </w:rPr>
                                <w:t xml:space="preserve">)                                                                                                                                                                                                                                                                                                          </w:t>
                              </w:r>
                            </w:p>
                            <w:tbl>
                              <w:tblPr>
                                <w:tblW w:w="7717" w:type="dxa"/>
                                <w:tblInd w:w="378" w:type="dxa"/>
                                <w:tblLayout w:type="fixed"/>
                                <w:tblCellMar>
                                  <w:left w:w="10" w:type="dxa"/>
                                  <w:right w:w="10" w:type="dxa"/>
                                </w:tblCellMar>
                                <w:tblLook w:val="04A0" w:firstRow="1" w:lastRow="0" w:firstColumn="1" w:lastColumn="0" w:noHBand="0" w:noVBand="1"/>
                              </w:tblPr>
                              <w:tblGrid>
                                <w:gridCol w:w="4992"/>
                                <w:gridCol w:w="1407"/>
                                <w:gridCol w:w="1318"/>
                              </w:tblGrid>
                              <w:tr w:rsidR="00613B8F" w14:paraId="3BB013DE"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A1F7BF9"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Calibri" w:eastAsia="Calibri" w:hAnsi="Calibri" w:cs="Calibri"/>
                                      </w:rPr>
                                    </w:pPr>
                                  </w:p>
                                </w:tc>
                                <w:tc>
                                  <w:tcPr>
                                    <w:tcW w:w="1407"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34E3D86F" w14:textId="0E5B9769"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pPr>
                                    <w:r>
                                      <w:rPr>
                                        <w:rFonts w:ascii="Times New Roman" w:eastAsia="Times New Roman" w:hAnsi="Times New Roman" w:cs="Times New Roman"/>
                                        <w:b/>
                                        <w:spacing w:val="-2"/>
                                        <w:sz w:val="24"/>
                                      </w:rPr>
                                      <w:t xml:space="preserve">     202</w:t>
                                    </w:r>
                                    <w:r w:rsidR="0005248B">
                                      <w:rPr>
                                        <w:rFonts w:ascii="Times New Roman" w:eastAsia="Times New Roman" w:hAnsi="Times New Roman" w:cs="Times New Roman"/>
                                        <w:b/>
                                        <w:spacing w:val="-2"/>
                                        <w:sz w:val="24"/>
                                      </w:rPr>
                                      <w:t>4</w:t>
                                    </w:r>
                                    <w:r>
                                      <w:rPr>
                                        <w:rFonts w:ascii="Times New Roman" w:eastAsia="Times New Roman" w:hAnsi="Times New Roman" w:cs="Times New Roman"/>
                                        <w:b/>
                                        <w:spacing w:val="-2"/>
                                        <w:sz w:val="24"/>
                                      </w:rPr>
                                      <w:t>.</w:t>
                                    </w:r>
                                  </w:p>
                                </w:tc>
                                <w:tc>
                                  <w:tcPr>
                                    <w:tcW w:w="131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23F2FBBC" w14:textId="053F1813"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pPr>
                                    <w:r>
                                      <w:rPr>
                                        <w:rFonts w:ascii="Times New Roman" w:eastAsia="Times New Roman" w:hAnsi="Times New Roman" w:cs="Times New Roman"/>
                                        <w:b/>
                                        <w:spacing w:val="-2"/>
                                        <w:sz w:val="24"/>
                                      </w:rPr>
                                      <w:t xml:space="preserve">     202</w:t>
                                    </w:r>
                                    <w:r w:rsidR="0005248B">
                                      <w:rPr>
                                        <w:rFonts w:ascii="Times New Roman" w:eastAsia="Times New Roman" w:hAnsi="Times New Roman" w:cs="Times New Roman"/>
                                        <w:b/>
                                        <w:spacing w:val="-2"/>
                                        <w:sz w:val="24"/>
                                      </w:rPr>
                                      <w:t>3</w:t>
                                    </w:r>
                                    <w:r>
                                      <w:rPr>
                                        <w:rFonts w:ascii="Times New Roman" w:eastAsia="Times New Roman" w:hAnsi="Times New Roman" w:cs="Times New Roman"/>
                                        <w:b/>
                                        <w:spacing w:val="-2"/>
                                        <w:sz w:val="24"/>
                                      </w:rPr>
                                      <w:t>.</w:t>
                                    </w:r>
                                  </w:p>
                                </w:tc>
                              </w:tr>
                              <w:tr w:rsidR="00613B8F" w14:paraId="3F7E1D4F"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CF70ACE"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pPr>
                                    <w:proofErr w:type="spellStart"/>
                                    <w:r>
                                      <w:rPr>
                                        <w:rFonts w:ascii="Times New Roman" w:eastAsia="Times New Roman" w:hAnsi="Times New Roman" w:cs="Times New Roman"/>
                                        <w:b/>
                                        <w:spacing w:val="-2"/>
                                        <w:sz w:val="24"/>
                                      </w:rPr>
                                      <w:t>Osnovna</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djelatnost</w:t>
                                    </w:r>
                                    <w:proofErr w:type="spellEnd"/>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C6674E6"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Calibri" w:eastAsia="Calibri" w:hAnsi="Calibri" w:cs="Calibri"/>
                                      </w:rPr>
                                    </w:pP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9F8354"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Calibri" w:eastAsia="Calibri" w:hAnsi="Calibri" w:cs="Calibri"/>
                                      </w:rPr>
                                    </w:pPr>
                                  </w:p>
                                </w:tc>
                              </w:tr>
                              <w:tr w:rsidR="00613B8F" w14:paraId="62246C1B"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43739D6"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pPr>
                                    <w:proofErr w:type="spellStart"/>
                                    <w:r>
                                      <w:rPr>
                                        <w:rFonts w:ascii="Times New Roman" w:eastAsia="Times New Roman" w:hAnsi="Times New Roman" w:cs="Times New Roman"/>
                                        <w:spacing w:val="-2"/>
                                        <w:sz w:val="24"/>
                                      </w:rPr>
                                      <w:t>Prihodi</w:t>
                                    </w:r>
                                    <w:proofErr w:type="spellEnd"/>
                                    <w:r>
                                      <w:rPr>
                                        <w:rFonts w:ascii="Times New Roman" w:eastAsia="Times New Roman" w:hAnsi="Times New Roman" w:cs="Times New Roman"/>
                                        <w:spacing w:val="-2"/>
                                        <w:sz w:val="24"/>
                                      </w:rPr>
                                      <w:t xml:space="preserve"> od </w:t>
                                    </w:r>
                                    <w:proofErr w:type="spellStart"/>
                                    <w:r>
                                      <w:rPr>
                                        <w:rFonts w:ascii="Times New Roman" w:eastAsia="Times New Roman" w:hAnsi="Times New Roman" w:cs="Times New Roman"/>
                                        <w:spacing w:val="-2"/>
                                        <w:sz w:val="24"/>
                                      </w:rPr>
                                      <w:t>prodaje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vode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održavanje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vodovoda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kanalizacije</w:t>
                                    </w:r>
                                    <w:proofErr w:type="spellEnd"/>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5B2B44A" w14:textId="248A12E1" w:rsidR="00613B8F" w:rsidRDefault="00A80C29">
                                    <w:pPr>
                                      <w:suppressAutoHyphens/>
                                      <w:spacing w:after="0" w:line="240" w:lineRule="auto"/>
                                      <w:rPr>
                                        <w:sz w:val="24"/>
                                        <w:szCs w:val="24"/>
                                      </w:rPr>
                                    </w:pPr>
                                    <w:r>
                                      <w:rPr>
                                        <w:sz w:val="24"/>
                                        <w:szCs w:val="24"/>
                                      </w:rPr>
                                      <w:t xml:space="preserve"> </w:t>
                                    </w:r>
                                    <w:r w:rsidR="00253A9E">
                                      <w:rPr>
                                        <w:sz w:val="24"/>
                                        <w:szCs w:val="24"/>
                                      </w:rPr>
                                      <w:t>3.</w:t>
                                    </w:r>
                                    <w:r w:rsidR="00EA1897">
                                      <w:rPr>
                                        <w:sz w:val="24"/>
                                        <w:szCs w:val="24"/>
                                      </w:rPr>
                                      <w:t>141.470</w:t>
                                    </w: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3BB43CA" w14:textId="22C67198" w:rsidR="00613B8F" w:rsidRDefault="0005248B">
                                    <w:pPr>
                                      <w:suppressAutoHyphens/>
                                      <w:spacing w:after="0" w:line="240" w:lineRule="auto"/>
                                      <w:rPr>
                                        <w:rFonts w:ascii="Arial" w:eastAsia="Arial" w:hAnsi="Arial" w:cs="Arial"/>
                                      </w:rPr>
                                    </w:pPr>
                                    <w:r>
                                      <w:rPr>
                                        <w:rFonts w:ascii="Arial" w:eastAsia="Arial" w:hAnsi="Arial" w:cs="Arial"/>
                                      </w:rPr>
                                      <w:t>4.03</w:t>
                                    </w:r>
                                    <w:r w:rsidR="002835E7">
                                      <w:rPr>
                                        <w:rFonts w:ascii="Arial" w:eastAsia="Arial" w:hAnsi="Arial" w:cs="Arial"/>
                                      </w:rPr>
                                      <w:t>2.278</w:t>
                                    </w:r>
                                  </w:p>
                                </w:tc>
                              </w:tr>
                              <w:tr w:rsidR="00613B8F" w14:paraId="3F62F8DA"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A542BD7"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pPr>
                                    <w:proofErr w:type="spellStart"/>
                                    <w:r>
                                      <w:rPr>
                                        <w:rFonts w:ascii="Times New Roman" w:eastAsia="Times New Roman" w:hAnsi="Times New Roman" w:cs="Times New Roman"/>
                                        <w:spacing w:val="-2"/>
                                        <w:sz w:val="24"/>
                                      </w:rPr>
                                      <w:t>Prihodi</w:t>
                                    </w:r>
                                    <w:proofErr w:type="spellEnd"/>
                                    <w:r>
                                      <w:rPr>
                                        <w:rFonts w:ascii="Times New Roman" w:eastAsia="Times New Roman" w:hAnsi="Times New Roman" w:cs="Times New Roman"/>
                                        <w:spacing w:val="-2"/>
                                        <w:sz w:val="24"/>
                                      </w:rPr>
                                      <w:t xml:space="preserve"> od </w:t>
                                    </w:r>
                                    <w:proofErr w:type="spellStart"/>
                                    <w:r>
                                      <w:rPr>
                                        <w:rFonts w:ascii="Times New Roman" w:eastAsia="Times New Roman" w:hAnsi="Times New Roman" w:cs="Times New Roman"/>
                                        <w:spacing w:val="-2"/>
                                        <w:sz w:val="24"/>
                                      </w:rPr>
                                      <w:t>usluga</w:t>
                                    </w:r>
                                    <w:proofErr w:type="spellEnd"/>
                                    <w:r>
                                      <w:rPr>
                                        <w:rFonts w:ascii="Times New Roman" w:eastAsia="Times New Roman" w:hAnsi="Times New Roman" w:cs="Times New Roman"/>
                                        <w:spacing w:val="-2"/>
                                        <w:sz w:val="24"/>
                                      </w:rPr>
                                      <w:t xml:space="preserve"> </w:t>
                                    </w:r>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A229D63" w14:textId="46622B90" w:rsidR="00613B8F" w:rsidRDefault="00BC2ACF">
                                    <w:pPr>
                                      <w:suppressAutoHyphens/>
                                      <w:spacing w:after="0" w:line="240" w:lineRule="auto"/>
                                      <w:rPr>
                                        <w:rFonts w:ascii="Arial" w:eastAsia="Arial" w:hAnsi="Arial" w:cs="Arial"/>
                                        <w:sz w:val="24"/>
                                      </w:rPr>
                                    </w:pPr>
                                    <w:r>
                                      <w:rPr>
                                        <w:rFonts w:ascii="Times New Roman" w:eastAsia="Times New Roman" w:hAnsi="Times New Roman" w:cs="Times New Roman"/>
                                        <w:sz w:val="24"/>
                                      </w:rPr>
                                      <w:t xml:space="preserve">   </w:t>
                                    </w:r>
                                    <w:r w:rsidR="00980C2D">
                                      <w:rPr>
                                        <w:rFonts w:ascii="Times New Roman" w:eastAsia="Times New Roman" w:hAnsi="Times New Roman" w:cs="Times New Roman"/>
                                        <w:sz w:val="24"/>
                                      </w:rPr>
                                      <w:t xml:space="preserve"> </w:t>
                                    </w:r>
                                    <w:r w:rsidR="00253A9E">
                                      <w:rPr>
                                        <w:rFonts w:ascii="Times New Roman" w:eastAsia="Times New Roman" w:hAnsi="Times New Roman" w:cs="Times New Roman"/>
                                        <w:sz w:val="24"/>
                                      </w:rPr>
                                      <w:t xml:space="preserve"> </w:t>
                                    </w:r>
                                    <w:r w:rsidR="00EA1897" w:rsidRPr="00EA1897">
                                      <w:rPr>
                                        <w:rFonts w:ascii="Times New Roman" w:eastAsia="Times New Roman" w:hAnsi="Times New Roman" w:cs="Times New Roman"/>
                                        <w:sz w:val="24"/>
                                      </w:rPr>
                                      <w:t>562.065</w:t>
                                    </w:r>
                                  </w:p>
                                  <w:p w14:paraId="1CFCC758" w14:textId="77777777" w:rsidR="00613B8F" w:rsidRDefault="00613B8F">
                                    <w:pPr>
                                      <w:suppressAutoHyphens/>
                                      <w:spacing w:after="0" w:line="240" w:lineRule="auto"/>
                                    </w:pP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8782F7F" w14:textId="482212A6" w:rsidR="00613B8F" w:rsidRDefault="00BC2ACF">
                                    <w:pPr>
                                      <w:suppressAutoHyphens/>
                                      <w:spacing w:after="0" w:line="240" w:lineRule="auto"/>
                                      <w:rPr>
                                        <w:rFonts w:ascii="Arial" w:eastAsia="Arial" w:hAnsi="Arial" w:cs="Arial"/>
                                        <w:sz w:val="24"/>
                                        <w:szCs w:val="24"/>
                                      </w:rPr>
                                    </w:pPr>
                                    <w:r>
                                      <w:rPr>
                                        <w:rFonts w:ascii="Times New Roman" w:eastAsia="Times New Roman" w:hAnsi="Times New Roman" w:cs="Times New Roman"/>
                                      </w:rPr>
                                      <w:t xml:space="preserve">    </w:t>
                                    </w:r>
                                    <w:r w:rsidR="0005248B">
                                      <w:rPr>
                                        <w:rFonts w:ascii="Times New Roman" w:eastAsia="Times New Roman" w:hAnsi="Times New Roman" w:cs="Times New Roman"/>
                                        <w:sz w:val="24"/>
                                        <w:szCs w:val="24"/>
                                      </w:rPr>
                                      <w:t>924.529</w:t>
                                    </w:r>
                                  </w:p>
                                  <w:p w14:paraId="25C2DB47" w14:textId="77777777" w:rsidR="00613B8F" w:rsidRDefault="00613B8F">
                                    <w:pPr>
                                      <w:suppressAutoHyphens/>
                                      <w:spacing w:after="0" w:line="240" w:lineRule="auto"/>
                                    </w:pPr>
                                  </w:p>
                                </w:tc>
                              </w:tr>
                              <w:tr w:rsidR="00613B8F" w14:paraId="79A8B38A"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2F196AA"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pPr>
                                    <w:proofErr w:type="spellStart"/>
                                    <w:r>
                                      <w:rPr>
                                        <w:rFonts w:ascii="Times New Roman" w:eastAsia="Times New Roman" w:hAnsi="Times New Roman" w:cs="Times New Roman"/>
                                        <w:spacing w:val="-2"/>
                                        <w:sz w:val="24"/>
                                      </w:rPr>
                                      <w:t>Prihodi</w:t>
                                    </w:r>
                                    <w:proofErr w:type="spellEnd"/>
                                    <w:r>
                                      <w:rPr>
                                        <w:rFonts w:ascii="Times New Roman" w:eastAsia="Times New Roman" w:hAnsi="Times New Roman" w:cs="Times New Roman"/>
                                        <w:spacing w:val="-2"/>
                                        <w:sz w:val="24"/>
                                      </w:rPr>
                                      <w:t xml:space="preserve"> od </w:t>
                                    </w:r>
                                    <w:proofErr w:type="spellStart"/>
                                    <w:r>
                                      <w:rPr>
                                        <w:rFonts w:ascii="Times New Roman" w:eastAsia="Times New Roman" w:hAnsi="Times New Roman" w:cs="Times New Roman"/>
                                        <w:spacing w:val="-2"/>
                                        <w:sz w:val="24"/>
                                      </w:rPr>
                                      <w:t>izvođenja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radova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objektima</w:t>
                                    </w:r>
                                    <w:proofErr w:type="spellEnd"/>
                                    <w:r>
                                      <w:rPr>
                                        <w:rFonts w:ascii="Times New Roman" w:eastAsia="Times New Roman" w:hAnsi="Times New Roman" w:cs="Times New Roman"/>
                                        <w:spacing w:val="-2"/>
                                        <w:sz w:val="24"/>
                                      </w:rPr>
                                      <w:t xml:space="preserve">  </w:t>
                                    </w:r>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92DDEF0" w14:textId="77777777" w:rsidR="00613B8F" w:rsidRDefault="00BC2ACF">
                                    <w:pPr>
                                      <w:suppressAutoHyphens/>
                                      <w:spacing w:after="0" w:line="240" w:lineRule="auto"/>
                                    </w:pPr>
                                    <w:r>
                                      <w:rPr>
                                        <w:rFonts w:ascii="Arial" w:eastAsia="Arial" w:hAnsi="Arial" w:cs="Arial"/>
                                      </w:rPr>
                                      <w:t xml:space="preserve">            -</w:t>
                                    </w: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FCE553D" w14:textId="77777777" w:rsidR="00613B8F" w:rsidRDefault="00BC2ACF">
                                    <w:pPr>
                                      <w:suppressAutoHyphens/>
                                      <w:spacing w:after="0" w:line="240" w:lineRule="auto"/>
                                    </w:pPr>
                                    <w:r>
                                      <w:rPr>
                                        <w:rFonts w:ascii="Arial" w:eastAsia="Arial" w:hAnsi="Arial" w:cs="Arial"/>
                                      </w:rPr>
                                      <w:t xml:space="preserve">             -</w:t>
                                    </w:r>
                                  </w:p>
                                </w:tc>
                              </w:tr>
                              <w:tr w:rsidR="00613B8F" w14:paraId="1D103F77"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7FC9FAE"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Calibri" w:eastAsia="Calibri" w:hAnsi="Calibri" w:cs="Calibri"/>
                                      </w:rPr>
                                    </w:pPr>
                                  </w:p>
                                </w:tc>
                                <w:tc>
                                  <w:tcPr>
                                    <w:tcW w:w="1407"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1186BB71" w14:textId="1E12FF31" w:rsidR="00613B8F" w:rsidRDefault="00BC2ACF">
                                    <w:pPr>
                                      <w:suppressAutoHyphens/>
                                      <w:spacing w:after="0" w:line="240" w:lineRule="auto"/>
                                      <w:rPr>
                                        <w:b/>
                                        <w:bCs/>
                                        <w:sz w:val="24"/>
                                        <w:szCs w:val="24"/>
                                      </w:rPr>
                                    </w:pPr>
                                    <w:r>
                                      <w:rPr>
                                        <w:b/>
                                        <w:bCs/>
                                        <w:sz w:val="24"/>
                                        <w:szCs w:val="24"/>
                                      </w:rPr>
                                      <w:t xml:space="preserve">  </w:t>
                                    </w:r>
                                    <w:r w:rsidR="00EA1897">
                                      <w:rPr>
                                        <w:b/>
                                        <w:bCs/>
                                        <w:sz w:val="24"/>
                                        <w:szCs w:val="24"/>
                                      </w:rPr>
                                      <w:t>3.703.535</w:t>
                                    </w:r>
                                  </w:p>
                                </w:tc>
                                <w:tc>
                                  <w:tcPr>
                                    <w:tcW w:w="131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78D1A0BC" w14:textId="35AD9375" w:rsidR="00613B8F" w:rsidRDefault="00C22D66">
                                    <w:pPr>
                                      <w:suppressAutoHyphens/>
                                      <w:spacing w:after="0" w:line="240" w:lineRule="auto"/>
                                      <w:rPr>
                                        <w:b/>
                                        <w:bCs/>
                                        <w:sz w:val="24"/>
                                        <w:szCs w:val="24"/>
                                      </w:rPr>
                                    </w:pPr>
                                    <w:r>
                                      <w:rPr>
                                        <w:b/>
                                        <w:bCs/>
                                        <w:sz w:val="24"/>
                                        <w:szCs w:val="24"/>
                                      </w:rPr>
                                      <w:t xml:space="preserve"> </w:t>
                                    </w:r>
                                    <w:r w:rsidR="0005248B">
                                      <w:rPr>
                                        <w:b/>
                                        <w:bCs/>
                                        <w:sz w:val="24"/>
                                        <w:szCs w:val="24"/>
                                      </w:rPr>
                                      <w:t>4.9</w:t>
                                    </w:r>
                                    <w:r>
                                      <w:rPr>
                                        <w:b/>
                                        <w:bCs/>
                                        <w:sz w:val="24"/>
                                        <w:szCs w:val="24"/>
                                      </w:rPr>
                                      <w:t>56.807</w:t>
                                    </w:r>
                                  </w:p>
                                </w:tc>
                              </w:tr>
                              <w:tr w:rsidR="00613B8F" w14:paraId="3B643132"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5F72C1"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b/>
                                        <w:sz w:val="24"/>
                                      </w:rPr>
                                      <w:t>Ostali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poslovni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dobici</w:t>
                                    </w:r>
                                    <w:proofErr w:type="spellEnd"/>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FC20445" w14:textId="77777777" w:rsidR="00613B8F" w:rsidRDefault="00613B8F">
                                    <w:pPr>
                                      <w:suppressAutoHyphens/>
                                      <w:spacing w:after="0" w:line="240" w:lineRule="auto"/>
                                      <w:rPr>
                                        <w:rFonts w:ascii="Calibri" w:eastAsia="Calibri" w:hAnsi="Calibri" w:cs="Calibri"/>
                                      </w:rPr>
                                    </w:pP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2AA0B5" w14:textId="77777777" w:rsidR="00613B8F" w:rsidRDefault="00613B8F">
                                    <w:pPr>
                                      <w:suppressAutoHyphens/>
                                      <w:spacing w:after="0" w:line="240" w:lineRule="auto"/>
                                      <w:rPr>
                                        <w:rFonts w:ascii="Calibri" w:eastAsia="Calibri" w:hAnsi="Calibri" w:cs="Calibri"/>
                                      </w:rPr>
                                    </w:pPr>
                                  </w:p>
                                </w:tc>
                              </w:tr>
                              <w:tr w:rsidR="00613B8F" w14:paraId="4A425D06"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DC02528"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sz w:val="24"/>
                                      </w:rPr>
                                      <w:t>Viškovi</w:t>
                                    </w:r>
                                    <w:proofErr w:type="spellEnd"/>
                                    <w:r>
                                      <w:rPr>
                                        <w:rFonts w:ascii="Times New Roman" w:eastAsia="Times New Roman" w:hAnsi="Times New Roman" w:cs="Times New Roman"/>
                                        <w:sz w:val="24"/>
                                      </w:rPr>
                                      <w:t xml:space="preserve"> po </w:t>
                                    </w:r>
                                    <w:proofErr w:type="spellStart"/>
                                    <w:r>
                                      <w:rPr>
                                        <w:rFonts w:ascii="Times New Roman" w:eastAsia="Times New Roman" w:hAnsi="Times New Roman" w:cs="Times New Roman"/>
                                        <w:sz w:val="24"/>
                                      </w:rPr>
                                      <w:t>popisu</w:t>
                                    </w:r>
                                    <w:proofErr w:type="spellEnd"/>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F5E28C7" w14:textId="1750D348" w:rsidR="00613B8F" w:rsidRDefault="00BC2ACF">
                                    <w:pPr>
                                      <w:suppressAutoHyphens/>
                                      <w:spacing w:after="0" w:line="240" w:lineRule="auto"/>
                                      <w:rPr>
                                        <w:color w:val="FF0000"/>
                                        <w:sz w:val="24"/>
                                        <w:szCs w:val="24"/>
                                        <w:highlight w:val="yellow"/>
                                      </w:rPr>
                                    </w:pPr>
                                    <w:r>
                                      <w:rPr>
                                        <w:rFonts w:ascii="Times New Roman" w:eastAsia="Times New Roman" w:hAnsi="Times New Roman" w:cs="Times New Roman"/>
                                        <w:sz w:val="24"/>
                                        <w:szCs w:val="24"/>
                                      </w:rPr>
                                      <w:t xml:space="preserve">         </w:t>
                                    </w:r>
                                    <w:r w:rsidR="00814EBB">
                                      <w:rPr>
                                        <w:rFonts w:ascii="Times New Roman" w:eastAsia="Times New Roman" w:hAnsi="Times New Roman" w:cs="Times New Roman"/>
                                        <w:sz w:val="24"/>
                                        <w:szCs w:val="24"/>
                                      </w:rPr>
                                      <w:t>1.270</w:t>
                                    </w: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A4F2B70" w14:textId="1B06F178" w:rsidR="00613B8F" w:rsidRDefault="00BC2ACF">
                                    <w:pPr>
                                      <w:suppressAutoHyphens/>
                                      <w:spacing w:after="0" w:line="240" w:lineRule="auto"/>
                                      <w:rPr>
                                        <w:sz w:val="24"/>
                                        <w:szCs w:val="24"/>
                                      </w:rPr>
                                    </w:pPr>
                                    <w:r>
                                      <w:rPr>
                                        <w:rFonts w:ascii="Times New Roman" w:eastAsia="Times New Roman" w:hAnsi="Times New Roman" w:cs="Times New Roman"/>
                                        <w:sz w:val="24"/>
                                        <w:szCs w:val="24"/>
                                      </w:rPr>
                                      <w:t xml:space="preserve">      </w:t>
                                    </w:r>
                                    <w:r w:rsidR="0005248B">
                                      <w:rPr>
                                        <w:rFonts w:ascii="Times New Roman" w:eastAsia="Times New Roman" w:hAnsi="Times New Roman" w:cs="Times New Roman"/>
                                        <w:sz w:val="24"/>
                                        <w:szCs w:val="24"/>
                                      </w:rPr>
                                      <w:t xml:space="preserve"> 2.545</w:t>
                                    </w:r>
                                  </w:p>
                                </w:tc>
                              </w:tr>
                              <w:tr w:rsidR="00613B8F" w14:paraId="0C5C3F7C"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EF79A66"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sz w:val="24"/>
                                      </w:rPr>
                                      <w:t>Prihodi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iz</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ranijih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godina</w:t>
                                    </w:r>
                                    <w:proofErr w:type="spellEnd"/>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BEB387C" w14:textId="31EF4194" w:rsidR="00613B8F" w:rsidRDefault="00BC2ACF">
                                    <w:pPr>
                                      <w:suppressAutoHyphens/>
                                      <w:spacing w:after="0" w:line="240" w:lineRule="auto"/>
                                      <w:rPr>
                                        <w:sz w:val="24"/>
                                        <w:szCs w:val="24"/>
                                      </w:rPr>
                                    </w:pPr>
                                    <w:r>
                                      <w:rPr>
                                        <w:rFonts w:ascii="Times New Roman" w:eastAsia="Times New Roman" w:hAnsi="Times New Roman" w:cs="Times New Roman"/>
                                        <w:sz w:val="24"/>
                                        <w:szCs w:val="24"/>
                                      </w:rPr>
                                      <w:t xml:space="preserve">             </w:t>
                                    </w:r>
                                    <w:r w:rsidR="00045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9E2C995" w14:textId="7DBD8B73" w:rsidR="00613B8F" w:rsidRDefault="00BC2ACF">
                                    <w:pPr>
                                      <w:suppressAutoHyphens/>
                                      <w:spacing w:after="0" w:line="240" w:lineRule="auto"/>
                                    </w:pPr>
                                    <w:r>
                                      <w:rPr>
                                        <w:rFonts w:ascii="Arial" w:eastAsia="Arial" w:hAnsi="Arial" w:cs="Arial"/>
                                      </w:rPr>
                                      <w:t xml:space="preserve">       </w:t>
                                    </w:r>
                                    <w:r w:rsidR="0005248B">
                                      <w:rPr>
                                        <w:rFonts w:ascii="Arial" w:eastAsia="Arial" w:hAnsi="Arial" w:cs="Arial"/>
                                      </w:rPr>
                                      <w:t>1.881</w:t>
                                    </w:r>
                                  </w:p>
                                </w:tc>
                              </w:tr>
                              <w:tr w:rsidR="00613B8F" w14:paraId="44A0D245"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9FC3051"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sz w:val="24"/>
                                      </w:rPr>
                                      <w:t>Ostali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poslovni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prihodi</w:t>
                                    </w:r>
                                    <w:proofErr w:type="spellEnd"/>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AD67D13" w14:textId="1ED93366" w:rsidR="00613B8F" w:rsidRDefault="00BC2ACF">
                                    <w:pPr>
                                      <w:suppressAutoHyphens/>
                                      <w:spacing w:after="0" w:line="240" w:lineRule="auto"/>
                                      <w:rPr>
                                        <w:sz w:val="24"/>
                                        <w:szCs w:val="24"/>
                                      </w:rPr>
                                    </w:pPr>
                                    <w:r>
                                      <w:rPr>
                                        <w:rFonts w:ascii="Times New Roman" w:eastAsia="Times New Roman" w:hAnsi="Times New Roman" w:cs="Times New Roman"/>
                                        <w:sz w:val="24"/>
                                        <w:szCs w:val="24"/>
                                      </w:rPr>
                                      <w:t xml:space="preserve">     </w:t>
                                    </w:r>
                                    <w:r w:rsidR="00045049">
                                      <w:rPr>
                                        <w:rFonts w:ascii="Times New Roman" w:eastAsia="Times New Roman" w:hAnsi="Times New Roman" w:cs="Times New Roman"/>
                                        <w:sz w:val="24"/>
                                        <w:szCs w:val="24"/>
                                      </w:rPr>
                                      <w:t xml:space="preserve"> 826.283</w:t>
                                    </w: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1892016" w14:textId="068B80C4" w:rsidR="00613B8F" w:rsidRDefault="00BC2ACF">
                                    <w:pPr>
                                      <w:suppressAutoHyphens/>
                                      <w:spacing w:after="0" w:line="240" w:lineRule="auto"/>
                                      <w:rPr>
                                        <w:sz w:val="24"/>
                                        <w:szCs w:val="24"/>
                                      </w:rPr>
                                    </w:pPr>
                                    <w:r>
                                      <w:rPr>
                                        <w:rFonts w:ascii="Times New Roman" w:eastAsia="Times New Roman" w:hAnsi="Times New Roman" w:cs="Times New Roman"/>
                                        <w:sz w:val="24"/>
                                        <w:szCs w:val="24"/>
                                      </w:rPr>
                                      <w:t xml:space="preserve">   </w:t>
                                    </w:r>
                                    <w:r w:rsidR="00045049">
                                      <w:rPr>
                                        <w:rFonts w:ascii="Times New Roman" w:eastAsia="Times New Roman" w:hAnsi="Times New Roman" w:cs="Times New Roman"/>
                                        <w:sz w:val="24"/>
                                        <w:szCs w:val="24"/>
                                      </w:rPr>
                                      <w:t xml:space="preserve"> </w:t>
                                    </w:r>
                                    <w:r w:rsidR="0005248B">
                                      <w:rPr>
                                        <w:rFonts w:ascii="Times New Roman" w:eastAsia="Times New Roman" w:hAnsi="Times New Roman" w:cs="Times New Roman"/>
                                        <w:sz w:val="24"/>
                                        <w:szCs w:val="24"/>
                                      </w:rPr>
                                      <w:t>866.002</w:t>
                                    </w:r>
                                  </w:p>
                                </w:tc>
                              </w:tr>
                              <w:tr w:rsidR="00613B8F" w14:paraId="409A2BD9"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8AF7895"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sz w:val="24"/>
                                      </w:rPr>
                                      <w:t>Prihodi</w:t>
                                    </w:r>
                                    <w:proofErr w:type="spellEnd"/>
                                    <w:r>
                                      <w:rPr>
                                        <w:rFonts w:ascii="Times New Roman" w:eastAsia="Times New Roman" w:hAnsi="Times New Roman" w:cs="Times New Roman"/>
                                        <w:sz w:val="24"/>
                                      </w:rPr>
                                      <w:t xml:space="preserve"> od </w:t>
                                    </w:r>
                                    <w:proofErr w:type="spellStart"/>
                                    <w:r>
                                      <w:rPr>
                                        <w:rFonts w:ascii="Times New Roman" w:eastAsia="Times New Roman" w:hAnsi="Times New Roman" w:cs="Times New Roman"/>
                                        <w:sz w:val="24"/>
                                      </w:rPr>
                                      <w:t>smanjenja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obaveza</w:t>
                                    </w:r>
                                    <w:proofErr w:type="spellEnd"/>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EB1CBF7" w14:textId="77777777" w:rsidR="00613B8F" w:rsidRDefault="00BC2ACF">
                                    <w:pPr>
                                      <w:suppressAutoHyphens/>
                                      <w:spacing w:after="0" w:line="240" w:lineRule="auto"/>
                                      <w:rPr>
                                        <w:rFonts w:ascii="Calibri" w:eastAsia="Calibri" w:hAnsi="Calibri" w:cs="Calibri"/>
                                        <w:sz w:val="24"/>
                                        <w:szCs w:val="24"/>
                                      </w:rPr>
                                    </w:pPr>
                                    <w:r>
                                      <w:rPr>
                                        <w:rFonts w:ascii="Calibri" w:eastAsia="Calibri" w:hAnsi="Calibri" w:cs="Calibri"/>
                                        <w:sz w:val="24"/>
                                        <w:szCs w:val="24"/>
                                      </w:rPr>
                                      <w:t xml:space="preserve">               -</w:t>
                                    </w: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5EA826B" w14:textId="77777777"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w:t>
                                    </w:r>
                                  </w:p>
                                </w:tc>
                              </w:tr>
                              <w:tr w:rsidR="00613B8F" w14:paraId="1FA93A07"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590E9BD"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sz w:val="24"/>
                                      </w:rPr>
                                      <w:t>Prihodi</w:t>
                                    </w:r>
                                    <w:proofErr w:type="spellEnd"/>
                                    <w:r>
                                      <w:rPr>
                                        <w:rFonts w:ascii="Times New Roman" w:eastAsia="Times New Roman" w:hAnsi="Times New Roman" w:cs="Times New Roman"/>
                                        <w:sz w:val="24"/>
                                      </w:rPr>
                                      <w:t xml:space="preserve"> od </w:t>
                                    </w:r>
                                    <w:proofErr w:type="spellStart"/>
                                    <w:r>
                                      <w:rPr>
                                        <w:rFonts w:ascii="Times New Roman" w:eastAsia="Times New Roman" w:hAnsi="Times New Roman" w:cs="Times New Roman"/>
                                        <w:sz w:val="24"/>
                                      </w:rPr>
                                      <w:t>prodaje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opreme</w:t>
                                    </w:r>
                                    <w:proofErr w:type="spellEnd"/>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363E38E" w14:textId="77777777"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w:t>
                                    </w: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A1DAE01" w14:textId="77777777" w:rsidR="00613B8F" w:rsidRDefault="00BC2ACF">
                                    <w:pPr>
                                      <w:suppressAutoHyphens/>
                                      <w:spacing w:after="0" w:line="240" w:lineRule="auto"/>
                                    </w:pPr>
                                    <w:r>
                                      <w:rPr>
                                        <w:rFonts w:ascii="Arial" w:eastAsia="Arial" w:hAnsi="Arial" w:cs="Arial"/>
                                      </w:rPr>
                                      <w:t xml:space="preserve">         -</w:t>
                                    </w:r>
                                  </w:p>
                                </w:tc>
                              </w:tr>
                              <w:tr w:rsidR="00613B8F" w14:paraId="20D362F9" w14:textId="77777777" w:rsidTr="00FA5097">
                                <w:trPr>
                                  <w:trHeight w:val="515"/>
                                </w:trPr>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A23D3F8"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sz w:val="24"/>
                                      </w:rPr>
                                      <w:t>Ostali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prihodi</w:t>
                                    </w:r>
                                    <w:proofErr w:type="spellEnd"/>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B879821" w14:textId="66E8D660" w:rsidR="00613B8F" w:rsidRDefault="00BC2ACF">
                                    <w:pPr>
                                      <w:suppressAutoHyphens/>
                                      <w:spacing w:after="0" w:line="240" w:lineRule="auto"/>
                                    </w:pPr>
                                    <w:r>
                                      <w:rPr>
                                        <w:rFonts w:ascii="Times New Roman" w:eastAsia="Times New Roman" w:hAnsi="Times New Roman" w:cs="Times New Roman"/>
                                      </w:rPr>
                                      <w:t xml:space="preserve">           </w:t>
                                    </w:r>
                                    <w:r w:rsidR="00814EBB">
                                      <w:rPr>
                                        <w:rFonts w:ascii="Times New Roman" w:eastAsia="Times New Roman" w:hAnsi="Times New Roman" w:cs="Times New Roman"/>
                                      </w:rPr>
                                      <w:t>1.270</w:t>
                                    </w: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BE3E4F4" w14:textId="10772E81" w:rsidR="00613B8F" w:rsidRDefault="00BC2ACF">
                                    <w:pPr>
                                      <w:suppressAutoHyphens/>
                                      <w:spacing w:after="0" w:line="240" w:lineRule="auto"/>
                                      <w:rPr>
                                        <w:sz w:val="24"/>
                                        <w:szCs w:val="24"/>
                                      </w:rPr>
                                    </w:pPr>
                                    <w:r>
                                      <w:rPr>
                                        <w:rFonts w:ascii="Times New Roman" w:eastAsia="Times New Roman" w:hAnsi="Times New Roman" w:cs="Times New Roman"/>
                                        <w:sz w:val="24"/>
                                        <w:szCs w:val="24"/>
                                      </w:rPr>
                                      <w:t xml:space="preserve">       </w:t>
                                    </w:r>
                                    <w:r w:rsidR="0005248B">
                                      <w:rPr>
                                        <w:rFonts w:ascii="Times New Roman" w:eastAsia="Times New Roman" w:hAnsi="Times New Roman" w:cs="Times New Roman"/>
                                        <w:sz w:val="24"/>
                                        <w:szCs w:val="24"/>
                                      </w:rPr>
                                      <w:t>2.545</w:t>
                                    </w:r>
                                  </w:p>
                                </w:tc>
                              </w:tr>
                              <w:tr w:rsidR="00613B8F" w14:paraId="22602339"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888A785"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sz w:val="24"/>
                                      </w:rPr>
                                      <w:t>Tekući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udio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odloženih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prihoda</w:t>
                                    </w:r>
                                    <w:proofErr w:type="spellEnd"/>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8F9AF1" w14:textId="4E672B9B" w:rsidR="00613B8F" w:rsidRDefault="00BC2ACF">
                                    <w:pPr>
                                      <w:suppressAutoHyphens/>
                                      <w:spacing w:after="0" w:line="240" w:lineRule="auto"/>
                                    </w:pPr>
                                    <w:r>
                                      <w:rPr>
                                        <w:rFonts w:ascii="Times New Roman" w:eastAsia="Times New Roman" w:hAnsi="Times New Roman" w:cs="Times New Roman"/>
                                      </w:rPr>
                                      <w:t xml:space="preserve">      </w:t>
                                    </w:r>
                                    <w:r w:rsidR="00045049">
                                      <w:rPr>
                                        <w:rFonts w:ascii="Times New Roman" w:eastAsia="Times New Roman" w:hAnsi="Times New Roman" w:cs="Times New Roman"/>
                                      </w:rPr>
                                      <w:t xml:space="preserve"> </w:t>
                                    </w:r>
                                    <w:r w:rsidR="002619AF">
                                      <w:rPr>
                                        <w:rFonts w:ascii="Times New Roman" w:eastAsia="Times New Roman" w:hAnsi="Times New Roman" w:cs="Times New Roman"/>
                                      </w:rPr>
                                      <w:t>822.956</w:t>
                                    </w: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937F287" w14:textId="36FE1C49" w:rsidR="00613B8F" w:rsidRDefault="00BC2ACF">
                                    <w:pPr>
                                      <w:suppressAutoHyphens/>
                                      <w:spacing w:after="0" w:line="240" w:lineRule="auto"/>
                                      <w:rPr>
                                        <w:sz w:val="24"/>
                                        <w:szCs w:val="24"/>
                                      </w:rPr>
                                    </w:pPr>
                                    <w:r>
                                      <w:rPr>
                                        <w:rFonts w:ascii="Times New Roman" w:eastAsia="Times New Roman" w:hAnsi="Times New Roman" w:cs="Times New Roman"/>
                                        <w:sz w:val="24"/>
                                        <w:szCs w:val="24"/>
                                      </w:rPr>
                                      <w:t xml:space="preserve">   </w:t>
                                    </w:r>
                                    <w:r w:rsidR="00120D2E">
                                      <w:rPr>
                                        <w:rFonts w:ascii="Times New Roman" w:eastAsia="Times New Roman" w:hAnsi="Times New Roman" w:cs="Times New Roman"/>
                                        <w:sz w:val="24"/>
                                        <w:szCs w:val="24"/>
                                      </w:rPr>
                                      <w:t xml:space="preserve"> 809.672</w:t>
                                    </w:r>
                                  </w:p>
                                </w:tc>
                              </w:tr>
                              <w:tr w:rsidR="00613B8F" w14:paraId="5C38592B"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34170D"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sz w:val="24"/>
                                      </w:rPr>
                                      <w:t>Otpisani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krediti</w:t>
                                    </w:r>
                                    <w:proofErr w:type="spellEnd"/>
                                    <w:r>
                                      <w:rPr>
                                        <w:rFonts w:ascii="Times New Roman" w:eastAsia="Times New Roman" w:hAnsi="Times New Roman" w:cs="Times New Roman"/>
                                        <w:sz w:val="24"/>
                                      </w:rPr>
                                      <w:t xml:space="preserve">                                                                                          </w:t>
                                    </w:r>
                                  </w:p>
                                </w:tc>
                                <w:tc>
                                  <w:tcPr>
                                    <w:tcW w:w="14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265234B" w14:textId="77777777" w:rsidR="00613B8F" w:rsidRDefault="00BC2ACF">
                                    <w:pPr>
                                      <w:suppressAutoHyphens/>
                                      <w:spacing w:after="0" w:line="240" w:lineRule="auto"/>
                                    </w:pPr>
                                    <w:r>
                                      <w:rPr>
                                        <w:rFonts w:ascii="Times New Roman" w:eastAsia="Times New Roman" w:hAnsi="Times New Roman" w:cs="Times New Roman"/>
                                        <w:sz w:val="24"/>
                                      </w:rPr>
                                      <w:t xml:space="preserve">             -</w:t>
                                    </w:r>
                                  </w:p>
                                </w:tc>
                                <w:tc>
                                  <w:tcPr>
                                    <w:tcW w:w="13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D07B85A" w14:textId="77777777" w:rsidR="00613B8F" w:rsidRDefault="00BC2ACF">
                                    <w:pPr>
                                      <w:suppressAutoHyphens/>
                                      <w:spacing w:after="0" w:line="240" w:lineRule="auto"/>
                                    </w:pPr>
                                    <w:r>
                                      <w:rPr>
                                        <w:rFonts w:ascii="Arial" w:eastAsia="Arial" w:hAnsi="Arial" w:cs="Arial"/>
                                      </w:rPr>
                                      <w:t xml:space="preserve">         -</w:t>
                                    </w:r>
                                  </w:p>
                                </w:tc>
                              </w:tr>
                              <w:tr w:rsidR="00613B8F" w14:paraId="2E0FDC3F" w14:textId="77777777">
                                <w:tc>
                                  <w:tcPr>
                                    <w:tcW w:w="499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8C1A5DA" w14:textId="77777777" w:rsidR="00613B8F" w:rsidRDefault="00BC2ACF">
                                    <w:pPr>
                                      <w:tabs>
                                        <w:tab w:val="left" w:pos="459"/>
                                        <w:tab w:val="left" w:pos="2552"/>
                                        <w:tab w:val="left" w:pos="2835"/>
                                        <w:tab w:val="decimal" w:pos="7513"/>
                                        <w:tab w:val="decimal" w:pos="8364"/>
                                        <w:tab w:val="decimal" w:pos="9214"/>
                                        <w:tab w:val="decimal" w:pos="10206"/>
                                      </w:tabs>
                                      <w:suppressAutoHyphens/>
                                      <w:spacing w:after="0" w:line="240" w:lineRule="auto"/>
                                      <w:ind w:left="33"/>
                                      <w:rPr>
                                        <w:rFonts w:ascii="Calibri" w:eastAsia="Calibri" w:hAnsi="Calibri" w:cs="Calibri"/>
                                      </w:rPr>
                                    </w:pPr>
                                    <w:proofErr w:type="spellStart"/>
                                    <w:r>
                                      <w:rPr>
                                        <w:rFonts w:ascii="Calibri" w:eastAsia="Calibri" w:hAnsi="Calibri" w:cs="Calibri"/>
                                      </w:rPr>
                                      <w:t>Ukupno</w:t>
                                    </w:r>
                                    <w:proofErr w:type="spellEnd"/>
                                    <w:r>
                                      <w:rPr>
                                        <w:rFonts w:ascii="Calibri" w:eastAsia="Calibri" w:hAnsi="Calibri" w:cs="Calibri"/>
                                      </w:rPr>
                                      <w:t>:</w:t>
                                    </w:r>
                                  </w:p>
                                </w:tc>
                                <w:tc>
                                  <w:tcPr>
                                    <w:tcW w:w="1407"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3804973A" w14:textId="7E7AD465" w:rsidR="00613B8F" w:rsidRDefault="00BC2ACF">
                                    <w:pPr>
                                      <w:suppressAutoHyphens/>
                                      <w:spacing w:after="0" w:line="240" w:lineRule="auto"/>
                                      <w:rPr>
                                        <w:rFonts w:ascii="Calibri" w:eastAsia="Calibri" w:hAnsi="Calibri" w:cs="Calibri"/>
                                        <w:b/>
                                        <w:bCs/>
                                        <w:sz w:val="24"/>
                                        <w:szCs w:val="24"/>
                                      </w:rPr>
                                    </w:pPr>
                                    <w:r>
                                      <w:rPr>
                                        <w:rFonts w:ascii="Calibri" w:eastAsia="Calibri" w:hAnsi="Calibri" w:cs="Calibri"/>
                                        <w:b/>
                                        <w:bCs/>
                                        <w:sz w:val="24"/>
                                        <w:szCs w:val="24"/>
                                      </w:rPr>
                                      <w:t xml:space="preserve">   </w:t>
                                    </w:r>
                                    <w:r w:rsidR="009A226F">
                                      <w:rPr>
                                        <w:rFonts w:ascii="Calibri" w:eastAsia="Calibri" w:hAnsi="Calibri" w:cs="Calibri"/>
                                        <w:b/>
                                        <w:bCs/>
                                        <w:sz w:val="24"/>
                                        <w:szCs w:val="24"/>
                                      </w:rPr>
                                      <w:t>1.</w:t>
                                    </w:r>
                                    <w:r w:rsidR="002619AF">
                                      <w:rPr>
                                        <w:rFonts w:ascii="Calibri" w:eastAsia="Calibri" w:hAnsi="Calibri" w:cs="Calibri"/>
                                        <w:b/>
                                        <w:bCs/>
                                        <w:sz w:val="24"/>
                                        <w:szCs w:val="24"/>
                                      </w:rPr>
                                      <w:t>651.779</w:t>
                                    </w:r>
                                  </w:p>
                                </w:tc>
                                <w:tc>
                                  <w:tcPr>
                                    <w:tcW w:w="131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232A6FCD" w14:textId="5F54C3A2" w:rsidR="00613B8F" w:rsidRDefault="00480156">
                                    <w:pPr>
                                      <w:tabs>
                                        <w:tab w:val="left" w:pos="781"/>
                                      </w:tabs>
                                      <w:suppressAutoHyphens/>
                                      <w:spacing w:after="0" w:line="240" w:lineRule="auto"/>
                                      <w:rPr>
                                        <w:b/>
                                        <w:bCs/>
                                        <w:sz w:val="24"/>
                                        <w:szCs w:val="24"/>
                                      </w:rPr>
                                    </w:pPr>
                                    <w:r>
                                      <w:rPr>
                                        <w:b/>
                                        <w:bCs/>
                                        <w:sz w:val="24"/>
                                        <w:szCs w:val="24"/>
                                      </w:rPr>
                                      <w:t xml:space="preserve"> </w:t>
                                    </w:r>
                                    <w:r w:rsidR="00BC2ACF">
                                      <w:rPr>
                                        <w:b/>
                                        <w:bCs/>
                                        <w:sz w:val="24"/>
                                        <w:szCs w:val="24"/>
                                      </w:rPr>
                                      <w:t>1.</w:t>
                                    </w:r>
                                    <w:r w:rsidR="00BE26D9">
                                      <w:rPr>
                                        <w:b/>
                                        <w:bCs/>
                                        <w:sz w:val="24"/>
                                        <w:szCs w:val="24"/>
                                      </w:rPr>
                                      <w:t>682.645</w:t>
                                    </w:r>
                                  </w:p>
                                </w:tc>
                              </w:tr>
                            </w:tbl>
                            <w:p w14:paraId="31812F62" w14:textId="77777777" w:rsidR="00613B8F" w:rsidRDefault="00613B8F">
                              <w:pPr>
                                <w:spacing w:after="0" w:line="240" w:lineRule="auto"/>
                              </w:pPr>
                            </w:p>
                          </w:tc>
                          <w:tc>
                            <w:tcPr>
                              <w:tcW w:w="466"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14:paraId="44039BEB" w14:textId="77777777" w:rsidR="00613B8F" w:rsidRDefault="00613B8F">
                              <w:pPr>
                                <w:suppressAutoHyphens/>
                                <w:spacing w:after="0" w:line="240" w:lineRule="auto"/>
                                <w:rPr>
                                  <w:rFonts w:ascii="Calibri" w:eastAsia="Calibri" w:hAnsi="Calibri" w:cs="Calibri"/>
                                </w:rPr>
                              </w:pPr>
                            </w:p>
                          </w:tc>
                        </w:tr>
                      </w:tbl>
                      <w:p w14:paraId="508BE95C" w14:textId="77777777" w:rsidR="00613B8F" w:rsidRDefault="00613B8F">
                        <w:pPr>
                          <w:tabs>
                            <w:tab w:val="left" w:pos="478"/>
                            <w:tab w:val="left" w:pos="598"/>
                            <w:tab w:val="left" w:pos="718"/>
                            <w:tab w:val="left" w:pos="1318"/>
                            <w:tab w:val="left" w:pos="1440"/>
                            <w:tab w:val="left" w:pos="1918"/>
                            <w:tab w:val="left" w:pos="2160"/>
                            <w:tab w:val="left" w:pos="2518"/>
                            <w:tab w:val="left" w:pos="2880"/>
                            <w:tab w:val="left" w:pos="3118"/>
                            <w:tab w:val="left" w:pos="3600"/>
                            <w:tab w:val="left" w:pos="3718"/>
                            <w:tab w:val="left" w:pos="4318"/>
                            <w:tab w:val="left" w:pos="4918"/>
                            <w:tab w:val="left" w:pos="5040"/>
                            <w:tab w:val="left" w:pos="5518"/>
                            <w:tab w:val="left" w:pos="6118"/>
                            <w:tab w:val="left" w:pos="6718"/>
                            <w:tab w:val="left" w:pos="7318"/>
                            <w:tab w:val="left" w:pos="7890"/>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rPr>
                        </w:pPr>
                      </w:p>
                      <w:p w14:paraId="22846064" w14:textId="77777777" w:rsidR="00613B8F" w:rsidRDefault="00613B8F">
                        <w:pPr>
                          <w:tabs>
                            <w:tab w:val="left" w:pos="478"/>
                            <w:tab w:val="left" w:pos="598"/>
                            <w:tab w:val="left" w:pos="718"/>
                            <w:tab w:val="left" w:pos="1318"/>
                            <w:tab w:val="left" w:pos="1440"/>
                            <w:tab w:val="left" w:pos="1918"/>
                            <w:tab w:val="left" w:pos="2160"/>
                            <w:tab w:val="left" w:pos="2518"/>
                            <w:tab w:val="left" w:pos="2880"/>
                            <w:tab w:val="left" w:pos="3118"/>
                            <w:tab w:val="left" w:pos="3600"/>
                            <w:tab w:val="left" w:pos="3718"/>
                            <w:tab w:val="left" w:pos="4318"/>
                            <w:tab w:val="left" w:pos="4918"/>
                            <w:tab w:val="left" w:pos="5040"/>
                            <w:tab w:val="left" w:pos="5518"/>
                            <w:tab w:val="left" w:pos="6118"/>
                            <w:tab w:val="left" w:pos="6718"/>
                            <w:tab w:val="left" w:pos="7318"/>
                            <w:tab w:val="left" w:pos="7890"/>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rPr>
                        </w:pPr>
                      </w:p>
                      <w:p w14:paraId="4B729A5E" w14:textId="77777777" w:rsidR="00613B8F" w:rsidRDefault="00BC2ACF">
                        <w:pPr>
                          <w:tabs>
                            <w:tab w:val="left" w:pos="478"/>
                            <w:tab w:val="left" w:pos="598"/>
                            <w:tab w:val="left" w:pos="718"/>
                            <w:tab w:val="left" w:pos="1318"/>
                            <w:tab w:val="left" w:pos="1440"/>
                            <w:tab w:val="left" w:pos="1918"/>
                            <w:tab w:val="left" w:pos="2160"/>
                            <w:tab w:val="left" w:pos="2518"/>
                            <w:tab w:val="left" w:pos="2880"/>
                            <w:tab w:val="left" w:pos="3118"/>
                            <w:tab w:val="left" w:pos="3600"/>
                            <w:tab w:val="left" w:pos="3718"/>
                            <w:tab w:val="left" w:pos="4318"/>
                            <w:tab w:val="left" w:pos="4918"/>
                            <w:tab w:val="left" w:pos="5040"/>
                            <w:tab w:val="left" w:pos="5518"/>
                            <w:tab w:val="left" w:pos="6118"/>
                            <w:tab w:val="left" w:pos="6718"/>
                            <w:tab w:val="left" w:pos="7318"/>
                            <w:tab w:val="left" w:pos="7890"/>
                            <w:tab w:val="left" w:pos="7918"/>
                            <w:tab w:val="left" w:pos="8518"/>
                            <w:tab w:val="left" w:pos="9118"/>
                            <w:tab w:val="left" w:pos="9718"/>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u w:val="single"/>
                          </w:rPr>
                          <w:t xml:space="preserve">                                    </w:t>
                        </w:r>
                      </w:p>
                      <w:p w14:paraId="0698F147" w14:textId="77777777" w:rsidR="00613B8F" w:rsidRDefault="00BC2ACF">
                        <w:pPr>
                          <w:suppressAutoHyphen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Prihodi</w:t>
                        </w:r>
                        <w:proofErr w:type="spellEnd"/>
                        <w:r>
                          <w:rPr>
                            <w:rFonts w:ascii="Times New Roman" w:eastAsia="Times New Roman" w:hAnsi="Times New Roman" w:cs="Times New Roman"/>
                            <w:sz w:val="24"/>
                          </w:rPr>
                          <w:t xml:space="preserve"> od </w:t>
                        </w:r>
                        <w:proofErr w:type="spellStart"/>
                        <w:r>
                          <w:rPr>
                            <w:rFonts w:ascii="Times New Roman" w:eastAsia="Times New Roman" w:hAnsi="Times New Roman" w:cs="Times New Roman"/>
                            <w:sz w:val="24"/>
                          </w:rPr>
                          <w:t>izvođenja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radova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objektima</w:t>
                        </w:r>
                        <w:proofErr w:type="spellEnd"/>
                        <w:r>
                          <w:rPr>
                            <w:rFonts w:ascii="Times New Roman" w:eastAsia="Times New Roman" w:hAnsi="Times New Roman" w:cs="Times New Roman"/>
                            <w:sz w:val="24"/>
                          </w:rPr>
                          <w:t xml:space="preserve"> se </w:t>
                        </w:r>
                        <w:proofErr w:type="spellStart"/>
                        <w:r>
                          <w:rPr>
                            <w:rFonts w:ascii="Times New Roman" w:eastAsia="Times New Roman" w:hAnsi="Times New Roman" w:cs="Times New Roman"/>
                            <w:sz w:val="24"/>
                          </w:rPr>
                          <w:t>odnose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izvođenje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radova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objektima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vodovoda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kanalizacije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radove</w:t>
                        </w:r>
                        <w:proofErr w:type="spellEnd"/>
                        <w:proofErr w:type="gramEnd"/>
                        <w:r>
                          <w:rPr>
                            <w:rFonts w:ascii="Times New Roman" w:eastAsia="Times New Roman" w:hAnsi="Times New Roman" w:cs="Times New Roman"/>
                            <w:sz w:val="24"/>
                          </w:rPr>
                          <w:t xml:space="preserve"> po </w:t>
                        </w:r>
                        <w:proofErr w:type="spellStart"/>
                        <w:r>
                          <w:rPr>
                            <w:rFonts w:ascii="Times New Roman" w:eastAsia="Times New Roman" w:hAnsi="Times New Roman" w:cs="Times New Roman"/>
                            <w:sz w:val="24"/>
                          </w:rPr>
                          <w:t>radnim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nalozima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fakturama</w:t>
                        </w:r>
                        <w:proofErr w:type="spellEnd"/>
                        <w:r>
                          <w:rPr>
                            <w:rFonts w:ascii="Times New Roman" w:eastAsia="Times New Roman" w:hAnsi="Times New Roman" w:cs="Times New Roman"/>
                            <w:sz w:val="24"/>
                          </w:rPr>
                          <w:t xml:space="preserve"> za </w:t>
                        </w:r>
                        <w:proofErr w:type="spellStart"/>
                        <w:r>
                          <w:rPr>
                            <w:rFonts w:ascii="Times New Roman" w:eastAsia="Times New Roman" w:hAnsi="Times New Roman" w:cs="Times New Roman"/>
                            <w:sz w:val="24"/>
                          </w:rPr>
                          <w:t>izvršene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usluge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opravke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vodovodnih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kanalizacionih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sistema</w:t>
                        </w:r>
                        <w:proofErr w:type="spellEnd"/>
                        <w:r>
                          <w:rPr>
                            <w:rFonts w:ascii="Times New Roman" w:eastAsia="Times New Roman" w:hAnsi="Times New Roman" w:cs="Times New Roman"/>
                            <w:sz w:val="24"/>
                          </w:rPr>
                          <w:t xml:space="preserve"> po </w:t>
                        </w:r>
                        <w:proofErr w:type="spellStart"/>
                        <w:r>
                          <w:rPr>
                            <w:rFonts w:ascii="Times New Roman" w:eastAsia="Times New Roman" w:hAnsi="Times New Roman" w:cs="Times New Roman"/>
                            <w:sz w:val="24"/>
                          </w:rPr>
                          <w:t>zahtjevima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građana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pravnih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lica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ostalih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radova</w:t>
                        </w:r>
                        <w:proofErr w:type="spellEnd"/>
                        <w:r>
                          <w:rPr>
                            <w:rFonts w:ascii="Times New Roman" w:eastAsia="Times New Roman" w:hAnsi="Times New Roman" w:cs="Times New Roman"/>
                            <w:sz w:val="24"/>
                          </w:rPr>
                          <w:t xml:space="preserve"> po </w:t>
                        </w:r>
                        <w:proofErr w:type="spellStart"/>
                        <w:r>
                          <w:rPr>
                            <w:rFonts w:ascii="Times New Roman" w:eastAsia="Times New Roman" w:hAnsi="Times New Roman" w:cs="Times New Roman"/>
                            <w:sz w:val="24"/>
                          </w:rPr>
                          <w:t>zahtjevima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korisnika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usluga</w:t>
                        </w:r>
                        <w:proofErr w:type="spellEnd"/>
                        <w:r>
                          <w:rPr>
                            <w:rFonts w:ascii="Times New Roman" w:eastAsia="Times New Roman" w:hAnsi="Times New Roman" w:cs="Times New Roman"/>
                            <w:sz w:val="24"/>
                          </w:rPr>
                          <w:t>.</w:t>
                        </w:r>
                      </w:p>
                      <w:p w14:paraId="346CDE33" w14:textId="51E6D5B6"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proofErr w:type="spellStart"/>
                        <w:r>
                          <w:rPr>
                            <w:rFonts w:ascii="Times New Roman" w:eastAsia="Times New Roman" w:hAnsi="Times New Roman" w:cs="Times New Roman"/>
                            <w:spacing w:val="-2"/>
                            <w:sz w:val="24"/>
                          </w:rPr>
                          <w:t>Aktiviranje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odloženih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prihoda</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b/>
                            <w:bCs/>
                            <w:spacing w:val="-2"/>
                            <w:sz w:val="24"/>
                          </w:rPr>
                          <w:t>8</w:t>
                        </w:r>
                        <w:r w:rsidR="00081658">
                          <w:rPr>
                            <w:rFonts w:ascii="Times New Roman" w:eastAsia="Times New Roman" w:hAnsi="Times New Roman" w:cs="Times New Roman"/>
                            <w:b/>
                            <w:bCs/>
                            <w:spacing w:val="-2"/>
                            <w:sz w:val="24"/>
                          </w:rPr>
                          <w:t xml:space="preserve">22.956 </w:t>
                        </w:r>
                        <w:r>
                          <w:rPr>
                            <w:rFonts w:ascii="Arial" w:eastAsia="Arial" w:hAnsi="Arial" w:cs="Arial"/>
                            <w:b/>
                            <w:spacing w:val="-2"/>
                            <w:sz w:val="24"/>
                          </w:rPr>
                          <w:t>€</w:t>
                        </w:r>
                        <w:r>
                          <w:rPr>
                            <w:rFonts w:ascii="Times New Roman" w:eastAsia="Times New Roman" w:hAnsi="Times New Roman" w:cs="Times New Roman"/>
                            <w:b/>
                            <w:spacing w:val="-2"/>
                            <w:sz w:val="24"/>
                          </w:rPr>
                          <w:t xml:space="preserve"> </w:t>
                        </w:r>
                        <w:r>
                          <w:rPr>
                            <w:rFonts w:ascii="Times New Roman" w:eastAsia="Times New Roman" w:hAnsi="Times New Roman" w:cs="Times New Roman"/>
                            <w:spacing w:val="-2"/>
                            <w:sz w:val="24"/>
                          </w:rPr>
                          <w:t xml:space="preserve">je </w:t>
                        </w:r>
                        <w:proofErr w:type="spellStart"/>
                        <w:r>
                          <w:rPr>
                            <w:rFonts w:ascii="Times New Roman" w:eastAsia="Times New Roman" w:hAnsi="Times New Roman" w:cs="Times New Roman"/>
                            <w:spacing w:val="-2"/>
                            <w:sz w:val="24"/>
                          </w:rPr>
                          <w:t>knjiženo</w:t>
                        </w:r>
                        <w:proofErr w:type="spellEnd"/>
                        <w:r>
                          <w:rPr>
                            <w:rFonts w:ascii="Times New Roman" w:eastAsia="Times New Roman" w:hAnsi="Times New Roman" w:cs="Times New Roman"/>
                            <w:spacing w:val="-2"/>
                            <w:sz w:val="24"/>
                          </w:rPr>
                          <w:t xml:space="preserve"> po </w:t>
                        </w:r>
                        <w:proofErr w:type="spellStart"/>
                        <w:r>
                          <w:rPr>
                            <w:rFonts w:ascii="Times New Roman" w:eastAsia="Times New Roman" w:hAnsi="Times New Roman" w:cs="Times New Roman"/>
                            <w:spacing w:val="-2"/>
                            <w:sz w:val="24"/>
                          </w:rPr>
                          <w:t>osnovu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primjene</w:t>
                        </w:r>
                        <w:proofErr w:type="spellEnd"/>
                        <w:r>
                          <w:rPr>
                            <w:rFonts w:ascii="Times New Roman" w:eastAsia="Times New Roman" w:hAnsi="Times New Roman" w:cs="Times New Roman"/>
                            <w:spacing w:val="-2"/>
                            <w:sz w:val="24"/>
                          </w:rPr>
                          <w:t xml:space="preserve"> MRS 20.  (</w:t>
                        </w:r>
                        <w:proofErr w:type="spellStart"/>
                        <w:r>
                          <w:rPr>
                            <w:rFonts w:ascii="Times New Roman" w:eastAsia="Times New Roman" w:hAnsi="Times New Roman" w:cs="Times New Roman"/>
                            <w:spacing w:val="-2"/>
                            <w:sz w:val="24"/>
                          </w:rPr>
                          <w:t>Napomena</w:t>
                        </w:r>
                        <w:proofErr w:type="spellEnd"/>
                        <w:r>
                          <w:rPr>
                            <w:rFonts w:ascii="Times New Roman" w:eastAsia="Times New Roman" w:hAnsi="Times New Roman" w:cs="Times New Roman"/>
                            <w:spacing w:val="-2"/>
                            <w:sz w:val="24"/>
                          </w:rPr>
                          <w:t xml:space="preserve"> 7. </w:t>
                        </w:r>
                        <w:proofErr w:type="spellStart"/>
                        <w:r>
                          <w:rPr>
                            <w:rFonts w:ascii="Times New Roman" w:eastAsia="Times New Roman" w:hAnsi="Times New Roman" w:cs="Times New Roman"/>
                            <w:spacing w:val="-2"/>
                            <w:sz w:val="24"/>
                          </w:rPr>
                          <w:t>Amortizacija</w:t>
                        </w:r>
                        <w:proofErr w:type="spellEnd"/>
                        <w:r>
                          <w:rPr>
                            <w:rFonts w:ascii="Times New Roman" w:eastAsia="Times New Roman" w:hAnsi="Times New Roman" w:cs="Times New Roman"/>
                            <w:spacing w:val="-2"/>
                            <w:sz w:val="24"/>
                          </w:rPr>
                          <w:t>).</w:t>
                        </w:r>
                      </w:p>
                      <w:p w14:paraId="4F952737"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color w:val="FF0000"/>
                            <w:spacing w:val="-2"/>
                            <w:sz w:val="24"/>
                          </w:rPr>
                        </w:pPr>
                      </w:p>
                      <w:p w14:paraId="280E36E8" w14:textId="53A23198"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b/>
                            <w:spacing w:val="-2"/>
                            <w:sz w:val="24"/>
                          </w:rPr>
                          <w:t xml:space="preserve">5.    </w:t>
                        </w:r>
                        <w:proofErr w:type="spellStart"/>
                        <w:r>
                          <w:rPr>
                            <w:rFonts w:ascii="Times New Roman" w:eastAsia="Times New Roman" w:hAnsi="Times New Roman" w:cs="Times New Roman"/>
                            <w:b/>
                            <w:spacing w:val="-2"/>
                            <w:sz w:val="24"/>
                          </w:rPr>
                          <w:t>Utrošen</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materijal</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energija</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i</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nabavna</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vrijednost</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prodate</w:t>
                        </w:r>
                        <w:proofErr w:type="spellEnd"/>
                        <w:r>
                          <w:rPr>
                            <w:rFonts w:ascii="Times New Roman" w:eastAsia="Times New Roman" w:hAnsi="Times New Roman" w:cs="Times New Roman"/>
                            <w:b/>
                            <w:spacing w:val="-2"/>
                            <w:sz w:val="24"/>
                          </w:rPr>
                          <w:t xml:space="preserve"> robe </w:t>
                        </w:r>
                      </w:p>
                      <w:p w14:paraId="445D3886"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pPr>
                      </w:p>
                    </w:tc>
                  </w:tr>
                </w:tbl>
                <w:p w14:paraId="2158C977" w14:textId="77777777" w:rsidR="00613B8F" w:rsidRDefault="00613B8F">
                  <w:pPr>
                    <w:tabs>
                      <w:tab w:val="left" w:pos="720"/>
                      <w:tab w:val="left" w:pos="1440"/>
                      <w:tab w:val="left" w:pos="2304"/>
                    </w:tabs>
                    <w:suppressAutoHyphens/>
                    <w:spacing w:after="0" w:line="240" w:lineRule="auto"/>
                    <w:rPr>
                      <w:rFonts w:ascii="Times New Roman" w:eastAsia="Times New Roman" w:hAnsi="Times New Roman" w:cs="Times New Roman"/>
                      <w:sz w:val="24"/>
                    </w:rPr>
                  </w:pPr>
                </w:p>
                <w:p w14:paraId="66359679" w14:textId="4EF0B232"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Arial" w:eastAsia="Arial" w:hAnsi="Arial" w:cs="Arial"/>
                      <w:b/>
                      <w:spacing w:val="-2"/>
                      <w:sz w:val="18"/>
                    </w:rPr>
                  </w:pPr>
                  <w:r>
                    <w:rPr>
                      <w:rFonts w:ascii="Times New Roman" w:eastAsia="Times New Roman" w:hAnsi="Times New Roman" w:cs="Times New Roman"/>
                      <w:b/>
                      <w:spacing w:val="-2"/>
                      <w:sz w:val="24"/>
                    </w:rPr>
                    <w:t xml:space="preserve">                                                                                                                                    </w:t>
                  </w:r>
                  <w:r w:rsidR="00221F05">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rPr>
                    <w:t xml:space="preserve">(u </w:t>
                  </w:r>
                  <w:proofErr w:type="spellStart"/>
                  <w:r>
                    <w:rPr>
                      <w:rFonts w:ascii="Times New Roman" w:eastAsia="Times New Roman" w:hAnsi="Times New Roman" w:cs="Times New Roman"/>
                      <w:b/>
                      <w:spacing w:val="-2"/>
                      <w:sz w:val="24"/>
                    </w:rPr>
                    <w:t>Eur</w:t>
                  </w:r>
                  <w:proofErr w:type="spellEnd"/>
                  <w:r>
                    <w:rPr>
                      <w:rFonts w:ascii="Times New Roman" w:eastAsia="Times New Roman" w:hAnsi="Times New Roman" w:cs="Times New Roman"/>
                      <w:b/>
                      <w:spacing w:val="-2"/>
                      <w:sz w:val="24"/>
                    </w:rPr>
                    <w:t>)</w:t>
                  </w:r>
                </w:p>
                <w:tbl>
                  <w:tblPr>
                    <w:tblW w:w="0" w:type="auto"/>
                    <w:tblInd w:w="558" w:type="dxa"/>
                    <w:tblLayout w:type="fixed"/>
                    <w:tblCellMar>
                      <w:left w:w="10" w:type="dxa"/>
                      <w:right w:w="10" w:type="dxa"/>
                    </w:tblCellMar>
                    <w:tblLook w:val="04A0" w:firstRow="1" w:lastRow="0" w:firstColumn="1" w:lastColumn="0" w:noHBand="0" w:noVBand="1"/>
                  </w:tblPr>
                  <w:tblGrid>
                    <w:gridCol w:w="5766"/>
                    <w:gridCol w:w="1434"/>
                    <w:gridCol w:w="1422"/>
                  </w:tblGrid>
                  <w:tr w:rsidR="00613B8F" w14:paraId="2EB340A4" w14:textId="77777777">
                    <w:tc>
                      <w:tcPr>
                        <w:tcW w:w="57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0DA7B4C" w14:textId="77777777" w:rsidR="00613B8F" w:rsidRDefault="00613B8F">
                        <w:pPr>
                          <w:keepNext/>
                          <w:numPr>
                            <w:ilvl w:val="0"/>
                            <w:numId w:val="7"/>
                          </w:num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pacing w:after="0" w:line="240" w:lineRule="auto"/>
                          <w:ind w:left="1296" w:hanging="1296"/>
                          <w:jc w:val="both"/>
                          <w:rPr>
                            <w:rFonts w:ascii="Calibri" w:eastAsia="Calibri" w:hAnsi="Calibri" w:cs="Calibri"/>
                          </w:rPr>
                        </w:pPr>
                      </w:p>
                    </w:tc>
                    <w:tc>
                      <w:tcPr>
                        <w:tcW w:w="143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48B8D632" w14:textId="5B9308D0"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pPr>
                        <w:r>
                          <w:rPr>
                            <w:rFonts w:ascii="Times New Roman" w:eastAsia="Times New Roman" w:hAnsi="Times New Roman" w:cs="Times New Roman"/>
                            <w:b/>
                            <w:spacing w:val="-2"/>
                            <w:sz w:val="24"/>
                          </w:rPr>
                          <w:t xml:space="preserve">    </w:t>
                        </w:r>
                        <w:r w:rsidR="001918B3">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rPr>
                          <w:t>202</w:t>
                        </w:r>
                        <w:r w:rsidR="00452DBD">
                          <w:rPr>
                            <w:rFonts w:ascii="Times New Roman" w:eastAsia="Times New Roman" w:hAnsi="Times New Roman" w:cs="Times New Roman"/>
                            <w:b/>
                            <w:spacing w:val="-2"/>
                            <w:sz w:val="24"/>
                          </w:rPr>
                          <w:t>4</w:t>
                        </w:r>
                        <w:r>
                          <w:rPr>
                            <w:rFonts w:ascii="Times New Roman" w:eastAsia="Times New Roman" w:hAnsi="Times New Roman" w:cs="Times New Roman"/>
                            <w:b/>
                            <w:spacing w:val="-2"/>
                            <w:sz w:val="24"/>
                          </w:rPr>
                          <w:t>.</w:t>
                        </w:r>
                      </w:p>
                    </w:tc>
                    <w:tc>
                      <w:tcPr>
                        <w:tcW w:w="142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75FE0FDB" w14:textId="43362A0D"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pPr>
                        <w:r>
                          <w:rPr>
                            <w:rFonts w:ascii="Times New Roman" w:eastAsia="Times New Roman" w:hAnsi="Times New Roman" w:cs="Times New Roman"/>
                            <w:b/>
                            <w:spacing w:val="-2"/>
                            <w:sz w:val="24"/>
                          </w:rPr>
                          <w:t xml:space="preserve">     202</w:t>
                        </w:r>
                        <w:r w:rsidR="00452DBD">
                          <w:rPr>
                            <w:rFonts w:ascii="Times New Roman" w:eastAsia="Times New Roman" w:hAnsi="Times New Roman" w:cs="Times New Roman"/>
                            <w:b/>
                            <w:spacing w:val="-2"/>
                            <w:sz w:val="24"/>
                          </w:rPr>
                          <w:t>3</w:t>
                        </w:r>
                        <w:r>
                          <w:rPr>
                            <w:rFonts w:ascii="Times New Roman" w:eastAsia="Times New Roman" w:hAnsi="Times New Roman" w:cs="Times New Roman"/>
                            <w:b/>
                            <w:spacing w:val="-2"/>
                            <w:sz w:val="24"/>
                          </w:rPr>
                          <w:t>.</w:t>
                        </w:r>
                      </w:p>
                    </w:tc>
                  </w:tr>
                  <w:tr w:rsidR="00613B8F" w14:paraId="36ABA19A" w14:textId="77777777">
                    <w:tc>
                      <w:tcPr>
                        <w:tcW w:w="57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DC3A5A0" w14:textId="77777777" w:rsidR="00613B8F" w:rsidRDefault="00613B8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pacing w:after="0" w:line="240" w:lineRule="auto"/>
                          <w:ind w:left="1296"/>
                          <w:jc w:val="both"/>
                          <w:rPr>
                            <w:rFonts w:ascii="Calibri" w:eastAsia="Calibri" w:hAnsi="Calibri" w:cs="Calibri"/>
                          </w:rPr>
                        </w:pPr>
                      </w:p>
                    </w:tc>
                    <w:tc>
                      <w:tcPr>
                        <w:tcW w:w="1434"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45B5C0FE" w14:textId="77777777" w:rsidR="00613B8F" w:rsidRDefault="00613B8F">
                        <w:pPr>
                          <w:suppressAutoHyphens/>
                          <w:spacing w:after="0" w:line="240" w:lineRule="auto"/>
                          <w:jc w:val="right"/>
                          <w:rPr>
                            <w:rFonts w:ascii="Calibri" w:eastAsia="Calibri" w:hAnsi="Calibri" w:cs="Calibri"/>
                          </w:rPr>
                        </w:pPr>
                      </w:p>
                    </w:tc>
                    <w:tc>
                      <w:tcPr>
                        <w:tcW w:w="142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68B9B041" w14:textId="77777777" w:rsidR="00613B8F" w:rsidRDefault="00613B8F">
                        <w:pPr>
                          <w:suppressAutoHyphens/>
                          <w:spacing w:after="0" w:line="240" w:lineRule="auto"/>
                          <w:jc w:val="right"/>
                          <w:rPr>
                            <w:rFonts w:ascii="Calibri" w:eastAsia="Calibri" w:hAnsi="Calibri" w:cs="Calibri"/>
                          </w:rPr>
                        </w:pPr>
                      </w:p>
                    </w:tc>
                  </w:tr>
                  <w:tr w:rsidR="00613B8F" w14:paraId="57A8EBEC" w14:textId="77777777">
                    <w:tc>
                      <w:tcPr>
                        <w:tcW w:w="57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6371AD"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pPr>
                        <w:proofErr w:type="spellStart"/>
                        <w:r>
                          <w:rPr>
                            <w:rFonts w:ascii="Times New Roman" w:eastAsia="Times New Roman" w:hAnsi="Times New Roman" w:cs="Times New Roman"/>
                            <w:spacing w:val="-2"/>
                            <w:sz w:val="24"/>
                          </w:rPr>
                          <w:t>Troškovi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osnovnog</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materijala</w:t>
                        </w:r>
                        <w:proofErr w:type="spellEnd"/>
                      </w:p>
                    </w:tc>
                    <w:tc>
                      <w:tcPr>
                        <w:tcW w:w="143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F0CE6CC" w14:textId="46C4074B" w:rsidR="00613B8F" w:rsidRDefault="00BC2ACF">
                        <w:pPr>
                          <w:suppressAutoHyphens/>
                          <w:spacing w:after="0" w:line="240" w:lineRule="auto"/>
                        </w:pPr>
                        <w:r>
                          <w:t xml:space="preserve">       </w:t>
                        </w:r>
                        <w:r w:rsidR="00547722">
                          <w:t>215.838</w:t>
                        </w:r>
                      </w:p>
                    </w:tc>
                    <w:tc>
                      <w:tcPr>
                        <w:tcW w:w="142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CFED7C7" w14:textId="343ACE74" w:rsidR="00613B8F" w:rsidRDefault="00BC2ACF">
                        <w:pPr>
                          <w:suppressAutoHyphens/>
                          <w:spacing w:after="0" w:line="240" w:lineRule="auto"/>
                        </w:pPr>
                        <w:r>
                          <w:t xml:space="preserve">    </w:t>
                        </w:r>
                        <w:r w:rsidR="00452DBD">
                          <w:t>319.089</w:t>
                        </w:r>
                      </w:p>
                    </w:tc>
                  </w:tr>
                  <w:tr w:rsidR="00613B8F" w14:paraId="7B934209" w14:textId="77777777">
                    <w:tc>
                      <w:tcPr>
                        <w:tcW w:w="57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66F95AE"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pPr>
                        <w:proofErr w:type="spellStart"/>
                        <w:r>
                          <w:rPr>
                            <w:rFonts w:ascii="Times New Roman" w:eastAsia="Times New Roman" w:hAnsi="Times New Roman" w:cs="Times New Roman"/>
                            <w:spacing w:val="-2"/>
                            <w:sz w:val="24"/>
                          </w:rPr>
                          <w:t>Troškovi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ostalog</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materijala</w:t>
                        </w:r>
                        <w:proofErr w:type="spellEnd"/>
                      </w:p>
                    </w:tc>
                    <w:tc>
                      <w:tcPr>
                        <w:tcW w:w="143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1CDD8A1" w14:textId="199089A2" w:rsidR="00613B8F" w:rsidRDefault="00BC2ACF">
                        <w:pPr>
                          <w:suppressAutoHyphens/>
                          <w:spacing w:after="0" w:line="240" w:lineRule="auto"/>
                        </w:pPr>
                        <w:r>
                          <w:rPr>
                            <w:rFonts w:ascii="Times New Roman" w:eastAsia="Times New Roman" w:hAnsi="Times New Roman" w:cs="Times New Roman"/>
                          </w:rPr>
                          <w:t xml:space="preserve">        </w:t>
                        </w:r>
                        <w:r w:rsidR="00547722">
                          <w:rPr>
                            <w:rFonts w:ascii="Times New Roman" w:eastAsia="Times New Roman" w:hAnsi="Times New Roman" w:cs="Times New Roman"/>
                          </w:rPr>
                          <w:t xml:space="preserve"> 23.481</w:t>
                        </w:r>
                      </w:p>
                    </w:tc>
                    <w:tc>
                      <w:tcPr>
                        <w:tcW w:w="142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0FC569A" w14:textId="61F58A0C" w:rsidR="00613B8F" w:rsidRDefault="00BC2ACF">
                        <w:pPr>
                          <w:suppressAutoHyphens/>
                          <w:spacing w:after="0" w:line="240" w:lineRule="auto"/>
                          <w:jc w:val="center"/>
                        </w:pPr>
                        <w:r>
                          <w:rPr>
                            <w:rFonts w:ascii="Times New Roman" w:eastAsia="Times New Roman" w:hAnsi="Times New Roman" w:cs="Times New Roman"/>
                          </w:rPr>
                          <w:t xml:space="preserve"> </w:t>
                        </w:r>
                        <w:r w:rsidR="00452DBD">
                          <w:rPr>
                            <w:rFonts w:ascii="Times New Roman" w:eastAsia="Times New Roman" w:hAnsi="Times New Roman" w:cs="Times New Roman"/>
                          </w:rPr>
                          <w:t>34.714</w:t>
                        </w:r>
                      </w:p>
                    </w:tc>
                  </w:tr>
                  <w:tr w:rsidR="00613B8F" w14:paraId="7163CB6A" w14:textId="77777777">
                    <w:tc>
                      <w:tcPr>
                        <w:tcW w:w="57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B596049"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sz w:val="24"/>
                          </w:rPr>
                          <w:t>Troškovi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goriva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energije</w:t>
                        </w:r>
                        <w:proofErr w:type="spellEnd"/>
                      </w:p>
                    </w:tc>
                    <w:tc>
                      <w:tcPr>
                        <w:tcW w:w="143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ECFA4AB" w14:textId="62FB7F05" w:rsidR="00613B8F" w:rsidRDefault="00BC2ACF">
                        <w:pPr>
                          <w:suppressAutoHyphens/>
                          <w:spacing w:after="0" w:line="240" w:lineRule="auto"/>
                        </w:pPr>
                        <w:r>
                          <w:t xml:space="preserve">       </w:t>
                        </w:r>
                        <w:r w:rsidR="00547722">
                          <w:t>416.090</w:t>
                        </w:r>
                      </w:p>
                    </w:tc>
                    <w:tc>
                      <w:tcPr>
                        <w:tcW w:w="142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EECE6EC" w14:textId="7716F868" w:rsidR="00613B8F" w:rsidRDefault="00452DBD">
                        <w:pPr>
                          <w:suppressAutoHyphens/>
                          <w:spacing w:after="0" w:line="240" w:lineRule="auto"/>
                          <w:jc w:val="center"/>
                        </w:pPr>
                        <w:r>
                          <w:rPr>
                            <w:rFonts w:ascii="Times New Roman" w:eastAsia="Times New Roman" w:hAnsi="Times New Roman" w:cs="Times New Roman"/>
                          </w:rPr>
                          <w:t>411.194</w:t>
                        </w:r>
                      </w:p>
                    </w:tc>
                  </w:tr>
                  <w:tr w:rsidR="00613B8F" w14:paraId="20285F7E" w14:textId="77777777">
                    <w:tc>
                      <w:tcPr>
                        <w:tcW w:w="57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C7F9FFD" w14:textId="77777777" w:rsidR="00613B8F" w:rsidRDefault="00BC2ACF">
                        <w:pPr>
                          <w:tabs>
                            <w:tab w:val="center" w:pos="4153"/>
                            <w:tab w:val="right" w:pos="8306"/>
                          </w:tabs>
                          <w:suppressAutoHyphens/>
                          <w:spacing w:after="0" w:line="240" w:lineRule="auto"/>
                        </w:pPr>
                        <w:proofErr w:type="spellStart"/>
                        <w:r>
                          <w:rPr>
                            <w:rFonts w:ascii="Times New Roman" w:eastAsia="Times New Roman" w:hAnsi="Times New Roman" w:cs="Times New Roman"/>
                            <w:sz w:val="24"/>
                          </w:rPr>
                          <w:t>Nabavna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vrijednost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prodate</w:t>
                        </w:r>
                        <w:proofErr w:type="spellEnd"/>
                        <w:r>
                          <w:rPr>
                            <w:rFonts w:ascii="Times New Roman" w:eastAsia="Times New Roman" w:hAnsi="Times New Roman" w:cs="Times New Roman"/>
                            <w:sz w:val="24"/>
                          </w:rPr>
                          <w:t xml:space="preserve"> robe</w:t>
                        </w:r>
                      </w:p>
                    </w:tc>
                    <w:tc>
                      <w:tcPr>
                        <w:tcW w:w="143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672977C3" w14:textId="77777777" w:rsidR="00613B8F" w:rsidRDefault="00BC2ACF">
                        <w:pPr>
                          <w:suppressAutoHyphens/>
                          <w:spacing w:after="0" w:line="240" w:lineRule="auto"/>
                        </w:pPr>
                        <w:r>
                          <w:rPr>
                            <w:rFonts w:ascii="Times New Roman" w:eastAsia="Times New Roman" w:hAnsi="Times New Roman" w:cs="Times New Roman"/>
                            <w:sz w:val="24"/>
                          </w:rPr>
                          <w:t xml:space="preserve">           -</w:t>
                        </w:r>
                      </w:p>
                    </w:tc>
                    <w:tc>
                      <w:tcPr>
                        <w:tcW w:w="142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3CE45F4A" w14:textId="77777777" w:rsidR="00613B8F" w:rsidRDefault="00BC2ACF">
                        <w:pPr>
                          <w:suppressAutoHyphens/>
                          <w:spacing w:after="0" w:line="240" w:lineRule="auto"/>
                          <w:jc w:val="center"/>
                        </w:pPr>
                        <w:r>
                          <w:rPr>
                            <w:rFonts w:ascii="Times New Roman" w:eastAsia="Times New Roman" w:hAnsi="Times New Roman" w:cs="Times New Roman"/>
                            <w:sz w:val="24"/>
                          </w:rPr>
                          <w:t>-</w:t>
                        </w:r>
                      </w:p>
                    </w:tc>
                  </w:tr>
                  <w:tr w:rsidR="00613B8F" w14:paraId="55E7121A" w14:textId="77777777">
                    <w:tc>
                      <w:tcPr>
                        <w:tcW w:w="576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7E434CC" w14:textId="77777777" w:rsidR="00613B8F" w:rsidRDefault="00613B8F">
                        <w:pPr>
                          <w:suppressAutoHyphens/>
                          <w:spacing w:after="0" w:line="240" w:lineRule="auto"/>
                          <w:rPr>
                            <w:rFonts w:ascii="Calibri" w:eastAsia="Calibri" w:hAnsi="Calibri" w:cs="Calibri"/>
                          </w:rPr>
                        </w:pPr>
                      </w:p>
                    </w:tc>
                    <w:tc>
                      <w:tcPr>
                        <w:tcW w:w="1434"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18CA4FA7" w14:textId="66C0F7E2" w:rsidR="00613B8F" w:rsidRPr="00547722" w:rsidRDefault="00BC2ACF">
                        <w:pPr>
                          <w:suppressAutoHyphens/>
                          <w:spacing w:after="0" w:line="240" w:lineRule="auto"/>
                          <w:rPr>
                            <w:b/>
                            <w:bCs/>
                          </w:rPr>
                        </w:pPr>
                        <w:r>
                          <w:t xml:space="preserve">      </w:t>
                        </w:r>
                        <w:r w:rsidR="00547722">
                          <w:t xml:space="preserve">  </w:t>
                        </w:r>
                        <w:r w:rsidR="00547722" w:rsidRPr="00547722">
                          <w:rPr>
                            <w:b/>
                            <w:bCs/>
                          </w:rPr>
                          <w:t>655.409</w:t>
                        </w:r>
                      </w:p>
                    </w:tc>
                    <w:tc>
                      <w:tcPr>
                        <w:tcW w:w="142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245E6F78" w14:textId="2810A21C" w:rsidR="00613B8F" w:rsidRDefault="00452DBD">
                        <w:pPr>
                          <w:suppressAutoHyphens/>
                          <w:spacing w:after="0" w:line="240" w:lineRule="auto"/>
                          <w:jc w:val="center"/>
                        </w:pPr>
                        <w:r>
                          <w:rPr>
                            <w:rFonts w:ascii="Times New Roman" w:eastAsia="Times New Roman" w:hAnsi="Times New Roman" w:cs="Times New Roman"/>
                            <w:b/>
                          </w:rPr>
                          <w:t>764.997</w:t>
                        </w:r>
                      </w:p>
                    </w:tc>
                  </w:tr>
                </w:tbl>
                <w:p w14:paraId="1CAE628A"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6906FB9B" w14:textId="7BA5E3F4"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Arial" w:eastAsia="Arial" w:hAnsi="Arial" w:cs="Arial"/>
                      <w:b/>
                      <w:spacing w:val="-2"/>
                      <w:sz w:val="18"/>
                    </w:rPr>
                  </w:pPr>
                  <w:r>
                    <w:rPr>
                      <w:rFonts w:ascii="Times New Roman" w:eastAsia="Times New Roman" w:hAnsi="Times New Roman" w:cs="Times New Roman"/>
                      <w:b/>
                      <w:spacing w:val="-2"/>
                      <w:sz w:val="24"/>
                    </w:rPr>
                    <w:t xml:space="preserve"> 6.   </w:t>
                  </w:r>
                  <w:proofErr w:type="spellStart"/>
                  <w:r>
                    <w:rPr>
                      <w:rFonts w:ascii="Times New Roman" w:eastAsia="Times New Roman" w:hAnsi="Times New Roman" w:cs="Times New Roman"/>
                      <w:b/>
                      <w:spacing w:val="-2"/>
                      <w:sz w:val="24"/>
                    </w:rPr>
                    <w:t>Troškovi</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zaposlenih</w:t>
                  </w:r>
                  <w:proofErr w:type="spellEnd"/>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t xml:space="preserve">                 </w:t>
                  </w:r>
                  <w:r w:rsidR="00221F05">
                    <w:rPr>
                      <w:rFonts w:ascii="Times New Roman" w:eastAsia="Times New Roman" w:hAnsi="Times New Roman" w:cs="Times New Roman"/>
                      <w:spacing w:val="-2"/>
                      <w:sz w:val="24"/>
                    </w:rPr>
                    <w:t xml:space="preserve">        </w:t>
                  </w:r>
                  <w:proofErr w:type="gramStart"/>
                  <w:r w:rsidR="00221F05">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 xml:space="preserve"> </w:t>
                  </w:r>
                  <w:r>
                    <w:rPr>
                      <w:rFonts w:ascii="Times New Roman" w:eastAsia="Times New Roman" w:hAnsi="Times New Roman" w:cs="Times New Roman"/>
                      <w:b/>
                      <w:spacing w:val="-2"/>
                      <w:sz w:val="24"/>
                    </w:rPr>
                    <w:t>(</w:t>
                  </w:r>
                  <w:proofErr w:type="gramEnd"/>
                  <w:r>
                    <w:rPr>
                      <w:rFonts w:ascii="Times New Roman" w:eastAsia="Times New Roman" w:hAnsi="Times New Roman" w:cs="Times New Roman"/>
                      <w:b/>
                      <w:spacing w:val="-2"/>
                      <w:sz w:val="24"/>
                    </w:rPr>
                    <w:t xml:space="preserve">u </w:t>
                  </w:r>
                  <w:proofErr w:type="spellStart"/>
                  <w:r>
                    <w:rPr>
                      <w:rFonts w:ascii="Times New Roman" w:eastAsia="Times New Roman" w:hAnsi="Times New Roman" w:cs="Times New Roman"/>
                      <w:b/>
                      <w:spacing w:val="-2"/>
                      <w:sz w:val="24"/>
                    </w:rPr>
                    <w:t>Eur</w:t>
                  </w:r>
                  <w:proofErr w:type="spellEnd"/>
                  <w:r>
                    <w:rPr>
                      <w:rFonts w:ascii="Times New Roman" w:eastAsia="Times New Roman" w:hAnsi="Times New Roman" w:cs="Times New Roman"/>
                      <w:b/>
                      <w:spacing w:val="-2"/>
                      <w:sz w:val="24"/>
                    </w:rPr>
                    <w:t>)</w:t>
                  </w:r>
                  <w:r>
                    <w:rPr>
                      <w:rFonts w:ascii="Times New Roman" w:eastAsia="Times New Roman" w:hAnsi="Times New Roman" w:cs="Times New Roman"/>
                      <w:b/>
                      <w:spacing w:val="-2"/>
                      <w:sz w:val="24"/>
                    </w:rPr>
                    <w:tab/>
                  </w:r>
                </w:p>
                <w:tbl>
                  <w:tblPr>
                    <w:tblW w:w="0" w:type="auto"/>
                    <w:tblInd w:w="558" w:type="dxa"/>
                    <w:tblLayout w:type="fixed"/>
                    <w:tblCellMar>
                      <w:left w:w="10" w:type="dxa"/>
                      <w:right w:w="10" w:type="dxa"/>
                    </w:tblCellMar>
                    <w:tblLook w:val="04A0" w:firstRow="1" w:lastRow="0" w:firstColumn="1" w:lastColumn="0" w:noHBand="0" w:noVBand="1"/>
                  </w:tblPr>
                  <w:tblGrid>
                    <w:gridCol w:w="5993"/>
                    <w:gridCol w:w="1387"/>
                    <w:gridCol w:w="1843"/>
                  </w:tblGrid>
                  <w:tr w:rsidR="00613B8F" w14:paraId="0FC37D0F"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BEF6158" w14:textId="77777777" w:rsidR="00613B8F" w:rsidRDefault="00613B8F">
                        <w:pPr>
                          <w:keepNext/>
                          <w:numPr>
                            <w:ilvl w:val="0"/>
                            <w:numId w:val="8"/>
                          </w:numPr>
                          <w:tabs>
                            <w:tab w:val="left" w:pos="0"/>
                          </w:tabs>
                          <w:suppressAutoHyphens/>
                          <w:spacing w:after="0" w:line="240" w:lineRule="auto"/>
                          <w:ind w:left="576" w:hanging="576"/>
                          <w:rPr>
                            <w:rFonts w:ascii="Calibri" w:eastAsia="Calibri" w:hAnsi="Calibri" w:cs="Calibri"/>
                          </w:rPr>
                        </w:pPr>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976465C" w14:textId="15DDC3F6"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center"/>
                        </w:pPr>
                        <w:r>
                          <w:rPr>
                            <w:rFonts w:ascii="Times New Roman" w:eastAsia="Times New Roman" w:hAnsi="Times New Roman" w:cs="Times New Roman"/>
                            <w:b/>
                            <w:spacing w:val="-2"/>
                            <w:sz w:val="24"/>
                            <w:u w:val="single"/>
                          </w:rPr>
                          <w:t xml:space="preserve">       202</w:t>
                        </w:r>
                        <w:r w:rsidR="00AA2F97">
                          <w:rPr>
                            <w:rFonts w:ascii="Times New Roman" w:eastAsia="Times New Roman" w:hAnsi="Times New Roman" w:cs="Times New Roman"/>
                            <w:b/>
                            <w:spacing w:val="-2"/>
                            <w:sz w:val="24"/>
                            <w:u w:val="single"/>
                          </w:rPr>
                          <w:t>4</w:t>
                        </w:r>
                        <w:r>
                          <w:rPr>
                            <w:rFonts w:ascii="Times New Roman" w:eastAsia="Times New Roman" w:hAnsi="Times New Roman" w:cs="Times New Roman"/>
                            <w:b/>
                            <w:spacing w:val="-2"/>
                            <w:sz w:val="24"/>
                            <w:u w:val="single"/>
                          </w:rPr>
                          <w:t>.</w:t>
                        </w: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97605A7" w14:textId="083066E4" w:rsidR="00613B8F" w:rsidRDefault="00BC2ACF">
                        <w:pPr>
                          <w:tabs>
                            <w:tab w:val="center" w:pos="1075"/>
                          </w:tabs>
                          <w:suppressAutoHyphens/>
                          <w:spacing w:after="0" w:line="240" w:lineRule="auto"/>
                          <w:jc w:val="center"/>
                        </w:pPr>
                        <w:r>
                          <w:rPr>
                            <w:rFonts w:ascii="Times New Roman" w:eastAsia="Times New Roman" w:hAnsi="Times New Roman" w:cs="Times New Roman"/>
                            <w:b/>
                            <w:spacing w:val="-2"/>
                            <w:sz w:val="24"/>
                            <w:u w:val="single"/>
                          </w:rPr>
                          <w:t xml:space="preserve"> 202</w:t>
                        </w:r>
                        <w:r w:rsidR="00AA2F97">
                          <w:rPr>
                            <w:rFonts w:ascii="Times New Roman" w:eastAsia="Times New Roman" w:hAnsi="Times New Roman" w:cs="Times New Roman"/>
                            <w:b/>
                            <w:spacing w:val="-2"/>
                            <w:sz w:val="24"/>
                            <w:u w:val="single"/>
                          </w:rPr>
                          <w:t>3</w:t>
                        </w:r>
                        <w:r>
                          <w:rPr>
                            <w:rFonts w:ascii="Times New Roman" w:eastAsia="Times New Roman" w:hAnsi="Times New Roman" w:cs="Times New Roman"/>
                            <w:b/>
                            <w:spacing w:val="-2"/>
                            <w:sz w:val="24"/>
                            <w:u w:val="single"/>
                          </w:rPr>
                          <w:t>.</w:t>
                        </w:r>
                      </w:p>
                    </w:tc>
                  </w:tr>
                  <w:tr w:rsidR="00613B8F" w14:paraId="3CF6A189"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9A1746D" w14:textId="77777777" w:rsidR="00613B8F" w:rsidRDefault="00BC2ACF">
                        <w:pPr>
                          <w:suppressAutoHyphens/>
                          <w:spacing w:after="0" w:line="240" w:lineRule="auto"/>
                        </w:pPr>
                        <w:proofErr w:type="spellStart"/>
                        <w:r>
                          <w:rPr>
                            <w:rFonts w:ascii="Times New Roman" w:eastAsia="Times New Roman" w:hAnsi="Times New Roman" w:cs="Times New Roman"/>
                            <w:sz w:val="24"/>
                          </w:rPr>
                          <w:t>Troškovi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zarada</w:t>
                        </w:r>
                        <w:proofErr w:type="spellEnd"/>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1FC5A7B" w14:textId="77777777" w:rsidR="00613B8F" w:rsidRDefault="00613B8F">
                        <w:pPr>
                          <w:suppressAutoHyphens/>
                          <w:spacing w:after="0" w:line="240" w:lineRule="auto"/>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927F533" w14:textId="77777777" w:rsidR="00613B8F" w:rsidRDefault="00613B8F">
                        <w:pPr>
                          <w:suppressAutoHyphens/>
                          <w:spacing w:after="0" w:line="240" w:lineRule="auto"/>
                          <w:rPr>
                            <w:rFonts w:ascii="Calibri" w:eastAsia="Calibri" w:hAnsi="Calibri" w:cs="Calibri"/>
                          </w:rPr>
                        </w:pPr>
                      </w:p>
                    </w:tc>
                  </w:tr>
                  <w:tr w:rsidR="00613B8F" w14:paraId="4C10BCB4"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C9FCFD9" w14:textId="77777777" w:rsidR="00613B8F" w:rsidRPr="00946CE9" w:rsidRDefault="00BC2ACF">
                        <w:pPr>
                          <w:suppressAutoHyphens/>
                          <w:spacing w:after="0" w:line="240" w:lineRule="auto"/>
                          <w:rPr>
                            <w:lang w:val="it-IT"/>
                          </w:rPr>
                        </w:pPr>
                        <w:r w:rsidRPr="00946CE9">
                          <w:rPr>
                            <w:rFonts w:ascii="Times New Roman" w:eastAsia="Times New Roman" w:hAnsi="Times New Roman" w:cs="Times New Roman"/>
                            <w:sz w:val="24"/>
                            <w:lang w:val="it-IT"/>
                          </w:rPr>
                          <w:t>Troškovi neto zarada i naknada</w:t>
                        </w:r>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9F591D1" w14:textId="4BF0DC35" w:rsidR="00613B8F" w:rsidRDefault="00BC2ACF">
                        <w:pPr>
                          <w:suppressAutoHyphens/>
                          <w:spacing w:after="0" w:line="240" w:lineRule="auto"/>
                          <w:rPr>
                            <w:sz w:val="24"/>
                            <w:szCs w:val="24"/>
                          </w:rPr>
                        </w:pPr>
                        <w:r w:rsidRPr="00946CE9">
                          <w:rPr>
                            <w:rFonts w:ascii="Times New Roman" w:eastAsia="Times New Roman" w:hAnsi="Times New Roman" w:cs="Times New Roman"/>
                            <w:lang w:val="it-IT"/>
                          </w:rPr>
                          <w:t xml:space="preserve">  </w:t>
                        </w:r>
                        <w:r w:rsidR="0025258F" w:rsidRPr="00946CE9">
                          <w:rPr>
                            <w:rFonts w:ascii="Times New Roman" w:eastAsia="Times New Roman" w:hAnsi="Times New Roman" w:cs="Times New Roman"/>
                            <w:lang w:val="it-IT"/>
                          </w:rPr>
                          <w:t xml:space="preserve"> </w:t>
                        </w:r>
                        <w:r w:rsidR="0025258F">
                          <w:rPr>
                            <w:rFonts w:ascii="Times New Roman" w:eastAsia="Times New Roman" w:hAnsi="Times New Roman" w:cs="Times New Roman"/>
                          </w:rPr>
                          <w:t>1.865.672</w:t>
                        </w: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CE804E5" w14:textId="4CABB686" w:rsidR="00613B8F" w:rsidRDefault="00AA2F97" w:rsidP="00AA2F97">
                        <w:pPr>
                          <w:suppressAutoHyphens/>
                          <w:spacing w:after="0" w:line="240" w:lineRule="auto"/>
                        </w:pPr>
                        <w:r>
                          <w:rPr>
                            <w:rFonts w:ascii="Times New Roman" w:eastAsia="Times New Roman" w:hAnsi="Times New Roman" w:cs="Times New Roman"/>
                          </w:rPr>
                          <w:t xml:space="preserve">   </w:t>
                        </w:r>
                        <w:r w:rsidR="00BC2ACF">
                          <w:rPr>
                            <w:rFonts w:ascii="Times New Roman" w:eastAsia="Times New Roman" w:hAnsi="Times New Roman" w:cs="Times New Roman"/>
                          </w:rPr>
                          <w:t>1.6</w:t>
                        </w:r>
                        <w:r>
                          <w:rPr>
                            <w:rFonts w:ascii="Times New Roman" w:eastAsia="Times New Roman" w:hAnsi="Times New Roman" w:cs="Times New Roman"/>
                          </w:rPr>
                          <w:t>53.844</w:t>
                        </w:r>
                      </w:p>
                    </w:tc>
                  </w:tr>
                  <w:tr w:rsidR="00613B8F" w14:paraId="4FAF825A"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924145E" w14:textId="77777777" w:rsidR="00613B8F" w:rsidRDefault="00BC2ACF">
                        <w:pPr>
                          <w:keepNext/>
                          <w:numPr>
                            <w:ilvl w:val="0"/>
                            <w:numId w:val="9"/>
                          </w:numPr>
                          <w:tabs>
                            <w:tab w:val="left" w:pos="0"/>
                          </w:tabs>
                          <w:suppressAutoHyphens/>
                          <w:spacing w:after="0" w:line="240" w:lineRule="auto"/>
                          <w:ind w:left="1152" w:hanging="1152"/>
                        </w:pPr>
                        <w:proofErr w:type="spellStart"/>
                        <w:r>
                          <w:rPr>
                            <w:rFonts w:ascii="Times New Roman" w:eastAsia="Times New Roman" w:hAnsi="Times New Roman" w:cs="Times New Roman"/>
                            <w:sz w:val="24"/>
                          </w:rPr>
                          <w:t>Troškovi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poreza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zarade</w:t>
                        </w:r>
                        <w:proofErr w:type="spellEnd"/>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82E1EDC" w14:textId="67E0E592" w:rsidR="00613B8F" w:rsidRDefault="00BC2ACF">
                        <w:pPr>
                          <w:suppressAutoHyphens/>
                          <w:spacing w:after="0" w:line="240" w:lineRule="auto"/>
                        </w:pPr>
                        <w:r>
                          <w:rPr>
                            <w:rFonts w:ascii="Times New Roman" w:eastAsia="Times New Roman" w:hAnsi="Times New Roman" w:cs="Times New Roman"/>
                          </w:rPr>
                          <w:t xml:space="preserve">        </w:t>
                        </w:r>
                        <w:r w:rsidR="0025258F">
                          <w:rPr>
                            <w:rFonts w:ascii="Times New Roman" w:eastAsia="Times New Roman" w:hAnsi="Times New Roman" w:cs="Times New Roman"/>
                          </w:rPr>
                          <w:t>73.491</w:t>
                        </w: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C62A70D" w14:textId="415D4997" w:rsidR="00613B8F" w:rsidRDefault="00AA2F97" w:rsidP="00AA2F97">
                        <w:pPr>
                          <w:suppressAutoHyphens/>
                          <w:spacing w:after="0" w:line="240" w:lineRule="auto"/>
                        </w:pPr>
                        <w:r>
                          <w:rPr>
                            <w:rFonts w:ascii="Times New Roman" w:eastAsia="Times New Roman" w:hAnsi="Times New Roman" w:cs="Times New Roman"/>
                          </w:rPr>
                          <w:t xml:space="preserve">        49.555</w:t>
                        </w:r>
                      </w:p>
                    </w:tc>
                  </w:tr>
                  <w:tr w:rsidR="00613B8F" w14:paraId="3C290065"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B288E5D" w14:textId="77777777" w:rsidR="00613B8F" w:rsidRDefault="00BC2ACF">
                        <w:pPr>
                          <w:keepNext/>
                          <w:numPr>
                            <w:ilvl w:val="0"/>
                            <w:numId w:val="10"/>
                          </w:numPr>
                          <w:tabs>
                            <w:tab w:val="left" w:pos="0"/>
                          </w:tabs>
                          <w:suppressAutoHyphens/>
                          <w:spacing w:after="0" w:line="240" w:lineRule="auto"/>
                          <w:ind w:left="1152" w:hanging="1152"/>
                        </w:pPr>
                        <w:proofErr w:type="spellStart"/>
                        <w:r>
                          <w:rPr>
                            <w:rFonts w:ascii="Times New Roman" w:eastAsia="Times New Roman" w:hAnsi="Times New Roman" w:cs="Times New Roman"/>
                            <w:sz w:val="24"/>
                          </w:rPr>
                          <w:t>Troškovi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doprinosa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zarade</w:t>
                        </w:r>
                        <w:proofErr w:type="spellEnd"/>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DEA4D30" w14:textId="4D88E191" w:rsidR="00613B8F" w:rsidRDefault="00BC2ACF">
                        <w:pPr>
                          <w:suppressAutoHyphens/>
                          <w:spacing w:after="0" w:line="240" w:lineRule="auto"/>
                        </w:pPr>
                        <w:r>
                          <w:rPr>
                            <w:rFonts w:ascii="Times New Roman" w:eastAsia="Times New Roman" w:hAnsi="Times New Roman" w:cs="Times New Roman"/>
                          </w:rPr>
                          <w:t xml:space="preserve">      </w:t>
                        </w:r>
                        <w:r w:rsidR="0025258F">
                          <w:rPr>
                            <w:rFonts w:ascii="Times New Roman" w:eastAsia="Times New Roman" w:hAnsi="Times New Roman" w:cs="Times New Roman"/>
                          </w:rPr>
                          <w:t>511.609</w:t>
                        </w:r>
                      </w:p>
                    </w:tc>
                    <w:tc>
                      <w:tcPr>
                        <w:tcW w:w="1843"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20A02E9D" w14:textId="54712702" w:rsidR="00613B8F" w:rsidRDefault="00AA2F97" w:rsidP="00AA2F97">
                        <w:pPr>
                          <w:suppressAutoHyphens/>
                          <w:spacing w:after="0" w:line="240" w:lineRule="auto"/>
                        </w:pPr>
                        <w:r>
                          <w:rPr>
                            <w:rFonts w:ascii="Times New Roman" w:eastAsia="Times New Roman" w:hAnsi="Times New Roman" w:cs="Times New Roman"/>
                          </w:rPr>
                          <w:t xml:space="preserve">      401.796</w:t>
                        </w:r>
                      </w:p>
                    </w:tc>
                  </w:tr>
                  <w:tr w:rsidR="00613B8F" w14:paraId="4D97B8E0"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C0107D9" w14:textId="77777777" w:rsidR="00613B8F" w:rsidRDefault="00BC2ACF">
                        <w:pPr>
                          <w:keepNext/>
                          <w:numPr>
                            <w:ilvl w:val="0"/>
                            <w:numId w:val="11"/>
                          </w:num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pacing w:after="0" w:line="240" w:lineRule="auto"/>
                          <w:ind w:left="1296" w:hanging="1296"/>
                        </w:pPr>
                        <w:r>
                          <w:rPr>
                            <w:rFonts w:ascii="Times New Roman" w:eastAsia="Times New Roman" w:hAnsi="Times New Roman" w:cs="Times New Roman"/>
                            <w:sz w:val="20"/>
                          </w:rPr>
                          <w:t xml:space="preserve">                                                                                                                                      </w:t>
                        </w:r>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E96CB8D" w14:textId="0A02BABC" w:rsidR="00613B8F" w:rsidRPr="00AA2F97" w:rsidRDefault="00BC2ACF">
                        <w:pPr>
                          <w:suppressAutoHyphens/>
                          <w:spacing w:after="0" w:line="240" w:lineRule="auto"/>
                          <w:rPr>
                            <w:b/>
                            <w:bCs/>
                          </w:rPr>
                        </w:pPr>
                        <w:r>
                          <w:rPr>
                            <w:b/>
                            <w:bCs/>
                            <w:sz w:val="24"/>
                            <w:szCs w:val="24"/>
                          </w:rPr>
                          <w:t xml:space="preserve">  </w:t>
                        </w:r>
                        <w:r w:rsidR="0025258F">
                          <w:rPr>
                            <w:b/>
                            <w:bCs/>
                            <w:sz w:val="24"/>
                            <w:szCs w:val="24"/>
                          </w:rPr>
                          <w:t>2.450.772</w:t>
                        </w:r>
                      </w:p>
                    </w:tc>
                    <w:tc>
                      <w:tcPr>
                        <w:tcW w:w="1843"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1A0BB126" w14:textId="0DDEDE9B" w:rsidR="00613B8F" w:rsidRPr="00AA2F97" w:rsidRDefault="00AA2F97" w:rsidP="00AA2F97">
                        <w:pPr>
                          <w:suppressAutoHyphens/>
                          <w:spacing w:after="0" w:line="240" w:lineRule="auto"/>
                        </w:pPr>
                        <w:r>
                          <w:rPr>
                            <w:rFonts w:ascii="Times New Roman" w:eastAsia="Times New Roman" w:hAnsi="Times New Roman" w:cs="Times New Roman"/>
                            <w:b/>
                            <w:sz w:val="24"/>
                            <w:szCs w:val="24"/>
                          </w:rPr>
                          <w:t xml:space="preserve">   </w:t>
                        </w:r>
                        <w:r w:rsidRPr="00AA2F97">
                          <w:rPr>
                            <w:rFonts w:ascii="Times New Roman" w:eastAsia="Times New Roman" w:hAnsi="Times New Roman" w:cs="Times New Roman"/>
                            <w:b/>
                          </w:rPr>
                          <w:t>2.105.195</w:t>
                        </w:r>
                      </w:p>
                    </w:tc>
                  </w:tr>
                  <w:tr w:rsidR="00613B8F" w14:paraId="7631DBF3"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09C3A72" w14:textId="77777777" w:rsidR="00613B8F" w:rsidRDefault="00BC2ACF">
                        <w:pPr>
                          <w:keepNext/>
                          <w:numPr>
                            <w:ilvl w:val="0"/>
                            <w:numId w:val="12"/>
                          </w:numPr>
                          <w:tabs>
                            <w:tab w:val="left" w:pos="0"/>
                          </w:tabs>
                          <w:suppressAutoHyphens/>
                          <w:spacing w:after="0" w:line="240" w:lineRule="auto"/>
                          <w:ind w:left="1152" w:hanging="1152"/>
                        </w:pPr>
                        <w:proofErr w:type="spellStart"/>
                        <w:r>
                          <w:rPr>
                            <w:rFonts w:ascii="Times New Roman" w:eastAsia="Times New Roman" w:hAnsi="Times New Roman" w:cs="Times New Roman"/>
                            <w:sz w:val="24"/>
                          </w:rPr>
                          <w:t>Ostali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lični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rashodi</w:t>
                        </w:r>
                        <w:proofErr w:type="spellEnd"/>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47B15C9" w14:textId="77777777" w:rsidR="00613B8F" w:rsidRDefault="00613B8F">
                        <w:pPr>
                          <w:suppressAutoHyphens/>
                          <w:spacing w:after="0" w:line="240" w:lineRule="auto"/>
                          <w:jc w:val="both"/>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0FF88D9" w14:textId="77777777" w:rsidR="00613B8F" w:rsidRDefault="00613B8F">
                        <w:pPr>
                          <w:suppressAutoHyphens/>
                          <w:spacing w:after="0" w:line="240" w:lineRule="auto"/>
                          <w:jc w:val="right"/>
                          <w:rPr>
                            <w:rFonts w:ascii="Calibri" w:eastAsia="Calibri" w:hAnsi="Calibri" w:cs="Calibri"/>
                          </w:rPr>
                        </w:pPr>
                      </w:p>
                    </w:tc>
                  </w:tr>
                  <w:tr w:rsidR="00613B8F" w14:paraId="28655591"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CFE16D" w14:textId="77777777" w:rsidR="00613B8F" w:rsidRDefault="00BC2ACF">
                        <w:pPr>
                          <w:keepNext/>
                          <w:numPr>
                            <w:ilvl w:val="0"/>
                            <w:numId w:val="13"/>
                          </w:numPr>
                          <w:tabs>
                            <w:tab w:val="left" w:pos="0"/>
                          </w:tabs>
                          <w:suppressAutoHyphens/>
                          <w:spacing w:after="0" w:line="240" w:lineRule="auto"/>
                          <w:ind w:left="1152" w:hanging="1152"/>
                        </w:pPr>
                        <w:proofErr w:type="spellStart"/>
                        <w:r>
                          <w:rPr>
                            <w:rFonts w:ascii="Times New Roman" w:eastAsia="Times New Roman" w:hAnsi="Times New Roman" w:cs="Times New Roman"/>
                            <w:sz w:val="24"/>
                          </w:rPr>
                          <w:t>Regres</w:t>
                        </w:r>
                        <w:proofErr w:type="spellEnd"/>
                        <w:r>
                          <w:rPr>
                            <w:rFonts w:ascii="Times New Roman" w:eastAsia="Times New Roman" w:hAnsi="Times New Roman" w:cs="Times New Roman"/>
                            <w:sz w:val="24"/>
                          </w:rPr>
                          <w:t xml:space="preserve"> za </w:t>
                        </w:r>
                        <w:proofErr w:type="spellStart"/>
                        <w:r>
                          <w:rPr>
                            <w:rFonts w:ascii="Times New Roman" w:eastAsia="Times New Roman" w:hAnsi="Times New Roman" w:cs="Times New Roman"/>
                            <w:sz w:val="24"/>
                          </w:rPr>
                          <w:t>godišnji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odmor</w:t>
                        </w:r>
                        <w:proofErr w:type="spellEnd"/>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F07FF05" w14:textId="77777777" w:rsidR="00613B8F" w:rsidRDefault="00613B8F">
                        <w:pPr>
                          <w:suppressAutoHyphens/>
                          <w:spacing w:after="0" w:line="240" w:lineRule="auto"/>
                          <w:jc w:val="both"/>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0CF365E" w14:textId="77777777" w:rsidR="00613B8F" w:rsidRDefault="00613B8F">
                        <w:pPr>
                          <w:suppressAutoHyphens/>
                          <w:spacing w:after="0" w:line="240" w:lineRule="auto"/>
                          <w:jc w:val="right"/>
                          <w:rPr>
                            <w:rFonts w:ascii="Calibri" w:eastAsia="Calibri" w:hAnsi="Calibri" w:cs="Calibri"/>
                          </w:rPr>
                        </w:pPr>
                      </w:p>
                    </w:tc>
                  </w:tr>
                  <w:tr w:rsidR="00613B8F" w14:paraId="0D9B96AE"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29075F7" w14:textId="77777777" w:rsidR="00613B8F" w:rsidRDefault="00BC2ACF">
                        <w:pPr>
                          <w:keepNext/>
                          <w:numPr>
                            <w:ilvl w:val="0"/>
                            <w:numId w:val="14"/>
                          </w:numPr>
                          <w:tabs>
                            <w:tab w:val="left" w:pos="0"/>
                          </w:tabs>
                          <w:suppressAutoHyphens/>
                          <w:spacing w:after="0" w:line="240" w:lineRule="auto"/>
                          <w:ind w:left="1152" w:hanging="1152"/>
                        </w:pPr>
                        <w:proofErr w:type="spellStart"/>
                        <w:r>
                          <w:rPr>
                            <w:rFonts w:ascii="Times New Roman" w:eastAsia="Times New Roman" w:hAnsi="Times New Roman" w:cs="Times New Roman"/>
                            <w:sz w:val="24"/>
                          </w:rPr>
                          <w:t>Pomoć</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zaposlenima</w:t>
                        </w:r>
                        <w:proofErr w:type="spellEnd"/>
                        <w:r>
                          <w:rPr>
                            <w:rFonts w:ascii="Times New Roman" w:eastAsia="Times New Roman" w:hAnsi="Times New Roman" w:cs="Times New Roman"/>
                            <w:sz w:val="24"/>
                          </w:rPr>
                          <w:t xml:space="preserve"> </w:t>
                        </w:r>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B0A655B" w14:textId="77777777" w:rsidR="00613B8F" w:rsidRDefault="00613B8F">
                        <w:pPr>
                          <w:suppressAutoHyphens/>
                          <w:spacing w:after="0" w:line="240" w:lineRule="auto"/>
                          <w:jc w:val="both"/>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8DEFCF9" w14:textId="77777777" w:rsidR="00613B8F" w:rsidRDefault="00613B8F">
                        <w:pPr>
                          <w:suppressAutoHyphens/>
                          <w:spacing w:after="0" w:line="240" w:lineRule="auto"/>
                          <w:jc w:val="right"/>
                          <w:rPr>
                            <w:rFonts w:ascii="Calibri" w:eastAsia="Calibri" w:hAnsi="Calibri" w:cs="Calibri"/>
                          </w:rPr>
                        </w:pPr>
                      </w:p>
                    </w:tc>
                  </w:tr>
                  <w:tr w:rsidR="00613B8F" w14:paraId="0529B108"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4F049DC" w14:textId="77777777" w:rsidR="00613B8F" w:rsidRDefault="00BC2ACF">
                        <w:pPr>
                          <w:keepNext/>
                          <w:numPr>
                            <w:ilvl w:val="0"/>
                            <w:numId w:val="15"/>
                          </w:numPr>
                          <w:tabs>
                            <w:tab w:val="left" w:pos="0"/>
                          </w:tabs>
                          <w:suppressAutoHyphens/>
                          <w:spacing w:after="0" w:line="240" w:lineRule="auto"/>
                          <w:ind w:left="1152" w:hanging="1152"/>
                        </w:pPr>
                        <w:proofErr w:type="spellStart"/>
                        <w:r>
                          <w:rPr>
                            <w:rFonts w:ascii="Times New Roman" w:eastAsia="Times New Roman" w:hAnsi="Times New Roman" w:cs="Times New Roman"/>
                            <w:sz w:val="24"/>
                          </w:rPr>
                          <w:t>Jubilarne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nagrade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otpremnina</w:t>
                        </w:r>
                        <w:proofErr w:type="spellEnd"/>
                        <w:r>
                          <w:rPr>
                            <w:rFonts w:ascii="Times New Roman" w:eastAsia="Times New Roman" w:hAnsi="Times New Roman" w:cs="Times New Roman"/>
                            <w:sz w:val="24"/>
                          </w:rPr>
                          <w:t xml:space="preserve">                                                                   </w:t>
                        </w:r>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14E3CB0" w14:textId="3A735F84" w:rsidR="00613B8F" w:rsidRDefault="00BC2ACF">
                        <w:pPr>
                          <w:suppressAutoHyphens/>
                          <w:spacing w:after="0" w:line="240" w:lineRule="auto"/>
                          <w:jc w:val="both"/>
                        </w:pPr>
                        <w:r>
                          <w:rPr>
                            <w:rFonts w:ascii="Times New Roman" w:eastAsia="Times New Roman" w:hAnsi="Times New Roman" w:cs="Times New Roman"/>
                            <w:sz w:val="24"/>
                          </w:rPr>
                          <w:t xml:space="preserve">       </w:t>
                        </w:r>
                        <w:r w:rsidR="00221F05">
                          <w:rPr>
                            <w:rFonts w:ascii="Times New Roman" w:eastAsia="Times New Roman" w:hAnsi="Times New Roman" w:cs="Times New Roman"/>
                            <w:sz w:val="24"/>
                          </w:rPr>
                          <w:t>24.036</w:t>
                        </w: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17AF585" w14:textId="30670B60" w:rsidR="00613B8F" w:rsidRDefault="00221F05" w:rsidP="00221F05">
                        <w:pPr>
                          <w:tabs>
                            <w:tab w:val="center" w:pos="813"/>
                          </w:tabs>
                          <w:suppressAutoHyphens/>
                          <w:spacing w:after="0" w:line="240" w:lineRule="auto"/>
                        </w:pPr>
                        <w:r>
                          <w:rPr>
                            <w:rFonts w:ascii="Arial" w:eastAsia="Arial" w:hAnsi="Arial" w:cs="Arial"/>
                          </w:rPr>
                          <w:t xml:space="preserve">       24.690</w:t>
                        </w:r>
                      </w:p>
                    </w:tc>
                  </w:tr>
                  <w:tr w:rsidR="00613B8F" w14:paraId="4A11BB8A"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B793ED9" w14:textId="77777777" w:rsidR="00613B8F" w:rsidRDefault="00BC2ACF">
                        <w:pPr>
                          <w:keepNext/>
                          <w:numPr>
                            <w:ilvl w:val="0"/>
                            <w:numId w:val="16"/>
                          </w:numPr>
                          <w:tabs>
                            <w:tab w:val="left" w:pos="0"/>
                          </w:tabs>
                          <w:suppressAutoHyphens/>
                          <w:spacing w:after="0" w:line="240" w:lineRule="auto"/>
                          <w:ind w:left="1152" w:hanging="1152"/>
                        </w:pPr>
                        <w:proofErr w:type="spellStart"/>
                        <w:r>
                          <w:rPr>
                            <w:rFonts w:ascii="Times New Roman" w:eastAsia="Times New Roman" w:hAnsi="Times New Roman" w:cs="Times New Roman"/>
                            <w:sz w:val="24"/>
                          </w:rPr>
                          <w:t>Primanja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članova</w:t>
                        </w:r>
                        <w:proofErr w:type="spellEnd"/>
                        <w:r>
                          <w:rPr>
                            <w:rFonts w:ascii="Times New Roman" w:eastAsia="Times New Roman" w:hAnsi="Times New Roman" w:cs="Times New Roman"/>
                            <w:sz w:val="24"/>
                          </w:rPr>
                          <w:t xml:space="preserve"> Upravnog </w:t>
                        </w:r>
                        <w:proofErr w:type="spellStart"/>
                        <w:r>
                          <w:rPr>
                            <w:rFonts w:ascii="Times New Roman" w:eastAsia="Times New Roman" w:hAnsi="Times New Roman" w:cs="Times New Roman"/>
                            <w:sz w:val="24"/>
                          </w:rPr>
                          <w:t>odbora</w:t>
                        </w:r>
                        <w:proofErr w:type="spellEnd"/>
                        <w:r>
                          <w:rPr>
                            <w:rFonts w:ascii="Times New Roman" w:eastAsia="Times New Roman" w:hAnsi="Times New Roman" w:cs="Times New Roman"/>
                            <w:sz w:val="24"/>
                          </w:rPr>
                          <w:t xml:space="preserve">                                                                                          </w:t>
                        </w:r>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56CD47C" w14:textId="08179451" w:rsidR="00613B8F" w:rsidRDefault="00BC2ACF">
                        <w:pPr>
                          <w:suppressAutoHyphens/>
                          <w:spacing w:after="0" w:line="240" w:lineRule="auto"/>
                          <w:jc w:val="both"/>
                        </w:pPr>
                        <w:r>
                          <w:rPr>
                            <w:rFonts w:ascii="Times New Roman" w:eastAsia="Times New Roman" w:hAnsi="Times New Roman" w:cs="Times New Roman"/>
                            <w:sz w:val="24"/>
                          </w:rPr>
                          <w:t xml:space="preserve">         </w:t>
                        </w:r>
                        <w:r w:rsidR="00221F05">
                          <w:rPr>
                            <w:rFonts w:ascii="Times New Roman" w:eastAsia="Times New Roman" w:hAnsi="Times New Roman" w:cs="Times New Roman"/>
                            <w:sz w:val="24"/>
                          </w:rPr>
                          <w:t>6.600</w:t>
                        </w: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B208818" w14:textId="02F114E4" w:rsidR="00613B8F" w:rsidRDefault="00BC2ACF">
                        <w:pPr>
                          <w:suppressAutoHyphens/>
                          <w:spacing w:after="0" w:line="240" w:lineRule="auto"/>
                          <w:jc w:val="center"/>
                        </w:pPr>
                        <w:r>
                          <w:rPr>
                            <w:rFonts w:ascii="Arial" w:eastAsia="Arial" w:hAnsi="Arial" w:cs="Arial"/>
                          </w:rPr>
                          <w:t>6.600</w:t>
                        </w:r>
                      </w:p>
                    </w:tc>
                  </w:tr>
                  <w:tr w:rsidR="00613B8F" w14:paraId="111AFBAF"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554672A" w14:textId="77777777" w:rsidR="00613B8F" w:rsidRDefault="00BC2ACF">
                        <w:pPr>
                          <w:keepNext/>
                          <w:numPr>
                            <w:ilvl w:val="0"/>
                            <w:numId w:val="17"/>
                          </w:numPr>
                          <w:tabs>
                            <w:tab w:val="left" w:pos="0"/>
                          </w:tabs>
                          <w:suppressAutoHyphens/>
                          <w:spacing w:after="0" w:line="240" w:lineRule="auto"/>
                          <w:ind w:left="1152" w:hanging="1152"/>
                        </w:pPr>
                        <w:proofErr w:type="spellStart"/>
                        <w:r>
                          <w:rPr>
                            <w:rFonts w:ascii="Times New Roman" w:eastAsia="Times New Roman" w:hAnsi="Times New Roman" w:cs="Times New Roman"/>
                            <w:sz w:val="24"/>
                          </w:rPr>
                          <w:t>Ostali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lični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rashodi</w:t>
                        </w:r>
                        <w:proofErr w:type="spellEnd"/>
                        <w:r>
                          <w:rPr>
                            <w:rFonts w:ascii="Times New Roman" w:eastAsia="Times New Roman" w:hAnsi="Times New Roman" w:cs="Times New Roman"/>
                            <w:sz w:val="24"/>
                          </w:rPr>
                          <w:t xml:space="preserve"> </w:t>
                        </w:r>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2067B6B" w14:textId="77777777" w:rsidR="00613B8F" w:rsidRDefault="00BC2ACF">
                        <w:pPr>
                          <w:suppressAutoHyphens/>
                          <w:spacing w:after="0" w:line="240" w:lineRule="auto"/>
                          <w:jc w:val="both"/>
                        </w:pPr>
                        <w:r>
                          <w:rPr>
                            <w:rFonts w:ascii="Times New Roman" w:eastAsia="Times New Roman" w:hAnsi="Times New Roman" w:cs="Times New Roman"/>
                            <w:sz w:val="24"/>
                            <w:u w:val="single"/>
                          </w:rPr>
                          <w:t xml:space="preserve">          </w:t>
                        </w: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DB98473" w14:textId="77777777" w:rsidR="00613B8F" w:rsidRDefault="00613B8F">
                        <w:pPr>
                          <w:suppressAutoHyphens/>
                          <w:spacing w:after="0" w:line="240" w:lineRule="auto"/>
                          <w:jc w:val="center"/>
                        </w:pPr>
                      </w:p>
                    </w:tc>
                  </w:tr>
                  <w:tr w:rsidR="00613B8F" w14:paraId="1B8B47AF"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3361C20" w14:textId="77777777" w:rsidR="00613B8F" w:rsidRDefault="00BC2ACF">
                        <w:pPr>
                          <w:keepNext/>
                          <w:numPr>
                            <w:ilvl w:val="0"/>
                            <w:numId w:val="18"/>
                          </w:numPr>
                          <w:tabs>
                            <w:tab w:val="left" w:pos="0"/>
                          </w:tabs>
                          <w:suppressAutoHyphens/>
                          <w:spacing w:after="0" w:line="240" w:lineRule="auto"/>
                          <w:ind w:left="576" w:hanging="576"/>
                        </w:pPr>
                        <w:r>
                          <w:rPr>
                            <w:rFonts w:ascii="Times New Roman" w:eastAsia="Times New Roman" w:hAnsi="Times New Roman" w:cs="Times New Roman"/>
                            <w:sz w:val="24"/>
                          </w:rPr>
                          <w:t xml:space="preserve">                                                                                                        </w:t>
                        </w:r>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E1D043" w14:textId="5F69270D" w:rsidR="00613B8F" w:rsidRDefault="00BC2ACF">
                        <w:pPr>
                          <w:suppressAutoHyphens/>
                          <w:spacing w:after="0" w:line="240" w:lineRule="auto"/>
                          <w:jc w:val="both"/>
                        </w:pPr>
                        <w:r>
                          <w:rPr>
                            <w:rFonts w:ascii="Times New Roman" w:eastAsia="Times New Roman" w:hAnsi="Times New Roman" w:cs="Times New Roman"/>
                            <w:b/>
                            <w:sz w:val="24"/>
                            <w:u w:val="single"/>
                          </w:rPr>
                          <w:t xml:space="preserve">       </w:t>
                        </w:r>
                        <w:r w:rsidR="00221F05">
                          <w:rPr>
                            <w:rFonts w:ascii="Times New Roman" w:eastAsia="Times New Roman" w:hAnsi="Times New Roman" w:cs="Times New Roman"/>
                            <w:b/>
                            <w:sz w:val="24"/>
                            <w:u w:val="single"/>
                          </w:rPr>
                          <w:t>30.636</w:t>
                        </w: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AFF95F9" w14:textId="6325DB07" w:rsidR="00613B8F" w:rsidRPr="00221F05" w:rsidRDefault="00221F05" w:rsidP="00221F05">
                        <w:pPr>
                          <w:suppressAutoHyphens/>
                          <w:spacing w:after="0" w:line="240" w:lineRule="auto"/>
                          <w:rPr>
                            <w:rFonts w:ascii="Arial" w:eastAsia="Arial" w:hAnsi="Arial" w:cs="Arial"/>
                            <w:b/>
                            <w:u w:val="single"/>
                          </w:rPr>
                        </w:pPr>
                        <w:r w:rsidRPr="00221F05">
                          <w:rPr>
                            <w:rFonts w:ascii="Arial" w:eastAsia="Arial" w:hAnsi="Arial" w:cs="Arial"/>
                            <w:b/>
                            <w:u w:val="single"/>
                          </w:rPr>
                          <w:t xml:space="preserve">      </w:t>
                        </w:r>
                        <w:r>
                          <w:rPr>
                            <w:rFonts w:ascii="Arial" w:eastAsia="Arial" w:hAnsi="Arial" w:cs="Arial"/>
                            <w:b/>
                            <w:u w:val="single"/>
                          </w:rPr>
                          <w:t xml:space="preserve"> </w:t>
                        </w:r>
                        <w:r w:rsidRPr="00221F05">
                          <w:rPr>
                            <w:rFonts w:ascii="Arial" w:eastAsia="Arial" w:hAnsi="Arial" w:cs="Arial"/>
                            <w:b/>
                            <w:u w:val="single"/>
                          </w:rPr>
                          <w:t>31.290</w:t>
                        </w:r>
                      </w:p>
                      <w:p w14:paraId="7A29400E" w14:textId="77777777" w:rsidR="00613B8F" w:rsidRDefault="00613B8F">
                        <w:pPr>
                          <w:suppressAutoHyphens/>
                          <w:spacing w:after="0" w:line="240" w:lineRule="auto"/>
                          <w:jc w:val="center"/>
                        </w:pPr>
                      </w:p>
                    </w:tc>
                  </w:tr>
                  <w:tr w:rsidR="00613B8F" w14:paraId="569F4666"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949BBF2" w14:textId="77777777" w:rsidR="00613B8F" w:rsidRDefault="00BC2ACF">
                        <w:pPr>
                          <w:keepNext/>
                          <w:numPr>
                            <w:ilvl w:val="0"/>
                            <w:numId w:val="19"/>
                          </w:numPr>
                          <w:tabs>
                            <w:tab w:val="left" w:pos="0"/>
                          </w:tabs>
                          <w:suppressAutoHyphens/>
                          <w:spacing w:after="0" w:line="240" w:lineRule="auto"/>
                          <w:ind w:left="576" w:hanging="576"/>
                        </w:pPr>
                        <w:proofErr w:type="spellStart"/>
                        <w:r>
                          <w:rPr>
                            <w:rFonts w:ascii="Times New Roman" w:eastAsia="Times New Roman" w:hAnsi="Times New Roman" w:cs="Times New Roman"/>
                            <w:sz w:val="24"/>
                          </w:rPr>
                          <w:t>Naknade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zarada</w:t>
                        </w:r>
                        <w:proofErr w:type="spellEnd"/>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CBC15AC" w14:textId="77777777" w:rsidR="00613B8F" w:rsidRDefault="00613B8F">
                        <w:pPr>
                          <w:suppressAutoHyphens/>
                          <w:spacing w:after="0" w:line="240" w:lineRule="auto"/>
                          <w:jc w:val="both"/>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6982A65" w14:textId="77777777" w:rsidR="00613B8F" w:rsidRDefault="00613B8F">
                        <w:pPr>
                          <w:suppressAutoHyphens/>
                          <w:spacing w:after="0" w:line="240" w:lineRule="auto"/>
                          <w:jc w:val="right"/>
                          <w:rPr>
                            <w:rFonts w:ascii="Calibri" w:eastAsia="Calibri" w:hAnsi="Calibri" w:cs="Calibri"/>
                          </w:rPr>
                        </w:pPr>
                      </w:p>
                    </w:tc>
                  </w:tr>
                  <w:tr w:rsidR="00613B8F" w14:paraId="7777698C"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75C8B80" w14:textId="77777777" w:rsidR="00613B8F" w:rsidRDefault="00BC2ACF">
                        <w:pPr>
                          <w:suppressAutoHyphens/>
                          <w:spacing w:after="0" w:line="240" w:lineRule="auto"/>
                        </w:pPr>
                        <w:proofErr w:type="spellStart"/>
                        <w:r>
                          <w:rPr>
                            <w:rFonts w:ascii="Times New Roman" w:eastAsia="Times New Roman" w:hAnsi="Times New Roman" w:cs="Times New Roman"/>
                            <w:sz w:val="24"/>
                          </w:rPr>
                          <w:t>Dnevnice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putni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troškovi</w:t>
                        </w:r>
                        <w:proofErr w:type="spellEnd"/>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4607C2C" w14:textId="2347ED96" w:rsidR="00613B8F" w:rsidRDefault="00BC2ACF">
                        <w:pPr>
                          <w:suppressAutoHyphens/>
                          <w:spacing w:after="0" w:line="240" w:lineRule="auto"/>
                          <w:jc w:val="both"/>
                        </w:pPr>
                        <w:r>
                          <w:rPr>
                            <w:rFonts w:ascii="Times New Roman" w:eastAsia="Times New Roman" w:hAnsi="Times New Roman" w:cs="Times New Roman"/>
                          </w:rPr>
                          <w:t xml:space="preserve">             </w:t>
                        </w:r>
                        <w:r w:rsidR="00743970">
                          <w:rPr>
                            <w:rFonts w:ascii="Times New Roman" w:eastAsia="Times New Roman" w:hAnsi="Times New Roman" w:cs="Times New Roman"/>
                          </w:rPr>
                          <w:t xml:space="preserve"> </w:t>
                        </w:r>
                        <w:r>
                          <w:rPr>
                            <w:rFonts w:ascii="Times New Roman" w:eastAsia="Times New Roman" w:hAnsi="Times New Roman" w:cs="Times New Roman"/>
                          </w:rPr>
                          <w:t xml:space="preserve">  </w:t>
                        </w:r>
                        <w:r w:rsidR="007D69AC">
                          <w:rPr>
                            <w:rFonts w:ascii="Times New Roman" w:eastAsia="Times New Roman" w:hAnsi="Times New Roman" w:cs="Times New Roman"/>
                          </w:rPr>
                          <w:t>94</w:t>
                        </w: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488998C" w14:textId="753CC820" w:rsidR="00613B8F" w:rsidRPr="00CF1E25" w:rsidRDefault="00CF1E25">
                        <w:pPr>
                          <w:tabs>
                            <w:tab w:val="center" w:pos="813"/>
                          </w:tabs>
                          <w:suppressAutoHyphens/>
                          <w:spacing w:after="0" w:line="240" w:lineRule="auto"/>
                          <w:jc w:val="center"/>
                        </w:pPr>
                        <w:r w:rsidRPr="00CF1E25">
                          <w:rPr>
                            <w:rFonts w:ascii="Times New Roman" w:eastAsia="Times New Roman" w:hAnsi="Times New Roman" w:cs="Times New Roman"/>
                          </w:rPr>
                          <w:t xml:space="preserve">    </w:t>
                        </w:r>
                        <w:r w:rsidR="00BC2ACF" w:rsidRPr="00CF1E25">
                          <w:rPr>
                            <w:rFonts w:ascii="Times New Roman" w:eastAsia="Times New Roman" w:hAnsi="Times New Roman" w:cs="Times New Roman"/>
                          </w:rPr>
                          <w:t xml:space="preserve"> </w:t>
                        </w:r>
                        <w:r w:rsidRPr="00CF1E25">
                          <w:rPr>
                            <w:rFonts w:ascii="Times New Roman" w:eastAsia="Times New Roman" w:hAnsi="Times New Roman" w:cs="Times New Roman"/>
                          </w:rPr>
                          <w:t>94</w:t>
                        </w:r>
                        <w:r w:rsidR="00BC2ACF" w:rsidRPr="00CF1E25">
                          <w:rPr>
                            <w:rFonts w:ascii="Times New Roman" w:eastAsia="Times New Roman" w:hAnsi="Times New Roman" w:cs="Times New Roman"/>
                          </w:rPr>
                          <w:t xml:space="preserve">      </w:t>
                        </w:r>
                      </w:p>
                    </w:tc>
                  </w:tr>
                  <w:tr w:rsidR="00613B8F" w14:paraId="7EF6F018"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B1909F5" w14:textId="77777777" w:rsidR="00613B8F" w:rsidRDefault="00BC2ACF">
                        <w:pPr>
                          <w:suppressAutoHyphens/>
                          <w:spacing w:after="0" w:line="240" w:lineRule="auto"/>
                        </w:pPr>
                        <w:proofErr w:type="spellStart"/>
                        <w:r>
                          <w:rPr>
                            <w:rFonts w:ascii="Times New Roman" w:eastAsia="Times New Roman" w:hAnsi="Times New Roman" w:cs="Times New Roman"/>
                            <w:sz w:val="24"/>
                          </w:rPr>
                          <w:t>Troškovi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prevoza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zaposlenih</w:t>
                        </w:r>
                        <w:proofErr w:type="spellEnd"/>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A9FDDA3" w14:textId="307CB466" w:rsidR="00613B8F" w:rsidRDefault="00BC2ACF">
                        <w:pPr>
                          <w:suppressAutoHyphens/>
                          <w:spacing w:after="0" w:line="240" w:lineRule="auto"/>
                          <w:jc w:val="both"/>
                        </w:pPr>
                        <w:r>
                          <w:rPr>
                            <w:rFonts w:ascii="Times New Roman" w:eastAsia="Times New Roman" w:hAnsi="Times New Roman" w:cs="Times New Roman"/>
                          </w:rPr>
                          <w:t xml:space="preserve">           </w:t>
                        </w:r>
                        <w:r w:rsidR="005842A9">
                          <w:rPr>
                            <w:rFonts w:ascii="Times New Roman" w:eastAsia="Times New Roman" w:hAnsi="Times New Roman" w:cs="Times New Roman"/>
                          </w:rPr>
                          <w:t>6.400</w:t>
                        </w: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20683B0" w14:textId="2F990252" w:rsidR="00613B8F" w:rsidRPr="00CF1E25" w:rsidRDefault="00CF1E25">
                        <w:pPr>
                          <w:suppressAutoHyphens/>
                          <w:spacing w:after="0" w:line="240" w:lineRule="auto"/>
                          <w:jc w:val="center"/>
                        </w:pPr>
                        <w:r w:rsidRPr="00CF1E25">
                          <w:rPr>
                            <w:rFonts w:ascii="Times New Roman" w:eastAsia="Times New Roman" w:hAnsi="Times New Roman" w:cs="Times New Roman"/>
                          </w:rPr>
                          <w:t>4.800</w:t>
                        </w:r>
                      </w:p>
                    </w:tc>
                  </w:tr>
                  <w:tr w:rsidR="00613B8F" w14:paraId="3742C450" w14:textId="77777777">
                    <w:tc>
                      <w:tcPr>
                        <w:tcW w:w="59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265BDFB" w14:textId="77777777" w:rsidR="00613B8F" w:rsidRDefault="00BC2ACF">
                        <w:pPr>
                          <w:suppressAutoHyphen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Troškovi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ishrane</w:t>
                        </w:r>
                        <w:proofErr w:type="spellEnd"/>
                        <w:r>
                          <w:rPr>
                            <w:rFonts w:ascii="Times New Roman" w:eastAsia="Times New Roman" w:hAnsi="Times New Roman" w:cs="Times New Roman"/>
                            <w:sz w:val="24"/>
                          </w:rPr>
                          <w:t xml:space="preserve"> u </w:t>
                        </w:r>
                        <w:proofErr w:type="spellStart"/>
                        <w:r>
                          <w:rPr>
                            <w:rFonts w:ascii="Times New Roman" w:eastAsia="Times New Roman" w:hAnsi="Times New Roman" w:cs="Times New Roman"/>
                            <w:sz w:val="24"/>
                          </w:rPr>
                          <w:t>toku</w:t>
                        </w:r>
                        <w:proofErr w:type="spellEnd"/>
                        <w:r>
                          <w:rPr>
                            <w:rFonts w:ascii="Times New Roman" w:eastAsia="Times New Roman" w:hAnsi="Times New Roman" w:cs="Times New Roman"/>
                            <w:sz w:val="24"/>
                          </w:rPr>
                          <w:t xml:space="preserve"> rada</w:t>
                        </w:r>
                      </w:p>
                      <w:p w14:paraId="74362A5C" w14:textId="77777777" w:rsidR="00613B8F" w:rsidRDefault="00BC2ACF">
                        <w:pPr>
                          <w:suppressAutoHyphen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Ostale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naknade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zaposlenima</w:t>
                        </w:r>
                        <w:proofErr w:type="spellEnd"/>
                      </w:p>
                      <w:p w14:paraId="5D040601" w14:textId="77777777" w:rsidR="00613B8F" w:rsidRDefault="00613B8F">
                        <w:pPr>
                          <w:suppressAutoHyphens/>
                          <w:spacing w:after="0" w:line="240" w:lineRule="auto"/>
                          <w:rPr>
                            <w:rFonts w:ascii="Times New Roman" w:eastAsia="Times New Roman" w:hAnsi="Times New Roman" w:cs="Times New Roman"/>
                            <w:sz w:val="24"/>
                          </w:rPr>
                        </w:pPr>
                      </w:p>
                      <w:p w14:paraId="7E67347E" w14:textId="77777777" w:rsidR="00613B8F" w:rsidRDefault="00613B8F">
                        <w:pPr>
                          <w:suppressAutoHyphens/>
                          <w:spacing w:after="0" w:line="240" w:lineRule="auto"/>
                          <w:rPr>
                            <w:rFonts w:ascii="Times New Roman" w:eastAsia="Times New Roman" w:hAnsi="Times New Roman" w:cs="Times New Roman"/>
                            <w:sz w:val="24"/>
                          </w:rPr>
                        </w:pPr>
                      </w:p>
                      <w:p w14:paraId="5855C7B3" w14:textId="77777777" w:rsidR="00613B8F" w:rsidRDefault="00613B8F">
                        <w:pPr>
                          <w:suppressAutoHyphens/>
                          <w:spacing w:after="0" w:line="240" w:lineRule="auto"/>
                          <w:rPr>
                            <w:rFonts w:ascii="Times New Roman" w:eastAsia="Times New Roman" w:hAnsi="Times New Roman" w:cs="Times New Roman"/>
                            <w:sz w:val="24"/>
                          </w:rPr>
                        </w:pPr>
                      </w:p>
                      <w:p w14:paraId="6DDAF6AA" w14:textId="77777777" w:rsidR="00613B8F" w:rsidRDefault="00613B8F">
                        <w:pPr>
                          <w:suppressAutoHyphens/>
                          <w:spacing w:after="0" w:line="240" w:lineRule="auto"/>
                        </w:pPr>
                      </w:p>
                    </w:tc>
                    <w:tc>
                      <w:tcPr>
                        <w:tcW w:w="13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435D365" w14:textId="1803C6DA" w:rsidR="00613B8F" w:rsidRDefault="00BC2ACF">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743970">
                          <w:rPr>
                            <w:rFonts w:ascii="Times New Roman" w:eastAsia="Times New Roman" w:hAnsi="Times New Roman" w:cs="Times New Roman"/>
                          </w:rPr>
                          <w:t>1.750</w:t>
                        </w:r>
                      </w:p>
                      <w:p w14:paraId="1FFB7214" w14:textId="77777777" w:rsidR="00613B8F" w:rsidRDefault="00BC2ACF">
                        <w:pPr>
                          <w:suppressAutoHyphens/>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w:t>
                        </w:r>
                      </w:p>
                      <w:p w14:paraId="0C543F70" w14:textId="3914C57A" w:rsidR="00613B8F" w:rsidRPr="00743970" w:rsidRDefault="00BC2ACF">
                        <w:pPr>
                          <w:suppressAutoHyphens/>
                          <w:spacing w:after="0" w:line="240" w:lineRule="auto"/>
                          <w:jc w:val="both"/>
                          <w:rPr>
                            <w:rFonts w:ascii="Times New Roman" w:eastAsia="Times New Roman" w:hAnsi="Times New Roman" w:cs="Times New Roman"/>
                            <w:b/>
                            <w:bCs/>
                            <w:u w:val="single"/>
                          </w:rPr>
                        </w:pPr>
                        <w:r w:rsidRPr="00743970">
                          <w:rPr>
                            <w:rFonts w:ascii="Times New Roman" w:eastAsia="Times New Roman" w:hAnsi="Times New Roman" w:cs="Times New Roman"/>
                            <w:b/>
                            <w:bCs/>
                            <w:u w:val="single"/>
                          </w:rPr>
                          <w:t xml:space="preserve">       </w:t>
                        </w:r>
                        <w:r w:rsidR="00743970">
                          <w:rPr>
                            <w:rFonts w:ascii="Times New Roman" w:eastAsia="Times New Roman" w:hAnsi="Times New Roman" w:cs="Times New Roman"/>
                            <w:b/>
                            <w:bCs/>
                            <w:u w:val="single"/>
                          </w:rPr>
                          <w:t xml:space="preserve">  </w:t>
                        </w:r>
                        <w:r w:rsidRPr="00743970">
                          <w:rPr>
                            <w:rFonts w:ascii="Times New Roman" w:eastAsia="Times New Roman" w:hAnsi="Times New Roman" w:cs="Times New Roman"/>
                            <w:b/>
                            <w:bCs/>
                            <w:u w:val="single"/>
                          </w:rPr>
                          <w:t xml:space="preserve">  </w:t>
                        </w:r>
                        <w:r w:rsidR="005842A9">
                          <w:rPr>
                            <w:rFonts w:ascii="Times New Roman" w:eastAsia="Times New Roman" w:hAnsi="Times New Roman" w:cs="Times New Roman"/>
                            <w:b/>
                            <w:bCs/>
                            <w:u w:val="single"/>
                          </w:rPr>
                          <w:t>8.244</w:t>
                        </w:r>
                      </w:p>
                      <w:p w14:paraId="17125AD2" w14:textId="77777777" w:rsidR="00613B8F" w:rsidRDefault="00BC2ACF">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632E76E" w14:textId="196A87E0" w:rsidR="00613B8F" w:rsidRPr="00CF1E25" w:rsidRDefault="00CF1E25">
                        <w:pPr>
                          <w:suppressAutoHyphens/>
                          <w:spacing w:after="0" w:line="240" w:lineRule="auto"/>
                          <w:rPr>
                            <w:b/>
                            <w:bCs/>
                            <w:sz w:val="24"/>
                            <w:szCs w:val="24"/>
                            <w:u w:val="single"/>
                          </w:rPr>
                        </w:pPr>
                        <w:r>
                          <w:rPr>
                            <w:b/>
                            <w:bCs/>
                            <w:sz w:val="24"/>
                            <w:szCs w:val="24"/>
                            <w:u w:val="single"/>
                          </w:rPr>
                          <w:t xml:space="preserve">   </w:t>
                        </w:r>
                        <w:r w:rsidR="005842A9">
                          <w:rPr>
                            <w:b/>
                            <w:bCs/>
                            <w:sz w:val="24"/>
                            <w:szCs w:val="24"/>
                            <w:u w:val="single"/>
                          </w:rPr>
                          <w:t>2.489.652</w:t>
                        </w:r>
                      </w:p>
                    </w:tc>
                    <w:tc>
                      <w:tcPr>
                        <w:tcW w:w="184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9E54931" w14:textId="41E08BE8" w:rsidR="00613B8F" w:rsidRPr="00CF1E25" w:rsidRDefault="00BC2ACF">
                        <w:pPr>
                          <w:tabs>
                            <w:tab w:val="center" w:pos="813"/>
                          </w:tabs>
                          <w:suppressAutoHyphens/>
                          <w:spacing w:after="0" w:line="240" w:lineRule="auto"/>
                          <w:jc w:val="center"/>
                          <w:rPr>
                            <w:rFonts w:ascii="Arial" w:eastAsia="Arial" w:hAnsi="Arial" w:cs="Arial"/>
                          </w:rPr>
                        </w:pPr>
                        <w:r>
                          <w:rPr>
                            <w:rFonts w:ascii="Times New Roman" w:eastAsia="Times New Roman" w:hAnsi="Times New Roman" w:cs="Times New Roman"/>
                            <w:noProof/>
                            <w:sz w:val="24"/>
                          </w:rPr>
                          <w:drawing>
                            <wp:anchor distT="0" distB="0" distL="114300" distR="114300" simplePos="0" relativeHeight="251659264" behindDoc="0" locked="0" layoutInCell="1" allowOverlap="1" wp14:anchorId="52C76276" wp14:editId="46193091">
                              <wp:simplePos x="0" y="0"/>
                              <wp:positionH relativeFrom="column">
                                <wp:posOffset>1054100</wp:posOffset>
                              </wp:positionH>
                              <wp:positionV relativeFrom="paragraph">
                                <wp:posOffset>150495</wp:posOffset>
                              </wp:positionV>
                              <wp:extent cx="635" cy="9525"/>
                              <wp:effectExtent l="0" t="0" r="0" b="0"/>
                              <wp:wrapNone/>
                              <wp:docPr id="230946672" name="Ink 4"/>
                              <wp:cNvGraphicFramePr/>
                              <a:graphic xmlns:a="http://schemas.openxmlformats.org/drawingml/2006/main">
                                <a:graphicData uri="http://schemas.openxmlformats.org/drawingml/2006/picture">
                                  <pic:pic xmlns:pic="http://schemas.openxmlformats.org/drawingml/2006/picture">
                                    <pic:nvPicPr>
                                      <pic:cNvPr id="230946672" name="Ink 4"/>
                                      <pic:cNvPicPr/>
                                    </pic:nvPicPr>
                                    <pic:blipFill>
                                      <a:blip r:embed="rId8"/>
                                      <a:stretch>
                                        <a:fillRect/>
                                      </a:stretch>
                                    </pic:blipFill>
                                    <pic:spPr>
                                      <a:xfrm>
                                        <a:off x="0" y="0"/>
                                        <a:ext cx="18000" cy="117360"/>
                                      </a:xfrm>
                                      <a:prstGeom prst="rect">
                                        <a:avLst/>
                                      </a:prstGeom>
                                    </pic:spPr>
                                  </pic:pic>
                                </a:graphicData>
                              </a:graphic>
                            </wp:anchor>
                          </w:drawing>
                        </w:r>
                        <w:r>
                          <w:rPr>
                            <w:rFonts w:ascii="Times New Roman" w:eastAsia="Times New Roman" w:hAnsi="Times New Roman" w:cs="Times New Roman"/>
                            <w:sz w:val="24"/>
                            <w:szCs w:val="24"/>
                          </w:rPr>
                          <w:t xml:space="preserve"> </w:t>
                        </w:r>
                        <w:r w:rsidR="00CF1E25" w:rsidRPr="00CF1E25">
                          <w:rPr>
                            <w:rFonts w:ascii="Times New Roman" w:eastAsia="Times New Roman" w:hAnsi="Times New Roman" w:cs="Times New Roman"/>
                          </w:rPr>
                          <w:t>2.323</w:t>
                        </w:r>
                      </w:p>
                      <w:p w14:paraId="4C35BBA9" w14:textId="77777777" w:rsidR="00613B8F" w:rsidRDefault="00BC2ACF">
                        <w:pPr>
                          <w:suppressAutoHyphens/>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rPr>
                          <w:t>_____--_</w:t>
                        </w:r>
                      </w:p>
                      <w:p w14:paraId="446D1A96" w14:textId="1D1548D9" w:rsidR="00613B8F" w:rsidRPr="00CF1E25" w:rsidRDefault="00CF1E25">
                        <w:pPr>
                          <w:suppressAutoHyphens/>
                          <w:spacing w:after="0" w:line="240" w:lineRule="auto"/>
                          <w:jc w:val="center"/>
                          <w:rPr>
                            <w:rFonts w:ascii="Arial" w:eastAsia="Arial" w:hAnsi="Arial" w:cs="Arial"/>
                            <w:b/>
                            <w:bCs/>
                            <w:u w:val="single"/>
                          </w:rPr>
                        </w:pPr>
                        <w:r>
                          <w:rPr>
                            <w:rFonts w:ascii="Arial" w:eastAsia="Arial" w:hAnsi="Arial" w:cs="Arial"/>
                            <w:b/>
                            <w:bCs/>
                            <w:u w:val="single"/>
                          </w:rPr>
                          <w:t>7.</w:t>
                        </w:r>
                        <w:r w:rsidR="005842A9">
                          <w:rPr>
                            <w:rFonts w:ascii="Arial" w:eastAsia="Arial" w:hAnsi="Arial" w:cs="Arial"/>
                            <w:b/>
                            <w:bCs/>
                            <w:u w:val="single"/>
                          </w:rPr>
                          <w:t>217</w:t>
                        </w:r>
                      </w:p>
                      <w:p w14:paraId="28A1BE51" w14:textId="77777777" w:rsidR="00613B8F" w:rsidRDefault="00613B8F">
                        <w:pPr>
                          <w:suppressAutoHyphens/>
                          <w:spacing w:after="0" w:line="240" w:lineRule="auto"/>
                          <w:jc w:val="center"/>
                          <w:rPr>
                            <w:rFonts w:ascii="Arial" w:eastAsia="Arial" w:hAnsi="Arial" w:cs="Arial"/>
                            <w:b/>
                            <w:bCs/>
                            <w:u w:val="single"/>
                          </w:rPr>
                        </w:pPr>
                      </w:p>
                      <w:p w14:paraId="600EEA63" w14:textId="52A6821C" w:rsidR="00613B8F" w:rsidRPr="00CF1E25" w:rsidRDefault="00BC2ACF">
                        <w:pPr>
                          <w:suppressAutoHyphens/>
                          <w:spacing w:after="0" w:line="240" w:lineRule="auto"/>
                          <w:rPr>
                            <w:rFonts w:ascii="Arial" w:eastAsia="Arial" w:hAnsi="Arial" w:cs="Arial"/>
                            <w:b/>
                            <w:bCs/>
                            <w:u w:val="single"/>
                          </w:rPr>
                        </w:pPr>
                        <w:r w:rsidRPr="00CF1E25">
                          <w:rPr>
                            <w:rFonts w:ascii="Arial" w:eastAsia="Arial" w:hAnsi="Arial" w:cs="Arial"/>
                            <w:b/>
                            <w:bCs/>
                            <w:u w:val="single"/>
                          </w:rPr>
                          <w:t xml:space="preserve">  2.</w:t>
                        </w:r>
                        <w:r w:rsidR="005842A9">
                          <w:rPr>
                            <w:rFonts w:ascii="Arial" w:eastAsia="Arial" w:hAnsi="Arial" w:cs="Arial"/>
                            <w:b/>
                            <w:bCs/>
                            <w:u w:val="single"/>
                          </w:rPr>
                          <w:t>143.702</w:t>
                        </w:r>
                      </w:p>
                    </w:tc>
                  </w:tr>
                </w:tbl>
                <w:p w14:paraId="1771FD91" w14:textId="3ACECBE6" w:rsidR="00613B8F" w:rsidRDefault="00BC2ACF">
                  <w:pPr>
                    <w:tabs>
                      <w:tab w:val="left" w:pos="360"/>
                      <w:tab w:val="left" w:pos="426"/>
                    </w:tabs>
                    <w:suppressAutoHyphens/>
                    <w:spacing w:after="0" w:line="240" w:lineRule="auto"/>
                    <w:ind w:left="450" w:right="45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Broj</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zaposlenih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neodređeno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vrijeme</w:t>
                  </w:r>
                  <w:proofErr w:type="spellEnd"/>
                  <w:r>
                    <w:rPr>
                      <w:rFonts w:ascii="Times New Roman" w:eastAsia="Times New Roman" w:hAnsi="Times New Roman" w:cs="Times New Roman"/>
                      <w:sz w:val="24"/>
                    </w:rPr>
                    <w:t xml:space="preserve"> 202</w:t>
                  </w:r>
                  <w:r w:rsidR="00D36A00">
                    <w:rPr>
                      <w:rFonts w:ascii="Times New Roman" w:eastAsia="Times New Roman" w:hAnsi="Times New Roman" w:cs="Times New Roman"/>
                      <w:sz w:val="24"/>
                    </w:rPr>
                    <w:t>4</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godine</w:t>
                  </w:r>
                  <w:proofErr w:type="spellEnd"/>
                  <w:r>
                    <w:rPr>
                      <w:rFonts w:ascii="Times New Roman" w:eastAsia="Times New Roman" w:hAnsi="Times New Roman" w:cs="Times New Roman"/>
                      <w:sz w:val="24"/>
                    </w:rPr>
                    <w:t xml:space="preserve"> bio je </w:t>
                  </w:r>
                  <w:r w:rsidR="009D4E50">
                    <w:rPr>
                      <w:rFonts w:ascii="Times New Roman" w:eastAsia="Times New Roman" w:hAnsi="Times New Roman" w:cs="Times New Roman"/>
                      <w:b/>
                      <w:bCs/>
                      <w:sz w:val="24"/>
                    </w:rPr>
                    <w:t>184</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r w:rsidR="009D4E50" w:rsidRPr="00262105">
                    <w:rPr>
                      <w:rFonts w:ascii="Times New Roman" w:eastAsia="Times New Roman" w:hAnsi="Times New Roman" w:cs="Times New Roman"/>
                      <w:b/>
                      <w:bCs/>
                      <w:sz w:val="24"/>
                    </w:rPr>
                    <w:t>7</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zaposleni</w:t>
                  </w:r>
                  <w:r w:rsidR="009D4E50">
                    <w:rPr>
                      <w:rFonts w:ascii="Times New Roman" w:eastAsia="Times New Roman" w:hAnsi="Times New Roman" w:cs="Times New Roman"/>
                      <w:sz w:val="24"/>
                    </w:rPr>
                    <w: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određeno</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vrijeme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w:t>
                  </w:r>
                  <w:proofErr w:type="spellEnd"/>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to :</w:t>
                  </w:r>
                  <w:proofErr w:type="gramEnd"/>
                  <w:r>
                    <w:rPr>
                      <w:rFonts w:ascii="Times New Roman" w:eastAsia="Times New Roman" w:hAnsi="Times New Roman" w:cs="Times New Roman"/>
                      <w:sz w:val="24"/>
                    </w:rPr>
                    <w:t xml:space="preserve"> </w:t>
                  </w:r>
                  <w:r w:rsidRPr="009D4E50">
                    <w:rPr>
                      <w:rFonts w:ascii="Times New Roman" w:eastAsia="Times New Roman" w:hAnsi="Times New Roman" w:cs="Times New Roman"/>
                      <w:sz w:val="24"/>
                    </w:rPr>
                    <w:t>VSS (</w:t>
                  </w:r>
                  <w:r w:rsidR="009D4E50" w:rsidRPr="009D4E50">
                    <w:rPr>
                      <w:rFonts w:ascii="Times New Roman" w:eastAsia="Times New Roman" w:hAnsi="Times New Roman" w:cs="Times New Roman"/>
                      <w:sz w:val="24"/>
                    </w:rPr>
                    <w:t>1</w:t>
                  </w:r>
                  <w:proofErr w:type="gramStart"/>
                  <w:r w:rsidRPr="009D4E50">
                    <w:rPr>
                      <w:rFonts w:ascii="Times New Roman" w:eastAsia="Times New Roman" w:hAnsi="Times New Roman" w:cs="Times New Roman"/>
                      <w:sz w:val="24"/>
                    </w:rPr>
                    <w:t>),  KV</w:t>
                  </w:r>
                  <w:proofErr w:type="gramEnd"/>
                  <w:r w:rsidRPr="009D4E50">
                    <w:rPr>
                      <w:rFonts w:ascii="Times New Roman" w:eastAsia="Times New Roman" w:hAnsi="Times New Roman" w:cs="Times New Roman"/>
                      <w:sz w:val="24"/>
                    </w:rPr>
                    <w:t xml:space="preserve"> (</w:t>
                  </w:r>
                  <w:r w:rsidR="009D4E50" w:rsidRPr="009D4E50">
                    <w:rPr>
                      <w:rFonts w:ascii="Times New Roman" w:eastAsia="Times New Roman" w:hAnsi="Times New Roman" w:cs="Times New Roman"/>
                      <w:sz w:val="24"/>
                    </w:rPr>
                    <w:t>6</w:t>
                  </w:r>
                  <w:proofErr w:type="gramStart"/>
                  <w:r w:rsidRPr="009D4E50">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w:t>
                  </w:r>
                  <w:proofErr w:type="gram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sz w:val="24"/>
                    </w:rPr>
                    <w:t>Preduzeće</w:t>
                  </w:r>
                  <w:proofErr w:type="spellEnd"/>
                  <w:r>
                    <w:rPr>
                      <w:rFonts w:ascii="Times New Roman" w:eastAsia="Times New Roman" w:hAnsi="Times New Roman" w:cs="Times New Roman"/>
                      <w:sz w:val="24"/>
                    </w:rPr>
                    <w:t xml:space="preserve"> je u </w:t>
                  </w:r>
                  <w:proofErr w:type="spellStart"/>
                  <w:r>
                    <w:rPr>
                      <w:rFonts w:ascii="Times New Roman" w:eastAsia="Times New Roman" w:hAnsi="Times New Roman" w:cs="Times New Roman"/>
                      <w:sz w:val="24"/>
                    </w:rPr>
                    <w:t>toku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godine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angažovalo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radnike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određeno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vrijeme</w:t>
                  </w:r>
                  <w:proofErr w:type="spellEnd"/>
                  <w:r>
                    <w:rPr>
                      <w:rFonts w:ascii="Times New Roman" w:eastAsia="Times New Roman" w:hAnsi="Times New Roman" w:cs="Times New Roman"/>
                      <w:sz w:val="24"/>
                    </w:rPr>
                    <w:t xml:space="preserve"> za period </w:t>
                  </w:r>
                  <w:proofErr w:type="spellStart"/>
                  <w:r>
                    <w:rPr>
                      <w:rFonts w:ascii="Times New Roman" w:eastAsia="Times New Roman" w:hAnsi="Times New Roman" w:cs="Times New Roman"/>
                      <w:sz w:val="24"/>
                    </w:rPr>
                    <w:t>od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mjesec</w:t>
                  </w:r>
                  <w:proofErr w:type="spellEnd"/>
                  <w:r>
                    <w:rPr>
                      <w:rFonts w:ascii="Times New Roman" w:eastAsia="Times New Roman" w:hAnsi="Times New Roman" w:cs="Times New Roman"/>
                      <w:sz w:val="24"/>
                    </w:rPr>
                    <w:t xml:space="preserve"> dana do </w:t>
                  </w:r>
                  <w:proofErr w:type="spellStart"/>
                  <w:r>
                    <w:rPr>
                      <w:rFonts w:ascii="Times New Roman" w:eastAsia="Times New Roman" w:hAnsi="Times New Roman" w:cs="Times New Roman"/>
                      <w:sz w:val="24"/>
                    </w:rPr>
                    <w:t>devet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mjeseci</w:t>
                  </w:r>
                  <w:proofErr w:type="spellEnd"/>
                  <w:r>
                    <w:rPr>
                      <w:rFonts w:ascii="Times New Roman" w:eastAsia="Times New Roman" w:hAnsi="Times New Roman" w:cs="Times New Roman"/>
                      <w:sz w:val="24"/>
                    </w:rPr>
                    <w:t>.</w:t>
                  </w:r>
                </w:p>
                <w:p w14:paraId="0B19689D" w14:textId="77777777" w:rsidR="00613B8F" w:rsidRDefault="00613B8F">
                  <w:pPr>
                    <w:tabs>
                      <w:tab w:val="left" w:pos="885"/>
                    </w:tabs>
                    <w:suppressAutoHyphens/>
                    <w:spacing w:after="0" w:line="240" w:lineRule="auto"/>
                    <w:ind w:right="459"/>
                    <w:jc w:val="both"/>
                    <w:rPr>
                      <w:rFonts w:ascii="Times New Roman" w:eastAsia="Times New Roman" w:hAnsi="Times New Roman" w:cs="Times New Roman"/>
                      <w:sz w:val="24"/>
                    </w:rPr>
                  </w:pPr>
                </w:p>
                <w:p w14:paraId="68CF06B4"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lastRenderedPageBreak/>
                    <w:t xml:space="preserve">       </w:t>
                  </w:r>
                </w:p>
                <w:p w14:paraId="3DA683D8" w14:textId="77777777" w:rsidR="00DD6EEF" w:rsidRDefault="00DD6EE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69412604"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r>
                    <w:rPr>
                      <w:rFonts w:ascii="Times New Roman" w:eastAsia="Times New Roman" w:hAnsi="Times New Roman" w:cs="Times New Roman"/>
                      <w:b/>
                      <w:spacing w:val="-2"/>
                      <w:sz w:val="24"/>
                    </w:rPr>
                    <w:t xml:space="preserve">         7.</w:t>
                  </w:r>
                  <w:r>
                    <w:rPr>
                      <w:rFonts w:ascii="Times New Roman" w:eastAsia="Times New Roman" w:hAnsi="Times New Roman" w:cs="Times New Roman"/>
                      <w:b/>
                      <w:spacing w:val="-2"/>
                      <w:sz w:val="24"/>
                    </w:rPr>
                    <w:tab/>
                    <w:t xml:space="preserve">     </w:t>
                  </w:r>
                  <w:proofErr w:type="spellStart"/>
                  <w:r>
                    <w:rPr>
                      <w:rFonts w:ascii="Times New Roman" w:eastAsia="Times New Roman" w:hAnsi="Times New Roman" w:cs="Times New Roman"/>
                      <w:b/>
                      <w:spacing w:val="-2"/>
                      <w:sz w:val="24"/>
                    </w:rPr>
                    <w:t>Amortizacija</w:t>
                  </w:r>
                  <w:proofErr w:type="spellEnd"/>
                  <w:r>
                    <w:rPr>
                      <w:rFonts w:ascii="Times New Roman" w:eastAsia="Times New Roman" w:hAnsi="Times New Roman" w:cs="Times New Roman"/>
                      <w:b/>
                      <w:spacing w:val="-2"/>
                      <w:sz w:val="24"/>
                    </w:rPr>
                    <w:t xml:space="preserve">  </w:t>
                  </w:r>
                </w:p>
                <w:p w14:paraId="035C669C" w14:textId="77777777" w:rsidR="00613B8F" w:rsidRDefault="00613B8F">
                  <w:pPr>
                    <w:tabs>
                      <w:tab w:val="left" w:pos="9270"/>
                      <w:tab w:val="left" w:pos="9718"/>
                    </w:tabs>
                    <w:suppressAutoHyphens/>
                    <w:spacing w:after="0" w:line="240" w:lineRule="auto"/>
                    <w:ind w:left="450" w:right="369"/>
                    <w:jc w:val="both"/>
                    <w:rPr>
                      <w:rFonts w:ascii="Times New Roman" w:eastAsia="Times New Roman" w:hAnsi="Times New Roman" w:cs="Times New Roman"/>
                      <w:spacing w:val="-2"/>
                      <w:sz w:val="24"/>
                    </w:rPr>
                  </w:pPr>
                </w:p>
                <w:p w14:paraId="0AD92B84" w14:textId="7FCFF6F7" w:rsidR="00613B8F" w:rsidRDefault="00BC2ACF">
                  <w:pPr>
                    <w:tabs>
                      <w:tab w:val="left" w:pos="9270"/>
                      <w:tab w:val="left" w:pos="9718"/>
                    </w:tabs>
                    <w:suppressAutoHyphens/>
                    <w:spacing w:after="0" w:line="240" w:lineRule="auto"/>
                    <w:ind w:left="450" w:right="369"/>
                    <w:jc w:val="both"/>
                    <w:rPr>
                      <w:rFonts w:ascii="Times New Roman" w:eastAsia="Times New Roman" w:hAnsi="Times New Roman" w:cs="Times New Roman"/>
                      <w:color w:val="FF0000"/>
                      <w:spacing w:val="-2"/>
                      <w:sz w:val="24"/>
                    </w:rPr>
                  </w:pPr>
                  <w:proofErr w:type="spellStart"/>
                  <w:r>
                    <w:rPr>
                      <w:rFonts w:ascii="Times New Roman" w:eastAsia="Times New Roman" w:hAnsi="Times New Roman" w:cs="Times New Roman"/>
                      <w:color w:val="FF0000"/>
                      <w:spacing w:val="-2"/>
                      <w:sz w:val="24"/>
                    </w:rPr>
                    <w:t>Iskazani</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troškovi</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amortizacije</w:t>
                  </w:r>
                  <w:proofErr w:type="spellEnd"/>
                  <w:r>
                    <w:rPr>
                      <w:rFonts w:ascii="Times New Roman" w:eastAsia="Times New Roman" w:hAnsi="Times New Roman" w:cs="Times New Roman"/>
                      <w:color w:val="FF0000"/>
                      <w:spacing w:val="-2"/>
                      <w:sz w:val="24"/>
                    </w:rPr>
                    <w:t xml:space="preserve"> za </w:t>
                  </w:r>
                  <w:r>
                    <w:rPr>
                      <w:rFonts w:ascii="Times New Roman" w:eastAsia="Times New Roman" w:hAnsi="Times New Roman" w:cs="Times New Roman"/>
                      <w:b/>
                      <w:color w:val="FF0000"/>
                      <w:spacing w:val="-2"/>
                      <w:sz w:val="24"/>
                    </w:rPr>
                    <w:t>202</w:t>
                  </w:r>
                  <w:r w:rsidR="001918B3">
                    <w:rPr>
                      <w:rFonts w:ascii="Times New Roman" w:eastAsia="Times New Roman" w:hAnsi="Times New Roman" w:cs="Times New Roman"/>
                      <w:b/>
                      <w:color w:val="FF0000"/>
                      <w:spacing w:val="-2"/>
                      <w:sz w:val="24"/>
                    </w:rPr>
                    <w:t>4</w:t>
                  </w:r>
                  <w:r>
                    <w:rPr>
                      <w:rFonts w:ascii="Times New Roman" w:eastAsia="Times New Roman" w:hAnsi="Times New Roman" w:cs="Times New Roman"/>
                      <w:b/>
                      <w:color w:val="FF0000"/>
                      <w:spacing w:val="-2"/>
                      <w:sz w:val="24"/>
                    </w:rPr>
                    <w:t>.</w:t>
                  </w:r>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godinu</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iznose</w:t>
                  </w:r>
                  <w:proofErr w:type="spellEnd"/>
                  <w:r>
                    <w:rPr>
                      <w:rFonts w:ascii="Times New Roman" w:eastAsia="Times New Roman" w:hAnsi="Times New Roman" w:cs="Times New Roman"/>
                      <w:color w:val="FF0000"/>
                      <w:spacing w:val="-2"/>
                      <w:sz w:val="24"/>
                    </w:rPr>
                    <w:t xml:space="preserve"> (</w:t>
                  </w:r>
                  <w:r>
                    <w:rPr>
                      <w:rFonts w:ascii="Times New Roman" w:eastAsia="Times New Roman" w:hAnsi="Times New Roman" w:cs="Times New Roman"/>
                      <w:b/>
                      <w:color w:val="FF0000"/>
                      <w:spacing w:val="-2"/>
                      <w:sz w:val="24"/>
                    </w:rPr>
                    <w:t>8</w:t>
                  </w:r>
                  <w:r w:rsidR="0007270A">
                    <w:rPr>
                      <w:rFonts w:ascii="Times New Roman" w:eastAsia="Times New Roman" w:hAnsi="Times New Roman" w:cs="Times New Roman"/>
                      <w:b/>
                      <w:color w:val="FF0000"/>
                      <w:spacing w:val="-2"/>
                      <w:sz w:val="24"/>
                    </w:rPr>
                    <w:t xml:space="preserve">22.956 </w:t>
                  </w:r>
                  <w:r>
                    <w:rPr>
                      <w:rFonts w:ascii="Times New Roman" w:eastAsia="Times New Roman" w:hAnsi="Times New Roman" w:cs="Times New Roman"/>
                      <w:b/>
                      <w:color w:val="FF0000"/>
                      <w:spacing w:val="-2"/>
                      <w:sz w:val="24"/>
                    </w:rPr>
                    <w:t>€</w:t>
                  </w:r>
                  <w:r>
                    <w:rPr>
                      <w:rFonts w:ascii="Times New Roman" w:eastAsia="Times New Roman" w:hAnsi="Times New Roman" w:cs="Times New Roman"/>
                      <w:color w:val="FF0000"/>
                      <w:spacing w:val="-2"/>
                      <w:sz w:val="24"/>
                    </w:rPr>
                    <w:t xml:space="preserve">) od </w:t>
                  </w:r>
                  <w:proofErr w:type="spellStart"/>
                  <w:r>
                    <w:rPr>
                      <w:rFonts w:ascii="Times New Roman" w:eastAsia="Times New Roman" w:hAnsi="Times New Roman" w:cs="Times New Roman"/>
                      <w:color w:val="FF0000"/>
                      <w:spacing w:val="-2"/>
                      <w:sz w:val="24"/>
                    </w:rPr>
                    <w:t>čega</w:t>
                  </w:r>
                  <w:proofErr w:type="spellEnd"/>
                  <w:r>
                    <w:rPr>
                      <w:rFonts w:ascii="Times New Roman" w:eastAsia="Times New Roman" w:hAnsi="Times New Roman" w:cs="Times New Roman"/>
                      <w:color w:val="FF0000"/>
                      <w:spacing w:val="-2"/>
                      <w:sz w:val="24"/>
                    </w:rPr>
                    <w:t xml:space="preserve"> </w:t>
                  </w:r>
                  <w:proofErr w:type="spellStart"/>
                  <w:proofErr w:type="gramStart"/>
                  <w:r>
                    <w:rPr>
                      <w:rFonts w:ascii="Times New Roman" w:eastAsia="Times New Roman" w:hAnsi="Times New Roman" w:cs="Times New Roman"/>
                      <w:color w:val="FF0000"/>
                      <w:spacing w:val="-2"/>
                      <w:sz w:val="24"/>
                    </w:rPr>
                    <w:t>amortizacija</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materijalne</w:t>
                  </w:r>
                  <w:proofErr w:type="spellEnd"/>
                  <w:proofErr w:type="gramEnd"/>
                  <w:r>
                    <w:rPr>
                      <w:rFonts w:ascii="Times New Roman" w:eastAsia="Times New Roman" w:hAnsi="Times New Roman" w:cs="Times New Roman"/>
                      <w:color w:val="FF0000"/>
                      <w:spacing w:val="-2"/>
                      <w:sz w:val="24"/>
                    </w:rPr>
                    <w:t xml:space="preserve">  </w:t>
                  </w:r>
                  <w:proofErr w:type="spellStart"/>
                  <w:proofErr w:type="gramStart"/>
                  <w:r>
                    <w:rPr>
                      <w:rFonts w:ascii="Times New Roman" w:eastAsia="Times New Roman" w:hAnsi="Times New Roman" w:cs="Times New Roman"/>
                      <w:color w:val="FF0000"/>
                      <w:spacing w:val="-2"/>
                      <w:sz w:val="24"/>
                    </w:rPr>
                    <w:t>imovine</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Preduzeća</w:t>
                  </w:r>
                  <w:proofErr w:type="spellEnd"/>
                  <w:proofErr w:type="gramEnd"/>
                  <w:r>
                    <w:rPr>
                      <w:rFonts w:ascii="Times New Roman" w:eastAsia="Times New Roman" w:hAnsi="Times New Roman" w:cs="Times New Roman"/>
                      <w:color w:val="FF0000"/>
                      <w:spacing w:val="-2"/>
                      <w:sz w:val="24"/>
                    </w:rPr>
                    <w:t xml:space="preserve"> (</w:t>
                  </w:r>
                  <w:r>
                    <w:rPr>
                      <w:rFonts w:ascii="Times New Roman" w:eastAsia="Times New Roman" w:hAnsi="Times New Roman" w:cs="Times New Roman"/>
                      <w:b/>
                      <w:color w:val="FF0000"/>
                      <w:spacing w:val="-2"/>
                      <w:sz w:val="24"/>
                    </w:rPr>
                    <w:t>1</w:t>
                  </w:r>
                  <w:r w:rsidR="0007270A">
                    <w:rPr>
                      <w:rFonts w:ascii="Times New Roman" w:eastAsia="Times New Roman" w:hAnsi="Times New Roman" w:cs="Times New Roman"/>
                      <w:b/>
                      <w:color w:val="FF0000"/>
                      <w:spacing w:val="-2"/>
                      <w:sz w:val="24"/>
                    </w:rPr>
                    <w:t>65.247,22</w:t>
                  </w:r>
                  <w:r>
                    <w:rPr>
                      <w:rFonts w:ascii="Times New Roman" w:eastAsia="Times New Roman" w:hAnsi="Times New Roman" w:cs="Times New Roman"/>
                      <w:color w:val="FF0000"/>
                      <w:spacing w:val="-2"/>
                      <w:sz w:val="24"/>
                    </w:rPr>
                    <w:t xml:space="preserve"> </w:t>
                  </w:r>
                  <w:r>
                    <w:rPr>
                      <w:rFonts w:ascii="Times New Roman" w:eastAsia="Times New Roman" w:hAnsi="Times New Roman" w:cs="Times New Roman"/>
                      <w:b/>
                      <w:color w:val="FF0000"/>
                      <w:spacing w:val="-2"/>
                      <w:sz w:val="24"/>
                    </w:rPr>
                    <w:t>€</w:t>
                  </w:r>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i</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amortizacija</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materijalnih</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sredstava</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primljenih</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na</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upravljanje</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i</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gazdovanje</w:t>
                  </w:r>
                  <w:proofErr w:type="spellEnd"/>
                  <w:r>
                    <w:rPr>
                      <w:rFonts w:ascii="Times New Roman" w:eastAsia="Times New Roman" w:hAnsi="Times New Roman" w:cs="Times New Roman"/>
                      <w:color w:val="FF0000"/>
                      <w:spacing w:val="-2"/>
                      <w:sz w:val="24"/>
                    </w:rPr>
                    <w:t xml:space="preserve"> (</w:t>
                  </w:r>
                  <w:r>
                    <w:rPr>
                      <w:rFonts w:ascii="Times New Roman" w:eastAsia="Times New Roman" w:hAnsi="Times New Roman" w:cs="Times New Roman"/>
                      <w:b/>
                      <w:color w:val="FF0000"/>
                      <w:spacing w:val="-2"/>
                      <w:sz w:val="24"/>
                    </w:rPr>
                    <w:t>657.708,78</w:t>
                  </w:r>
                  <w:r>
                    <w:rPr>
                      <w:rFonts w:ascii="Times New Roman" w:eastAsia="Times New Roman" w:hAnsi="Times New Roman" w:cs="Times New Roman"/>
                      <w:color w:val="FF0000"/>
                      <w:spacing w:val="-2"/>
                      <w:sz w:val="24"/>
                    </w:rPr>
                    <w:t xml:space="preserve"> </w:t>
                  </w:r>
                  <w:r>
                    <w:rPr>
                      <w:rFonts w:ascii="Times New Roman" w:eastAsia="Times New Roman" w:hAnsi="Times New Roman" w:cs="Times New Roman"/>
                      <w:b/>
                      <w:color w:val="FF0000"/>
                      <w:spacing w:val="-2"/>
                      <w:sz w:val="24"/>
                    </w:rPr>
                    <w:t>€</w:t>
                  </w:r>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i</w:t>
                  </w:r>
                  <w:proofErr w:type="spellEnd"/>
                  <w:r>
                    <w:rPr>
                      <w:rFonts w:ascii="Times New Roman" w:eastAsia="Times New Roman" w:hAnsi="Times New Roman" w:cs="Times New Roman"/>
                      <w:color w:val="FF0000"/>
                      <w:spacing w:val="-2"/>
                      <w:sz w:val="24"/>
                    </w:rPr>
                    <w:t xml:space="preserve"> </w:t>
                  </w:r>
                  <w:proofErr w:type="spellStart"/>
                  <w:proofErr w:type="gramStart"/>
                  <w:r>
                    <w:rPr>
                      <w:rFonts w:ascii="Times New Roman" w:eastAsia="Times New Roman" w:hAnsi="Times New Roman" w:cs="Times New Roman"/>
                      <w:color w:val="FF0000"/>
                      <w:spacing w:val="-2"/>
                      <w:sz w:val="24"/>
                    </w:rPr>
                    <w:t>čine</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obračunatu</w:t>
                  </w:r>
                  <w:proofErr w:type="spellEnd"/>
                  <w:proofErr w:type="gram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amortizaciju</w:t>
                  </w:r>
                  <w:proofErr w:type="spellEnd"/>
                  <w:r>
                    <w:rPr>
                      <w:rFonts w:ascii="Times New Roman" w:eastAsia="Times New Roman" w:hAnsi="Times New Roman" w:cs="Times New Roman"/>
                      <w:color w:val="FF0000"/>
                      <w:spacing w:val="-2"/>
                      <w:sz w:val="24"/>
                    </w:rPr>
                    <w:t xml:space="preserve"> u </w:t>
                  </w:r>
                  <w:proofErr w:type="spellStart"/>
                  <w:r>
                    <w:rPr>
                      <w:rFonts w:ascii="Times New Roman" w:eastAsia="Times New Roman" w:hAnsi="Times New Roman" w:cs="Times New Roman"/>
                      <w:color w:val="FF0000"/>
                      <w:spacing w:val="-2"/>
                      <w:sz w:val="24"/>
                    </w:rPr>
                    <w:t>skladu</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sa</w:t>
                  </w:r>
                  <w:proofErr w:type="spellEnd"/>
                  <w:r>
                    <w:rPr>
                      <w:rFonts w:ascii="Times New Roman" w:eastAsia="Times New Roman" w:hAnsi="Times New Roman" w:cs="Times New Roman"/>
                      <w:color w:val="FF0000"/>
                      <w:spacing w:val="-2"/>
                      <w:sz w:val="24"/>
                    </w:rPr>
                    <w:t xml:space="preserve"> </w:t>
                  </w:r>
                  <w:proofErr w:type="spellStart"/>
                  <w:r>
                    <w:rPr>
                      <w:rFonts w:ascii="Times New Roman" w:eastAsia="Times New Roman" w:hAnsi="Times New Roman" w:cs="Times New Roman"/>
                      <w:color w:val="FF0000"/>
                      <w:spacing w:val="-2"/>
                      <w:sz w:val="24"/>
                    </w:rPr>
                    <w:t>napomenom</w:t>
                  </w:r>
                  <w:proofErr w:type="spellEnd"/>
                  <w:r>
                    <w:rPr>
                      <w:rFonts w:ascii="Times New Roman" w:eastAsia="Times New Roman" w:hAnsi="Times New Roman" w:cs="Times New Roman"/>
                      <w:color w:val="FF0000"/>
                      <w:spacing w:val="-2"/>
                      <w:sz w:val="24"/>
                    </w:rPr>
                    <w:t xml:space="preserve"> 3(g).</w:t>
                  </w:r>
                </w:p>
                <w:p w14:paraId="48672D50" w14:textId="77777777" w:rsidR="00613B8F" w:rsidRPr="00946CE9" w:rsidRDefault="00BC2ACF">
                  <w:pPr>
                    <w:tabs>
                      <w:tab w:val="left" w:pos="9270"/>
                      <w:tab w:val="left" w:pos="9718"/>
                    </w:tabs>
                    <w:suppressAutoHyphens/>
                    <w:spacing w:after="0" w:line="240" w:lineRule="auto"/>
                    <w:ind w:left="450" w:right="369"/>
                    <w:jc w:val="both"/>
                    <w:rPr>
                      <w:rFonts w:ascii="Times New Roman" w:eastAsia="Times New Roman" w:hAnsi="Times New Roman" w:cs="Times New Roman"/>
                      <w:color w:val="FF0000"/>
                      <w:spacing w:val="-2"/>
                      <w:sz w:val="24"/>
                      <w:lang w:val="it-IT"/>
                    </w:rPr>
                  </w:pPr>
                  <w:r w:rsidRPr="00946CE9">
                    <w:rPr>
                      <w:rFonts w:ascii="Times New Roman" w:eastAsia="Times New Roman" w:hAnsi="Times New Roman" w:cs="Times New Roman"/>
                      <w:color w:val="FF0000"/>
                      <w:spacing w:val="-2"/>
                      <w:sz w:val="24"/>
                      <w:lang w:val="it-IT"/>
                    </w:rPr>
                    <w:t>Skupština opštine Nikšić je 1.01.1996. godine donijela Odluku o Vodovodu i kanalizaciji:</w:t>
                  </w:r>
                </w:p>
                <w:p w14:paraId="39421F0B" w14:textId="77777777" w:rsidR="00613B8F" w:rsidRPr="00946CE9" w:rsidRDefault="00BC2ACF">
                  <w:pPr>
                    <w:tabs>
                      <w:tab w:val="left" w:pos="9270"/>
                      <w:tab w:val="left" w:pos="9718"/>
                    </w:tabs>
                    <w:suppressAutoHyphens/>
                    <w:spacing w:after="0" w:line="240" w:lineRule="auto"/>
                    <w:ind w:left="450" w:right="369"/>
                    <w:jc w:val="both"/>
                    <w:rPr>
                      <w:rFonts w:ascii="Times New Roman" w:eastAsia="Times New Roman" w:hAnsi="Times New Roman" w:cs="Times New Roman"/>
                      <w:color w:val="FF0000"/>
                      <w:spacing w:val="-2"/>
                      <w:sz w:val="24"/>
                      <w:lang w:val="it-IT"/>
                    </w:rPr>
                  </w:pPr>
                  <w:r w:rsidRPr="00946CE9">
                    <w:rPr>
                      <w:rFonts w:ascii="Times New Roman" w:eastAsia="Times New Roman" w:hAnsi="Times New Roman" w:cs="Times New Roman"/>
                      <w:color w:val="FF0000"/>
                      <w:spacing w:val="-2"/>
                      <w:sz w:val="24"/>
                      <w:lang w:val="it-IT"/>
                    </w:rPr>
                    <w:t>( „Sl.list RCG“ – opštinski propisi br.2/96,16/97,10/2000 i18/2001) gdje je objekte vodovoda i kanalizacije povjerila na upravljanje i gazdovanje DOO Vodovodu i kanalizaciji Nikšić koji su bili u funkciji na dan donošenja odluke o ustupanju objekata. Objekti Preduzeća su Administrativne i pomoćne zgrade,mašine i oprema, alat,kancelarijski namještaj i vozni park.</w:t>
                  </w:r>
                </w:p>
                <w:p w14:paraId="38ADBFB0" w14:textId="77777777" w:rsidR="00613B8F" w:rsidRPr="00946CE9" w:rsidRDefault="00613B8F">
                  <w:pPr>
                    <w:tabs>
                      <w:tab w:val="left" w:pos="9270"/>
                      <w:tab w:val="left" w:pos="9718"/>
                    </w:tabs>
                    <w:suppressAutoHyphens/>
                    <w:spacing w:after="0" w:line="240" w:lineRule="auto"/>
                    <w:ind w:right="369"/>
                    <w:jc w:val="both"/>
                    <w:rPr>
                      <w:rFonts w:ascii="Times New Roman" w:eastAsia="Times New Roman" w:hAnsi="Times New Roman" w:cs="Times New Roman"/>
                      <w:color w:val="FF0000"/>
                      <w:spacing w:val="-2"/>
                      <w:sz w:val="24"/>
                      <w:lang w:val="it-IT"/>
                    </w:rPr>
                  </w:pPr>
                </w:p>
                <w:p w14:paraId="438F03C7" w14:textId="77777777" w:rsidR="00DD6EEF" w:rsidRPr="00946CE9" w:rsidRDefault="00BC2ACF">
                  <w:pPr>
                    <w:tabs>
                      <w:tab w:val="left" w:pos="9270"/>
                      <w:tab w:val="left" w:pos="9718"/>
                    </w:tabs>
                    <w:suppressAutoHyphens/>
                    <w:spacing w:after="0" w:line="240" w:lineRule="auto"/>
                    <w:ind w:left="450" w:right="369"/>
                    <w:jc w:val="both"/>
                    <w:rPr>
                      <w:rFonts w:ascii="Times New Roman" w:eastAsia="Times New Roman" w:hAnsi="Times New Roman" w:cs="Times New Roman"/>
                      <w:b/>
                      <w:spacing w:val="-2"/>
                      <w:sz w:val="24"/>
                      <w:lang w:val="it-IT"/>
                    </w:rPr>
                  </w:pPr>
                  <w:r w:rsidRPr="00946CE9">
                    <w:rPr>
                      <w:rFonts w:ascii="Times New Roman" w:eastAsia="Times New Roman" w:hAnsi="Times New Roman" w:cs="Times New Roman"/>
                      <w:b/>
                      <w:spacing w:val="-2"/>
                      <w:sz w:val="24"/>
                      <w:lang w:val="it-IT"/>
                    </w:rPr>
                    <w:t xml:space="preserve">  </w:t>
                  </w:r>
                </w:p>
                <w:p w14:paraId="7C9FA2D8" w14:textId="381CCA70" w:rsidR="00613B8F" w:rsidRDefault="00BC2ACF">
                  <w:pPr>
                    <w:tabs>
                      <w:tab w:val="left" w:pos="9270"/>
                      <w:tab w:val="left" w:pos="9718"/>
                    </w:tabs>
                    <w:suppressAutoHyphens/>
                    <w:spacing w:after="0" w:line="240" w:lineRule="auto"/>
                    <w:ind w:left="450" w:right="369"/>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xml:space="preserve">8.      </w:t>
                  </w:r>
                  <w:proofErr w:type="spellStart"/>
                  <w:r>
                    <w:rPr>
                      <w:rFonts w:ascii="Times New Roman" w:eastAsia="Times New Roman" w:hAnsi="Times New Roman" w:cs="Times New Roman"/>
                      <w:b/>
                      <w:spacing w:val="-2"/>
                      <w:sz w:val="24"/>
                    </w:rPr>
                    <w:t>Ostali</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poslovni</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rashodi</w:t>
                  </w:r>
                  <w:proofErr w:type="spellEnd"/>
                  <w:r>
                    <w:rPr>
                      <w:rFonts w:ascii="Times New Roman" w:eastAsia="Times New Roman" w:hAnsi="Times New Roman" w:cs="Times New Roman"/>
                      <w:b/>
                      <w:spacing w:val="-2"/>
                      <w:sz w:val="24"/>
                    </w:rPr>
                    <w:t xml:space="preserve"> </w:t>
                  </w:r>
                </w:p>
                <w:p w14:paraId="1337257E" w14:textId="41202E4A" w:rsidR="00613B8F" w:rsidRDefault="00BC2ACF">
                  <w:pPr>
                    <w:tabs>
                      <w:tab w:val="left" w:pos="9270"/>
                      <w:tab w:val="left" w:pos="9718"/>
                    </w:tabs>
                    <w:suppressAutoHyphens/>
                    <w:spacing w:after="0" w:line="240" w:lineRule="auto"/>
                    <w:ind w:left="450" w:right="369"/>
                    <w:jc w:val="both"/>
                    <w:rPr>
                      <w:rFonts w:ascii="Times New Roman" w:eastAsia="Times New Roman" w:hAnsi="Times New Roman" w:cs="Times New Roman"/>
                      <w:color w:val="FF0000"/>
                      <w:spacing w:val="-2"/>
                      <w:sz w:val="24"/>
                    </w:rPr>
                  </w:pPr>
                  <w:r>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rPr>
                    <w:tab/>
                    <w:t xml:space="preserve">       </w:t>
                  </w:r>
                  <w:r>
                    <w:rPr>
                      <w:rFonts w:ascii="Times New Roman" w:eastAsia="Times New Roman" w:hAnsi="Times New Roman" w:cs="Times New Roman"/>
                      <w:b/>
                      <w:spacing w:val="-2"/>
                      <w:sz w:val="24"/>
                      <w:lang w:val="sr-Latn-ME"/>
                    </w:rPr>
                    <w:t>(u Eur)</w:t>
                  </w:r>
                  <w:r>
                    <w:rPr>
                      <w:rFonts w:ascii="Times New Roman" w:eastAsia="Times New Roman" w:hAnsi="Times New Roman" w:cs="Times New Roman"/>
                      <w:b/>
                      <w:spacing w:val="-2"/>
                      <w:sz w:val="24"/>
                    </w:rPr>
                    <w:t xml:space="preserve">                                                                                              202</w:t>
                  </w:r>
                  <w:r w:rsidR="00A0422A">
                    <w:rPr>
                      <w:rFonts w:ascii="Times New Roman" w:eastAsia="Times New Roman" w:hAnsi="Times New Roman" w:cs="Times New Roman"/>
                      <w:b/>
                      <w:spacing w:val="-2"/>
                      <w:sz w:val="24"/>
                    </w:rPr>
                    <w:t>4</w:t>
                  </w:r>
                  <w:r>
                    <w:rPr>
                      <w:rFonts w:ascii="Times New Roman" w:eastAsia="Times New Roman" w:hAnsi="Times New Roman" w:cs="Times New Roman"/>
                      <w:b/>
                      <w:spacing w:val="-2"/>
                      <w:sz w:val="24"/>
                    </w:rPr>
                    <w:t xml:space="preserve">.            </w:t>
                  </w:r>
                  <w:r w:rsidR="00A0422A">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rPr>
                    <w:t>202</w:t>
                  </w:r>
                  <w:r w:rsidR="000005A3">
                    <w:rPr>
                      <w:rFonts w:ascii="Times New Roman" w:eastAsia="Times New Roman" w:hAnsi="Times New Roman" w:cs="Times New Roman"/>
                      <w:b/>
                      <w:spacing w:val="-2"/>
                      <w:sz w:val="24"/>
                    </w:rPr>
                    <w:t>3</w:t>
                  </w:r>
                  <w:r>
                    <w:rPr>
                      <w:rFonts w:ascii="Times New Roman" w:eastAsia="Times New Roman" w:hAnsi="Times New Roman" w:cs="Times New Roman"/>
                      <w:b/>
                      <w:spacing w:val="-2"/>
                      <w:sz w:val="24"/>
                    </w:rPr>
                    <w:t xml:space="preserve">.        </w:t>
                  </w:r>
                </w:p>
                <w:tbl>
                  <w:tblPr>
                    <w:tblW w:w="0" w:type="auto"/>
                    <w:tblInd w:w="648" w:type="dxa"/>
                    <w:tblLayout w:type="fixed"/>
                    <w:tblCellMar>
                      <w:left w:w="10" w:type="dxa"/>
                      <w:right w:w="10" w:type="dxa"/>
                    </w:tblCellMar>
                    <w:tblLook w:val="04A0" w:firstRow="1" w:lastRow="0" w:firstColumn="1" w:lastColumn="0" w:noHBand="0" w:noVBand="1"/>
                  </w:tblPr>
                  <w:tblGrid>
                    <w:gridCol w:w="5733"/>
                    <w:gridCol w:w="1089"/>
                    <w:gridCol w:w="1518"/>
                  </w:tblGrid>
                  <w:tr w:rsidR="00613B8F" w14:paraId="762BB8DB"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5A61157" w14:textId="77777777" w:rsidR="00613B8F" w:rsidRDefault="00BC2ACF">
                        <w:pPr>
                          <w:suppressAutoHyphens/>
                          <w:spacing w:after="0" w:line="240" w:lineRule="auto"/>
                        </w:pPr>
                        <w:proofErr w:type="spellStart"/>
                        <w:r>
                          <w:rPr>
                            <w:rFonts w:ascii="Times New Roman" w:eastAsia="Times New Roman" w:hAnsi="Times New Roman" w:cs="Times New Roman"/>
                            <w:sz w:val="24"/>
                          </w:rPr>
                          <w:t>Troškovi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transportnih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usluga</w:t>
                        </w:r>
                        <w:proofErr w:type="spellEnd"/>
                        <w:r>
                          <w:rPr>
                            <w:rFonts w:ascii="Times New Roman" w:eastAsia="Times New Roman" w:hAnsi="Times New Roman" w:cs="Times New Roman"/>
                            <w:sz w:val="24"/>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EF403C9" w14:textId="5FEE40D2" w:rsidR="00613B8F" w:rsidRDefault="00BC2ACF">
                        <w:pPr>
                          <w:suppressAutoHyphens/>
                          <w:spacing w:after="0" w:line="240" w:lineRule="auto"/>
                        </w:pPr>
                        <w:r>
                          <w:rPr>
                            <w:rFonts w:ascii="Times New Roman" w:eastAsia="Times New Roman" w:hAnsi="Times New Roman" w:cs="Times New Roman"/>
                          </w:rPr>
                          <w:t xml:space="preserve"> </w:t>
                        </w:r>
                        <w:r w:rsidR="00CD3D85">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D3D85">
                          <w:rPr>
                            <w:rFonts w:ascii="Times New Roman" w:eastAsia="Times New Roman" w:hAnsi="Times New Roman" w:cs="Times New Roman"/>
                          </w:rPr>
                          <w:t>53.585</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241ECF1" w14:textId="560F1AEE" w:rsidR="00613B8F" w:rsidRDefault="00A0422A">
                        <w:pPr>
                          <w:tabs>
                            <w:tab w:val="right" w:pos="1660"/>
                          </w:tabs>
                          <w:suppressAutoHyphens/>
                          <w:spacing w:after="0" w:line="240" w:lineRule="auto"/>
                          <w:jc w:val="center"/>
                        </w:pPr>
                        <w:r>
                          <w:rPr>
                            <w:rFonts w:ascii="Times New Roman" w:eastAsia="Times New Roman" w:hAnsi="Times New Roman" w:cs="Times New Roman"/>
                          </w:rPr>
                          <w:t>34.067</w:t>
                        </w:r>
                      </w:p>
                    </w:tc>
                  </w:tr>
                  <w:tr w:rsidR="00613B8F" w14:paraId="7FD2D32A"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65FAB90" w14:textId="77777777" w:rsidR="00613B8F" w:rsidRDefault="00BC2ACF">
                        <w:pPr>
                          <w:tabs>
                            <w:tab w:val="left" w:pos="5370"/>
                          </w:tabs>
                          <w:suppressAutoHyphens/>
                          <w:spacing w:after="0" w:line="240" w:lineRule="auto"/>
                        </w:pP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usluga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održavanja</w:t>
                        </w:r>
                        <w:proofErr w:type="spellEnd"/>
                        <w:r>
                          <w:rPr>
                            <w:rFonts w:ascii="Times New Roman" w:eastAsia="Times New Roman" w:hAnsi="Times New Roman" w:cs="Times New Roman"/>
                          </w:rPr>
                          <w:tab/>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F456C7C" w14:textId="13B31A62" w:rsidR="00613B8F" w:rsidRDefault="00BC2ACF">
                        <w:pPr>
                          <w:suppressAutoHyphens/>
                          <w:spacing w:after="0" w:line="240" w:lineRule="auto"/>
                        </w:pPr>
                        <w:r>
                          <w:rPr>
                            <w:rFonts w:ascii="Times New Roman" w:eastAsia="Times New Roman" w:hAnsi="Times New Roman" w:cs="Times New Roman"/>
                          </w:rPr>
                          <w:t xml:space="preserve"> </w:t>
                        </w:r>
                        <w:r w:rsidR="00CD3D85">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D3D85">
                          <w:rPr>
                            <w:rFonts w:ascii="Times New Roman" w:eastAsia="Times New Roman" w:hAnsi="Times New Roman" w:cs="Times New Roman"/>
                          </w:rPr>
                          <w:t>72.641</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55F9B3A" w14:textId="009F210A" w:rsidR="00613B8F" w:rsidRDefault="0080401C">
                        <w:pPr>
                          <w:suppressAutoHyphens/>
                          <w:spacing w:after="0" w:line="240" w:lineRule="auto"/>
                          <w:jc w:val="center"/>
                          <w:rPr>
                            <w:rFonts w:ascii="Calibri" w:eastAsia="Calibri" w:hAnsi="Calibri" w:cs="Calibri"/>
                          </w:rPr>
                        </w:pPr>
                        <w:r>
                          <w:rPr>
                            <w:rFonts w:ascii="Calibri" w:eastAsia="Calibri" w:hAnsi="Calibri" w:cs="Calibri"/>
                          </w:rPr>
                          <w:t>93.959</w:t>
                        </w:r>
                      </w:p>
                    </w:tc>
                  </w:tr>
                  <w:tr w:rsidR="00613B8F" w14:paraId="06393DB7"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5FBDCF4" w14:textId="77777777" w:rsidR="00613B8F" w:rsidRDefault="00BC2ACF">
                        <w:pPr>
                          <w:suppressAutoHyphens/>
                          <w:spacing w:after="0" w:line="240" w:lineRule="auto"/>
                        </w:pP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zakupa</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A586FA8" w14:textId="6EFD4D47" w:rsidR="00613B8F" w:rsidRDefault="00BC2ACF">
                        <w:pPr>
                          <w:suppressAutoHyphens/>
                          <w:spacing w:after="0" w:line="240" w:lineRule="auto"/>
                        </w:pPr>
                        <w:r>
                          <w:rPr>
                            <w:rFonts w:ascii="Times New Roman" w:eastAsia="Times New Roman" w:hAnsi="Times New Roman" w:cs="Times New Roman"/>
                          </w:rPr>
                          <w:t xml:space="preserve">        </w:t>
                        </w:r>
                        <w:r w:rsidR="00CD3D85">
                          <w:rPr>
                            <w:rFonts w:ascii="Times New Roman" w:eastAsia="Times New Roman" w:hAnsi="Times New Roman" w:cs="Times New Roman"/>
                          </w:rPr>
                          <w:t>470</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DC052E6" w14:textId="096E5172" w:rsidR="00613B8F" w:rsidRDefault="00BC2ACF">
                        <w:pPr>
                          <w:suppressAutoHyphens/>
                          <w:spacing w:after="0" w:line="240" w:lineRule="auto"/>
                          <w:jc w:val="center"/>
                          <w:rPr>
                            <w:rFonts w:ascii="Calibri" w:eastAsia="Calibri" w:hAnsi="Calibri" w:cs="Calibri"/>
                          </w:rPr>
                        </w:pPr>
                        <w:r>
                          <w:rPr>
                            <w:rFonts w:ascii="Calibri" w:eastAsia="Calibri" w:hAnsi="Calibri" w:cs="Calibri"/>
                          </w:rPr>
                          <w:t xml:space="preserve">     </w:t>
                        </w:r>
                        <w:r w:rsidR="0080401C">
                          <w:rPr>
                            <w:rFonts w:ascii="Calibri" w:eastAsia="Calibri" w:hAnsi="Calibri" w:cs="Calibri"/>
                          </w:rPr>
                          <w:t>215</w:t>
                        </w:r>
                      </w:p>
                    </w:tc>
                  </w:tr>
                  <w:tr w:rsidR="00613B8F" w14:paraId="2526EE5C"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014835" w14:textId="77777777" w:rsidR="00613B8F" w:rsidRPr="00946CE9" w:rsidRDefault="00BC2ACF">
                        <w:pPr>
                          <w:suppressAutoHyphens/>
                          <w:spacing w:after="0" w:line="240" w:lineRule="auto"/>
                          <w:rPr>
                            <w:lang w:val="it-IT"/>
                          </w:rPr>
                        </w:pPr>
                        <w:r w:rsidRPr="00946CE9">
                          <w:rPr>
                            <w:rFonts w:ascii="Times New Roman" w:eastAsia="Times New Roman" w:hAnsi="Times New Roman" w:cs="Times New Roman"/>
                            <w:lang w:val="it-IT"/>
                          </w:rPr>
                          <w:t xml:space="preserve">Troškovi koncesija za vodu i naknada za zaštitu voda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53BF1F9" w14:textId="41BBBA15" w:rsidR="00613B8F" w:rsidRDefault="00BC2ACF">
                        <w:pPr>
                          <w:suppressAutoHyphens/>
                          <w:spacing w:after="0" w:line="240" w:lineRule="auto"/>
                        </w:pPr>
                        <w:r w:rsidRPr="00946CE9">
                          <w:rPr>
                            <w:rFonts w:ascii="Times New Roman" w:eastAsia="Times New Roman" w:hAnsi="Times New Roman" w:cs="Times New Roman"/>
                            <w:lang w:val="it-IT"/>
                          </w:rPr>
                          <w:t xml:space="preserve"> </w:t>
                        </w:r>
                        <w:r w:rsidR="00CD3D85">
                          <w:rPr>
                            <w:rFonts w:ascii="Times New Roman" w:eastAsia="Times New Roman" w:hAnsi="Times New Roman" w:cs="Times New Roman"/>
                          </w:rPr>
                          <w:t>112.157</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7BE9355" w14:textId="75293C60" w:rsidR="00613B8F" w:rsidRDefault="00BC2ACF">
                        <w:pPr>
                          <w:suppressAutoHyphens/>
                          <w:spacing w:after="0" w:line="240" w:lineRule="auto"/>
                          <w:rPr>
                            <w:rFonts w:ascii="Calibri" w:eastAsia="Calibri" w:hAnsi="Calibri" w:cs="Calibri"/>
                          </w:rPr>
                        </w:pPr>
                        <w:r>
                          <w:rPr>
                            <w:rFonts w:ascii="Times New Roman" w:eastAsia="Times New Roman" w:hAnsi="Times New Roman" w:cs="Times New Roman"/>
                          </w:rPr>
                          <w:t xml:space="preserve">     10</w:t>
                        </w:r>
                        <w:r w:rsidR="0080401C">
                          <w:rPr>
                            <w:rFonts w:ascii="Times New Roman" w:eastAsia="Times New Roman" w:hAnsi="Times New Roman" w:cs="Times New Roman"/>
                          </w:rPr>
                          <w:t>2.543</w:t>
                        </w:r>
                      </w:p>
                    </w:tc>
                  </w:tr>
                  <w:tr w:rsidR="00613B8F" w14:paraId="29720346"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930807" w14:textId="77777777" w:rsidR="00613B8F" w:rsidRDefault="00BC2ACF">
                        <w:pPr>
                          <w:suppressAutoHyphens/>
                          <w:spacing w:after="0" w:line="240" w:lineRule="auto"/>
                        </w:pP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neproizvodnih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usluga</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0A7CEC1" w14:textId="3FF9375E" w:rsidR="00613B8F" w:rsidRDefault="00BC2ACF">
                        <w:pPr>
                          <w:suppressAutoHyphens/>
                          <w:spacing w:after="0" w:line="240" w:lineRule="auto"/>
                        </w:pPr>
                        <w:r>
                          <w:rPr>
                            <w:rFonts w:ascii="Times New Roman" w:eastAsia="Times New Roman" w:hAnsi="Times New Roman" w:cs="Times New Roman"/>
                          </w:rPr>
                          <w:t xml:space="preserve">   </w:t>
                        </w:r>
                        <w:r w:rsidR="00BE5590">
                          <w:rPr>
                            <w:rFonts w:ascii="Times New Roman" w:eastAsia="Times New Roman" w:hAnsi="Times New Roman" w:cs="Times New Roman"/>
                          </w:rPr>
                          <w:t>16.277</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0B3B6A1" w14:textId="6C42D529" w:rsidR="00613B8F" w:rsidRDefault="0080401C">
                        <w:pPr>
                          <w:suppressAutoHyphens/>
                          <w:spacing w:after="0" w:line="240" w:lineRule="auto"/>
                          <w:jc w:val="center"/>
                          <w:rPr>
                            <w:rFonts w:ascii="Calibri" w:eastAsia="Calibri" w:hAnsi="Calibri" w:cs="Calibri"/>
                          </w:rPr>
                        </w:pPr>
                        <w:r>
                          <w:rPr>
                            <w:rFonts w:ascii="Calibri" w:eastAsia="Calibri" w:hAnsi="Calibri" w:cs="Calibri"/>
                          </w:rPr>
                          <w:t>21.675</w:t>
                        </w:r>
                      </w:p>
                    </w:tc>
                  </w:tr>
                  <w:tr w:rsidR="00613B8F" w14:paraId="2C379097"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5F46488" w14:textId="77777777" w:rsidR="00613B8F" w:rsidRDefault="00BC2ACF">
                        <w:pPr>
                          <w:suppressAutoHyphens/>
                          <w:spacing w:after="0" w:line="240" w:lineRule="auto"/>
                        </w:pP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reklame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propagande</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BC16F8D" w14:textId="4916A36A" w:rsidR="00613B8F" w:rsidRDefault="00BC2ACF">
                        <w:pPr>
                          <w:suppressAutoHyphens/>
                          <w:spacing w:after="0" w:line="240" w:lineRule="auto"/>
                        </w:pPr>
                        <w:r>
                          <w:rPr>
                            <w:rFonts w:ascii="Times New Roman" w:eastAsia="Times New Roman" w:hAnsi="Times New Roman" w:cs="Times New Roman"/>
                          </w:rPr>
                          <w:t xml:space="preserve">     </w:t>
                        </w:r>
                        <w:r w:rsidR="00DC2E16">
                          <w:rPr>
                            <w:rFonts w:ascii="Times New Roman" w:eastAsia="Times New Roman" w:hAnsi="Times New Roman" w:cs="Times New Roman"/>
                          </w:rPr>
                          <w:t>1.368</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6E14C44" w14:textId="6E0147EA" w:rsidR="00613B8F" w:rsidRDefault="00BC2ACF">
                        <w:pPr>
                          <w:suppressAutoHyphens/>
                          <w:spacing w:after="0" w:line="240" w:lineRule="auto"/>
                          <w:jc w:val="center"/>
                          <w:rPr>
                            <w:rFonts w:ascii="Calibri" w:eastAsia="Calibri" w:hAnsi="Calibri" w:cs="Calibri"/>
                          </w:rPr>
                        </w:pPr>
                        <w:r>
                          <w:rPr>
                            <w:rFonts w:ascii="Calibri" w:eastAsia="Calibri" w:hAnsi="Calibri" w:cs="Calibri"/>
                          </w:rPr>
                          <w:t xml:space="preserve"> </w:t>
                        </w:r>
                        <w:r w:rsidR="0080401C">
                          <w:rPr>
                            <w:rFonts w:ascii="Calibri" w:eastAsia="Calibri" w:hAnsi="Calibri" w:cs="Calibri"/>
                          </w:rPr>
                          <w:t xml:space="preserve">    </w:t>
                        </w:r>
                        <w:r>
                          <w:rPr>
                            <w:rFonts w:ascii="Calibri" w:eastAsia="Calibri" w:hAnsi="Calibri" w:cs="Calibri"/>
                          </w:rPr>
                          <w:t xml:space="preserve"> </w:t>
                        </w:r>
                        <w:r w:rsidR="0080401C">
                          <w:rPr>
                            <w:rFonts w:ascii="Calibri" w:eastAsia="Calibri" w:hAnsi="Calibri" w:cs="Calibri"/>
                          </w:rPr>
                          <w:t>283</w:t>
                        </w:r>
                      </w:p>
                    </w:tc>
                  </w:tr>
                  <w:tr w:rsidR="00613B8F" w14:paraId="268EB410"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AB2BA0F" w14:textId="77777777" w:rsidR="00613B8F" w:rsidRDefault="00BC2ACF">
                        <w:pPr>
                          <w:suppressAutoHyphens/>
                          <w:spacing w:after="0" w:line="240" w:lineRule="auto"/>
                        </w:pP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reprezentacije</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598BD0B" w14:textId="3F09414B" w:rsidR="00613B8F" w:rsidRDefault="00BC2ACF">
                        <w:pPr>
                          <w:suppressAutoHyphens/>
                          <w:spacing w:after="0" w:line="240" w:lineRule="auto"/>
                        </w:pPr>
                        <w:r>
                          <w:rPr>
                            <w:rFonts w:ascii="Times New Roman" w:eastAsia="Times New Roman" w:hAnsi="Times New Roman" w:cs="Times New Roman"/>
                          </w:rPr>
                          <w:t xml:space="preserve">     </w:t>
                        </w:r>
                        <w:r w:rsidR="00DC2E16">
                          <w:rPr>
                            <w:rFonts w:ascii="Times New Roman" w:eastAsia="Times New Roman" w:hAnsi="Times New Roman" w:cs="Times New Roman"/>
                          </w:rPr>
                          <w:t>2.398</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F9948E8" w14:textId="4B3717CB" w:rsidR="00613B8F" w:rsidRDefault="0080401C">
                        <w:pPr>
                          <w:suppressAutoHyphens/>
                          <w:spacing w:after="0" w:line="240" w:lineRule="auto"/>
                          <w:jc w:val="center"/>
                          <w:rPr>
                            <w:rFonts w:ascii="Calibri" w:eastAsia="Calibri" w:hAnsi="Calibri" w:cs="Calibri"/>
                          </w:rPr>
                        </w:pPr>
                        <w:r>
                          <w:rPr>
                            <w:rFonts w:ascii="Calibri" w:eastAsia="Calibri" w:hAnsi="Calibri" w:cs="Calibri"/>
                          </w:rPr>
                          <w:t xml:space="preserve">      </w:t>
                        </w:r>
                        <w:r w:rsidR="00BC2ACF">
                          <w:rPr>
                            <w:rFonts w:ascii="Calibri" w:eastAsia="Calibri" w:hAnsi="Calibri" w:cs="Calibri"/>
                          </w:rPr>
                          <w:t xml:space="preserve"> </w:t>
                        </w:r>
                        <w:r>
                          <w:rPr>
                            <w:rFonts w:ascii="Calibri" w:eastAsia="Calibri" w:hAnsi="Calibri" w:cs="Calibri"/>
                          </w:rPr>
                          <w:t>681</w:t>
                        </w:r>
                      </w:p>
                    </w:tc>
                  </w:tr>
                  <w:tr w:rsidR="00613B8F" w14:paraId="0A8FC715"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B9EA41A" w14:textId="77777777" w:rsidR="00613B8F" w:rsidRPr="00946CE9" w:rsidRDefault="00BC2ACF">
                        <w:pPr>
                          <w:suppressAutoHyphens/>
                          <w:spacing w:after="0" w:line="240" w:lineRule="auto"/>
                          <w:rPr>
                            <w:lang w:val="it-IT"/>
                          </w:rPr>
                        </w:pPr>
                        <w:r w:rsidRPr="00946CE9">
                          <w:rPr>
                            <w:rFonts w:ascii="Times New Roman" w:eastAsia="Times New Roman" w:hAnsi="Times New Roman" w:cs="Times New Roman"/>
                            <w:lang w:val="it-IT"/>
                          </w:rPr>
                          <w:t xml:space="preserve">Troškovi platnog prometa i bankarskih provizija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00A4E91" w14:textId="1BA321D5" w:rsidR="00613B8F" w:rsidRDefault="00BC2ACF">
                        <w:pPr>
                          <w:suppressAutoHyphens/>
                          <w:spacing w:after="0" w:line="240" w:lineRule="auto"/>
                        </w:pPr>
                        <w:r w:rsidRPr="00946CE9">
                          <w:rPr>
                            <w:rFonts w:ascii="Times New Roman" w:eastAsia="Times New Roman" w:hAnsi="Times New Roman" w:cs="Times New Roman"/>
                            <w:lang w:val="it-IT"/>
                          </w:rPr>
                          <w:t xml:space="preserve">   </w:t>
                        </w:r>
                        <w:r w:rsidR="00DC2E16">
                          <w:rPr>
                            <w:rFonts w:ascii="Times New Roman" w:eastAsia="Times New Roman" w:hAnsi="Times New Roman" w:cs="Times New Roman"/>
                          </w:rPr>
                          <w:t>14.719</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674D157" w14:textId="6224EC1D" w:rsidR="00613B8F" w:rsidRDefault="00BC2ACF">
                        <w:pPr>
                          <w:suppressAutoHyphens/>
                          <w:spacing w:after="0" w:line="240" w:lineRule="auto"/>
                          <w:jc w:val="center"/>
                          <w:rPr>
                            <w:rFonts w:ascii="Calibri" w:eastAsia="Calibri" w:hAnsi="Calibri" w:cs="Calibri"/>
                          </w:rPr>
                        </w:pPr>
                        <w:r>
                          <w:rPr>
                            <w:rFonts w:ascii="Calibri" w:eastAsia="Calibri" w:hAnsi="Calibri" w:cs="Calibri"/>
                          </w:rPr>
                          <w:t xml:space="preserve"> </w:t>
                        </w:r>
                        <w:r w:rsidR="0080401C">
                          <w:rPr>
                            <w:rFonts w:ascii="Calibri" w:eastAsia="Calibri" w:hAnsi="Calibri" w:cs="Calibri"/>
                          </w:rPr>
                          <w:t>11.500</w:t>
                        </w:r>
                      </w:p>
                    </w:tc>
                  </w:tr>
                  <w:tr w:rsidR="00613B8F" w14:paraId="575230A5"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8D52740" w14:textId="77777777" w:rsidR="00613B8F" w:rsidRDefault="00BC2ACF">
                        <w:pPr>
                          <w:suppressAutoHyphens/>
                          <w:spacing w:after="0" w:line="240" w:lineRule="auto"/>
                        </w:pP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prireza</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44FAC0D" w14:textId="510F1867" w:rsidR="00613B8F" w:rsidRDefault="00BC2ACF">
                        <w:pPr>
                          <w:suppressAutoHyphens/>
                          <w:spacing w:after="0" w:line="240" w:lineRule="auto"/>
                        </w:pPr>
                        <w:r>
                          <w:rPr>
                            <w:rFonts w:ascii="Times New Roman" w:eastAsia="Times New Roman" w:hAnsi="Times New Roman" w:cs="Times New Roman"/>
                          </w:rPr>
                          <w:t xml:space="preserve">     </w:t>
                        </w:r>
                        <w:r w:rsidR="00DC2E16">
                          <w:rPr>
                            <w:rFonts w:ascii="Times New Roman" w:eastAsia="Times New Roman" w:hAnsi="Times New Roman" w:cs="Times New Roman"/>
                          </w:rPr>
                          <w:t>9.555</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F88347A" w14:textId="09A0DE88"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w:t>
                        </w:r>
                        <w:r w:rsidR="0080401C">
                          <w:rPr>
                            <w:rFonts w:ascii="Calibri" w:eastAsia="Calibri" w:hAnsi="Calibri" w:cs="Calibri"/>
                          </w:rPr>
                          <w:t xml:space="preserve">   </w:t>
                        </w:r>
                        <w:r>
                          <w:rPr>
                            <w:rFonts w:ascii="Calibri" w:eastAsia="Calibri" w:hAnsi="Calibri" w:cs="Calibri"/>
                          </w:rPr>
                          <w:t xml:space="preserve"> </w:t>
                        </w:r>
                        <w:r w:rsidR="0080401C">
                          <w:rPr>
                            <w:rFonts w:ascii="Calibri" w:eastAsia="Calibri" w:hAnsi="Calibri" w:cs="Calibri"/>
                          </w:rPr>
                          <w:t>6.387</w:t>
                        </w:r>
                      </w:p>
                    </w:tc>
                  </w:tr>
                  <w:tr w:rsidR="00613B8F" w14:paraId="513B77CC"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720FB64" w14:textId="77777777" w:rsidR="00613B8F" w:rsidRDefault="00BC2ACF">
                        <w:pPr>
                          <w:suppressAutoHyphens/>
                          <w:spacing w:after="0" w:line="240" w:lineRule="auto"/>
                        </w:pP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poreza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taksa</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758EFD1" w14:textId="011AD52A" w:rsidR="00613B8F" w:rsidRDefault="00BC2ACF">
                        <w:pPr>
                          <w:suppressAutoHyphens/>
                          <w:spacing w:after="0" w:line="240" w:lineRule="auto"/>
                        </w:pPr>
                        <w:r>
                          <w:rPr>
                            <w:rFonts w:ascii="Times New Roman" w:eastAsia="Times New Roman" w:hAnsi="Times New Roman" w:cs="Times New Roman"/>
                          </w:rPr>
                          <w:t xml:space="preserve">    </w:t>
                        </w:r>
                        <w:r w:rsidR="00B22AEF">
                          <w:rPr>
                            <w:rFonts w:ascii="Times New Roman" w:eastAsia="Times New Roman" w:hAnsi="Times New Roman" w:cs="Times New Roman"/>
                          </w:rPr>
                          <w:t xml:space="preserve">    663</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9F4D927" w14:textId="7BAE9D1A" w:rsidR="00613B8F" w:rsidRDefault="00BC2ACF">
                        <w:pPr>
                          <w:suppressAutoHyphens/>
                          <w:spacing w:after="0" w:line="240" w:lineRule="auto"/>
                          <w:jc w:val="center"/>
                          <w:rPr>
                            <w:rFonts w:ascii="Calibri" w:eastAsia="Calibri" w:hAnsi="Calibri" w:cs="Calibri"/>
                          </w:rPr>
                        </w:pPr>
                        <w:r>
                          <w:rPr>
                            <w:rFonts w:ascii="Calibri" w:eastAsia="Calibri" w:hAnsi="Calibri" w:cs="Calibri"/>
                          </w:rPr>
                          <w:t xml:space="preserve"> </w:t>
                        </w:r>
                        <w:r w:rsidR="0080401C">
                          <w:rPr>
                            <w:rFonts w:ascii="Calibri" w:eastAsia="Calibri" w:hAnsi="Calibri" w:cs="Calibri"/>
                          </w:rPr>
                          <w:t xml:space="preserve">  1.909</w:t>
                        </w:r>
                      </w:p>
                    </w:tc>
                  </w:tr>
                  <w:tr w:rsidR="00613B8F" w14:paraId="34FA4D2B"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6FA3A6" w14:textId="77777777" w:rsidR="00613B8F" w:rsidRDefault="00BC2ACF">
                        <w:pPr>
                          <w:suppressAutoHyphens/>
                          <w:spacing w:after="0" w:line="240" w:lineRule="auto"/>
                        </w:pPr>
                        <w:proofErr w:type="spellStart"/>
                        <w:r>
                          <w:rPr>
                            <w:rFonts w:ascii="Times New Roman" w:eastAsia="Times New Roman" w:hAnsi="Times New Roman" w:cs="Times New Roman"/>
                          </w:rPr>
                          <w:t>Članarine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udruženjima</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2E60FA3" w14:textId="59E76598" w:rsidR="00613B8F" w:rsidRDefault="00BC2ACF">
                        <w:pPr>
                          <w:suppressAutoHyphens/>
                          <w:spacing w:after="0" w:line="240" w:lineRule="auto"/>
                        </w:pPr>
                        <w:r>
                          <w:rPr>
                            <w:rFonts w:ascii="Times New Roman" w:eastAsia="Times New Roman" w:hAnsi="Times New Roman" w:cs="Times New Roman"/>
                          </w:rPr>
                          <w:t xml:space="preserve">     </w:t>
                        </w:r>
                        <w:r w:rsidR="00B22AEF">
                          <w:rPr>
                            <w:rFonts w:ascii="Times New Roman" w:eastAsia="Times New Roman" w:hAnsi="Times New Roman" w:cs="Times New Roman"/>
                          </w:rPr>
                          <w:t>3.284</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EF2D5A1" w14:textId="381C25E6" w:rsidR="00613B8F" w:rsidRDefault="00BC2ACF">
                        <w:pPr>
                          <w:suppressAutoHyphens/>
                          <w:spacing w:after="0" w:line="240" w:lineRule="auto"/>
                          <w:jc w:val="center"/>
                          <w:rPr>
                            <w:rFonts w:ascii="Calibri" w:eastAsia="Calibri" w:hAnsi="Calibri" w:cs="Calibri"/>
                          </w:rPr>
                        </w:pPr>
                        <w:r>
                          <w:rPr>
                            <w:rFonts w:ascii="Calibri" w:eastAsia="Calibri" w:hAnsi="Calibri" w:cs="Calibri"/>
                          </w:rPr>
                          <w:t xml:space="preserve">   </w:t>
                        </w:r>
                        <w:r w:rsidR="0080401C">
                          <w:rPr>
                            <w:rFonts w:ascii="Calibri" w:eastAsia="Calibri" w:hAnsi="Calibri" w:cs="Calibri"/>
                          </w:rPr>
                          <w:t>3.335</w:t>
                        </w:r>
                      </w:p>
                    </w:tc>
                  </w:tr>
                  <w:tr w:rsidR="00613B8F" w14:paraId="2B38B50A"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16F2FA2" w14:textId="77777777" w:rsidR="00613B8F" w:rsidRPr="00946CE9" w:rsidRDefault="00BC2ACF">
                        <w:pPr>
                          <w:suppressAutoHyphens/>
                          <w:spacing w:after="0" w:line="240" w:lineRule="auto"/>
                          <w:rPr>
                            <w:lang w:val="it-IT"/>
                          </w:rPr>
                        </w:pPr>
                        <w:r w:rsidRPr="00946CE9">
                          <w:rPr>
                            <w:rFonts w:ascii="Times New Roman" w:eastAsia="Times New Roman" w:hAnsi="Times New Roman" w:cs="Times New Roman"/>
                            <w:lang w:val="it-IT"/>
                          </w:rPr>
                          <w:t xml:space="preserve">Troškovi dopronosa koji terete poslodavca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183187E" w14:textId="5E7D6B80" w:rsidR="00613B8F" w:rsidRDefault="00BC2ACF">
                        <w:pPr>
                          <w:suppressAutoHyphens/>
                          <w:spacing w:after="0" w:line="240" w:lineRule="auto"/>
                        </w:pPr>
                        <w:r w:rsidRPr="00946CE9">
                          <w:rPr>
                            <w:lang w:val="it-IT"/>
                          </w:rPr>
                          <w:t xml:space="preserve"> </w:t>
                        </w:r>
                        <w:r w:rsidR="005535C4">
                          <w:t>125.498</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D4F6DEB" w14:textId="72AB441F"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1</w:t>
                        </w:r>
                        <w:r w:rsidR="0080401C">
                          <w:rPr>
                            <w:rFonts w:ascii="Calibri" w:eastAsia="Calibri" w:hAnsi="Calibri" w:cs="Calibri"/>
                          </w:rPr>
                          <w:t>48.375</w:t>
                        </w:r>
                      </w:p>
                    </w:tc>
                  </w:tr>
                  <w:tr w:rsidR="00613B8F" w14:paraId="23F66781"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9860891" w14:textId="77777777" w:rsidR="00613B8F" w:rsidRDefault="00BC2ACF">
                        <w:pPr>
                          <w:suppressAutoHyphens/>
                          <w:spacing w:after="0" w:line="240" w:lineRule="auto"/>
                        </w:pPr>
                        <w:proofErr w:type="spellStart"/>
                        <w:r>
                          <w:rPr>
                            <w:rFonts w:ascii="Times New Roman" w:eastAsia="Times New Roman" w:hAnsi="Times New Roman" w:cs="Times New Roman"/>
                          </w:rPr>
                          <w:t>Ostali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nematerijalni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6036489" w14:textId="61950104" w:rsidR="00613B8F" w:rsidRDefault="00BC2ACF">
                        <w:pPr>
                          <w:suppressAutoHyphens/>
                          <w:spacing w:after="0" w:line="240" w:lineRule="auto"/>
                        </w:pPr>
                        <w:r>
                          <w:rPr>
                            <w:rFonts w:ascii="Times New Roman" w:eastAsia="Times New Roman" w:hAnsi="Times New Roman" w:cs="Times New Roman"/>
                          </w:rPr>
                          <w:t xml:space="preserve">   </w:t>
                        </w:r>
                        <w:r w:rsidR="00FF0520">
                          <w:rPr>
                            <w:rFonts w:ascii="Times New Roman" w:eastAsia="Times New Roman" w:hAnsi="Times New Roman" w:cs="Times New Roman"/>
                          </w:rPr>
                          <w:t>16.224</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B34CF03" w14:textId="42B12DAD"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w:t>
                        </w:r>
                        <w:r w:rsidR="0080401C">
                          <w:rPr>
                            <w:rFonts w:ascii="Calibri" w:eastAsia="Calibri" w:hAnsi="Calibri" w:cs="Calibri"/>
                          </w:rPr>
                          <w:t>59.224</w:t>
                        </w:r>
                      </w:p>
                    </w:tc>
                  </w:tr>
                  <w:tr w:rsidR="00613B8F" w14:paraId="7DF93FB5"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EED894B" w14:textId="77777777" w:rsidR="00613B8F" w:rsidRDefault="00BC2ACF">
                        <w:pPr>
                          <w:suppressAutoHyphens/>
                          <w:spacing w:after="0" w:line="240" w:lineRule="auto"/>
                        </w:pP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premija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osiguranja</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9B8DC63" w14:textId="28737D7E" w:rsidR="00613B8F" w:rsidRDefault="00BC2ACF">
                        <w:pPr>
                          <w:suppressAutoHyphens/>
                          <w:spacing w:after="0" w:line="240" w:lineRule="auto"/>
                        </w:pPr>
                        <w:r>
                          <w:rPr>
                            <w:rFonts w:ascii="Times New Roman" w:eastAsia="Times New Roman" w:hAnsi="Times New Roman" w:cs="Times New Roman"/>
                          </w:rPr>
                          <w:t xml:space="preserve">   </w:t>
                        </w:r>
                        <w:r w:rsidR="00FF0520">
                          <w:rPr>
                            <w:rFonts w:ascii="Times New Roman" w:eastAsia="Times New Roman" w:hAnsi="Times New Roman" w:cs="Times New Roman"/>
                          </w:rPr>
                          <w:t>10.017</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3EB8927" w14:textId="13A3D1C3"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w:t>
                        </w:r>
                        <w:r w:rsidR="0080401C">
                          <w:rPr>
                            <w:rFonts w:ascii="Calibri" w:eastAsia="Calibri" w:hAnsi="Calibri" w:cs="Calibri"/>
                          </w:rPr>
                          <w:t xml:space="preserve">  8.929</w:t>
                        </w:r>
                      </w:p>
                    </w:tc>
                  </w:tr>
                  <w:tr w:rsidR="00613B8F" w14:paraId="4D736703"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E0DF8D7" w14:textId="77777777" w:rsidR="00613B8F" w:rsidRDefault="00BC2ACF">
                        <w:pPr>
                          <w:suppressAutoHyphens/>
                          <w:spacing w:after="0" w:line="240" w:lineRule="auto"/>
                        </w:pP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po </w:t>
                        </w:r>
                        <w:proofErr w:type="spellStart"/>
                        <w:r>
                          <w:rPr>
                            <w:rFonts w:ascii="Times New Roman" w:eastAsia="Times New Roman" w:hAnsi="Times New Roman" w:cs="Times New Roman"/>
                          </w:rPr>
                          <w:t>rešenjima</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9103422" w14:textId="5879A05C" w:rsidR="00613B8F" w:rsidRDefault="00BC2ACF">
                        <w:pPr>
                          <w:suppressAutoHyphens/>
                          <w:spacing w:after="0" w:line="240" w:lineRule="auto"/>
                        </w:pPr>
                        <w:r>
                          <w:rPr>
                            <w:rFonts w:ascii="Times New Roman" w:eastAsia="Times New Roman" w:hAnsi="Times New Roman" w:cs="Times New Roman"/>
                          </w:rPr>
                          <w:t xml:space="preserve">   </w:t>
                        </w:r>
                        <w:r w:rsidR="00FF0520">
                          <w:rPr>
                            <w:rFonts w:ascii="Times New Roman" w:eastAsia="Times New Roman" w:hAnsi="Times New Roman" w:cs="Times New Roman"/>
                          </w:rPr>
                          <w:t>20.129</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ACE8FF" w14:textId="4F0FE6D7"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w:t>
                        </w:r>
                        <w:r w:rsidR="0080401C">
                          <w:rPr>
                            <w:rFonts w:ascii="Calibri" w:eastAsia="Calibri" w:hAnsi="Calibri" w:cs="Calibri"/>
                          </w:rPr>
                          <w:t>38.260</w:t>
                        </w:r>
                      </w:p>
                    </w:tc>
                  </w:tr>
                  <w:tr w:rsidR="00613B8F" w14:paraId="063BD5E3"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F43B8E7" w14:textId="77777777" w:rsidR="00613B8F" w:rsidRPr="00946CE9" w:rsidRDefault="00BC2ACF">
                        <w:pPr>
                          <w:suppressAutoHyphens/>
                          <w:spacing w:after="0" w:line="240" w:lineRule="auto"/>
                          <w:rPr>
                            <w:lang w:val="it-IT"/>
                          </w:rPr>
                        </w:pPr>
                        <w:r w:rsidRPr="00946CE9">
                          <w:rPr>
                            <w:rFonts w:ascii="Times New Roman" w:eastAsia="Times New Roman" w:hAnsi="Times New Roman" w:cs="Times New Roman"/>
                            <w:lang w:val="it-IT"/>
                          </w:rPr>
                          <w:t xml:space="preserve">Troškovi sumnjivih i spornih potraživanja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4195574" w14:textId="40868DCE" w:rsidR="00613B8F" w:rsidRDefault="00BC2ACF">
                        <w:pPr>
                          <w:suppressAutoHyphens/>
                          <w:spacing w:after="0" w:line="240" w:lineRule="auto"/>
                        </w:pPr>
                        <w:r w:rsidRPr="00946CE9">
                          <w:rPr>
                            <w:rFonts w:ascii="Times New Roman" w:eastAsia="Times New Roman" w:hAnsi="Times New Roman" w:cs="Times New Roman"/>
                            <w:lang w:val="it-IT"/>
                          </w:rPr>
                          <w:t xml:space="preserve"> </w:t>
                        </w:r>
                        <w:r w:rsidR="005535C4" w:rsidRPr="00946CE9">
                          <w:rPr>
                            <w:rFonts w:ascii="Times New Roman" w:eastAsia="Times New Roman" w:hAnsi="Times New Roman" w:cs="Times New Roman"/>
                            <w:lang w:val="it-IT"/>
                          </w:rPr>
                          <w:t xml:space="preserve">  </w:t>
                        </w:r>
                        <w:r w:rsidR="005535C4">
                          <w:rPr>
                            <w:rFonts w:ascii="Times New Roman" w:eastAsia="Times New Roman" w:hAnsi="Times New Roman" w:cs="Times New Roman"/>
                          </w:rPr>
                          <w:t>52.492</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AF00D52" w14:textId="25EA2BBD" w:rsidR="00613B8F" w:rsidRDefault="0080401C" w:rsidP="0080401C">
                        <w:pPr>
                          <w:suppressAutoHyphens/>
                          <w:spacing w:after="0" w:line="240" w:lineRule="auto"/>
                          <w:rPr>
                            <w:rFonts w:ascii="Calibri" w:eastAsia="Calibri" w:hAnsi="Calibri" w:cs="Calibri"/>
                          </w:rPr>
                        </w:pPr>
                        <w:r>
                          <w:rPr>
                            <w:rFonts w:ascii="Calibri" w:eastAsia="Calibri" w:hAnsi="Calibri" w:cs="Calibri"/>
                          </w:rPr>
                          <w:t xml:space="preserve">     </w:t>
                        </w:r>
                        <w:r w:rsidR="00771A0E">
                          <w:rPr>
                            <w:rFonts w:ascii="Calibri" w:eastAsia="Calibri" w:hAnsi="Calibri" w:cs="Calibri"/>
                          </w:rPr>
                          <w:t xml:space="preserve">   </w:t>
                        </w:r>
                        <w:r w:rsidR="00F7558B">
                          <w:rPr>
                            <w:rFonts w:ascii="Calibri" w:eastAsia="Calibri" w:hAnsi="Calibri" w:cs="Calibri"/>
                          </w:rPr>
                          <w:t>44.740</w:t>
                        </w:r>
                      </w:p>
                    </w:tc>
                  </w:tr>
                  <w:tr w:rsidR="00613B8F" w14:paraId="750C7DED"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08929CD" w14:textId="77777777" w:rsidR="00613B8F" w:rsidRDefault="00BC2ACF">
                        <w:pPr>
                          <w:suppressAutoHyphens/>
                          <w:spacing w:after="0" w:line="240" w:lineRule="auto"/>
                        </w:pPr>
                        <w:proofErr w:type="spellStart"/>
                        <w:r>
                          <w:rPr>
                            <w:rFonts w:ascii="Times New Roman" w:eastAsia="Times New Roman" w:hAnsi="Times New Roman" w:cs="Times New Roman"/>
                          </w:rPr>
                          <w:t>Rashodi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ranijih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godina</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9156A1F" w14:textId="305CD927" w:rsidR="00613B8F" w:rsidRDefault="00BC2ACF">
                        <w:pPr>
                          <w:tabs>
                            <w:tab w:val="left" w:pos="720"/>
                          </w:tabs>
                          <w:suppressAutoHyphens/>
                          <w:spacing w:after="0" w:line="240" w:lineRule="auto"/>
                        </w:pPr>
                        <w:r>
                          <w:t xml:space="preserve"> </w:t>
                        </w:r>
                        <w:r w:rsidR="005535C4">
                          <w:t>2</w:t>
                        </w:r>
                        <w:r w:rsidR="00771A0E">
                          <w:t>71.749</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595207E" w14:textId="0A72220A" w:rsidR="00613B8F" w:rsidRDefault="0080401C" w:rsidP="0080401C">
                        <w:pPr>
                          <w:suppressAutoHyphens/>
                          <w:spacing w:after="0" w:line="240" w:lineRule="auto"/>
                          <w:rPr>
                            <w:rFonts w:ascii="Calibri" w:eastAsia="Calibri" w:hAnsi="Calibri" w:cs="Calibri"/>
                          </w:rPr>
                        </w:pPr>
                        <w:r>
                          <w:rPr>
                            <w:rFonts w:ascii="Calibri" w:eastAsia="Calibri" w:hAnsi="Calibri" w:cs="Calibri"/>
                          </w:rPr>
                          <w:t xml:space="preserve">     275.</w:t>
                        </w:r>
                        <w:r w:rsidR="00F7558B">
                          <w:rPr>
                            <w:rFonts w:ascii="Calibri" w:eastAsia="Calibri" w:hAnsi="Calibri" w:cs="Calibri"/>
                          </w:rPr>
                          <w:t>150</w:t>
                        </w:r>
                      </w:p>
                    </w:tc>
                  </w:tr>
                  <w:tr w:rsidR="00613B8F" w14:paraId="6FBE2DD6"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B47EC8C" w14:textId="77777777" w:rsidR="00613B8F" w:rsidRDefault="00BC2ACF">
                        <w:pPr>
                          <w:suppressAutoHyphens/>
                          <w:spacing w:after="0" w:line="240" w:lineRule="auto"/>
                        </w:pPr>
                        <w:proofErr w:type="spellStart"/>
                        <w:r>
                          <w:rPr>
                            <w:rFonts w:ascii="Times New Roman" w:eastAsia="Times New Roman" w:hAnsi="Times New Roman" w:cs="Times New Roman"/>
                          </w:rPr>
                          <w:t>Troškovi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ostalih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usluga</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14AB604" w14:textId="70221D8C" w:rsidR="00613B8F" w:rsidRDefault="00BC2ACF">
                        <w:pPr>
                          <w:suppressAutoHyphens/>
                          <w:spacing w:after="0" w:line="240" w:lineRule="auto"/>
                        </w:pPr>
                        <w:r>
                          <w:rPr>
                            <w:rFonts w:ascii="Times New Roman" w:eastAsia="Times New Roman" w:hAnsi="Times New Roman" w:cs="Times New Roman"/>
                          </w:rPr>
                          <w:t xml:space="preserve">   </w:t>
                        </w:r>
                        <w:r w:rsidR="001B0C44">
                          <w:rPr>
                            <w:rFonts w:ascii="Times New Roman" w:eastAsia="Times New Roman" w:hAnsi="Times New Roman" w:cs="Times New Roman"/>
                          </w:rPr>
                          <w:t>21.972</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A35745E" w14:textId="2F286949" w:rsidR="00613B8F" w:rsidRDefault="00BC2ACF">
                        <w:pPr>
                          <w:suppressAutoHyphens/>
                          <w:spacing w:after="0" w:line="240" w:lineRule="auto"/>
                          <w:jc w:val="center"/>
                        </w:pPr>
                        <w:r>
                          <w:rPr>
                            <w:rFonts w:ascii="Times New Roman" w:eastAsia="Times New Roman" w:hAnsi="Times New Roman" w:cs="Times New Roman"/>
                          </w:rPr>
                          <w:t xml:space="preserve"> </w:t>
                        </w:r>
                        <w:r w:rsidR="00F7558B">
                          <w:rPr>
                            <w:rFonts w:ascii="Times New Roman" w:eastAsia="Times New Roman" w:hAnsi="Times New Roman" w:cs="Times New Roman"/>
                          </w:rPr>
                          <w:t>37.548</w:t>
                        </w:r>
                      </w:p>
                    </w:tc>
                  </w:tr>
                  <w:tr w:rsidR="00613B8F" w14:paraId="67B8F350"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DF155F6" w14:textId="77777777" w:rsidR="00613B8F" w:rsidRDefault="00BC2ACF">
                        <w:pPr>
                          <w:suppressAutoHyphens/>
                          <w:spacing w:after="0" w:line="240" w:lineRule="auto"/>
                        </w:pPr>
                        <w:r w:rsidRPr="00946CE9">
                          <w:rPr>
                            <w:rFonts w:ascii="Times New Roman" w:eastAsia="Times New Roman" w:hAnsi="Times New Roman" w:cs="Times New Roman"/>
                            <w:lang w:val="it-IT"/>
                          </w:rPr>
                          <w:t xml:space="preserve">Otpisi obrtnih sredstava, manjkovi, ispravka vr. </w:t>
                        </w:r>
                        <w:proofErr w:type="spellStart"/>
                        <w:r>
                          <w:rPr>
                            <w:rFonts w:ascii="Times New Roman" w:eastAsia="Times New Roman" w:hAnsi="Times New Roman" w:cs="Times New Roman"/>
                          </w:rPr>
                          <w:t>Potr</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E7BBBDF" w14:textId="6E4B2E3E" w:rsidR="00613B8F" w:rsidRDefault="00BC2ACF">
                        <w:pPr>
                          <w:tabs>
                            <w:tab w:val="left" w:pos="1050"/>
                          </w:tabs>
                          <w:suppressAutoHyphens/>
                          <w:spacing w:after="0" w:line="240" w:lineRule="auto"/>
                        </w:pPr>
                        <w:r>
                          <w:rPr>
                            <w:rFonts w:ascii="Times New Roman" w:eastAsia="Times New Roman" w:hAnsi="Times New Roman" w:cs="Times New Roman"/>
                          </w:rPr>
                          <w:t xml:space="preserve">     </w:t>
                        </w:r>
                        <w:r w:rsidR="001B0C44">
                          <w:rPr>
                            <w:rFonts w:ascii="Times New Roman" w:eastAsia="Times New Roman" w:hAnsi="Times New Roman" w:cs="Times New Roman"/>
                          </w:rPr>
                          <w:t>1.543</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BE33D71" w14:textId="2DF2A628" w:rsidR="00613B8F" w:rsidRDefault="00BC2ACF">
                        <w:pPr>
                          <w:tabs>
                            <w:tab w:val="left" w:pos="1050"/>
                          </w:tabs>
                          <w:suppressAutoHyphens/>
                          <w:spacing w:after="0" w:line="240" w:lineRule="auto"/>
                          <w:jc w:val="center"/>
                          <w:rPr>
                            <w:rFonts w:ascii="Calibri" w:eastAsia="Calibri" w:hAnsi="Calibri" w:cs="Calibri"/>
                          </w:rPr>
                        </w:pPr>
                        <w:r>
                          <w:rPr>
                            <w:rFonts w:ascii="Calibri" w:eastAsia="Calibri" w:hAnsi="Calibri" w:cs="Calibri"/>
                          </w:rPr>
                          <w:t xml:space="preserve"> </w:t>
                        </w:r>
                        <w:r w:rsidR="00F20010">
                          <w:rPr>
                            <w:rFonts w:ascii="Calibri" w:eastAsia="Calibri" w:hAnsi="Calibri" w:cs="Calibri"/>
                          </w:rPr>
                          <w:t>4.212</w:t>
                        </w:r>
                      </w:p>
                    </w:tc>
                  </w:tr>
                  <w:tr w:rsidR="00613B8F" w14:paraId="441481ED"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D5B270B" w14:textId="77777777" w:rsidR="00613B8F" w:rsidRDefault="00BC2ACF">
                        <w:pPr>
                          <w:suppressAutoHyphens/>
                          <w:spacing w:after="0" w:line="240" w:lineRule="auto"/>
                        </w:pPr>
                        <w:proofErr w:type="spellStart"/>
                        <w:r>
                          <w:rPr>
                            <w:rFonts w:ascii="Times New Roman" w:eastAsia="Times New Roman" w:hAnsi="Times New Roman" w:cs="Times New Roman"/>
                          </w:rPr>
                          <w:t>Sponzorstva</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CF5A8CF" w14:textId="794E392E" w:rsidR="00613B8F" w:rsidRDefault="00BC2ACF">
                        <w:pPr>
                          <w:tabs>
                            <w:tab w:val="left" w:pos="1050"/>
                          </w:tabs>
                          <w:suppressAutoHyphens/>
                          <w:spacing w:after="0" w:line="240" w:lineRule="auto"/>
                        </w:pPr>
                        <w:r>
                          <w:rPr>
                            <w:rFonts w:ascii="Times New Roman" w:eastAsia="Times New Roman" w:hAnsi="Times New Roman" w:cs="Times New Roman"/>
                          </w:rPr>
                          <w:t xml:space="preserve">   </w:t>
                        </w:r>
                        <w:r w:rsidR="00FF0520">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F0520">
                          <w:rPr>
                            <w:rFonts w:ascii="Times New Roman" w:eastAsia="Times New Roman" w:hAnsi="Times New Roman" w:cs="Times New Roman"/>
                          </w:rPr>
                          <w:t>0.00</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75A08E8" w14:textId="36C3916C" w:rsidR="00613B8F" w:rsidRDefault="00BC2ACF">
                        <w:pPr>
                          <w:tabs>
                            <w:tab w:val="left" w:pos="1050"/>
                          </w:tabs>
                          <w:suppressAutoHyphens/>
                          <w:spacing w:after="0" w:line="240" w:lineRule="auto"/>
                          <w:jc w:val="center"/>
                          <w:rPr>
                            <w:rFonts w:ascii="Calibri" w:eastAsia="Calibri" w:hAnsi="Calibri" w:cs="Calibri"/>
                          </w:rPr>
                        </w:pPr>
                        <w:r>
                          <w:rPr>
                            <w:rFonts w:ascii="Calibri" w:eastAsia="Calibri" w:hAnsi="Calibri" w:cs="Calibri"/>
                          </w:rPr>
                          <w:t xml:space="preserve"> </w:t>
                        </w:r>
                        <w:r w:rsidR="00F20010">
                          <w:rPr>
                            <w:rFonts w:ascii="Calibri" w:eastAsia="Calibri" w:hAnsi="Calibri" w:cs="Calibri"/>
                          </w:rPr>
                          <w:t xml:space="preserve"> 1.495</w:t>
                        </w:r>
                      </w:p>
                    </w:tc>
                  </w:tr>
                  <w:tr w:rsidR="00613B8F" w14:paraId="3F3D2A58"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C92C2D" w14:textId="77777777" w:rsidR="00613B8F" w:rsidRDefault="00BC2ACF">
                        <w:pPr>
                          <w:suppressAutoHyphens/>
                          <w:spacing w:after="0" w:line="240" w:lineRule="auto"/>
                        </w:pPr>
                        <w:proofErr w:type="spellStart"/>
                        <w:r>
                          <w:rPr>
                            <w:rFonts w:ascii="Times New Roman" w:eastAsia="Times New Roman" w:hAnsi="Times New Roman" w:cs="Times New Roman"/>
                          </w:rPr>
                          <w:t>Zdravstvene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usluge</w:t>
                        </w:r>
                        <w:proofErr w:type="spellEnd"/>
                        <w:r>
                          <w:rPr>
                            <w:rFonts w:ascii="Times New Roman" w:eastAsia="Times New Roman" w:hAnsi="Times New Roman" w:cs="Times New Roman"/>
                          </w:rPr>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DB09455" w14:textId="130C3A50" w:rsidR="00613B8F" w:rsidRDefault="00BC2ACF">
                        <w:pPr>
                          <w:tabs>
                            <w:tab w:val="left" w:pos="1050"/>
                          </w:tabs>
                          <w:suppressAutoHyphens/>
                          <w:spacing w:after="0" w:line="240" w:lineRule="auto"/>
                        </w:pPr>
                        <w:r>
                          <w:rPr>
                            <w:rFonts w:ascii="Times New Roman" w:eastAsia="Times New Roman" w:hAnsi="Times New Roman" w:cs="Times New Roman"/>
                          </w:rPr>
                          <w:t xml:space="preserve">   </w:t>
                        </w:r>
                        <w:r w:rsidR="001B0C44">
                          <w:rPr>
                            <w:rFonts w:ascii="Times New Roman" w:eastAsia="Times New Roman" w:hAnsi="Times New Roman" w:cs="Times New Roman"/>
                          </w:rPr>
                          <w:t>10.684</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A3786D9" w14:textId="058DDF04" w:rsidR="00613B8F" w:rsidRDefault="00BC2ACF">
                        <w:pPr>
                          <w:tabs>
                            <w:tab w:val="left" w:pos="1050"/>
                          </w:tabs>
                          <w:suppressAutoHyphens/>
                          <w:spacing w:after="0" w:line="240" w:lineRule="auto"/>
                          <w:jc w:val="center"/>
                          <w:rPr>
                            <w:rFonts w:ascii="Calibri" w:eastAsia="Calibri" w:hAnsi="Calibri" w:cs="Calibri"/>
                          </w:rPr>
                        </w:pPr>
                        <w:r>
                          <w:rPr>
                            <w:rFonts w:ascii="Calibri" w:eastAsia="Calibri" w:hAnsi="Calibri" w:cs="Calibri"/>
                          </w:rPr>
                          <w:t xml:space="preserve"> </w:t>
                        </w:r>
                        <w:r w:rsidR="00F20010">
                          <w:rPr>
                            <w:rFonts w:ascii="Calibri" w:eastAsia="Calibri" w:hAnsi="Calibri" w:cs="Calibri"/>
                          </w:rPr>
                          <w:t>15.655</w:t>
                        </w:r>
                      </w:p>
                    </w:tc>
                  </w:tr>
                  <w:tr w:rsidR="00613B8F" w14:paraId="7350D8D3" w14:textId="77777777">
                    <w:tc>
                      <w:tcPr>
                        <w:tcW w:w="573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88E4105" w14:textId="77777777" w:rsidR="00613B8F" w:rsidRDefault="00BC2ACF">
                        <w:pPr>
                          <w:tabs>
                            <w:tab w:val="right" w:pos="6190"/>
                          </w:tabs>
                          <w:suppressAutoHyphen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rPr>
                          <w:t>Gubici</w:t>
                        </w:r>
                        <w:proofErr w:type="spellEnd"/>
                        <w:r>
                          <w:rPr>
                            <w:rFonts w:ascii="Times New Roman" w:eastAsia="Times New Roman" w:hAnsi="Times New Roman" w:cs="Times New Roman"/>
                          </w:rPr>
                          <w:t xml:space="preserve"> od </w:t>
                        </w:r>
                        <w:proofErr w:type="spellStart"/>
                        <w:r>
                          <w:rPr>
                            <w:rFonts w:ascii="Times New Roman" w:eastAsia="Times New Roman" w:hAnsi="Times New Roman" w:cs="Times New Roman"/>
                          </w:rPr>
                          <w:t>prodaje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opreme</w:t>
                        </w:r>
                        <w:proofErr w:type="spellEnd"/>
                        <w:r>
                          <w:rPr>
                            <w:rFonts w:ascii="Times New Roman" w:eastAsia="Times New Roman" w:hAnsi="Times New Roman" w:cs="Times New Roman"/>
                          </w:rPr>
                          <w:tab/>
                          <w:t xml:space="preserve">         </w:t>
                        </w:r>
                      </w:p>
                    </w:tc>
                    <w:tc>
                      <w:tcPr>
                        <w:tcW w:w="10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461287E" w14:textId="77777777" w:rsidR="00613B8F" w:rsidRDefault="00BC2ACF">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E5B5525" w14:textId="77777777" w:rsidR="00613B8F" w:rsidRDefault="00BC2ACF">
                        <w:pPr>
                          <w:suppressAutoHyphens/>
                          <w:spacing w:after="0" w:line="240" w:lineRule="auto"/>
                          <w:rPr>
                            <w:rFonts w:ascii="Times New Roman" w:eastAsia="Times New Roman" w:hAnsi="Times New Roman" w:cs="Times New Roman"/>
                            <w:sz w:val="24"/>
                            <w:lang w:val="sr-Latn-ME"/>
                          </w:rPr>
                        </w:pPr>
                        <w:r>
                          <w:rPr>
                            <w:rFonts w:ascii="Times New Roman" w:eastAsia="Times New Roman" w:hAnsi="Times New Roman" w:cs="Times New Roman"/>
                            <w:sz w:val="24"/>
                            <w:lang w:val="sr-Latn-ME"/>
                          </w:rPr>
                          <w:t>_______</w:t>
                        </w:r>
                      </w:p>
                      <w:p w14:paraId="20DE5186" w14:textId="7506E741" w:rsidR="00613B8F" w:rsidRPr="001B0C44" w:rsidRDefault="00BC2ACF">
                        <w:pPr>
                          <w:suppressAutoHyphens/>
                          <w:spacing w:after="0" w:line="240" w:lineRule="auto"/>
                          <w:rPr>
                            <w:rFonts w:ascii="Times New Roman" w:eastAsia="Times New Roman" w:hAnsi="Times New Roman" w:cs="Times New Roman"/>
                            <w:b/>
                            <w:bCs/>
                            <w:lang w:val="sr-Latn-ME"/>
                          </w:rPr>
                        </w:pPr>
                        <w:r>
                          <w:rPr>
                            <w:rFonts w:ascii="Times New Roman" w:eastAsia="Times New Roman" w:hAnsi="Times New Roman" w:cs="Times New Roman"/>
                            <w:sz w:val="24"/>
                          </w:rPr>
                          <w:t xml:space="preserve"> </w:t>
                        </w:r>
                        <w:r w:rsidR="001B0C44" w:rsidRPr="001B0C44">
                          <w:rPr>
                            <w:rFonts w:ascii="Times New Roman" w:eastAsia="Times New Roman" w:hAnsi="Times New Roman" w:cs="Times New Roman"/>
                            <w:b/>
                            <w:bCs/>
                          </w:rPr>
                          <w:t>817.425</w:t>
                        </w:r>
                      </w:p>
                    </w:tc>
                    <w:tc>
                      <w:tcPr>
                        <w:tcW w:w="15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BEA366F" w14:textId="77777777" w:rsidR="00613B8F" w:rsidRDefault="00BC2ACF">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336EF01" w14:textId="77777777" w:rsidR="00613B8F" w:rsidRDefault="00BC2ACF">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______</w:t>
                        </w:r>
                      </w:p>
                      <w:p w14:paraId="5D7BD96B" w14:textId="6D2C45B8" w:rsidR="00613B8F" w:rsidRPr="00F20010" w:rsidRDefault="00BC2ACF">
                        <w:pPr>
                          <w:suppressAutoHyphens/>
                          <w:spacing w:after="0" w:line="240" w:lineRule="auto"/>
                          <w:rPr>
                            <w:sz w:val="20"/>
                            <w:szCs w:val="20"/>
                          </w:rPr>
                        </w:pPr>
                        <w:r>
                          <w:rPr>
                            <w:rFonts w:ascii="Times New Roman" w:eastAsia="Times New Roman" w:hAnsi="Times New Roman" w:cs="Times New Roman"/>
                            <w:b/>
                          </w:rPr>
                          <w:t xml:space="preserve">      </w:t>
                        </w:r>
                        <w:r w:rsidR="00FE39F8">
                          <w:rPr>
                            <w:rFonts w:ascii="Times New Roman" w:eastAsia="Times New Roman" w:hAnsi="Times New Roman" w:cs="Times New Roman"/>
                            <w:b/>
                          </w:rPr>
                          <w:t xml:space="preserve"> </w:t>
                        </w:r>
                        <w:r w:rsidR="00FE39F8">
                          <w:rPr>
                            <w:rFonts w:ascii="Times New Roman" w:eastAsia="Times New Roman" w:hAnsi="Times New Roman" w:cs="Times New Roman"/>
                            <w:b/>
                            <w:sz w:val="20"/>
                            <w:szCs w:val="20"/>
                          </w:rPr>
                          <w:t>91</w:t>
                        </w:r>
                        <w:r w:rsidR="00F7558B">
                          <w:rPr>
                            <w:rFonts w:ascii="Times New Roman" w:eastAsia="Times New Roman" w:hAnsi="Times New Roman" w:cs="Times New Roman"/>
                            <w:b/>
                            <w:sz w:val="20"/>
                            <w:szCs w:val="20"/>
                          </w:rPr>
                          <w:t>0.142</w:t>
                        </w:r>
                      </w:p>
                    </w:tc>
                  </w:tr>
                </w:tbl>
                <w:p w14:paraId="7F9B19A0" w14:textId="77777777" w:rsidR="00613B8F" w:rsidRDefault="00613B8F">
                  <w:pPr>
                    <w:tabs>
                      <w:tab w:val="left" w:pos="1305"/>
                    </w:tabs>
                    <w:suppressAutoHyphens/>
                    <w:spacing w:after="0" w:line="240" w:lineRule="auto"/>
                    <w:rPr>
                      <w:rFonts w:ascii="Times New Roman" w:eastAsia="Times New Roman" w:hAnsi="Times New Roman" w:cs="Times New Roman"/>
                      <w:color w:val="0000FF"/>
                      <w:sz w:val="24"/>
                    </w:rPr>
                  </w:pPr>
                </w:p>
                <w:p w14:paraId="7C32FC71" w14:textId="77777777" w:rsidR="00613B8F" w:rsidRDefault="00613B8F">
                  <w:pPr>
                    <w:tabs>
                      <w:tab w:val="left" w:pos="1305"/>
                    </w:tabs>
                    <w:suppressAutoHyphens/>
                    <w:spacing w:after="0" w:line="240" w:lineRule="auto"/>
                    <w:rPr>
                      <w:rFonts w:ascii="Times New Roman" w:eastAsia="Times New Roman" w:hAnsi="Times New Roman" w:cs="Times New Roman"/>
                      <w:color w:val="0000FF"/>
                      <w:sz w:val="24"/>
                    </w:rPr>
                  </w:pPr>
                </w:p>
                <w:p w14:paraId="4B0B7BDA" w14:textId="77777777" w:rsidR="00613B8F" w:rsidRDefault="00613B8F">
                  <w:pPr>
                    <w:tabs>
                      <w:tab w:val="left" w:pos="1305"/>
                    </w:tabs>
                    <w:suppressAutoHyphens/>
                    <w:spacing w:after="0" w:line="240" w:lineRule="auto"/>
                    <w:rPr>
                      <w:rFonts w:ascii="Times New Roman" w:eastAsia="Times New Roman" w:hAnsi="Times New Roman" w:cs="Times New Roman"/>
                      <w:color w:val="0000FF"/>
                      <w:sz w:val="24"/>
                    </w:rPr>
                  </w:pPr>
                </w:p>
                <w:p w14:paraId="129B3D54" w14:textId="77777777" w:rsidR="00613B8F" w:rsidRDefault="00613B8F">
                  <w:pPr>
                    <w:tabs>
                      <w:tab w:val="left" w:pos="1305"/>
                    </w:tabs>
                    <w:suppressAutoHyphens/>
                    <w:spacing w:after="0" w:line="240" w:lineRule="auto"/>
                    <w:rPr>
                      <w:rFonts w:ascii="Times New Roman" w:eastAsia="Times New Roman" w:hAnsi="Times New Roman" w:cs="Times New Roman"/>
                      <w:color w:val="0000FF"/>
                      <w:sz w:val="24"/>
                    </w:rPr>
                  </w:pPr>
                </w:p>
                <w:p w14:paraId="688C7EE7" w14:textId="77777777" w:rsidR="00613B8F" w:rsidRDefault="00613B8F">
                  <w:pPr>
                    <w:tabs>
                      <w:tab w:val="left" w:pos="1305"/>
                    </w:tabs>
                    <w:suppressAutoHyphens/>
                    <w:spacing w:after="0" w:line="240" w:lineRule="auto"/>
                    <w:rPr>
                      <w:rFonts w:ascii="Times New Roman" w:eastAsia="Times New Roman" w:hAnsi="Times New Roman" w:cs="Times New Roman"/>
                      <w:color w:val="0000FF"/>
                      <w:sz w:val="24"/>
                    </w:rPr>
                  </w:pPr>
                </w:p>
                <w:p w14:paraId="70ED5761" w14:textId="77777777" w:rsidR="00613B8F" w:rsidRDefault="00BC2ACF">
                  <w:pPr>
                    <w:numPr>
                      <w:ilvl w:val="0"/>
                      <w:numId w:val="20"/>
                    </w:numPr>
                    <w:tabs>
                      <w:tab w:val="left" w:pos="900"/>
                    </w:tabs>
                    <w:suppressAutoHyphens/>
                    <w:spacing w:after="0" w:line="240" w:lineRule="auto"/>
                    <w:ind w:left="900" w:hanging="540"/>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Finansijski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prihodi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rashodi</w:t>
                  </w:r>
                  <w:proofErr w:type="spellEnd"/>
                </w:p>
                <w:p w14:paraId="5C3E20EB" w14:textId="77777777" w:rsidR="00613B8F" w:rsidRDefault="00613B8F">
                  <w:pPr>
                    <w:tabs>
                      <w:tab w:val="left" w:pos="900"/>
                    </w:tabs>
                    <w:suppressAutoHyphens/>
                    <w:spacing w:after="0" w:line="240" w:lineRule="auto"/>
                    <w:ind w:left="900"/>
                    <w:rPr>
                      <w:rFonts w:ascii="Times New Roman" w:eastAsia="Times New Roman" w:hAnsi="Times New Roman" w:cs="Times New Roman"/>
                      <w:b/>
                      <w:sz w:val="24"/>
                    </w:rPr>
                  </w:pPr>
                </w:p>
                <w:p w14:paraId="5681BACD" w14:textId="06F0D16A" w:rsidR="00613B8F" w:rsidRDefault="00BC2ACF">
                  <w:pPr>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(u </w:t>
                  </w:r>
                  <w:proofErr w:type="spellStart"/>
                  <w:proofErr w:type="gramStart"/>
                  <w:r>
                    <w:rPr>
                      <w:rFonts w:ascii="Times New Roman" w:eastAsia="Times New Roman" w:hAnsi="Times New Roman" w:cs="Times New Roman"/>
                      <w:b/>
                      <w:sz w:val="24"/>
                    </w:rPr>
                    <w:t>Eur</w:t>
                  </w:r>
                  <w:proofErr w:type="spellEnd"/>
                  <w:r>
                    <w:rPr>
                      <w:rFonts w:ascii="Times New Roman" w:eastAsia="Times New Roman" w:hAnsi="Times New Roman" w:cs="Times New Roman"/>
                      <w:b/>
                      <w:sz w:val="24"/>
                      <w:u w:val="single"/>
                    </w:rPr>
                    <w:t xml:space="preserve">)   </w:t>
                  </w:r>
                  <w:proofErr w:type="gramEnd"/>
                  <w:r>
                    <w:rPr>
                      <w:rFonts w:ascii="Times New Roman" w:eastAsia="Times New Roman" w:hAnsi="Times New Roman" w:cs="Times New Roman"/>
                      <w:b/>
                      <w:sz w:val="24"/>
                      <w:u w:val="single"/>
                    </w:rPr>
                    <w:t xml:space="preserve">                        </w:t>
                  </w:r>
                  <w:r w:rsidR="00D12296">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202</w:t>
                  </w:r>
                  <w:r w:rsidR="00D12296">
                    <w:rPr>
                      <w:rFonts w:ascii="Times New Roman" w:eastAsia="Times New Roman" w:hAnsi="Times New Roman" w:cs="Times New Roman"/>
                      <w:b/>
                      <w:sz w:val="24"/>
                      <w:u w:val="single"/>
                    </w:rPr>
                    <w:t>4</w:t>
                  </w:r>
                  <w:r>
                    <w:rPr>
                      <w:rFonts w:ascii="Times New Roman" w:eastAsia="Times New Roman" w:hAnsi="Times New Roman" w:cs="Times New Roman"/>
                      <w:b/>
                      <w:sz w:val="24"/>
                      <w:u w:val="single"/>
                    </w:rPr>
                    <w:t>.            202</w:t>
                  </w:r>
                  <w:r w:rsidR="00D12296">
                    <w:rPr>
                      <w:rFonts w:ascii="Times New Roman" w:eastAsia="Times New Roman" w:hAnsi="Times New Roman" w:cs="Times New Roman"/>
                      <w:b/>
                      <w:sz w:val="24"/>
                      <w:u w:val="single"/>
                    </w:rPr>
                    <w:t>3</w:t>
                  </w:r>
                  <w:r>
                    <w:rPr>
                      <w:rFonts w:ascii="Times New Roman" w:eastAsia="Times New Roman" w:hAnsi="Times New Roman" w:cs="Times New Roman"/>
                      <w:b/>
                      <w:sz w:val="24"/>
                      <w:u w:val="single"/>
                    </w:rPr>
                    <w:t>.</w:t>
                  </w:r>
                </w:p>
                <w:p w14:paraId="49E825BC" w14:textId="77777777" w:rsidR="00613B8F" w:rsidRDefault="00BC2ACF">
                  <w:pPr>
                    <w:suppressAutoHyphens/>
                    <w:spacing w:after="0" w:line="240" w:lineRule="auto"/>
                    <w:rPr>
                      <w:rFonts w:ascii="Arial" w:eastAsia="Arial" w:hAnsi="Arial" w:cs="Arial"/>
                      <w:sz w:val="24"/>
                      <w:u w:val="single"/>
                    </w:rPr>
                  </w:pPr>
                  <w:r>
                    <w:rPr>
                      <w:rFonts w:ascii="Times New Roman" w:eastAsia="Times New Roman" w:hAnsi="Times New Roman" w:cs="Times New Roman"/>
                      <w:sz w:val="24"/>
                      <w:u w:val="single"/>
                    </w:rPr>
                    <w:t xml:space="preserve">                                               </w:t>
                  </w:r>
                </w:p>
                <w:tbl>
                  <w:tblPr>
                    <w:tblW w:w="0" w:type="auto"/>
                    <w:tblInd w:w="648" w:type="dxa"/>
                    <w:tblLayout w:type="fixed"/>
                    <w:tblCellMar>
                      <w:left w:w="10" w:type="dxa"/>
                      <w:right w:w="10" w:type="dxa"/>
                    </w:tblCellMar>
                    <w:tblLook w:val="04A0" w:firstRow="1" w:lastRow="0" w:firstColumn="1" w:lastColumn="0" w:noHBand="0" w:noVBand="1"/>
                  </w:tblPr>
                  <w:tblGrid>
                    <w:gridCol w:w="6210"/>
                    <w:gridCol w:w="1260"/>
                    <w:gridCol w:w="1170"/>
                  </w:tblGrid>
                  <w:tr w:rsidR="00613B8F" w14:paraId="0D662006" w14:textId="77777777">
                    <w:tc>
                      <w:tcPr>
                        <w:tcW w:w="62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9FC8046" w14:textId="77777777" w:rsidR="00613B8F" w:rsidRDefault="00BC2ACF">
                        <w:pPr>
                          <w:keepNext/>
                          <w:numPr>
                            <w:ilvl w:val="0"/>
                            <w:numId w:val="21"/>
                          </w:numPr>
                          <w:tabs>
                            <w:tab w:val="left" w:pos="0"/>
                          </w:tabs>
                          <w:suppressAutoHyphens/>
                          <w:spacing w:after="0" w:line="240" w:lineRule="auto"/>
                          <w:ind w:left="576" w:hanging="576"/>
                        </w:pPr>
                        <w:proofErr w:type="spellStart"/>
                        <w:r>
                          <w:rPr>
                            <w:rFonts w:ascii="Times New Roman" w:eastAsia="Times New Roman" w:hAnsi="Times New Roman" w:cs="Times New Roman"/>
                            <w:b/>
                            <w:sz w:val="24"/>
                          </w:rPr>
                          <w:t>Finansijski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prihodi</w:t>
                        </w:r>
                        <w:proofErr w:type="spellEnd"/>
                        <w:r>
                          <w:rPr>
                            <w:rFonts w:ascii="Times New Roman" w:eastAsia="Times New Roman" w:hAnsi="Times New Roman" w:cs="Times New Roman"/>
                            <w:b/>
                            <w:sz w:val="24"/>
                          </w:rPr>
                          <w:t xml:space="preserve">                                                             </w:t>
                        </w:r>
                      </w:p>
                    </w:tc>
                    <w:tc>
                      <w:tcPr>
                        <w:tcW w:w="12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6D1FB9D" w14:textId="77777777" w:rsidR="00613B8F" w:rsidRDefault="00BC2ACF">
                        <w:pPr>
                          <w:suppressAutoHyphens/>
                          <w:spacing w:after="0" w:line="240" w:lineRule="auto"/>
                          <w:jc w:val="center"/>
                        </w:pPr>
                        <w:r>
                          <w:rPr>
                            <w:rFonts w:ascii="Times New Roman" w:eastAsia="Times New Roman" w:hAnsi="Times New Roman" w:cs="Times New Roman"/>
                            <w:sz w:val="24"/>
                          </w:rPr>
                          <w:t xml:space="preserve">    </w:t>
                        </w:r>
                      </w:p>
                    </w:tc>
                    <w:tc>
                      <w:tcPr>
                        <w:tcW w:w="11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0AE6505" w14:textId="77777777" w:rsidR="00613B8F" w:rsidRDefault="00613B8F">
                        <w:pPr>
                          <w:suppressAutoHyphens/>
                          <w:spacing w:after="0" w:line="240" w:lineRule="auto"/>
                          <w:jc w:val="right"/>
                          <w:rPr>
                            <w:rFonts w:ascii="Calibri" w:eastAsia="Calibri" w:hAnsi="Calibri" w:cs="Calibri"/>
                          </w:rPr>
                        </w:pPr>
                      </w:p>
                    </w:tc>
                  </w:tr>
                  <w:tr w:rsidR="00613B8F" w14:paraId="666228E5" w14:textId="77777777">
                    <w:tc>
                      <w:tcPr>
                        <w:tcW w:w="62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1E74A4B" w14:textId="77777777" w:rsidR="00613B8F" w:rsidRDefault="00BC2ACF">
                        <w:pPr>
                          <w:tabs>
                            <w:tab w:val="right" w:pos="5994"/>
                          </w:tabs>
                          <w:suppressAutoHyphens/>
                          <w:spacing w:after="0" w:line="240" w:lineRule="auto"/>
                          <w:jc w:val="both"/>
                        </w:pPr>
                        <w:proofErr w:type="spellStart"/>
                        <w:r>
                          <w:rPr>
                            <w:rFonts w:ascii="Times New Roman" w:eastAsia="Times New Roman" w:hAnsi="Times New Roman" w:cs="Times New Roman"/>
                            <w:sz w:val="24"/>
                          </w:rPr>
                          <w:t>Prihodi</w:t>
                        </w:r>
                        <w:proofErr w:type="spellEnd"/>
                        <w:r>
                          <w:rPr>
                            <w:rFonts w:ascii="Times New Roman" w:eastAsia="Times New Roman" w:hAnsi="Times New Roman" w:cs="Times New Roman"/>
                            <w:sz w:val="24"/>
                          </w:rPr>
                          <w:t xml:space="preserve"> od </w:t>
                        </w:r>
                        <w:proofErr w:type="spellStart"/>
                        <w:r>
                          <w:rPr>
                            <w:rFonts w:ascii="Times New Roman" w:eastAsia="Times New Roman" w:hAnsi="Times New Roman" w:cs="Times New Roman"/>
                            <w:sz w:val="24"/>
                          </w:rPr>
                          <w:t>kamata</w:t>
                        </w:r>
                        <w:proofErr w:type="spellEnd"/>
                        <w:r>
                          <w:rPr>
                            <w:rFonts w:ascii="Times New Roman" w:eastAsia="Times New Roman" w:hAnsi="Times New Roman" w:cs="Times New Roman"/>
                            <w:sz w:val="24"/>
                          </w:rPr>
                          <w:t xml:space="preserve">                                                                  -</w:t>
                        </w:r>
                      </w:p>
                    </w:tc>
                    <w:tc>
                      <w:tcPr>
                        <w:tcW w:w="12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119D6FE" w14:textId="77777777" w:rsidR="00613B8F" w:rsidRDefault="00BC2ACF">
                        <w:pPr>
                          <w:suppressAutoHyphens/>
                          <w:spacing w:after="0" w:line="240" w:lineRule="auto"/>
                          <w:jc w:val="center"/>
                        </w:pPr>
                        <w:r>
                          <w:rPr>
                            <w:rFonts w:ascii="Times New Roman" w:eastAsia="Times New Roman" w:hAnsi="Times New Roman" w:cs="Times New Roman"/>
                            <w:sz w:val="24"/>
                          </w:rPr>
                          <w:t xml:space="preserve">     -</w:t>
                        </w:r>
                      </w:p>
                    </w:tc>
                    <w:tc>
                      <w:tcPr>
                        <w:tcW w:w="11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759AD83" w14:textId="77777777" w:rsidR="00613B8F" w:rsidRDefault="00BC2ACF">
                        <w:pPr>
                          <w:suppressAutoHyphens/>
                          <w:spacing w:after="0" w:line="240" w:lineRule="auto"/>
                          <w:jc w:val="center"/>
                        </w:pPr>
                        <w:r>
                          <w:t>-</w:t>
                        </w:r>
                      </w:p>
                    </w:tc>
                  </w:tr>
                  <w:tr w:rsidR="00613B8F" w14:paraId="504AB51E" w14:textId="77777777">
                    <w:tc>
                      <w:tcPr>
                        <w:tcW w:w="62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EC7BCC5" w14:textId="77777777" w:rsidR="00613B8F" w:rsidRDefault="00BC2ACF">
                        <w:pPr>
                          <w:keepNext/>
                          <w:numPr>
                            <w:ilvl w:val="0"/>
                            <w:numId w:val="22"/>
                          </w:numPr>
                          <w:tabs>
                            <w:tab w:val="left" w:pos="0"/>
                          </w:tabs>
                          <w:suppressAutoHyphens/>
                          <w:spacing w:after="0" w:line="240" w:lineRule="auto"/>
                          <w:ind w:left="576" w:hanging="576"/>
                        </w:pPr>
                        <w:proofErr w:type="spellStart"/>
                        <w:r>
                          <w:rPr>
                            <w:rFonts w:ascii="Times New Roman" w:eastAsia="Times New Roman" w:hAnsi="Times New Roman" w:cs="Times New Roman"/>
                            <w:b/>
                            <w:sz w:val="24"/>
                          </w:rPr>
                          <w:t>Finansijski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rashodi</w:t>
                        </w:r>
                        <w:proofErr w:type="spellEnd"/>
                      </w:p>
                    </w:tc>
                    <w:tc>
                      <w:tcPr>
                        <w:tcW w:w="12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FA1BAC4" w14:textId="77777777"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w:t>
                        </w:r>
                      </w:p>
                    </w:tc>
                    <w:tc>
                      <w:tcPr>
                        <w:tcW w:w="11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A86CBF0" w14:textId="77777777"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w:t>
                        </w:r>
                      </w:p>
                    </w:tc>
                  </w:tr>
                  <w:tr w:rsidR="00613B8F" w14:paraId="2A872511" w14:textId="77777777">
                    <w:tc>
                      <w:tcPr>
                        <w:tcW w:w="62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130E32" w14:textId="77777777" w:rsidR="00613B8F" w:rsidRDefault="00BC2ACF">
                        <w:pPr>
                          <w:suppressAutoHyphens/>
                          <w:spacing w:after="0" w:line="240" w:lineRule="auto"/>
                          <w:jc w:val="both"/>
                        </w:pPr>
                        <w:proofErr w:type="spellStart"/>
                        <w:r>
                          <w:rPr>
                            <w:rFonts w:ascii="Times New Roman" w:eastAsia="Times New Roman" w:hAnsi="Times New Roman" w:cs="Times New Roman"/>
                            <w:sz w:val="24"/>
                          </w:rPr>
                          <w:t>Negativne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kursne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razlike</w:t>
                        </w:r>
                        <w:proofErr w:type="spellEnd"/>
                      </w:p>
                    </w:tc>
                    <w:tc>
                      <w:tcPr>
                        <w:tcW w:w="12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F148D40" w14:textId="77777777" w:rsidR="00613B8F" w:rsidRDefault="00613B8F">
                        <w:pPr>
                          <w:suppressAutoHyphens/>
                          <w:spacing w:after="0" w:line="240" w:lineRule="auto"/>
                          <w:jc w:val="right"/>
                          <w:rPr>
                            <w:rFonts w:ascii="Calibri" w:eastAsia="Calibri" w:hAnsi="Calibri" w:cs="Calibri"/>
                          </w:rPr>
                        </w:pPr>
                      </w:p>
                    </w:tc>
                    <w:tc>
                      <w:tcPr>
                        <w:tcW w:w="11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27B981C" w14:textId="77777777" w:rsidR="00613B8F" w:rsidRDefault="00613B8F">
                        <w:pPr>
                          <w:suppressAutoHyphens/>
                          <w:spacing w:after="0" w:line="240" w:lineRule="auto"/>
                          <w:jc w:val="right"/>
                          <w:rPr>
                            <w:rFonts w:ascii="Calibri" w:eastAsia="Calibri" w:hAnsi="Calibri" w:cs="Calibri"/>
                          </w:rPr>
                        </w:pPr>
                      </w:p>
                    </w:tc>
                  </w:tr>
                  <w:tr w:rsidR="00613B8F" w14:paraId="5D8496D3" w14:textId="77777777">
                    <w:tc>
                      <w:tcPr>
                        <w:tcW w:w="62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DA5CE2D" w14:textId="77777777" w:rsidR="00613B8F" w:rsidRDefault="00BC2ACF">
                        <w:pPr>
                          <w:suppressAutoHyphens/>
                          <w:spacing w:after="0" w:line="240" w:lineRule="auto"/>
                          <w:jc w:val="both"/>
                        </w:pPr>
                        <w:proofErr w:type="spellStart"/>
                        <w:r>
                          <w:rPr>
                            <w:rFonts w:ascii="Times New Roman" w:eastAsia="Times New Roman" w:hAnsi="Times New Roman" w:cs="Times New Roman"/>
                            <w:sz w:val="24"/>
                            <w:u w:val="single"/>
                          </w:rPr>
                          <w:t>Rashodi</w:t>
                        </w:r>
                        <w:proofErr w:type="spellEnd"/>
                        <w:r>
                          <w:rPr>
                            <w:rFonts w:ascii="Times New Roman" w:eastAsia="Times New Roman" w:hAnsi="Times New Roman" w:cs="Times New Roman"/>
                            <w:sz w:val="24"/>
                            <w:u w:val="single"/>
                          </w:rPr>
                          <w:t xml:space="preserve"> </w:t>
                        </w:r>
                        <w:proofErr w:type="spellStart"/>
                        <w:r>
                          <w:rPr>
                            <w:rFonts w:ascii="Times New Roman" w:eastAsia="Times New Roman" w:hAnsi="Times New Roman" w:cs="Times New Roman"/>
                            <w:sz w:val="24"/>
                            <w:u w:val="single"/>
                          </w:rPr>
                          <w:t>kamata</w:t>
                        </w:r>
                        <w:proofErr w:type="spellEnd"/>
                        <w:r>
                          <w:rPr>
                            <w:rFonts w:ascii="Times New Roman" w:eastAsia="Times New Roman" w:hAnsi="Times New Roman" w:cs="Times New Roman"/>
                            <w:sz w:val="24"/>
                            <w:u w:val="single"/>
                          </w:rPr>
                          <w:t xml:space="preserve">                                                               </w:t>
                        </w:r>
                      </w:p>
                    </w:tc>
                    <w:tc>
                      <w:tcPr>
                        <w:tcW w:w="126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7CE35562" w14:textId="2B02BFFB" w:rsidR="00613B8F" w:rsidRPr="00D12296" w:rsidRDefault="00BC2ACF">
                        <w:pPr>
                          <w:suppressAutoHyphens/>
                          <w:spacing w:after="0" w:line="240" w:lineRule="auto"/>
                        </w:pPr>
                        <w:r>
                          <w:rPr>
                            <w:rFonts w:ascii="Times New Roman" w:eastAsia="Times New Roman" w:hAnsi="Times New Roman" w:cs="Times New Roman"/>
                            <w:sz w:val="24"/>
                            <w:u w:val="single"/>
                          </w:rPr>
                          <w:t xml:space="preserve">      </w:t>
                        </w:r>
                        <w:r w:rsidR="00D12296" w:rsidRPr="00D12296">
                          <w:rPr>
                            <w:rFonts w:ascii="Times New Roman" w:eastAsia="Times New Roman" w:hAnsi="Times New Roman" w:cs="Times New Roman"/>
                            <w:u w:val="single"/>
                          </w:rPr>
                          <w:t>66.678</w:t>
                        </w:r>
                      </w:p>
                    </w:tc>
                    <w:tc>
                      <w:tcPr>
                        <w:tcW w:w="117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384F83EB" w14:textId="7D4F7B3E"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w:t>
                        </w:r>
                        <w:r w:rsidR="00D12296">
                          <w:rPr>
                            <w:rFonts w:ascii="Calibri" w:eastAsia="Calibri" w:hAnsi="Calibri" w:cs="Calibri"/>
                          </w:rPr>
                          <w:t>39.098</w:t>
                        </w:r>
                      </w:p>
                    </w:tc>
                  </w:tr>
                  <w:tr w:rsidR="00613B8F" w14:paraId="094C2F2E" w14:textId="77777777">
                    <w:tc>
                      <w:tcPr>
                        <w:tcW w:w="62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29B0F4B" w14:textId="77777777" w:rsidR="00613B8F" w:rsidRDefault="00BC2ACF">
                        <w:pPr>
                          <w:tabs>
                            <w:tab w:val="left" w:pos="5355"/>
                            <w:tab w:val="right" w:pos="5994"/>
                          </w:tabs>
                          <w:suppressAutoHyphens/>
                          <w:spacing w:after="0" w:line="240" w:lineRule="auto"/>
                        </w:pPr>
                        <w:r>
                          <w:rPr>
                            <w:rFonts w:ascii="Times New Roman" w:eastAsia="Times New Roman" w:hAnsi="Times New Roman" w:cs="Times New Roman"/>
                            <w:b/>
                            <w:sz w:val="24"/>
                            <w:u w:val="single"/>
                          </w:rPr>
                          <w:t xml:space="preserve">Neto </w:t>
                        </w:r>
                        <w:proofErr w:type="spellStart"/>
                        <w:r>
                          <w:rPr>
                            <w:rFonts w:ascii="Times New Roman" w:eastAsia="Times New Roman" w:hAnsi="Times New Roman" w:cs="Times New Roman"/>
                            <w:b/>
                            <w:sz w:val="24"/>
                            <w:u w:val="single"/>
                          </w:rPr>
                          <w:t>finansijski</w:t>
                        </w:r>
                        <w:proofErr w:type="spellEnd"/>
                        <w:r>
                          <w:rPr>
                            <w:rFonts w:ascii="Times New Roman" w:eastAsia="Times New Roman" w:hAnsi="Times New Roman" w:cs="Times New Roman"/>
                            <w:b/>
                            <w:sz w:val="24"/>
                            <w:u w:val="single"/>
                          </w:rPr>
                          <w:t xml:space="preserve"> </w:t>
                        </w:r>
                        <w:proofErr w:type="spellStart"/>
                        <w:r>
                          <w:rPr>
                            <w:rFonts w:ascii="Times New Roman" w:eastAsia="Times New Roman" w:hAnsi="Times New Roman" w:cs="Times New Roman"/>
                            <w:b/>
                            <w:sz w:val="24"/>
                            <w:u w:val="single"/>
                          </w:rPr>
                          <w:t>rashod</w:t>
                        </w:r>
                        <w:proofErr w:type="spellEnd"/>
                        <w:r>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ab/>
                        </w:r>
                      </w:p>
                    </w:tc>
                    <w:tc>
                      <w:tcPr>
                        <w:tcW w:w="126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51A686A3" w14:textId="13EF836E" w:rsidR="00613B8F" w:rsidRPr="00D12296" w:rsidRDefault="00BC2ACF">
                        <w:pPr>
                          <w:suppressAutoHyphens/>
                          <w:spacing w:after="0" w:line="240" w:lineRule="auto"/>
                        </w:pPr>
                        <w:r>
                          <w:rPr>
                            <w:rFonts w:ascii="Times New Roman" w:eastAsia="Times New Roman" w:hAnsi="Times New Roman" w:cs="Times New Roman"/>
                            <w:b/>
                            <w:sz w:val="24"/>
                            <w:u w:val="single"/>
                          </w:rPr>
                          <w:t xml:space="preserve">      </w:t>
                        </w:r>
                        <w:r w:rsidR="00D12296" w:rsidRPr="00D12296">
                          <w:rPr>
                            <w:rFonts w:ascii="Times New Roman" w:eastAsia="Times New Roman" w:hAnsi="Times New Roman" w:cs="Times New Roman"/>
                            <w:b/>
                            <w:u w:val="single"/>
                          </w:rPr>
                          <w:t>66.678</w:t>
                        </w:r>
                      </w:p>
                    </w:tc>
                    <w:tc>
                      <w:tcPr>
                        <w:tcW w:w="117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7C88059C" w14:textId="55EA2C75" w:rsidR="00613B8F" w:rsidRDefault="00BC2ACF">
                        <w:pPr>
                          <w:suppressAutoHyphens/>
                          <w:spacing w:after="0" w:line="240" w:lineRule="auto"/>
                          <w:rPr>
                            <w:rFonts w:ascii="Calibri" w:eastAsia="Calibri" w:hAnsi="Calibri" w:cs="Calibri"/>
                            <w:b/>
                            <w:bCs/>
                            <w:sz w:val="24"/>
                            <w:szCs w:val="24"/>
                            <w:u w:val="single"/>
                          </w:rPr>
                        </w:pPr>
                        <w:r>
                          <w:rPr>
                            <w:rFonts w:ascii="Calibri" w:eastAsia="Calibri" w:hAnsi="Calibri" w:cs="Calibri"/>
                            <w:u w:val="single"/>
                          </w:rPr>
                          <w:t xml:space="preserve"> </w:t>
                        </w:r>
                        <w:r w:rsidR="00D12296">
                          <w:rPr>
                            <w:rFonts w:ascii="Calibri" w:eastAsia="Calibri" w:hAnsi="Calibri" w:cs="Calibri"/>
                            <w:b/>
                            <w:bCs/>
                            <w:sz w:val="24"/>
                            <w:szCs w:val="24"/>
                            <w:u w:val="single"/>
                          </w:rPr>
                          <w:t>39.098</w:t>
                        </w:r>
                      </w:p>
                    </w:tc>
                  </w:tr>
                </w:tbl>
                <w:p w14:paraId="4ABAB4C7" w14:textId="77777777" w:rsidR="00613B8F" w:rsidRDefault="00613B8F">
                  <w:pPr>
                    <w:tabs>
                      <w:tab w:val="left" w:pos="6825"/>
                    </w:tabs>
                    <w:suppressAutoHyphens/>
                    <w:spacing w:after="0" w:line="240" w:lineRule="auto"/>
                    <w:rPr>
                      <w:rFonts w:ascii="Times New Roman" w:eastAsia="Times New Roman" w:hAnsi="Times New Roman" w:cs="Times New Roman"/>
                      <w:sz w:val="24"/>
                    </w:rPr>
                  </w:pPr>
                </w:p>
                <w:p w14:paraId="77B6118D" w14:textId="32E32288" w:rsidR="00613B8F" w:rsidRDefault="00BC2ACF">
                  <w:pPr>
                    <w:suppressAutoHyphens/>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b/>
                      <w:color w:val="FF0000"/>
                      <w:sz w:val="24"/>
                    </w:rPr>
                    <w:t xml:space="preserve">10. </w:t>
                  </w:r>
                  <w:proofErr w:type="spellStart"/>
                  <w:r>
                    <w:rPr>
                      <w:rFonts w:ascii="Times New Roman" w:eastAsia="Times New Roman" w:hAnsi="Times New Roman" w:cs="Times New Roman"/>
                      <w:b/>
                      <w:color w:val="FF0000"/>
                      <w:sz w:val="24"/>
                    </w:rPr>
                    <w:t>Nematerijalna</w:t>
                  </w:r>
                  <w:proofErr w:type="spellEnd"/>
                  <w:r>
                    <w:rPr>
                      <w:rFonts w:ascii="Times New Roman" w:eastAsia="Times New Roman" w:hAnsi="Times New Roman" w:cs="Times New Roman"/>
                      <w:b/>
                      <w:color w:val="FF0000"/>
                      <w:sz w:val="24"/>
                    </w:rPr>
                    <w:t xml:space="preserve"> </w:t>
                  </w:r>
                  <w:proofErr w:type="spellStart"/>
                  <w:proofErr w:type="gramStart"/>
                  <w:r>
                    <w:rPr>
                      <w:rFonts w:ascii="Times New Roman" w:eastAsia="Times New Roman" w:hAnsi="Times New Roman" w:cs="Times New Roman"/>
                      <w:b/>
                      <w:color w:val="FF0000"/>
                      <w:sz w:val="24"/>
                    </w:rPr>
                    <w:t>imovina</w:t>
                  </w:r>
                  <w:proofErr w:type="spellEnd"/>
                  <w:r>
                    <w:rPr>
                      <w:rFonts w:ascii="Times New Roman" w:eastAsia="Times New Roman" w:hAnsi="Times New Roman" w:cs="Times New Roman"/>
                      <w:color w:val="FF0000"/>
                      <w:sz w:val="24"/>
                    </w:rPr>
                    <w:t xml:space="preserve">  se</w:t>
                  </w:r>
                  <w:proofErr w:type="gram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odnosi</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na</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ulaganja</w:t>
                  </w:r>
                  <w:proofErr w:type="spellEnd"/>
                  <w:r>
                    <w:rPr>
                      <w:rFonts w:ascii="Times New Roman" w:eastAsia="Times New Roman" w:hAnsi="Times New Roman" w:cs="Times New Roman"/>
                      <w:color w:val="FF0000"/>
                      <w:sz w:val="24"/>
                    </w:rPr>
                    <w:t xml:space="preserve"> u </w:t>
                  </w:r>
                  <w:proofErr w:type="spellStart"/>
                  <w:proofErr w:type="gramStart"/>
                  <w:r>
                    <w:rPr>
                      <w:rFonts w:ascii="Times New Roman" w:eastAsia="Times New Roman" w:hAnsi="Times New Roman" w:cs="Times New Roman"/>
                      <w:color w:val="FF0000"/>
                      <w:sz w:val="24"/>
                    </w:rPr>
                    <w:t>projekte,gdje</w:t>
                  </w:r>
                  <w:proofErr w:type="spellEnd"/>
                  <w:proofErr w:type="gramEnd"/>
                  <w:r>
                    <w:rPr>
                      <w:rFonts w:ascii="Times New Roman" w:eastAsia="Times New Roman" w:hAnsi="Times New Roman" w:cs="Times New Roman"/>
                      <w:color w:val="FF0000"/>
                      <w:sz w:val="24"/>
                    </w:rPr>
                    <w:t xml:space="preserve"> je </w:t>
                  </w:r>
                  <w:proofErr w:type="spellStart"/>
                  <w:r>
                    <w:rPr>
                      <w:rFonts w:ascii="Times New Roman" w:eastAsia="Times New Roman" w:hAnsi="Times New Roman" w:cs="Times New Roman"/>
                      <w:color w:val="FF0000"/>
                      <w:sz w:val="24"/>
                    </w:rPr>
                    <w:t>nabavna</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vrijednost</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iznosila</w:t>
                  </w:r>
                  <w:proofErr w:type="spellEnd"/>
                  <w:r>
                    <w:rPr>
                      <w:rFonts w:ascii="Times New Roman" w:eastAsia="Times New Roman" w:hAnsi="Times New Roman" w:cs="Times New Roman"/>
                      <w:color w:val="FF0000"/>
                      <w:sz w:val="24"/>
                    </w:rPr>
                    <w:t xml:space="preserve"> 71.171€, </w:t>
                  </w:r>
                  <w:proofErr w:type="spellStart"/>
                  <w:r>
                    <w:rPr>
                      <w:rFonts w:ascii="Times New Roman" w:eastAsia="Times New Roman" w:hAnsi="Times New Roman" w:cs="Times New Roman"/>
                      <w:color w:val="FF0000"/>
                      <w:sz w:val="24"/>
                    </w:rPr>
                    <w:t>otpisana</w:t>
                  </w:r>
                  <w:proofErr w:type="spellEnd"/>
                  <w:r>
                    <w:rPr>
                      <w:rFonts w:ascii="Times New Roman" w:eastAsia="Times New Roman" w:hAnsi="Times New Roman" w:cs="Times New Roman"/>
                      <w:color w:val="FF0000"/>
                      <w:sz w:val="24"/>
                    </w:rPr>
                    <w:t xml:space="preserve"> </w:t>
                  </w:r>
                  <w:r w:rsidR="004E63FF">
                    <w:rPr>
                      <w:rFonts w:ascii="Times New Roman" w:eastAsia="Times New Roman" w:hAnsi="Times New Roman" w:cs="Times New Roman"/>
                      <w:color w:val="FF0000"/>
                      <w:sz w:val="24"/>
                    </w:rPr>
                    <w:t>41.462</w:t>
                  </w:r>
                  <w:r>
                    <w:rPr>
                      <w:rFonts w:ascii="Times New Roman" w:eastAsia="Times New Roman" w:hAnsi="Times New Roman" w:cs="Times New Roman"/>
                      <w:color w:val="FF0000"/>
                      <w:sz w:val="24"/>
                    </w:rPr>
                    <w:t xml:space="preserve"> € (4.270-202</w:t>
                  </w:r>
                  <w:r w:rsidR="004E63FF">
                    <w:rPr>
                      <w:rFonts w:ascii="Times New Roman" w:eastAsia="Times New Roman" w:hAnsi="Times New Roman" w:cs="Times New Roman"/>
                      <w:color w:val="FF0000"/>
                      <w:sz w:val="24"/>
                    </w:rPr>
                    <w:t>4</w:t>
                  </w:r>
                  <w:r>
                    <w:rPr>
                      <w:rFonts w:ascii="Times New Roman" w:eastAsia="Times New Roman" w:hAnsi="Times New Roman" w:cs="Times New Roman"/>
                      <w:color w:val="FF0000"/>
                      <w:sz w:val="24"/>
                    </w:rPr>
                    <w:t xml:space="preserve">.) a </w:t>
                  </w:r>
                  <w:proofErr w:type="spellStart"/>
                  <w:r>
                    <w:rPr>
                      <w:rFonts w:ascii="Times New Roman" w:eastAsia="Times New Roman" w:hAnsi="Times New Roman" w:cs="Times New Roman"/>
                      <w:color w:val="FF0000"/>
                      <w:sz w:val="24"/>
                    </w:rPr>
                    <w:t>sadašnja</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vrijednost</w:t>
                  </w:r>
                  <w:proofErr w:type="spellEnd"/>
                  <w:r>
                    <w:rPr>
                      <w:rFonts w:ascii="Times New Roman" w:eastAsia="Times New Roman" w:hAnsi="Times New Roman" w:cs="Times New Roman"/>
                      <w:color w:val="FF0000"/>
                      <w:sz w:val="24"/>
                    </w:rPr>
                    <w:t xml:space="preserve"> </w:t>
                  </w:r>
                  <w:r w:rsidR="004E63FF">
                    <w:rPr>
                      <w:rFonts w:ascii="Times New Roman" w:eastAsia="Times New Roman" w:hAnsi="Times New Roman" w:cs="Times New Roman"/>
                      <w:color w:val="FF0000"/>
                      <w:sz w:val="24"/>
                    </w:rPr>
                    <w:t>29.709</w:t>
                  </w:r>
                  <w:r>
                    <w:rPr>
                      <w:rFonts w:ascii="Times New Roman" w:eastAsia="Times New Roman" w:hAnsi="Times New Roman" w:cs="Times New Roman"/>
                      <w:color w:val="FF0000"/>
                      <w:sz w:val="24"/>
                    </w:rPr>
                    <w:t xml:space="preserve"> €</w:t>
                  </w:r>
                  <w:r w:rsidR="00EB651C">
                    <w:rPr>
                      <w:rFonts w:ascii="Times New Roman" w:eastAsia="Times New Roman" w:hAnsi="Times New Roman" w:cs="Times New Roman"/>
                      <w:color w:val="FF0000"/>
                      <w:sz w:val="24"/>
                    </w:rPr>
                    <w:t>.</w:t>
                  </w:r>
                </w:p>
                <w:p w14:paraId="1ECC5792" w14:textId="77777777" w:rsidR="00613B8F" w:rsidRDefault="00613B8F">
                  <w:pPr>
                    <w:suppressAutoHyphens/>
                    <w:spacing w:after="0" w:line="240" w:lineRule="auto"/>
                    <w:rPr>
                      <w:rFonts w:ascii="Times New Roman" w:eastAsia="Times New Roman" w:hAnsi="Times New Roman" w:cs="Times New Roman"/>
                      <w:sz w:val="24"/>
                    </w:rPr>
                  </w:pPr>
                </w:p>
                <w:p w14:paraId="20482D92" w14:textId="77777777" w:rsidR="00613B8F" w:rsidRPr="00946CE9" w:rsidRDefault="00BC2ACF">
                  <w:pPr>
                    <w:tabs>
                      <w:tab w:val="left" w:pos="-720"/>
                    </w:tabs>
                    <w:spacing w:after="0" w:line="240" w:lineRule="auto"/>
                    <w:rPr>
                      <w:rFonts w:ascii="Times New Roman" w:eastAsia="Times New Roman" w:hAnsi="Times New Roman" w:cs="Times New Roman"/>
                      <w:b/>
                      <w:sz w:val="24"/>
                      <w:lang w:val="it-IT"/>
                    </w:rPr>
                  </w:pPr>
                  <w:r>
                    <w:rPr>
                      <w:rFonts w:ascii="Dutch Roman 12pt" w:eastAsia="Dutch Roman 12pt" w:hAnsi="Dutch Roman 12pt" w:cs="Dutch Roman 12pt"/>
                      <w:b/>
                      <w:sz w:val="24"/>
                    </w:rPr>
                    <w:t xml:space="preserve"> </w:t>
                  </w:r>
                  <w:r w:rsidRPr="00946CE9">
                    <w:rPr>
                      <w:rFonts w:ascii="Times New Roman" w:eastAsia="Times New Roman" w:hAnsi="Times New Roman" w:cs="Times New Roman"/>
                      <w:b/>
                      <w:sz w:val="24"/>
                      <w:lang w:val="it-IT"/>
                    </w:rPr>
                    <w:t xml:space="preserve">11. Nekretnine, postrojenja i oprema   </w:t>
                  </w:r>
                </w:p>
                <w:p w14:paraId="0C08EFFE" w14:textId="06F51DF8" w:rsidR="00613B8F" w:rsidRPr="00946CE9" w:rsidRDefault="00BC2ACF">
                  <w:pPr>
                    <w:tabs>
                      <w:tab w:val="left" w:pos="-720"/>
                    </w:tabs>
                    <w:spacing w:after="0" w:line="240" w:lineRule="auto"/>
                    <w:rPr>
                      <w:rFonts w:ascii="Dutch Roman 12pt" w:eastAsia="Dutch Roman 12pt" w:hAnsi="Dutch Roman 12pt" w:cs="Dutch Roman 12pt"/>
                      <w:b/>
                      <w:sz w:val="24"/>
                      <w:lang w:val="it-IT"/>
                    </w:rPr>
                  </w:pPr>
                  <w:r w:rsidRPr="00946CE9">
                    <w:rPr>
                      <w:rFonts w:ascii="Times New Roman" w:eastAsia="Times New Roman" w:hAnsi="Times New Roman" w:cs="Times New Roman"/>
                      <w:b/>
                      <w:sz w:val="24"/>
                      <w:lang w:val="it-IT"/>
                    </w:rPr>
                    <w:t xml:space="preserve">                                                                                                                                  </w:t>
                  </w:r>
                  <w:r w:rsidRPr="00946CE9">
                    <w:rPr>
                      <w:rFonts w:ascii="Times New Roman" w:eastAsia="Times New Roman" w:hAnsi="Times New Roman" w:cs="Times New Roman"/>
                      <w:b/>
                      <w:sz w:val="24"/>
                      <w:lang w:val="it-IT"/>
                    </w:rPr>
                    <w:tab/>
                  </w:r>
                  <w:r w:rsidRPr="00946CE9">
                    <w:rPr>
                      <w:rFonts w:ascii="Times New Roman" w:eastAsia="Times New Roman" w:hAnsi="Times New Roman" w:cs="Times New Roman"/>
                      <w:b/>
                      <w:sz w:val="24"/>
                      <w:lang w:val="it-IT"/>
                    </w:rPr>
                    <w:tab/>
                  </w:r>
                  <w:r w:rsidRPr="00946CE9">
                    <w:rPr>
                      <w:rFonts w:ascii="Times New Roman" w:eastAsia="Times New Roman" w:hAnsi="Times New Roman" w:cs="Times New Roman"/>
                      <w:b/>
                      <w:sz w:val="24"/>
                      <w:lang w:val="it-IT"/>
                    </w:rPr>
                    <w:tab/>
                  </w:r>
                  <w:r w:rsidRPr="00946CE9">
                    <w:rPr>
                      <w:rFonts w:ascii="Times New Roman" w:eastAsia="Times New Roman" w:hAnsi="Times New Roman" w:cs="Times New Roman"/>
                      <w:b/>
                      <w:sz w:val="24"/>
                      <w:lang w:val="it-IT"/>
                    </w:rPr>
                    <w:tab/>
                  </w:r>
                  <w:r w:rsidRPr="00946CE9">
                    <w:rPr>
                      <w:rFonts w:ascii="Times New Roman" w:eastAsia="Times New Roman" w:hAnsi="Times New Roman" w:cs="Times New Roman"/>
                      <w:b/>
                      <w:sz w:val="24"/>
                      <w:lang w:val="it-IT"/>
                    </w:rPr>
                    <w:tab/>
                  </w:r>
                  <w:r w:rsidRPr="00946CE9">
                    <w:rPr>
                      <w:rFonts w:ascii="Times New Roman" w:eastAsia="Times New Roman" w:hAnsi="Times New Roman" w:cs="Times New Roman"/>
                      <w:b/>
                      <w:sz w:val="24"/>
                      <w:lang w:val="it-IT"/>
                    </w:rPr>
                    <w:tab/>
                  </w:r>
                  <w:r w:rsidRPr="00946CE9">
                    <w:rPr>
                      <w:rFonts w:ascii="Times New Roman" w:eastAsia="Times New Roman" w:hAnsi="Times New Roman" w:cs="Times New Roman"/>
                      <w:b/>
                      <w:sz w:val="24"/>
                      <w:lang w:val="it-IT"/>
                    </w:rPr>
                    <w:tab/>
                  </w:r>
                  <w:r w:rsidRPr="00946CE9">
                    <w:rPr>
                      <w:rFonts w:ascii="Times New Roman" w:eastAsia="Times New Roman" w:hAnsi="Times New Roman" w:cs="Times New Roman"/>
                      <w:b/>
                      <w:sz w:val="24"/>
                      <w:lang w:val="it-IT"/>
                    </w:rPr>
                    <w:tab/>
                    <w:t xml:space="preserve">            </w:t>
                  </w:r>
                  <w:r w:rsidRPr="00946CE9">
                    <w:rPr>
                      <w:rFonts w:ascii="Times New Roman" w:eastAsia="Times New Roman" w:hAnsi="Times New Roman" w:cs="Times New Roman"/>
                      <w:b/>
                      <w:sz w:val="24"/>
                      <w:lang w:val="it-IT"/>
                    </w:rPr>
                    <w:tab/>
                    <w:t xml:space="preserve">                                  </w:t>
                  </w:r>
                  <w:r w:rsidR="005F4837" w:rsidRPr="00946CE9">
                    <w:rPr>
                      <w:rFonts w:ascii="Times New Roman" w:eastAsia="Times New Roman" w:hAnsi="Times New Roman" w:cs="Times New Roman"/>
                      <w:b/>
                      <w:sz w:val="24"/>
                      <w:lang w:val="it-IT"/>
                    </w:rPr>
                    <w:t xml:space="preserve">    </w:t>
                  </w:r>
                  <w:r w:rsidRPr="00946CE9">
                    <w:rPr>
                      <w:rFonts w:ascii="Times New Roman" w:eastAsia="Times New Roman" w:hAnsi="Times New Roman" w:cs="Times New Roman"/>
                      <w:b/>
                      <w:sz w:val="24"/>
                      <w:lang w:val="it-IT"/>
                    </w:rPr>
                    <w:t xml:space="preserve"> ( u Eur)     </w:t>
                  </w:r>
                </w:p>
                <w:tbl>
                  <w:tblPr>
                    <w:tblW w:w="8929" w:type="dxa"/>
                    <w:tblInd w:w="125" w:type="dxa"/>
                    <w:tblLayout w:type="fixed"/>
                    <w:tblCellMar>
                      <w:left w:w="10" w:type="dxa"/>
                      <w:right w:w="10" w:type="dxa"/>
                    </w:tblCellMar>
                    <w:tblLook w:val="04A0" w:firstRow="1" w:lastRow="0" w:firstColumn="1" w:lastColumn="0" w:noHBand="0" w:noVBand="1"/>
                  </w:tblPr>
                  <w:tblGrid>
                    <w:gridCol w:w="1974"/>
                    <w:gridCol w:w="975"/>
                    <w:gridCol w:w="1149"/>
                    <w:gridCol w:w="1267"/>
                    <w:gridCol w:w="1170"/>
                    <w:gridCol w:w="1078"/>
                    <w:gridCol w:w="1316"/>
                  </w:tblGrid>
                  <w:tr w:rsidR="00613B8F" w14:paraId="6F259E73" w14:textId="77777777">
                    <w:tc>
                      <w:tcPr>
                        <w:tcW w:w="1974" w:type="dxa"/>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DEB8E5B" w14:textId="77777777" w:rsidR="00613B8F" w:rsidRPr="00946CE9" w:rsidRDefault="00613B8F">
                        <w:pPr>
                          <w:suppressAutoHyphens/>
                          <w:spacing w:after="0" w:line="240" w:lineRule="auto"/>
                          <w:rPr>
                            <w:rFonts w:ascii="Arial" w:eastAsia="Arial" w:hAnsi="Arial" w:cs="Arial"/>
                            <w:lang w:val="it-IT"/>
                          </w:rPr>
                        </w:pPr>
                      </w:p>
                      <w:p w14:paraId="60C123E8" w14:textId="77777777" w:rsidR="00613B8F" w:rsidRPr="00946CE9" w:rsidRDefault="00613B8F">
                        <w:pPr>
                          <w:suppressAutoHyphens/>
                          <w:spacing w:after="0" w:line="240" w:lineRule="auto"/>
                          <w:rPr>
                            <w:rFonts w:ascii="Times New Roman" w:eastAsia="Times New Roman" w:hAnsi="Times New Roman" w:cs="Times New Roman"/>
                            <w:b/>
                            <w:sz w:val="24"/>
                            <w:lang w:val="it-IT"/>
                          </w:rPr>
                        </w:pPr>
                      </w:p>
                      <w:p w14:paraId="6C8B55DE" w14:textId="2836CB0F" w:rsidR="00613B8F" w:rsidRPr="00946CE9" w:rsidRDefault="00613B8F">
                        <w:pPr>
                          <w:suppressAutoHyphens/>
                          <w:spacing w:after="0" w:line="240" w:lineRule="auto"/>
                          <w:rPr>
                            <w:lang w:val="it-IT"/>
                          </w:rPr>
                        </w:pPr>
                      </w:p>
                    </w:tc>
                    <w:tc>
                      <w:tcPr>
                        <w:tcW w:w="975"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386A16A4" w14:textId="77777777" w:rsidR="00613B8F" w:rsidRDefault="00BC2ACF">
                        <w:pPr>
                          <w:suppressAutoHyphens/>
                          <w:spacing w:after="0" w:line="240" w:lineRule="auto"/>
                        </w:pPr>
                        <w:proofErr w:type="spellStart"/>
                        <w:r>
                          <w:rPr>
                            <w:rFonts w:ascii="Times New Roman" w:eastAsia="Times New Roman" w:hAnsi="Times New Roman" w:cs="Times New Roman"/>
                            <w:b/>
                            <w:sz w:val="24"/>
                          </w:rPr>
                          <w:t>Zemlji-šte</w:t>
                        </w:r>
                        <w:proofErr w:type="spellEnd"/>
                      </w:p>
                    </w:tc>
                    <w:tc>
                      <w:tcPr>
                        <w:tcW w:w="1149"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58F3681E" w14:textId="77777777" w:rsidR="00613B8F" w:rsidRDefault="00BC2ACF">
                        <w:pPr>
                          <w:suppressAutoHyphens/>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Gradjev</w:t>
                        </w:r>
                        <w:proofErr w:type="spellEnd"/>
                        <w:r>
                          <w:rPr>
                            <w:rFonts w:ascii="Times New Roman" w:eastAsia="Times New Roman" w:hAnsi="Times New Roman" w:cs="Times New Roman"/>
                            <w:b/>
                            <w:sz w:val="24"/>
                          </w:rPr>
                          <w:t>.</w:t>
                        </w:r>
                      </w:p>
                      <w:p w14:paraId="0CEE3F3D" w14:textId="77777777" w:rsidR="00613B8F" w:rsidRDefault="00BC2ACF">
                        <w:pPr>
                          <w:suppressAutoHyphens/>
                          <w:spacing w:after="0" w:line="240" w:lineRule="auto"/>
                        </w:pPr>
                        <w:proofErr w:type="spellStart"/>
                        <w:r>
                          <w:rPr>
                            <w:rFonts w:ascii="Times New Roman" w:eastAsia="Times New Roman" w:hAnsi="Times New Roman" w:cs="Times New Roman"/>
                            <w:b/>
                            <w:sz w:val="24"/>
                          </w:rPr>
                          <w:t>objekti</w:t>
                        </w:r>
                        <w:proofErr w:type="spellEnd"/>
                        <w:r>
                          <w:rPr>
                            <w:rFonts w:ascii="Times New Roman" w:eastAsia="Times New Roman" w:hAnsi="Times New Roman" w:cs="Times New Roman"/>
                            <w:b/>
                            <w:sz w:val="24"/>
                          </w:rPr>
                          <w:t xml:space="preserve"> JP </w:t>
                        </w:r>
                        <w:proofErr w:type="spellStart"/>
                        <w:r>
                          <w:rPr>
                            <w:rFonts w:ascii="Times New Roman" w:eastAsia="Times New Roman" w:hAnsi="Times New Roman" w:cs="Times New Roman"/>
                            <w:b/>
                            <w:sz w:val="24"/>
                          </w:rPr>
                          <w:t>Vodovod</w:t>
                        </w:r>
                        <w:proofErr w:type="spellEnd"/>
                      </w:p>
                    </w:tc>
                    <w:tc>
                      <w:tcPr>
                        <w:tcW w:w="1267"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2AFCAFB3" w14:textId="77777777" w:rsidR="00613B8F" w:rsidRDefault="00BC2ACF">
                        <w:pPr>
                          <w:suppressAutoHyphens/>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Građev</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Objekti</w:t>
                        </w:r>
                        <w:proofErr w:type="spellEnd"/>
                      </w:p>
                      <w:p w14:paraId="3AED23C5" w14:textId="77777777" w:rsidR="00613B8F" w:rsidRDefault="00BC2ACF">
                        <w:pPr>
                          <w:suppressAutoHyphens/>
                          <w:spacing w:after="0" w:line="240" w:lineRule="auto"/>
                        </w:pPr>
                        <w:r>
                          <w:rPr>
                            <w:rFonts w:ascii="Times New Roman" w:eastAsia="Times New Roman" w:hAnsi="Times New Roman" w:cs="Times New Roman"/>
                            <w:b/>
                            <w:sz w:val="24"/>
                          </w:rPr>
                          <w:t>SO Nikšić</w:t>
                        </w:r>
                      </w:p>
                    </w:tc>
                    <w:tc>
                      <w:tcPr>
                        <w:tcW w:w="117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368209D2" w14:textId="77777777" w:rsidR="00613B8F" w:rsidRDefault="00BC2ACF">
                        <w:pPr>
                          <w:suppressAutoHyphens/>
                          <w:spacing w:after="0" w:line="240" w:lineRule="auto"/>
                        </w:pPr>
                        <w:proofErr w:type="spellStart"/>
                        <w:r>
                          <w:rPr>
                            <w:rFonts w:ascii="Times New Roman" w:eastAsia="Times New Roman" w:hAnsi="Times New Roman" w:cs="Times New Roman"/>
                            <w:b/>
                            <w:sz w:val="24"/>
                          </w:rPr>
                          <w:t>Oprema</w:t>
                        </w:r>
                        <w:proofErr w:type="spellEnd"/>
                      </w:p>
                    </w:tc>
                    <w:tc>
                      <w:tcPr>
                        <w:tcW w:w="107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35BF7B2E" w14:textId="7729BD39" w:rsidR="00613B8F" w:rsidRDefault="00BC2ACF">
                        <w:pPr>
                          <w:tabs>
                            <w:tab w:val="left" w:pos="1080"/>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Alat </w:t>
                        </w:r>
                        <w:proofErr w:type="spellStart"/>
                        <w:r>
                          <w:rPr>
                            <w:rFonts w:ascii="Times New Roman" w:eastAsia="Times New Roman" w:hAnsi="Times New Roman" w:cs="Times New Roman"/>
                            <w:b/>
                            <w:sz w:val="24"/>
                          </w:rPr>
                          <w:t>i</w:t>
                        </w:r>
                        <w:proofErr w:type="spellEnd"/>
                        <w:r>
                          <w:rPr>
                            <w:rFonts w:ascii="Times New Roman" w:eastAsia="Times New Roman" w:hAnsi="Times New Roman" w:cs="Times New Roman"/>
                            <w:b/>
                            <w:sz w:val="24"/>
                          </w:rPr>
                          <w:t xml:space="preserve">    </w:t>
                        </w:r>
                      </w:p>
                      <w:p w14:paraId="0DE56EE7" w14:textId="77777777" w:rsidR="00613B8F" w:rsidRDefault="00BC2ACF">
                        <w:pPr>
                          <w:suppressAutoHyphens/>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Inventar</w:t>
                        </w:r>
                        <w:proofErr w:type="spellEnd"/>
                      </w:p>
                      <w:p w14:paraId="35DC4991" w14:textId="309DC238" w:rsidR="00613B8F" w:rsidRPr="004A42BD" w:rsidRDefault="004A42BD">
                        <w:pPr>
                          <w:suppressAutoHyphens/>
                          <w:spacing w:after="0" w:line="240" w:lineRule="auto"/>
                          <w:rPr>
                            <w:b/>
                            <w:bCs/>
                          </w:rPr>
                        </w:pPr>
                        <w:proofErr w:type="spellStart"/>
                        <w:r w:rsidRPr="004A42BD">
                          <w:rPr>
                            <w:b/>
                            <w:bCs/>
                          </w:rPr>
                          <w:t>Ukupno</w:t>
                        </w:r>
                        <w:proofErr w:type="spellEnd"/>
                      </w:p>
                    </w:tc>
                    <w:tc>
                      <w:tcPr>
                        <w:tcW w:w="1316"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5EFF1B9C" w14:textId="77777777" w:rsidR="00613B8F" w:rsidRDefault="00BC2AC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Uku-</w:t>
                        </w:r>
                      </w:p>
                      <w:p w14:paraId="7BD32B00" w14:textId="77777777" w:rsidR="00613B8F" w:rsidRDefault="00BC2ACF">
                        <w:pPr>
                          <w:suppressAutoHyphens/>
                          <w:spacing w:after="0" w:line="240" w:lineRule="auto"/>
                        </w:pPr>
                        <w:proofErr w:type="spellStart"/>
                        <w:r>
                          <w:rPr>
                            <w:rFonts w:ascii="Times New Roman" w:eastAsia="Times New Roman" w:hAnsi="Times New Roman" w:cs="Times New Roman"/>
                            <w:b/>
                            <w:sz w:val="24"/>
                          </w:rPr>
                          <w:t>Pno</w:t>
                        </w:r>
                        <w:proofErr w:type="spellEnd"/>
                      </w:p>
                    </w:tc>
                  </w:tr>
                  <w:tr w:rsidR="00613B8F" w14:paraId="0A9F373B" w14:textId="77777777">
                    <w:tc>
                      <w:tcPr>
                        <w:tcW w:w="1974" w:type="dxa"/>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13CA0EF" w14:textId="77777777" w:rsidR="00613B8F" w:rsidRDefault="00613B8F">
                        <w:pPr>
                          <w:spacing w:after="200" w:line="276" w:lineRule="auto"/>
                          <w:rPr>
                            <w:rFonts w:ascii="Calibri" w:eastAsia="Calibri" w:hAnsi="Calibri" w:cs="Calibri"/>
                          </w:rPr>
                        </w:pPr>
                      </w:p>
                    </w:tc>
                    <w:tc>
                      <w:tcPr>
                        <w:tcW w:w="9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F6ADBD" w14:textId="77777777" w:rsidR="00613B8F" w:rsidRDefault="00613B8F">
                        <w:pPr>
                          <w:suppressAutoHyphens/>
                          <w:spacing w:after="0" w:line="240" w:lineRule="auto"/>
                          <w:jc w:val="right"/>
                          <w:rPr>
                            <w:rFonts w:ascii="Calibri" w:eastAsia="Calibri" w:hAnsi="Calibri" w:cs="Calibri"/>
                          </w:rPr>
                        </w:pPr>
                      </w:p>
                    </w:tc>
                    <w:tc>
                      <w:tcPr>
                        <w:tcW w:w="114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B741F59" w14:textId="77777777" w:rsidR="00613B8F" w:rsidRDefault="00613B8F">
                        <w:pPr>
                          <w:suppressAutoHyphens/>
                          <w:spacing w:after="0" w:line="240" w:lineRule="auto"/>
                          <w:jc w:val="right"/>
                          <w:rPr>
                            <w:rFonts w:ascii="Calibri" w:eastAsia="Calibri" w:hAnsi="Calibri" w:cs="Calibri"/>
                          </w:rPr>
                        </w:pPr>
                      </w:p>
                    </w:tc>
                    <w:tc>
                      <w:tcPr>
                        <w:tcW w:w="12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0E3848F" w14:textId="77777777" w:rsidR="00613B8F" w:rsidRDefault="00613B8F">
                        <w:pPr>
                          <w:suppressAutoHyphens/>
                          <w:spacing w:after="0" w:line="240" w:lineRule="auto"/>
                          <w:jc w:val="right"/>
                          <w:rPr>
                            <w:rFonts w:ascii="Calibri" w:eastAsia="Calibri" w:hAnsi="Calibri" w:cs="Calibri"/>
                          </w:rPr>
                        </w:pPr>
                      </w:p>
                    </w:tc>
                    <w:tc>
                      <w:tcPr>
                        <w:tcW w:w="11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36112A8" w14:textId="77777777" w:rsidR="00613B8F" w:rsidRDefault="00613B8F">
                        <w:pPr>
                          <w:suppressAutoHyphens/>
                          <w:spacing w:after="0" w:line="240" w:lineRule="auto"/>
                          <w:jc w:val="right"/>
                          <w:rPr>
                            <w:rFonts w:ascii="Calibri" w:eastAsia="Calibri" w:hAnsi="Calibri" w:cs="Calibri"/>
                          </w:rPr>
                        </w:pPr>
                      </w:p>
                    </w:tc>
                    <w:tc>
                      <w:tcPr>
                        <w:tcW w:w="1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E156D0E" w14:textId="77777777" w:rsidR="00613B8F" w:rsidRDefault="00613B8F">
                        <w:pPr>
                          <w:suppressAutoHyphens/>
                          <w:spacing w:after="0" w:line="240" w:lineRule="auto"/>
                          <w:jc w:val="right"/>
                          <w:rPr>
                            <w:rFonts w:ascii="Calibri" w:eastAsia="Calibri" w:hAnsi="Calibri" w:cs="Calibri"/>
                          </w:rPr>
                        </w:pPr>
                      </w:p>
                    </w:tc>
                    <w:tc>
                      <w:tcPr>
                        <w:tcW w:w="13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7058A80" w14:textId="77777777" w:rsidR="00613B8F" w:rsidRDefault="00613B8F">
                        <w:pPr>
                          <w:suppressAutoHyphens/>
                          <w:spacing w:after="0" w:line="240" w:lineRule="auto"/>
                          <w:jc w:val="right"/>
                          <w:rPr>
                            <w:rFonts w:ascii="Calibri" w:eastAsia="Calibri" w:hAnsi="Calibri" w:cs="Calibri"/>
                          </w:rPr>
                        </w:pPr>
                      </w:p>
                    </w:tc>
                  </w:tr>
                  <w:tr w:rsidR="00613B8F" w14:paraId="6556997E" w14:textId="77777777">
                    <w:tc>
                      <w:tcPr>
                        <w:tcW w:w="1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9168709" w14:textId="1ACA21E3" w:rsidR="00613B8F" w:rsidRDefault="00BC2ACF">
                        <w:pPr>
                          <w:suppressAutoHyphens/>
                          <w:spacing w:after="0" w:line="240" w:lineRule="auto"/>
                        </w:pPr>
                        <w:proofErr w:type="spellStart"/>
                        <w:r>
                          <w:rPr>
                            <w:rFonts w:ascii="Times New Roman" w:eastAsia="Times New Roman" w:hAnsi="Times New Roman" w:cs="Times New Roman"/>
                            <w:sz w:val="24"/>
                          </w:rPr>
                          <w:t>Stanje</w:t>
                        </w:r>
                        <w:proofErr w:type="spellEnd"/>
                        <w:r>
                          <w:rPr>
                            <w:rFonts w:ascii="Times New Roman" w:eastAsia="Times New Roman" w:hAnsi="Times New Roman" w:cs="Times New Roman"/>
                            <w:sz w:val="24"/>
                          </w:rPr>
                          <w:t xml:space="preserve"> 1.01. 202</w:t>
                        </w:r>
                        <w:r w:rsidR="00D70BCE">
                          <w:rPr>
                            <w:rFonts w:ascii="Times New Roman" w:eastAsia="Times New Roman" w:hAnsi="Times New Roman" w:cs="Times New Roman"/>
                            <w:sz w:val="24"/>
                          </w:rPr>
                          <w:t>3</w:t>
                        </w:r>
                        <w:r>
                          <w:rPr>
                            <w:rFonts w:ascii="Times New Roman" w:eastAsia="Times New Roman" w:hAnsi="Times New Roman" w:cs="Times New Roman"/>
                            <w:sz w:val="24"/>
                          </w:rPr>
                          <w:t>.g.</w:t>
                        </w:r>
                      </w:p>
                    </w:tc>
                    <w:tc>
                      <w:tcPr>
                        <w:tcW w:w="9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0472B61" w14:textId="77777777" w:rsidR="00613B8F" w:rsidRDefault="00613B8F">
                        <w:pPr>
                          <w:suppressAutoHyphens/>
                          <w:spacing w:after="0" w:line="240" w:lineRule="auto"/>
                          <w:jc w:val="center"/>
                          <w:rPr>
                            <w:rFonts w:ascii="Times New Roman" w:eastAsia="Times New Roman" w:hAnsi="Times New Roman" w:cs="Times New Roman"/>
                          </w:rPr>
                        </w:pPr>
                      </w:p>
                      <w:p w14:paraId="1557EA2E" w14:textId="77777777" w:rsidR="00613B8F" w:rsidRDefault="00BC2ACF">
                        <w:pPr>
                          <w:suppressAutoHyphens/>
                          <w:spacing w:after="0" w:line="240" w:lineRule="auto"/>
                          <w:jc w:val="center"/>
                          <w:rPr>
                            <w:b/>
                            <w:bCs/>
                          </w:rPr>
                        </w:pPr>
                        <w:r>
                          <w:rPr>
                            <w:rFonts w:ascii="Times New Roman" w:eastAsia="Times New Roman" w:hAnsi="Times New Roman" w:cs="Times New Roman"/>
                            <w:b/>
                            <w:bCs/>
                          </w:rPr>
                          <w:t>788.350</w:t>
                        </w:r>
                      </w:p>
                    </w:tc>
                    <w:tc>
                      <w:tcPr>
                        <w:tcW w:w="114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8BF9431" w14:textId="3B75E17E" w:rsidR="00613B8F" w:rsidRDefault="00BC2ACF">
                        <w:pPr>
                          <w:suppressAutoHyphens/>
                          <w:spacing w:after="0" w:line="240" w:lineRule="auto"/>
                          <w:jc w:val="center"/>
                          <w:rPr>
                            <w:b/>
                            <w:bCs/>
                          </w:rPr>
                        </w:pPr>
                        <w:r>
                          <w:rPr>
                            <w:rFonts w:ascii="Times New Roman" w:eastAsia="Times New Roman" w:hAnsi="Times New Roman" w:cs="Times New Roman"/>
                          </w:rPr>
                          <w:t xml:space="preserve"> </w:t>
                        </w:r>
                        <w:r w:rsidR="00013218">
                          <w:rPr>
                            <w:rFonts w:ascii="Times New Roman" w:eastAsia="Times New Roman" w:hAnsi="Times New Roman" w:cs="Times New Roman"/>
                            <w:b/>
                            <w:bCs/>
                          </w:rPr>
                          <w:t>6.841.199</w:t>
                        </w:r>
                      </w:p>
                    </w:tc>
                    <w:tc>
                      <w:tcPr>
                        <w:tcW w:w="12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8A4FF75" w14:textId="34D3D8EC" w:rsidR="00613B8F" w:rsidRDefault="00BC2ACF">
                        <w:pPr>
                          <w:suppressAutoHyphens/>
                          <w:spacing w:after="0" w:line="240" w:lineRule="auto"/>
                          <w:rPr>
                            <w:b/>
                            <w:bCs/>
                          </w:rPr>
                        </w:pPr>
                        <w:r>
                          <w:rPr>
                            <w:rFonts w:ascii="Times New Roman" w:eastAsia="Times New Roman" w:hAnsi="Times New Roman" w:cs="Times New Roman"/>
                          </w:rPr>
                          <w:t xml:space="preserve">    </w:t>
                        </w:r>
                        <w:r w:rsidR="00843274">
                          <w:rPr>
                            <w:rFonts w:ascii="Times New Roman" w:eastAsia="Times New Roman" w:hAnsi="Times New Roman" w:cs="Times New Roman"/>
                            <w:b/>
                            <w:bCs/>
                          </w:rPr>
                          <w:t>4</w:t>
                        </w:r>
                        <w:r w:rsidR="00013218">
                          <w:rPr>
                            <w:rFonts w:ascii="Times New Roman" w:eastAsia="Times New Roman" w:hAnsi="Times New Roman" w:cs="Times New Roman"/>
                            <w:b/>
                            <w:bCs/>
                          </w:rPr>
                          <w:t>8.021.789</w:t>
                        </w:r>
                      </w:p>
                    </w:tc>
                    <w:tc>
                      <w:tcPr>
                        <w:tcW w:w="11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C3BC768" w14:textId="77777777" w:rsidR="00991A66" w:rsidRDefault="00BC2ACF">
                        <w:pPr>
                          <w:suppressAutoHyphens/>
                          <w:spacing w:after="0" w:line="240" w:lineRule="auto"/>
                          <w:rPr>
                            <w:rFonts w:ascii="Times New Roman" w:eastAsia="Times New Roman" w:hAnsi="Times New Roman" w:cs="Times New Roman"/>
                            <w:b/>
                            <w:bCs/>
                          </w:rPr>
                        </w:pPr>
                        <w:r>
                          <w:rPr>
                            <w:rFonts w:ascii="Times New Roman" w:eastAsia="Times New Roman" w:hAnsi="Times New Roman" w:cs="Times New Roman"/>
                          </w:rPr>
                          <w:t xml:space="preserve">  </w:t>
                        </w:r>
                        <w:r w:rsidR="00991A66">
                          <w:rPr>
                            <w:rFonts w:ascii="Times New Roman" w:eastAsia="Times New Roman" w:hAnsi="Times New Roman" w:cs="Times New Roman"/>
                            <w:b/>
                            <w:bCs/>
                          </w:rPr>
                          <w:t xml:space="preserve">   </w:t>
                        </w:r>
                      </w:p>
                      <w:p w14:paraId="0CE8F550" w14:textId="2DE3C29D" w:rsidR="00843274" w:rsidRPr="00843274" w:rsidRDefault="00991A66">
                        <w:pPr>
                          <w:suppressAutoHyphen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6B416A">
                          <w:rPr>
                            <w:rFonts w:ascii="Times New Roman" w:eastAsia="Times New Roman" w:hAnsi="Times New Roman" w:cs="Times New Roman"/>
                            <w:b/>
                            <w:bCs/>
                          </w:rPr>
                          <w:t>5</w:t>
                        </w:r>
                        <w:r w:rsidR="0022300B">
                          <w:rPr>
                            <w:rFonts w:ascii="Times New Roman" w:eastAsia="Times New Roman" w:hAnsi="Times New Roman" w:cs="Times New Roman"/>
                            <w:b/>
                            <w:bCs/>
                          </w:rPr>
                          <w:t>82.979</w:t>
                        </w:r>
                        <w:r>
                          <w:rPr>
                            <w:rFonts w:ascii="Times New Roman" w:eastAsia="Times New Roman" w:hAnsi="Times New Roman" w:cs="Times New Roman"/>
                            <w:b/>
                            <w:bCs/>
                          </w:rPr>
                          <w:t xml:space="preserve">                 </w:t>
                        </w:r>
                      </w:p>
                    </w:tc>
                    <w:tc>
                      <w:tcPr>
                        <w:tcW w:w="1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017AE51" w14:textId="77777777" w:rsidR="00613B8F" w:rsidRDefault="00613B8F">
                        <w:pPr>
                          <w:suppressAutoHyphens/>
                          <w:spacing w:after="0" w:line="240" w:lineRule="auto"/>
                          <w:rPr>
                            <w:rFonts w:ascii="Times New Roman" w:eastAsia="Times New Roman" w:hAnsi="Times New Roman" w:cs="Times New Roman"/>
                          </w:rPr>
                        </w:pPr>
                      </w:p>
                      <w:p w14:paraId="0787325F" w14:textId="33523772" w:rsidR="00613B8F" w:rsidRDefault="00BC2ACF">
                        <w:pPr>
                          <w:suppressAutoHyphens/>
                          <w:spacing w:after="0" w:line="240" w:lineRule="auto"/>
                          <w:rPr>
                            <w:b/>
                            <w:bCs/>
                          </w:rPr>
                        </w:pPr>
                        <w:r>
                          <w:rPr>
                            <w:rFonts w:ascii="Times New Roman" w:eastAsia="Times New Roman" w:hAnsi="Times New Roman" w:cs="Times New Roman"/>
                            <w:b/>
                            <w:bCs/>
                          </w:rPr>
                          <w:t xml:space="preserve">  </w:t>
                        </w:r>
                        <w:r w:rsidR="00960903">
                          <w:rPr>
                            <w:rFonts w:ascii="Times New Roman" w:eastAsia="Times New Roman" w:hAnsi="Times New Roman" w:cs="Times New Roman"/>
                            <w:b/>
                            <w:bCs/>
                          </w:rPr>
                          <w:t xml:space="preserve"> </w:t>
                        </w:r>
                        <w:r w:rsidR="00843274">
                          <w:rPr>
                            <w:rFonts w:ascii="Times New Roman" w:eastAsia="Times New Roman" w:hAnsi="Times New Roman" w:cs="Times New Roman"/>
                            <w:b/>
                            <w:bCs/>
                          </w:rPr>
                          <w:t>4.173</w:t>
                        </w:r>
                      </w:p>
                    </w:tc>
                    <w:tc>
                      <w:tcPr>
                        <w:tcW w:w="13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8A40AED" w14:textId="77777777" w:rsidR="00613B8F" w:rsidRDefault="00613B8F">
                        <w:pPr>
                          <w:suppressAutoHyphens/>
                          <w:spacing w:after="0" w:line="240" w:lineRule="auto"/>
                          <w:rPr>
                            <w:rFonts w:ascii="Calibri" w:eastAsia="Calibri" w:hAnsi="Calibri" w:cs="Calibri"/>
                          </w:rPr>
                        </w:pPr>
                      </w:p>
                      <w:p w14:paraId="78440A93" w14:textId="4D315E6D" w:rsidR="00613B8F" w:rsidRDefault="00843274">
                        <w:pPr>
                          <w:suppressAutoHyphens/>
                          <w:spacing w:after="0" w:line="240" w:lineRule="auto"/>
                          <w:rPr>
                            <w:rFonts w:ascii="Calibri" w:eastAsia="Calibri" w:hAnsi="Calibri" w:cs="Calibri"/>
                            <w:b/>
                            <w:bCs/>
                          </w:rPr>
                        </w:pPr>
                        <w:r>
                          <w:rPr>
                            <w:rFonts w:ascii="Calibri" w:eastAsia="Calibri" w:hAnsi="Calibri" w:cs="Calibri"/>
                            <w:b/>
                            <w:bCs/>
                          </w:rPr>
                          <w:t>5</w:t>
                        </w:r>
                        <w:r w:rsidR="006B416A">
                          <w:rPr>
                            <w:rFonts w:ascii="Calibri" w:eastAsia="Calibri" w:hAnsi="Calibri" w:cs="Calibri"/>
                            <w:b/>
                            <w:bCs/>
                          </w:rPr>
                          <w:t>7.912.760</w:t>
                        </w:r>
                      </w:p>
                    </w:tc>
                  </w:tr>
                  <w:tr w:rsidR="00613B8F" w14:paraId="0E843860" w14:textId="77777777">
                    <w:tc>
                      <w:tcPr>
                        <w:tcW w:w="1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64B6CC9" w14:textId="77777777" w:rsidR="00613B8F" w:rsidRDefault="00BC2ACF">
                        <w:pPr>
                          <w:suppressAutoHyphens/>
                          <w:spacing w:after="0" w:line="240" w:lineRule="auto"/>
                        </w:pPr>
                        <w:proofErr w:type="spellStart"/>
                        <w:r>
                          <w:rPr>
                            <w:rFonts w:ascii="Times New Roman" w:eastAsia="Times New Roman" w:hAnsi="Times New Roman" w:cs="Times New Roman"/>
                            <w:sz w:val="24"/>
                          </w:rPr>
                          <w:t>Nabavka</w:t>
                        </w:r>
                        <w:proofErr w:type="spellEnd"/>
                        <w:r>
                          <w:rPr>
                            <w:rFonts w:ascii="Times New Roman" w:eastAsia="Times New Roman" w:hAnsi="Times New Roman" w:cs="Times New Roman"/>
                            <w:sz w:val="24"/>
                          </w:rPr>
                          <w:t xml:space="preserve">                                                                                      </w:t>
                        </w:r>
                      </w:p>
                    </w:tc>
                    <w:tc>
                      <w:tcPr>
                        <w:tcW w:w="9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6993814" w14:textId="77777777" w:rsidR="00613B8F" w:rsidRDefault="00613B8F">
                        <w:pPr>
                          <w:suppressAutoHyphens/>
                          <w:spacing w:after="0" w:line="240" w:lineRule="auto"/>
                          <w:jc w:val="right"/>
                          <w:rPr>
                            <w:rFonts w:ascii="Calibri" w:eastAsia="Calibri" w:hAnsi="Calibri" w:cs="Calibri"/>
                          </w:rPr>
                        </w:pPr>
                      </w:p>
                    </w:tc>
                    <w:tc>
                      <w:tcPr>
                        <w:tcW w:w="114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F094808" w14:textId="77777777" w:rsidR="00613B8F" w:rsidRDefault="00613B8F">
                        <w:pPr>
                          <w:suppressAutoHyphens/>
                          <w:spacing w:after="0" w:line="240" w:lineRule="auto"/>
                          <w:jc w:val="right"/>
                          <w:rPr>
                            <w:rFonts w:ascii="Calibri" w:eastAsia="Calibri" w:hAnsi="Calibri" w:cs="Calibri"/>
                          </w:rPr>
                        </w:pPr>
                      </w:p>
                    </w:tc>
                    <w:tc>
                      <w:tcPr>
                        <w:tcW w:w="1267"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21D42E8" w14:textId="77777777" w:rsidR="00613B8F" w:rsidRDefault="00BC2ACF">
                        <w:pPr>
                          <w:suppressAutoHyphens/>
                          <w:spacing w:after="0" w:line="240" w:lineRule="auto"/>
                          <w:jc w:val="right"/>
                        </w:pPr>
                        <w:r>
                          <w:rPr>
                            <w:rFonts w:ascii="Times New Roman" w:eastAsia="Times New Roman" w:hAnsi="Times New Roman" w:cs="Times New Roman"/>
                            <w:color w:val="1C1C1C"/>
                            <w:sz w:val="24"/>
                            <w:shd w:val="clear" w:color="auto" w:fill="FFFFFF"/>
                          </w:rPr>
                          <w:t>.</w:t>
                        </w:r>
                      </w:p>
                    </w:tc>
                    <w:tc>
                      <w:tcPr>
                        <w:tcW w:w="1170"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279C9C9E" w14:textId="77777777" w:rsidR="00613B8F" w:rsidRDefault="00BC2ACF">
                        <w:pPr>
                          <w:suppressAutoHyphens/>
                          <w:spacing w:after="0" w:line="240" w:lineRule="auto"/>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27.366</w:t>
                        </w:r>
                      </w:p>
                    </w:tc>
                    <w:tc>
                      <w:tcPr>
                        <w:tcW w:w="1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E31272D" w14:textId="77777777" w:rsidR="00613B8F" w:rsidRDefault="00BC2ACF">
                        <w:pPr>
                          <w:suppressAutoHyphens/>
                          <w:spacing w:after="0" w:line="240" w:lineRule="auto"/>
                          <w:jc w:val="center"/>
                        </w:pPr>
                        <w:r>
                          <w:rPr>
                            <w:rFonts w:ascii="Times New Roman" w:eastAsia="Times New Roman" w:hAnsi="Times New Roman" w:cs="Times New Roman"/>
                            <w:b/>
                            <w:color w:val="000000"/>
                            <w:sz w:val="24"/>
                          </w:rPr>
                          <w:t xml:space="preserve">      </w:t>
                        </w:r>
                      </w:p>
                    </w:tc>
                    <w:tc>
                      <w:tcPr>
                        <w:tcW w:w="13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EB8B1A6" w14:textId="6BB02947" w:rsidR="00613B8F" w:rsidRDefault="00843274">
                        <w:pPr>
                          <w:suppressAutoHyphens/>
                          <w:spacing w:after="0" w:line="240" w:lineRule="auto"/>
                          <w:jc w:val="center"/>
                        </w:pPr>
                        <w:r>
                          <w:rPr>
                            <w:rFonts w:ascii="Times New Roman" w:eastAsia="Times New Roman" w:hAnsi="Times New Roman" w:cs="Times New Roman"/>
                          </w:rPr>
                          <w:t xml:space="preserve">      </w:t>
                        </w:r>
                        <w:r w:rsidR="00BC2ACF">
                          <w:rPr>
                            <w:rFonts w:ascii="Times New Roman" w:eastAsia="Times New Roman" w:hAnsi="Times New Roman" w:cs="Times New Roman"/>
                          </w:rPr>
                          <w:t>27.366</w:t>
                        </w:r>
                      </w:p>
                    </w:tc>
                  </w:tr>
                  <w:tr w:rsidR="00613B8F" w14:paraId="5C608AC5" w14:textId="77777777">
                    <w:tc>
                      <w:tcPr>
                        <w:tcW w:w="1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1737326" w14:textId="4E867AA6" w:rsidR="00613B8F" w:rsidRDefault="00BC2ACF">
                        <w:pPr>
                          <w:suppressAutoHyphen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Otpis</w:t>
                        </w:r>
                        <w:proofErr w:type="spellEnd"/>
                        <w:r>
                          <w:rPr>
                            <w:rFonts w:ascii="Times New Roman" w:eastAsia="Times New Roman" w:hAnsi="Times New Roman" w:cs="Times New Roman"/>
                            <w:sz w:val="24"/>
                          </w:rPr>
                          <w:t xml:space="preserve"> u 202</w:t>
                        </w:r>
                        <w:r w:rsidR="00D70BCE">
                          <w:rPr>
                            <w:rFonts w:ascii="Times New Roman" w:eastAsia="Times New Roman" w:hAnsi="Times New Roman" w:cs="Times New Roman"/>
                            <w:sz w:val="24"/>
                          </w:rPr>
                          <w:t>3</w:t>
                        </w:r>
                        <w:r>
                          <w:rPr>
                            <w:rFonts w:ascii="Times New Roman" w:eastAsia="Times New Roman" w:hAnsi="Times New Roman" w:cs="Times New Roman"/>
                            <w:sz w:val="24"/>
                          </w:rPr>
                          <w:t>.</w:t>
                        </w:r>
                      </w:p>
                      <w:p w14:paraId="45153C17" w14:textId="77777777" w:rsidR="00613B8F" w:rsidRDefault="00613B8F">
                        <w:pPr>
                          <w:suppressAutoHyphens/>
                          <w:spacing w:after="0" w:line="240" w:lineRule="auto"/>
                        </w:pPr>
                      </w:p>
                    </w:tc>
                    <w:tc>
                      <w:tcPr>
                        <w:tcW w:w="9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AAF1C8A" w14:textId="77777777" w:rsidR="00613B8F" w:rsidRDefault="00613B8F">
                        <w:pPr>
                          <w:suppressAutoHyphens/>
                          <w:spacing w:after="0" w:line="240" w:lineRule="auto"/>
                          <w:jc w:val="right"/>
                          <w:rPr>
                            <w:rFonts w:ascii="Calibri" w:eastAsia="Calibri" w:hAnsi="Calibri" w:cs="Calibri"/>
                          </w:rPr>
                        </w:pPr>
                      </w:p>
                    </w:tc>
                    <w:tc>
                      <w:tcPr>
                        <w:tcW w:w="114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AE6CBCD" w14:textId="77777777" w:rsidR="00613B8F" w:rsidRDefault="00613B8F">
                        <w:pPr>
                          <w:suppressAutoHyphens/>
                          <w:spacing w:after="0" w:line="240" w:lineRule="auto"/>
                          <w:jc w:val="right"/>
                          <w:rPr>
                            <w:rFonts w:ascii="Calibri" w:eastAsia="Calibri" w:hAnsi="Calibri" w:cs="Calibri"/>
                          </w:rPr>
                        </w:pPr>
                      </w:p>
                    </w:tc>
                    <w:tc>
                      <w:tcPr>
                        <w:tcW w:w="12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3254001" w14:textId="77777777" w:rsidR="00613B8F" w:rsidRDefault="00613B8F">
                        <w:pPr>
                          <w:suppressAutoHyphens/>
                          <w:spacing w:after="0" w:line="240" w:lineRule="auto"/>
                          <w:jc w:val="right"/>
                          <w:rPr>
                            <w:rFonts w:ascii="Calibri" w:eastAsia="Calibri" w:hAnsi="Calibri" w:cs="Calibri"/>
                          </w:rPr>
                        </w:pPr>
                      </w:p>
                    </w:tc>
                    <w:tc>
                      <w:tcPr>
                        <w:tcW w:w="11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715399C" w14:textId="2D99B9D4" w:rsidR="00613B8F" w:rsidRDefault="00BC2ACF">
                        <w:pPr>
                          <w:suppressAutoHyphens/>
                          <w:spacing w:after="0" w:line="240" w:lineRule="auto"/>
                          <w:jc w:val="center"/>
                        </w:pPr>
                        <w:r>
                          <w:rPr>
                            <w:rFonts w:ascii="Times New Roman" w:eastAsia="Times New Roman" w:hAnsi="Times New Roman" w:cs="Times New Roman"/>
                          </w:rPr>
                          <w:t xml:space="preserve">    </w:t>
                        </w:r>
                      </w:p>
                    </w:tc>
                    <w:tc>
                      <w:tcPr>
                        <w:tcW w:w="1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44FE7F1" w14:textId="6238F94C" w:rsidR="00613B8F" w:rsidRDefault="00613B8F">
                        <w:pPr>
                          <w:suppressAutoHyphens/>
                          <w:spacing w:after="0" w:line="240" w:lineRule="auto"/>
                          <w:jc w:val="center"/>
                          <w:rPr>
                            <w:rFonts w:ascii="Calibri" w:eastAsia="Calibri" w:hAnsi="Calibri" w:cs="Calibri"/>
                          </w:rPr>
                        </w:pPr>
                      </w:p>
                    </w:tc>
                    <w:tc>
                      <w:tcPr>
                        <w:tcW w:w="13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881F352" w14:textId="130FFEBB" w:rsidR="00613B8F" w:rsidRDefault="00613B8F">
                        <w:pPr>
                          <w:suppressAutoHyphens/>
                          <w:spacing w:after="0" w:line="240" w:lineRule="auto"/>
                          <w:jc w:val="center"/>
                          <w:rPr>
                            <w:rFonts w:ascii="Calibri" w:eastAsia="Calibri" w:hAnsi="Calibri" w:cs="Calibri"/>
                          </w:rPr>
                        </w:pPr>
                      </w:p>
                    </w:tc>
                  </w:tr>
                  <w:tr w:rsidR="00613B8F" w14:paraId="7644749B" w14:textId="77777777">
                    <w:tc>
                      <w:tcPr>
                        <w:tcW w:w="1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EB89CAD" w14:textId="0A5D92D6" w:rsidR="00613B8F" w:rsidRDefault="00BC2ACF">
                        <w:pPr>
                          <w:suppressAutoHyphens/>
                          <w:spacing w:after="0" w:line="240" w:lineRule="auto"/>
                        </w:pPr>
                        <w:proofErr w:type="spellStart"/>
                        <w:r>
                          <w:rPr>
                            <w:rFonts w:ascii="Times New Roman" w:eastAsia="Times New Roman" w:hAnsi="Times New Roman" w:cs="Times New Roman"/>
                            <w:b/>
                            <w:sz w:val="24"/>
                          </w:rPr>
                          <w:t>Stanje</w:t>
                        </w:r>
                        <w:proofErr w:type="spellEnd"/>
                        <w:r>
                          <w:rPr>
                            <w:rFonts w:ascii="Times New Roman" w:eastAsia="Times New Roman" w:hAnsi="Times New Roman" w:cs="Times New Roman"/>
                            <w:b/>
                            <w:sz w:val="24"/>
                          </w:rPr>
                          <w:t xml:space="preserve"> 31. 12. 202</w:t>
                        </w:r>
                        <w:r w:rsidR="00D70BCE">
                          <w:rPr>
                            <w:rFonts w:ascii="Times New Roman" w:eastAsia="Times New Roman" w:hAnsi="Times New Roman" w:cs="Times New Roman"/>
                            <w:b/>
                            <w:sz w:val="24"/>
                          </w:rPr>
                          <w:t>3</w:t>
                        </w:r>
                        <w:r>
                          <w:rPr>
                            <w:rFonts w:ascii="Times New Roman" w:eastAsia="Times New Roman" w:hAnsi="Times New Roman" w:cs="Times New Roman"/>
                            <w:b/>
                            <w:sz w:val="24"/>
                          </w:rPr>
                          <w:t>.godine</w:t>
                        </w:r>
                      </w:p>
                    </w:tc>
                    <w:tc>
                      <w:tcPr>
                        <w:tcW w:w="975"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0B5F9562" w14:textId="77777777" w:rsidR="00613B8F" w:rsidRDefault="00613B8F">
                        <w:pPr>
                          <w:suppressAutoHyphens/>
                          <w:spacing w:after="0" w:line="240" w:lineRule="auto"/>
                          <w:jc w:val="right"/>
                          <w:rPr>
                            <w:rFonts w:ascii="Times New Roman" w:eastAsia="Times New Roman" w:hAnsi="Times New Roman" w:cs="Times New Roman"/>
                            <w:b/>
                          </w:rPr>
                        </w:pPr>
                      </w:p>
                      <w:p w14:paraId="6CF27FE1" w14:textId="77777777" w:rsidR="00613B8F" w:rsidRDefault="00BC2ACF">
                        <w:pPr>
                          <w:suppressAutoHyphens/>
                          <w:spacing w:after="0" w:line="240" w:lineRule="auto"/>
                          <w:jc w:val="right"/>
                        </w:pPr>
                        <w:r>
                          <w:rPr>
                            <w:rFonts w:ascii="Times New Roman" w:eastAsia="Times New Roman" w:hAnsi="Times New Roman" w:cs="Times New Roman"/>
                            <w:b/>
                          </w:rPr>
                          <w:t>788.350</w:t>
                        </w:r>
                      </w:p>
                    </w:tc>
                    <w:tc>
                      <w:tcPr>
                        <w:tcW w:w="1149"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2E20CC2E" w14:textId="77777777" w:rsidR="00613B8F" w:rsidRDefault="00613B8F">
                        <w:pPr>
                          <w:suppressAutoHyphens/>
                          <w:spacing w:after="0" w:line="240" w:lineRule="auto"/>
                          <w:jc w:val="right"/>
                          <w:rPr>
                            <w:rFonts w:ascii="Times New Roman" w:eastAsia="Times New Roman" w:hAnsi="Times New Roman" w:cs="Times New Roman"/>
                            <w:b/>
                          </w:rPr>
                        </w:pPr>
                      </w:p>
                      <w:p w14:paraId="3B45DADA" w14:textId="2E5F3E28" w:rsidR="00613B8F" w:rsidRDefault="00AB38D9">
                        <w:pPr>
                          <w:suppressAutoHyphens/>
                          <w:spacing w:after="0" w:line="240" w:lineRule="auto"/>
                          <w:jc w:val="right"/>
                        </w:pPr>
                        <w:r>
                          <w:rPr>
                            <w:rFonts w:ascii="Times New Roman" w:eastAsia="Times New Roman" w:hAnsi="Times New Roman" w:cs="Times New Roman"/>
                            <w:b/>
                          </w:rPr>
                          <w:t>6.759.213</w:t>
                        </w:r>
                        <w:r w:rsidR="00BC2ACF">
                          <w:rPr>
                            <w:rFonts w:ascii="Times New Roman" w:eastAsia="Times New Roman" w:hAnsi="Times New Roman" w:cs="Times New Roman"/>
                            <w:b/>
                          </w:rPr>
                          <w:t>.</w:t>
                        </w:r>
                      </w:p>
                    </w:tc>
                    <w:tc>
                      <w:tcPr>
                        <w:tcW w:w="1267"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01E9A462" w14:textId="77777777" w:rsidR="00613B8F" w:rsidRDefault="00613B8F">
                        <w:pPr>
                          <w:suppressAutoHyphens/>
                          <w:spacing w:after="0" w:line="240" w:lineRule="auto"/>
                          <w:jc w:val="right"/>
                          <w:rPr>
                            <w:rFonts w:ascii="Times New Roman" w:eastAsia="Times New Roman" w:hAnsi="Times New Roman" w:cs="Times New Roman"/>
                            <w:b/>
                          </w:rPr>
                        </w:pPr>
                      </w:p>
                      <w:p w14:paraId="7B53E624" w14:textId="3944B436" w:rsidR="00613B8F" w:rsidRPr="00013218" w:rsidRDefault="00013218">
                        <w:pPr>
                          <w:suppressAutoHyphens/>
                          <w:spacing w:after="0" w:line="240" w:lineRule="auto"/>
                          <w:jc w:val="center"/>
                          <w:rPr>
                            <w:b/>
                            <w:bCs/>
                          </w:rPr>
                        </w:pPr>
                        <w:r w:rsidRPr="00013218">
                          <w:rPr>
                            <w:b/>
                            <w:bCs/>
                          </w:rPr>
                          <w:t>47.364.080</w:t>
                        </w:r>
                      </w:p>
                    </w:tc>
                    <w:tc>
                      <w:tcPr>
                        <w:tcW w:w="117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5CB0E92B" w14:textId="77777777" w:rsidR="00613B8F" w:rsidRDefault="00613B8F">
                        <w:pPr>
                          <w:suppressAutoHyphens/>
                          <w:spacing w:after="0" w:line="240" w:lineRule="auto"/>
                          <w:rPr>
                            <w:rFonts w:ascii="Times New Roman" w:eastAsia="Times New Roman" w:hAnsi="Times New Roman" w:cs="Times New Roman"/>
                            <w:b/>
                            <w:sz w:val="24"/>
                          </w:rPr>
                        </w:pPr>
                      </w:p>
                      <w:p w14:paraId="09EDEB5E" w14:textId="50AADCEF" w:rsidR="00613B8F" w:rsidRDefault="00991A66">
                        <w:pPr>
                          <w:suppressAutoHyphens/>
                          <w:spacing w:after="0" w:line="240" w:lineRule="auto"/>
                          <w:jc w:val="center"/>
                        </w:pPr>
                        <w:r>
                          <w:rPr>
                            <w:rFonts w:ascii="Times New Roman" w:eastAsia="Times New Roman" w:hAnsi="Times New Roman" w:cs="Times New Roman"/>
                            <w:b/>
                          </w:rPr>
                          <w:t>610.345</w:t>
                        </w:r>
                      </w:p>
                    </w:tc>
                    <w:tc>
                      <w:tcPr>
                        <w:tcW w:w="107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076B3956" w14:textId="77777777" w:rsidR="00613B8F" w:rsidRDefault="00613B8F">
                        <w:pPr>
                          <w:suppressAutoHyphens/>
                          <w:spacing w:after="0" w:line="240" w:lineRule="auto"/>
                          <w:rPr>
                            <w:rFonts w:ascii="Times New Roman" w:eastAsia="Times New Roman" w:hAnsi="Times New Roman" w:cs="Times New Roman"/>
                            <w:b/>
                            <w:sz w:val="24"/>
                          </w:rPr>
                        </w:pPr>
                      </w:p>
                      <w:p w14:paraId="28175407" w14:textId="2CC1421C" w:rsidR="00960903" w:rsidRDefault="00BC2ACF">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960903">
                          <w:rPr>
                            <w:rFonts w:ascii="Times New Roman" w:eastAsia="Times New Roman" w:hAnsi="Times New Roman" w:cs="Times New Roman"/>
                            <w:b/>
                          </w:rPr>
                          <w:t xml:space="preserve">  </w:t>
                        </w:r>
                        <w:r w:rsidR="00B86CE9">
                          <w:rPr>
                            <w:rFonts w:ascii="Times New Roman" w:eastAsia="Times New Roman" w:hAnsi="Times New Roman" w:cs="Times New Roman"/>
                            <w:b/>
                          </w:rPr>
                          <w:t xml:space="preserve"> </w:t>
                        </w:r>
                        <w:r w:rsidR="001B1186">
                          <w:rPr>
                            <w:rFonts w:ascii="Times New Roman" w:eastAsia="Times New Roman" w:hAnsi="Times New Roman" w:cs="Times New Roman"/>
                            <w:b/>
                          </w:rPr>
                          <w:t>3.380</w:t>
                        </w:r>
                      </w:p>
                      <w:p w14:paraId="378356F5" w14:textId="48D8DB60" w:rsidR="004A42BD" w:rsidRDefault="004A42BD">
                        <w:pPr>
                          <w:suppressAutoHyphens/>
                          <w:spacing w:after="0" w:line="240" w:lineRule="auto"/>
                        </w:pPr>
                      </w:p>
                    </w:tc>
                    <w:tc>
                      <w:tcPr>
                        <w:tcW w:w="1316"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3FD02AA4" w14:textId="77777777" w:rsidR="00613B8F" w:rsidRDefault="00613B8F">
                        <w:pPr>
                          <w:suppressAutoHyphens/>
                          <w:spacing w:after="0" w:line="240" w:lineRule="auto"/>
                          <w:rPr>
                            <w:sz w:val="20"/>
                            <w:szCs w:val="20"/>
                          </w:rPr>
                        </w:pPr>
                      </w:p>
                      <w:p w14:paraId="0E5BE3F2" w14:textId="2F93F308" w:rsidR="00676B97" w:rsidRPr="00676B97" w:rsidRDefault="00676B97" w:rsidP="00676B97">
                        <w:pPr>
                          <w:rPr>
                            <w:b/>
                            <w:bCs/>
                          </w:rPr>
                        </w:pPr>
                        <w:r w:rsidRPr="00676B97">
                          <w:rPr>
                            <w:b/>
                            <w:bCs/>
                          </w:rPr>
                          <w:t>55.525.368</w:t>
                        </w:r>
                      </w:p>
                    </w:tc>
                  </w:tr>
                  <w:tr w:rsidR="00613B8F" w14:paraId="69CCDA66" w14:textId="77777777">
                    <w:tc>
                      <w:tcPr>
                        <w:tcW w:w="1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B3A5944" w14:textId="46F21C57" w:rsidR="00613B8F" w:rsidRDefault="00BC2ACF">
                        <w:pPr>
                          <w:suppressAutoHyphens/>
                          <w:spacing w:after="0" w:line="240" w:lineRule="auto"/>
                        </w:pPr>
                        <w:proofErr w:type="spellStart"/>
                        <w:r>
                          <w:rPr>
                            <w:rFonts w:ascii="Times New Roman" w:eastAsia="Times New Roman" w:hAnsi="Times New Roman" w:cs="Times New Roman"/>
                            <w:sz w:val="24"/>
                          </w:rPr>
                          <w:t>Stanje</w:t>
                        </w:r>
                        <w:proofErr w:type="spellEnd"/>
                        <w:r>
                          <w:rPr>
                            <w:rFonts w:ascii="Times New Roman" w:eastAsia="Times New Roman" w:hAnsi="Times New Roman" w:cs="Times New Roman"/>
                            <w:sz w:val="24"/>
                          </w:rPr>
                          <w:t xml:space="preserve"> 01.01.202</w:t>
                        </w:r>
                        <w:r w:rsidR="00D70BCE">
                          <w:rPr>
                            <w:rFonts w:ascii="Times New Roman" w:eastAsia="Times New Roman" w:hAnsi="Times New Roman" w:cs="Times New Roman"/>
                            <w:sz w:val="24"/>
                          </w:rPr>
                          <w:t>4</w:t>
                        </w:r>
                        <w:r>
                          <w:rPr>
                            <w:rFonts w:ascii="Times New Roman" w:eastAsia="Times New Roman" w:hAnsi="Times New Roman" w:cs="Times New Roman"/>
                            <w:sz w:val="24"/>
                          </w:rPr>
                          <w:t>.</w:t>
                        </w:r>
                      </w:p>
                    </w:tc>
                    <w:tc>
                      <w:tcPr>
                        <w:tcW w:w="9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87F6264" w14:textId="77777777" w:rsidR="00613B8F" w:rsidRDefault="00613B8F">
                        <w:pPr>
                          <w:suppressAutoHyphens/>
                          <w:spacing w:after="0" w:line="240" w:lineRule="auto"/>
                          <w:jc w:val="center"/>
                          <w:rPr>
                            <w:rFonts w:ascii="Calibri" w:eastAsia="Calibri" w:hAnsi="Calibri" w:cs="Calibri"/>
                          </w:rPr>
                        </w:pPr>
                      </w:p>
                      <w:p w14:paraId="59EE6441" w14:textId="77777777" w:rsidR="00613B8F" w:rsidRDefault="00BC2ACF">
                        <w:pPr>
                          <w:suppressAutoHyphens/>
                          <w:spacing w:after="0" w:line="240" w:lineRule="auto"/>
                          <w:jc w:val="center"/>
                          <w:rPr>
                            <w:rFonts w:ascii="Calibri" w:eastAsia="Calibri" w:hAnsi="Calibri" w:cs="Calibri"/>
                            <w:b/>
                            <w:bCs/>
                          </w:rPr>
                        </w:pPr>
                        <w:r>
                          <w:rPr>
                            <w:rFonts w:ascii="Calibri" w:eastAsia="Calibri" w:hAnsi="Calibri" w:cs="Calibri"/>
                            <w:b/>
                            <w:bCs/>
                          </w:rPr>
                          <w:t>788.350</w:t>
                        </w:r>
                      </w:p>
                    </w:tc>
                    <w:tc>
                      <w:tcPr>
                        <w:tcW w:w="114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988E7DC" w14:textId="77777777" w:rsidR="00613B8F" w:rsidRDefault="00613B8F">
                        <w:pPr>
                          <w:suppressAutoHyphens/>
                          <w:spacing w:after="0" w:line="240" w:lineRule="auto"/>
                          <w:jc w:val="right"/>
                          <w:rPr>
                            <w:rFonts w:ascii="Calibri" w:eastAsia="Calibri" w:hAnsi="Calibri" w:cs="Calibri"/>
                          </w:rPr>
                        </w:pPr>
                      </w:p>
                      <w:p w14:paraId="04339906" w14:textId="6EE63EA2" w:rsidR="00613B8F" w:rsidRDefault="00AB38D9">
                        <w:pPr>
                          <w:suppressAutoHyphens/>
                          <w:spacing w:after="0" w:line="240" w:lineRule="auto"/>
                          <w:jc w:val="right"/>
                          <w:rPr>
                            <w:rFonts w:ascii="Calibri" w:eastAsia="Calibri" w:hAnsi="Calibri" w:cs="Calibri"/>
                            <w:b/>
                            <w:bCs/>
                          </w:rPr>
                        </w:pPr>
                        <w:r>
                          <w:rPr>
                            <w:rFonts w:ascii="Calibri" w:eastAsia="Calibri" w:hAnsi="Calibri" w:cs="Calibri"/>
                            <w:b/>
                            <w:bCs/>
                          </w:rPr>
                          <w:t>6.759.213</w:t>
                        </w:r>
                      </w:p>
                    </w:tc>
                    <w:tc>
                      <w:tcPr>
                        <w:tcW w:w="12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27A7122" w14:textId="77777777" w:rsidR="00613B8F" w:rsidRDefault="00BC2ACF">
                        <w:pPr>
                          <w:suppressAutoHyphens/>
                          <w:spacing w:after="0" w:line="240" w:lineRule="auto"/>
                          <w:rPr>
                            <w:rFonts w:ascii="Calibri" w:eastAsia="Calibri" w:hAnsi="Calibri" w:cs="Calibri"/>
                            <w:b/>
                            <w:bCs/>
                          </w:rPr>
                        </w:pPr>
                        <w:r>
                          <w:rPr>
                            <w:rFonts w:ascii="Calibri" w:eastAsia="Calibri" w:hAnsi="Calibri" w:cs="Calibri"/>
                          </w:rPr>
                          <w:t xml:space="preserve">  </w:t>
                        </w:r>
                      </w:p>
                      <w:p w14:paraId="4A823433" w14:textId="49C46028" w:rsidR="00A10F45" w:rsidRDefault="00A10F45">
                        <w:pPr>
                          <w:suppressAutoHyphens/>
                          <w:spacing w:after="0" w:line="240" w:lineRule="auto"/>
                          <w:rPr>
                            <w:rFonts w:ascii="Calibri" w:eastAsia="Calibri" w:hAnsi="Calibri" w:cs="Calibri"/>
                            <w:b/>
                            <w:bCs/>
                          </w:rPr>
                        </w:pPr>
                        <w:r>
                          <w:rPr>
                            <w:rFonts w:ascii="Calibri" w:eastAsia="Calibri" w:hAnsi="Calibri" w:cs="Calibri"/>
                            <w:b/>
                            <w:bCs/>
                          </w:rPr>
                          <w:t>47.364.080</w:t>
                        </w:r>
                      </w:p>
                    </w:tc>
                    <w:tc>
                      <w:tcPr>
                        <w:tcW w:w="11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0196B23" w14:textId="77777777" w:rsidR="00613B8F" w:rsidRDefault="00BC2ACF">
                        <w:pPr>
                          <w:suppressAutoHyphens/>
                          <w:spacing w:after="0" w:line="240" w:lineRule="auto"/>
                          <w:rPr>
                            <w:rFonts w:ascii="Calibri" w:eastAsia="Calibri" w:hAnsi="Calibri" w:cs="Calibri"/>
                          </w:rPr>
                        </w:pPr>
                        <w:r>
                          <w:rPr>
                            <w:rFonts w:ascii="Calibri" w:eastAsia="Calibri" w:hAnsi="Calibri" w:cs="Calibri"/>
                          </w:rPr>
                          <w:t xml:space="preserve"> </w:t>
                        </w:r>
                      </w:p>
                      <w:p w14:paraId="6A2FD2B0" w14:textId="03B5F9AA" w:rsidR="00613B8F" w:rsidRDefault="00991A66">
                        <w:pPr>
                          <w:suppressAutoHyphens/>
                          <w:spacing w:after="0" w:line="240" w:lineRule="auto"/>
                          <w:rPr>
                            <w:rFonts w:ascii="Calibri" w:eastAsia="Calibri" w:hAnsi="Calibri" w:cs="Calibri"/>
                            <w:b/>
                            <w:bCs/>
                          </w:rPr>
                        </w:pPr>
                        <w:r>
                          <w:rPr>
                            <w:rFonts w:ascii="Calibri" w:eastAsia="Calibri" w:hAnsi="Calibri" w:cs="Calibri"/>
                            <w:b/>
                            <w:bCs/>
                          </w:rPr>
                          <w:t xml:space="preserve">   </w:t>
                        </w:r>
                        <w:r w:rsidR="0022300B">
                          <w:rPr>
                            <w:rFonts w:ascii="Calibri" w:eastAsia="Calibri" w:hAnsi="Calibri" w:cs="Calibri"/>
                            <w:b/>
                            <w:bCs/>
                          </w:rPr>
                          <w:t>610.345</w:t>
                        </w:r>
                      </w:p>
                    </w:tc>
                    <w:tc>
                      <w:tcPr>
                        <w:tcW w:w="1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7B293E3" w14:textId="77777777" w:rsidR="00613B8F" w:rsidRDefault="00BC2ACF">
                        <w:pPr>
                          <w:suppressAutoHyphens/>
                          <w:spacing w:after="0" w:line="240" w:lineRule="auto"/>
                          <w:rPr>
                            <w:rFonts w:ascii="Calibri" w:eastAsia="Calibri" w:hAnsi="Calibri" w:cs="Calibri"/>
                            <w:b/>
                            <w:bCs/>
                          </w:rPr>
                        </w:pPr>
                        <w:r>
                          <w:rPr>
                            <w:rFonts w:ascii="Calibri" w:eastAsia="Calibri" w:hAnsi="Calibri" w:cs="Calibri"/>
                          </w:rPr>
                          <w:t xml:space="preserve"> </w:t>
                        </w:r>
                      </w:p>
                      <w:p w14:paraId="28E04CCC" w14:textId="798FD0FD" w:rsidR="00613B8F" w:rsidRDefault="00BC2ACF">
                        <w:pPr>
                          <w:suppressAutoHyphens/>
                          <w:spacing w:after="0" w:line="240" w:lineRule="auto"/>
                          <w:rPr>
                            <w:rFonts w:ascii="Calibri" w:eastAsia="Calibri" w:hAnsi="Calibri" w:cs="Calibri"/>
                          </w:rPr>
                        </w:pPr>
                        <w:r>
                          <w:rPr>
                            <w:rFonts w:ascii="Calibri" w:eastAsia="Calibri" w:hAnsi="Calibri" w:cs="Calibri"/>
                            <w:b/>
                            <w:bCs/>
                          </w:rPr>
                          <w:t xml:space="preserve">   </w:t>
                        </w:r>
                        <w:r w:rsidR="00960903">
                          <w:rPr>
                            <w:rFonts w:ascii="Calibri" w:eastAsia="Calibri" w:hAnsi="Calibri" w:cs="Calibri"/>
                            <w:b/>
                            <w:bCs/>
                          </w:rPr>
                          <w:t xml:space="preserve"> </w:t>
                        </w:r>
                        <w:r w:rsidR="00B86CE9">
                          <w:rPr>
                            <w:rFonts w:ascii="Calibri" w:eastAsia="Calibri" w:hAnsi="Calibri" w:cs="Calibri"/>
                            <w:b/>
                            <w:bCs/>
                          </w:rPr>
                          <w:t xml:space="preserve">  </w:t>
                        </w:r>
                        <w:r w:rsidR="001B1186">
                          <w:rPr>
                            <w:rFonts w:ascii="Calibri" w:eastAsia="Calibri" w:hAnsi="Calibri" w:cs="Calibri"/>
                            <w:b/>
                            <w:bCs/>
                          </w:rPr>
                          <w:t>3.380</w:t>
                        </w:r>
                      </w:p>
                    </w:tc>
                    <w:tc>
                      <w:tcPr>
                        <w:tcW w:w="13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FC8EA2F" w14:textId="50CB8C38" w:rsidR="00613B8F" w:rsidRDefault="00676B97">
                        <w:pPr>
                          <w:suppressAutoHyphens/>
                          <w:spacing w:after="0" w:line="240" w:lineRule="auto"/>
                          <w:rPr>
                            <w:rFonts w:ascii="Calibri" w:eastAsia="Calibri" w:hAnsi="Calibri" w:cs="Calibri"/>
                            <w:b/>
                            <w:bCs/>
                          </w:rPr>
                        </w:pPr>
                        <w:r>
                          <w:rPr>
                            <w:rFonts w:ascii="Calibri" w:eastAsia="Calibri" w:hAnsi="Calibri" w:cs="Calibri"/>
                            <w:b/>
                            <w:bCs/>
                          </w:rPr>
                          <w:t>55.525.368</w:t>
                        </w:r>
                      </w:p>
                    </w:tc>
                  </w:tr>
                  <w:tr w:rsidR="00613B8F" w14:paraId="244A0B2A" w14:textId="77777777">
                    <w:tc>
                      <w:tcPr>
                        <w:tcW w:w="1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2E36646" w14:textId="77777777" w:rsidR="00613B8F" w:rsidRDefault="00BC2ACF">
                        <w:pPr>
                          <w:suppressAutoHyphens/>
                          <w:spacing w:after="0" w:line="240" w:lineRule="auto"/>
                        </w:pPr>
                        <w:proofErr w:type="spellStart"/>
                        <w:r>
                          <w:rPr>
                            <w:rFonts w:ascii="Times New Roman" w:eastAsia="Times New Roman" w:hAnsi="Times New Roman" w:cs="Times New Roman"/>
                            <w:sz w:val="24"/>
                          </w:rPr>
                          <w:t>Nabavka</w:t>
                        </w:r>
                        <w:proofErr w:type="spellEnd"/>
                      </w:p>
                    </w:tc>
                    <w:tc>
                      <w:tcPr>
                        <w:tcW w:w="9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8D788DD" w14:textId="77777777" w:rsidR="00613B8F" w:rsidRDefault="00613B8F">
                        <w:pPr>
                          <w:suppressAutoHyphens/>
                          <w:spacing w:after="0" w:line="240" w:lineRule="auto"/>
                          <w:jc w:val="center"/>
                          <w:rPr>
                            <w:rFonts w:ascii="Calibri" w:eastAsia="Calibri" w:hAnsi="Calibri" w:cs="Calibri"/>
                          </w:rPr>
                        </w:pPr>
                      </w:p>
                    </w:tc>
                    <w:tc>
                      <w:tcPr>
                        <w:tcW w:w="114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FAA3C76" w14:textId="77777777" w:rsidR="00613B8F" w:rsidRDefault="00613B8F">
                        <w:pPr>
                          <w:suppressAutoHyphens/>
                          <w:spacing w:after="0" w:line="240" w:lineRule="auto"/>
                          <w:jc w:val="right"/>
                          <w:rPr>
                            <w:rFonts w:ascii="Calibri" w:eastAsia="Calibri" w:hAnsi="Calibri" w:cs="Calibri"/>
                          </w:rPr>
                        </w:pPr>
                      </w:p>
                    </w:tc>
                    <w:tc>
                      <w:tcPr>
                        <w:tcW w:w="12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0DE3ADB" w14:textId="77777777" w:rsidR="00613B8F" w:rsidRDefault="00613B8F">
                        <w:pPr>
                          <w:suppressAutoHyphens/>
                          <w:spacing w:after="0" w:line="240" w:lineRule="auto"/>
                          <w:jc w:val="right"/>
                          <w:rPr>
                            <w:rFonts w:ascii="Calibri" w:eastAsia="Calibri" w:hAnsi="Calibri" w:cs="Calibri"/>
                          </w:rPr>
                        </w:pPr>
                      </w:p>
                    </w:tc>
                    <w:tc>
                      <w:tcPr>
                        <w:tcW w:w="11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884C20B" w14:textId="61D945F9" w:rsidR="00613B8F" w:rsidRDefault="00BC2ACF">
                        <w:pPr>
                          <w:suppressAutoHyphens/>
                          <w:spacing w:after="0" w:line="240" w:lineRule="auto"/>
                          <w:jc w:val="center"/>
                          <w:rPr>
                            <w:rFonts w:ascii="Calibri" w:eastAsia="Calibri" w:hAnsi="Calibri" w:cs="Calibri"/>
                          </w:rPr>
                        </w:pPr>
                        <w:r>
                          <w:rPr>
                            <w:rFonts w:ascii="Calibri" w:eastAsia="Calibri" w:hAnsi="Calibri" w:cs="Calibri"/>
                          </w:rPr>
                          <w:t xml:space="preserve">    </w:t>
                        </w:r>
                        <w:r w:rsidR="0004215B">
                          <w:rPr>
                            <w:rFonts w:ascii="Calibri" w:eastAsia="Calibri" w:hAnsi="Calibri" w:cs="Calibri"/>
                          </w:rPr>
                          <w:t>93.142</w:t>
                        </w:r>
                      </w:p>
                    </w:tc>
                    <w:tc>
                      <w:tcPr>
                        <w:tcW w:w="1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814FBB6" w14:textId="77777777" w:rsidR="00613B8F" w:rsidRDefault="00613B8F">
                        <w:pPr>
                          <w:suppressAutoHyphens/>
                          <w:spacing w:after="0" w:line="240" w:lineRule="auto"/>
                          <w:jc w:val="right"/>
                          <w:rPr>
                            <w:rFonts w:ascii="Calibri" w:eastAsia="Calibri" w:hAnsi="Calibri" w:cs="Calibri"/>
                          </w:rPr>
                        </w:pPr>
                      </w:p>
                    </w:tc>
                    <w:tc>
                      <w:tcPr>
                        <w:tcW w:w="13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809352E" w14:textId="6BCBEEBB" w:rsidR="00613B8F" w:rsidRDefault="00F82150" w:rsidP="00F82150">
                        <w:pPr>
                          <w:suppressAutoHyphens/>
                          <w:spacing w:after="0" w:line="240" w:lineRule="auto"/>
                          <w:jc w:val="center"/>
                          <w:rPr>
                            <w:rFonts w:ascii="Calibri" w:eastAsia="Calibri" w:hAnsi="Calibri" w:cs="Calibri"/>
                          </w:rPr>
                        </w:pPr>
                        <w:r>
                          <w:rPr>
                            <w:rFonts w:ascii="Calibri" w:eastAsia="Calibri" w:hAnsi="Calibri" w:cs="Calibri"/>
                          </w:rPr>
                          <w:t xml:space="preserve">     </w:t>
                        </w:r>
                        <w:r w:rsidR="00676B97">
                          <w:rPr>
                            <w:rFonts w:ascii="Calibri" w:eastAsia="Calibri" w:hAnsi="Calibri" w:cs="Calibri"/>
                          </w:rPr>
                          <w:t xml:space="preserve">  </w:t>
                        </w:r>
                      </w:p>
                    </w:tc>
                  </w:tr>
                  <w:tr w:rsidR="00613B8F" w14:paraId="0C84CF65" w14:textId="77777777">
                    <w:tc>
                      <w:tcPr>
                        <w:tcW w:w="1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79B21D9" w14:textId="77777777" w:rsidR="00613B8F" w:rsidRDefault="00BC2ACF">
                        <w:pPr>
                          <w:suppressAutoHyphens/>
                          <w:spacing w:after="0" w:line="240" w:lineRule="auto"/>
                        </w:pPr>
                        <w:proofErr w:type="spellStart"/>
                        <w:r>
                          <w:rPr>
                            <w:rFonts w:ascii="Times New Roman" w:eastAsia="Times New Roman" w:hAnsi="Times New Roman" w:cs="Times New Roman"/>
                            <w:sz w:val="24"/>
                          </w:rPr>
                          <w:t>Amortizacija</w:t>
                        </w:r>
                        <w:proofErr w:type="spellEnd"/>
                        <w:r>
                          <w:rPr>
                            <w:rFonts w:ascii="Times New Roman" w:eastAsia="Times New Roman" w:hAnsi="Times New Roman" w:cs="Times New Roman"/>
                            <w:sz w:val="24"/>
                          </w:rPr>
                          <w:t xml:space="preserve"> </w:t>
                        </w:r>
                      </w:p>
                    </w:tc>
                    <w:tc>
                      <w:tcPr>
                        <w:tcW w:w="9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56E68A3" w14:textId="77777777" w:rsidR="00613B8F" w:rsidRDefault="00613B8F">
                        <w:pPr>
                          <w:suppressAutoHyphens/>
                          <w:spacing w:after="0" w:line="240" w:lineRule="auto"/>
                          <w:jc w:val="right"/>
                          <w:rPr>
                            <w:rFonts w:ascii="Calibri" w:eastAsia="Calibri" w:hAnsi="Calibri" w:cs="Calibri"/>
                          </w:rPr>
                        </w:pPr>
                      </w:p>
                    </w:tc>
                    <w:tc>
                      <w:tcPr>
                        <w:tcW w:w="114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7B0F0C9" w14:textId="751C23CB" w:rsidR="00613B8F" w:rsidRDefault="00AB38D9" w:rsidP="001D33F3">
                        <w:pPr>
                          <w:suppressAutoHyphen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81.986</w:t>
                        </w:r>
                      </w:p>
                      <w:p w14:paraId="7A121201" w14:textId="77777777" w:rsidR="00613B8F" w:rsidRDefault="00613B8F">
                        <w:pPr>
                          <w:suppressAutoHyphens/>
                          <w:spacing w:after="0" w:line="240" w:lineRule="auto"/>
                          <w:jc w:val="right"/>
                        </w:pPr>
                      </w:p>
                    </w:tc>
                    <w:tc>
                      <w:tcPr>
                        <w:tcW w:w="12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249990A" w14:textId="3856CB60" w:rsidR="00613B8F" w:rsidRDefault="00AF627D" w:rsidP="00AF627D">
                        <w:pPr>
                          <w:suppressAutoHyphen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A10F45">
                          <w:rPr>
                            <w:rFonts w:ascii="Times New Roman" w:eastAsia="Times New Roman" w:hAnsi="Times New Roman" w:cs="Times New Roman"/>
                            <w:b/>
                            <w:sz w:val="20"/>
                            <w:szCs w:val="20"/>
                          </w:rPr>
                          <w:t>657.709</w:t>
                        </w:r>
                      </w:p>
                      <w:p w14:paraId="7C80E507" w14:textId="77777777" w:rsidR="00613B8F" w:rsidRDefault="00BC2ACF">
                        <w:pPr>
                          <w:suppressAutoHyphens/>
                          <w:spacing w:after="0" w:line="240" w:lineRule="auto"/>
                          <w:jc w:val="center"/>
                        </w:pPr>
                        <w:r>
                          <w:rPr>
                            <w:rFonts w:ascii="Times New Roman" w:eastAsia="Times New Roman" w:hAnsi="Times New Roman" w:cs="Times New Roman"/>
                            <w:b/>
                          </w:rPr>
                          <w:t xml:space="preserve">     </w:t>
                        </w:r>
                      </w:p>
                    </w:tc>
                    <w:tc>
                      <w:tcPr>
                        <w:tcW w:w="11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9BE00A7" w14:textId="5A517F56" w:rsidR="00613B8F" w:rsidRPr="00AF627D" w:rsidRDefault="00AF627D" w:rsidP="00AF627D">
                        <w:pPr>
                          <w:suppressAutoHyphens/>
                          <w:spacing w:after="0" w:line="240" w:lineRule="auto"/>
                          <w:rPr>
                            <w:sz w:val="20"/>
                            <w:szCs w:val="20"/>
                          </w:rPr>
                        </w:pPr>
                        <w:r>
                          <w:rPr>
                            <w:rFonts w:ascii="Times New Roman" w:eastAsia="Times New Roman" w:hAnsi="Times New Roman" w:cs="Times New Roman"/>
                            <w:b/>
                          </w:rPr>
                          <w:t xml:space="preserve">   </w:t>
                        </w:r>
                        <w:r w:rsidR="00BC2ACF">
                          <w:rPr>
                            <w:rFonts w:ascii="Times New Roman" w:eastAsia="Times New Roman" w:hAnsi="Times New Roman" w:cs="Times New Roman"/>
                            <w:b/>
                          </w:rPr>
                          <w:t xml:space="preserve">  </w:t>
                        </w:r>
                        <w:r w:rsidR="0004215B" w:rsidRPr="00AF627D">
                          <w:rPr>
                            <w:rFonts w:ascii="Times New Roman" w:eastAsia="Times New Roman" w:hAnsi="Times New Roman" w:cs="Times New Roman"/>
                            <w:b/>
                            <w:sz w:val="20"/>
                            <w:szCs w:val="20"/>
                          </w:rPr>
                          <w:t>67.967</w:t>
                        </w:r>
                      </w:p>
                    </w:tc>
                    <w:tc>
                      <w:tcPr>
                        <w:tcW w:w="1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6028DDC" w14:textId="28667D52" w:rsidR="00613B8F" w:rsidRDefault="00612529">
                        <w:pPr>
                          <w:suppressAutoHyphens/>
                          <w:spacing w:after="0" w:line="240" w:lineRule="auto"/>
                        </w:pPr>
                        <w:r>
                          <w:rPr>
                            <w:rFonts w:ascii="Times New Roman" w:eastAsia="Times New Roman" w:hAnsi="Times New Roman" w:cs="Times New Roman"/>
                            <w:b/>
                            <w:sz w:val="24"/>
                          </w:rPr>
                          <w:t xml:space="preserve">       </w:t>
                        </w:r>
                        <w:r>
                          <w:rPr>
                            <w:rFonts w:ascii="Times New Roman" w:eastAsia="Times New Roman" w:hAnsi="Times New Roman" w:cs="Times New Roman"/>
                            <w:b/>
                          </w:rPr>
                          <w:t>793</w:t>
                        </w:r>
                      </w:p>
                    </w:tc>
                    <w:tc>
                      <w:tcPr>
                        <w:tcW w:w="13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61F5ECD" w14:textId="4628EC58" w:rsidR="00613B8F" w:rsidRPr="00B07A72" w:rsidRDefault="00DA7FDC" w:rsidP="00DA7FDC">
                        <w:pPr>
                          <w:suppressAutoHyphens/>
                          <w:spacing w:after="0" w:line="240" w:lineRule="auto"/>
                        </w:pPr>
                        <w:r w:rsidRPr="00B07A72">
                          <w:rPr>
                            <w:rFonts w:ascii="Times New Roman" w:eastAsia="Times New Roman" w:hAnsi="Times New Roman" w:cs="Times New Roman"/>
                            <w:b/>
                            <w:sz w:val="24"/>
                          </w:rPr>
                          <w:t xml:space="preserve">    </w:t>
                        </w:r>
                        <w:r w:rsidR="00676B97">
                          <w:rPr>
                            <w:rFonts w:ascii="Times New Roman" w:eastAsia="Times New Roman" w:hAnsi="Times New Roman" w:cs="Times New Roman"/>
                            <w:b/>
                            <w:sz w:val="24"/>
                          </w:rPr>
                          <w:t xml:space="preserve"> </w:t>
                        </w:r>
                        <w:r w:rsidRPr="00B07A72">
                          <w:rPr>
                            <w:rFonts w:ascii="Times New Roman" w:eastAsia="Times New Roman" w:hAnsi="Times New Roman" w:cs="Times New Roman"/>
                            <w:b/>
                          </w:rPr>
                          <w:t>808.455</w:t>
                        </w:r>
                        <w:r w:rsidR="00BC2ACF" w:rsidRPr="00B07A72">
                          <w:rPr>
                            <w:rFonts w:ascii="Times New Roman" w:eastAsia="Times New Roman" w:hAnsi="Times New Roman" w:cs="Times New Roman"/>
                            <w:b/>
                          </w:rPr>
                          <w:t xml:space="preserve">  </w:t>
                        </w:r>
                      </w:p>
                    </w:tc>
                  </w:tr>
                  <w:tr w:rsidR="00613B8F" w14:paraId="0593E858" w14:textId="77777777">
                    <w:tc>
                      <w:tcPr>
                        <w:tcW w:w="197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E14FEE7" w14:textId="24A1BB91" w:rsidR="00613B8F" w:rsidRDefault="00BC2ACF">
                        <w:pPr>
                          <w:suppressAutoHyphens/>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Stanje</w:t>
                        </w:r>
                        <w:proofErr w:type="spellEnd"/>
                        <w:r>
                          <w:rPr>
                            <w:rFonts w:ascii="Times New Roman" w:eastAsia="Times New Roman" w:hAnsi="Times New Roman" w:cs="Times New Roman"/>
                            <w:b/>
                            <w:sz w:val="24"/>
                          </w:rPr>
                          <w:t xml:space="preserve"> 31. 12</w:t>
                        </w:r>
                        <w:proofErr w:type="gramStart"/>
                        <w:r>
                          <w:rPr>
                            <w:rFonts w:ascii="Times New Roman" w:eastAsia="Times New Roman" w:hAnsi="Times New Roman" w:cs="Times New Roman"/>
                            <w:b/>
                            <w:sz w:val="24"/>
                          </w:rPr>
                          <w:t>.  202</w:t>
                        </w:r>
                        <w:r w:rsidR="00D70BCE">
                          <w:rPr>
                            <w:rFonts w:ascii="Times New Roman" w:eastAsia="Times New Roman" w:hAnsi="Times New Roman" w:cs="Times New Roman"/>
                            <w:b/>
                            <w:sz w:val="24"/>
                          </w:rPr>
                          <w:t>4</w:t>
                        </w:r>
                        <w:proofErr w:type="gramEnd"/>
                        <w:r>
                          <w:rPr>
                            <w:rFonts w:ascii="Times New Roman" w:eastAsia="Times New Roman" w:hAnsi="Times New Roman" w:cs="Times New Roman"/>
                            <w:b/>
                            <w:sz w:val="24"/>
                          </w:rPr>
                          <w:t>.</w:t>
                        </w:r>
                      </w:p>
                      <w:p w14:paraId="6683BA02" w14:textId="77777777" w:rsidR="00613B8F" w:rsidRDefault="00BC2ACF">
                        <w:pPr>
                          <w:suppressAutoHyphens/>
                          <w:spacing w:after="0" w:line="240" w:lineRule="auto"/>
                        </w:pPr>
                        <w:r>
                          <w:rPr>
                            <w:rFonts w:ascii="Times New Roman" w:eastAsia="Times New Roman" w:hAnsi="Times New Roman" w:cs="Times New Roman"/>
                            <w:b/>
                            <w:sz w:val="24"/>
                          </w:rPr>
                          <w:t>Godine</w:t>
                        </w:r>
                      </w:p>
                    </w:tc>
                    <w:tc>
                      <w:tcPr>
                        <w:tcW w:w="975"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6683D39D" w14:textId="77777777" w:rsidR="00613B8F" w:rsidRDefault="00613B8F">
                        <w:pPr>
                          <w:suppressAutoHyphens/>
                          <w:spacing w:after="0" w:line="240" w:lineRule="auto"/>
                          <w:jc w:val="right"/>
                          <w:rPr>
                            <w:rFonts w:ascii="Calibri" w:eastAsia="Calibri" w:hAnsi="Calibri" w:cs="Calibri"/>
                            <w:b/>
                            <w:bCs/>
                          </w:rPr>
                        </w:pPr>
                      </w:p>
                      <w:p w14:paraId="6A5A15A9" w14:textId="77777777" w:rsidR="00613B8F" w:rsidRDefault="00613B8F">
                        <w:pPr>
                          <w:suppressAutoHyphens/>
                          <w:spacing w:after="0" w:line="240" w:lineRule="auto"/>
                          <w:jc w:val="right"/>
                          <w:rPr>
                            <w:rFonts w:ascii="Calibri" w:eastAsia="Calibri" w:hAnsi="Calibri" w:cs="Calibri"/>
                            <w:b/>
                            <w:bCs/>
                          </w:rPr>
                        </w:pPr>
                      </w:p>
                      <w:p w14:paraId="1CFDD641" w14:textId="77777777" w:rsidR="00613B8F" w:rsidRDefault="00BC2ACF">
                        <w:pPr>
                          <w:suppressAutoHyphens/>
                          <w:spacing w:after="0" w:line="240" w:lineRule="auto"/>
                          <w:jc w:val="right"/>
                          <w:rPr>
                            <w:rFonts w:ascii="Calibri" w:eastAsia="Calibri" w:hAnsi="Calibri" w:cs="Calibri"/>
                          </w:rPr>
                        </w:pPr>
                        <w:r>
                          <w:rPr>
                            <w:rFonts w:ascii="Calibri" w:eastAsia="Calibri" w:hAnsi="Calibri" w:cs="Calibri"/>
                            <w:b/>
                            <w:bCs/>
                          </w:rPr>
                          <w:t>788.350</w:t>
                        </w:r>
                      </w:p>
                    </w:tc>
                    <w:tc>
                      <w:tcPr>
                        <w:tcW w:w="1149"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511137A1" w14:textId="77777777" w:rsidR="00613B8F" w:rsidRDefault="00613B8F">
                        <w:pPr>
                          <w:suppressAutoHyphens/>
                          <w:spacing w:after="0" w:line="240" w:lineRule="auto"/>
                          <w:jc w:val="right"/>
                          <w:rPr>
                            <w:rFonts w:ascii="Times New Roman" w:eastAsia="Times New Roman" w:hAnsi="Times New Roman" w:cs="Times New Roman"/>
                            <w:b/>
                          </w:rPr>
                        </w:pPr>
                      </w:p>
                      <w:p w14:paraId="1C900849" w14:textId="77777777" w:rsidR="00613B8F" w:rsidRDefault="00613B8F">
                        <w:pPr>
                          <w:suppressAutoHyphens/>
                          <w:spacing w:after="0" w:line="240" w:lineRule="auto"/>
                          <w:jc w:val="right"/>
                          <w:rPr>
                            <w:rFonts w:ascii="Times New Roman" w:eastAsia="Times New Roman" w:hAnsi="Times New Roman" w:cs="Times New Roman"/>
                            <w:b/>
                          </w:rPr>
                        </w:pPr>
                      </w:p>
                      <w:p w14:paraId="5C9AA877" w14:textId="38FBC4B5" w:rsidR="00613B8F" w:rsidRDefault="001D33F3">
                        <w:pPr>
                          <w:suppressAutoHyphens/>
                          <w:spacing w:after="0" w:line="240" w:lineRule="auto"/>
                          <w:jc w:val="right"/>
                        </w:pPr>
                        <w:r>
                          <w:rPr>
                            <w:rFonts w:ascii="Times New Roman" w:eastAsia="Times New Roman" w:hAnsi="Times New Roman" w:cs="Times New Roman"/>
                            <w:b/>
                          </w:rPr>
                          <w:t>6.677.227</w:t>
                        </w:r>
                      </w:p>
                    </w:tc>
                    <w:tc>
                      <w:tcPr>
                        <w:tcW w:w="1267"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343DD62A" w14:textId="77777777" w:rsidR="00613B8F" w:rsidRDefault="00613B8F">
                        <w:pPr>
                          <w:suppressAutoHyphens/>
                          <w:spacing w:after="0" w:line="240" w:lineRule="auto"/>
                          <w:jc w:val="right"/>
                          <w:rPr>
                            <w:rFonts w:ascii="Times New Roman" w:eastAsia="Times New Roman" w:hAnsi="Times New Roman" w:cs="Times New Roman"/>
                            <w:b/>
                          </w:rPr>
                        </w:pPr>
                      </w:p>
                      <w:p w14:paraId="06E87669" w14:textId="77777777" w:rsidR="00613B8F" w:rsidRDefault="00BC2ACF">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34DE98A" w14:textId="2EEB3748" w:rsidR="00A10F45" w:rsidRDefault="00A10F45">
                        <w:pPr>
                          <w:suppressAutoHyphens/>
                          <w:spacing w:after="0" w:line="240" w:lineRule="auto"/>
                        </w:pPr>
                        <w:r>
                          <w:rPr>
                            <w:rFonts w:ascii="Times New Roman" w:eastAsia="Times New Roman" w:hAnsi="Times New Roman" w:cs="Times New Roman"/>
                            <w:b/>
                          </w:rPr>
                          <w:t>46.706.371</w:t>
                        </w:r>
                      </w:p>
                    </w:tc>
                    <w:tc>
                      <w:tcPr>
                        <w:tcW w:w="117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1F053CA2" w14:textId="77777777" w:rsidR="00613B8F" w:rsidRDefault="00613B8F">
                        <w:pPr>
                          <w:suppressAutoHyphens/>
                          <w:spacing w:after="0" w:line="240" w:lineRule="auto"/>
                          <w:jc w:val="right"/>
                          <w:rPr>
                            <w:rFonts w:ascii="Times New Roman" w:eastAsia="Times New Roman" w:hAnsi="Times New Roman" w:cs="Times New Roman"/>
                            <w:b/>
                          </w:rPr>
                        </w:pPr>
                      </w:p>
                      <w:p w14:paraId="26F3E31A" w14:textId="77777777" w:rsidR="00613B8F" w:rsidRDefault="00613B8F">
                        <w:pPr>
                          <w:suppressAutoHyphens/>
                          <w:spacing w:after="0" w:line="240" w:lineRule="auto"/>
                          <w:jc w:val="right"/>
                        </w:pPr>
                      </w:p>
                      <w:p w14:paraId="755C2486" w14:textId="1BBCC6C8" w:rsidR="00613B8F" w:rsidRDefault="00C03B7D">
                        <w:pPr>
                          <w:suppressAutoHyphens/>
                          <w:spacing w:after="0" w:line="240" w:lineRule="auto"/>
                          <w:jc w:val="right"/>
                          <w:rPr>
                            <w:b/>
                            <w:bCs/>
                          </w:rPr>
                        </w:pPr>
                        <w:r>
                          <w:rPr>
                            <w:b/>
                            <w:bCs/>
                          </w:rPr>
                          <w:t>635.520</w:t>
                        </w:r>
                      </w:p>
                    </w:tc>
                    <w:tc>
                      <w:tcPr>
                        <w:tcW w:w="1078"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6AF21ED7" w14:textId="77777777" w:rsidR="00613B8F" w:rsidRDefault="00613B8F">
                        <w:pPr>
                          <w:suppressAutoHyphens/>
                          <w:spacing w:after="0" w:line="240" w:lineRule="auto"/>
                          <w:jc w:val="right"/>
                          <w:rPr>
                            <w:rFonts w:ascii="Times New Roman" w:eastAsia="Times New Roman" w:hAnsi="Times New Roman" w:cs="Times New Roman"/>
                            <w:b/>
                          </w:rPr>
                        </w:pPr>
                      </w:p>
                      <w:p w14:paraId="6596092D" w14:textId="77777777" w:rsidR="00613B8F" w:rsidRDefault="00BC2ACF">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7EAF2EA" w14:textId="359C5FB7" w:rsidR="00613B8F" w:rsidRDefault="00BC2ACF">
                        <w:pPr>
                          <w:suppressAutoHyphens/>
                          <w:spacing w:after="0" w:line="240" w:lineRule="auto"/>
                        </w:pPr>
                        <w:r>
                          <w:rPr>
                            <w:rFonts w:ascii="Times New Roman" w:eastAsia="Times New Roman" w:hAnsi="Times New Roman" w:cs="Times New Roman"/>
                            <w:b/>
                          </w:rPr>
                          <w:t xml:space="preserve">      </w:t>
                        </w:r>
                        <w:r w:rsidR="00612529">
                          <w:rPr>
                            <w:rFonts w:ascii="Times New Roman" w:eastAsia="Times New Roman" w:hAnsi="Times New Roman" w:cs="Times New Roman"/>
                            <w:b/>
                          </w:rPr>
                          <w:t>2.587</w:t>
                        </w:r>
                      </w:p>
                    </w:tc>
                    <w:tc>
                      <w:tcPr>
                        <w:tcW w:w="1316"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1B75E69B" w14:textId="77777777" w:rsidR="00613B8F" w:rsidRDefault="00613B8F">
                        <w:pPr>
                          <w:suppressAutoHyphens/>
                          <w:spacing w:after="0" w:line="240" w:lineRule="auto"/>
                          <w:jc w:val="right"/>
                          <w:rPr>
                            <w:rFonts w:ascii="Times New Roman" w:eastAsia="Times New Roman" w:hAnsi="Times New Roman" w:cs="Times New Roman"/>
                            <w:b/>
                            <w:sz w:val="24"/>
                          </w:rPr>
                        </w:pPr>
                      </w:p>
                      <w:p w14:paraId="161E9FB5" w14:textId="77777777" w:rsidR="00676B97" w:rsidRDefault="00676B97">
                        <w:pPr>
                          <w:suppressAutoHyphens/>
                          <w:spacing w:after="0" w:line="240" w:lineRule="auto"/>
                          <w:jc w:val="right"/>
                          <w:rPr>
                            <w:rFonts w:ascii="Times New Roman" w:eastAsia="Times New Roman" w:hAnsi="Times New Roman" w:cs="Times New Roman"/>
                            <w:b/>
                          </w:rPr>
                        </w:pPr>
                      </w:p>
                      <w:p w14:paraId="151C9BDB" w14:textId="0D83D8BE" w:rsidR="00613B8F" w:rsidRPr="00676B97" w:rsidRDefault="00676B97">
                        <w:pPr>
                          <w:suppressAutoHyphens/>
                          <w:spacing w:after="0" w:line="240" w:lineRule="auto"/>
                          <w:jc w:val="right"/>
                        </w:pPr>
                        <w:r w:rsidRPr="00676B97">
                          <w:rPr>
                            <w:rFonts w:ascii="Times New Roman" w:eastAsia="Times New Roman" w:hAnsi="Times New Roman" w:cs="Times New Roman"/>
                            <w:b/>
                          </w:rPr>
                          <w:t>54.716.913</w:t>
                        </w:r>
                        <w:r w:rsidR="00BC2ACF" w:rsidRPr="00676B97">
                          <w:rPr>
                            <w:rFonts w:ascii="Times New Roman" w:eastAsia="Times New Roman" w:hAnsi="Times New Roman" w:cs="Times New Roman"/>
                            <w:b/>
                          </w:rPr>
                          <w:t xml:space="preserve">   </w:t>
                        </w:r>
                        <w:r w:rsidR="00191C72" w:rsidRPr="00676B97">
                          <w:rPr>
                            <w:rFonts w:ascii="Times New Roman" w:eastAsia="Times New Roman" w:hAnsi="Times New Roman" w:cs="Times New Roman"/>
                            <w:b/>
                          </w:rPr>
                          <w:t xml:space="preserve"> </w:t>
                        </w:r>
                      </w:p>
                    </w:tc>
                  </w:tr>
                </w:tbl>
                <w:p w14:paraId="16452BE6"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p>
                <w:p w14:paraId="76B1C54F"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roofErr w:type="spellStart"/>
                  <w:r>
                    <w:rPr>
                      <w:rFonts w:ascii="Times New Roman" w:eastAsia="Times New Roman" w:hAnsi="Times New Roman" w:cs="Times New Roman"/>
                      <w:spacing w:val="-2"/>
                      <w:sz w:val="24"/>
                    </w:rPr>
                    <w:t>Preduzeće</w:t>
                  </w:r>
                  <w:proofErr w:type="spellEnd"/>
                  <w:r>
                    <w:rPr>
                      <w:rFonts w:ascii="Times New Roman" w:eastAsia="Times New Roman" w:hAnsi="Times New Roman" w:cs="Times New Roman"/>
                      <w:spacing w:val="-2"/>
                      <w:sz w:val="24"/>
                    </w:rPr>
                    <w:t xml:space="preserve"> je u </w:t>
                  </w:r>
                  <w:proofErr w:type="spellStart"/>
                  <w:r>
                    <w:rPr>
                      <w:rFonts w:ascii="Times New Roman" w:eastAsia="Times New Roman" w:hAnsi="Times New Roman" w:cs="Times New Roman"/>
                      <w:spacing w:val="-2"/>
                      <w:sz w:val="24"/>
                    </w:rPr>
                    <w:t>svojim</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poslovnim</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knjigama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iskazalo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posebno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vrijednost</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opreme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nekretnina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koja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su</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vlasništvo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Opštine</w:t>
                  </w:r>
                  <w:proofErr w:type="spellEnd"/>
                  <w:r>
                    <w:rPr>
                      <w:rFonts w:ascii="Times New Roman" w:eastAsia="Times New Roman" w:hAnsi="Times New Roman" w:cs="Times New Roman"/>
                      <w:spacing w:val="-2"/>
                      <w:sz w:val="24"/>
                    </w:rPr>
                    <w:t xml:space="preserve"> Nikšić a </w:t>
                  </w:r>
                  <w:proofErr w:type="spellStart"/>
                  <w:r>
                    <w:rPr>
                      <w:rFonts w:ascii="Times New Roman" w:eastAsia="Times New Roman" w:hAnsi="Times New Roman" w:cs="Times New Roman"/>
                      <w:spacing w:val="-2"/>
                      <w:sz w:val="24"/>
                    </w:rPr>
                    <w:t>ustupljena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su</w:t>
                  </w:r>
                  <w:proofErr w:type="spellEnd"/>
                  <w:r>
                    <w:rPr>
                      <w:rFonts w:ascii="Times New Roman" w:eastAsia="Times New Roman" w:hAnsi="Times New Roman" w:cs="Times New Roman"/>
                      <w:spacing w:val="-2"/>
                      <w:sz w:val="24"/>
                    </w:rPr>
                    <w:t xml:space="preserve"> DOO </w:t>
                  </w:r>
                  <w:proofErr w:type="spellStart"/>
                  <w:r>
                    <w:rPr>
                      <w:rFonts w:ascii="Times New Roman" w:eastAsia="Times New Roman" w:hAnsi="Times New Roman" w:cs="Times New Roman"/>
                      <w:spacing w:val="-2"/>
                      <w:sz w:val="24"/>
                    </w:rPr>
                    <w:t>Vodovod</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kanalizacija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na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upravljanje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korišćenje</w:t>
                  </w:r>
                  <w:proofErr w:type="spellEnd"/>
                  <w:r>
                    <w:rPr>
                      <w:rFonts w:ascii="Times New Roman" w:eastAsia="Times New Roman" w:hAnsi="Times New Roman" w:cs="Times New Roman"/>
                      <w:spacing w:val="-2"/>
                      <w:sz w:val="24"/>
                    </w:rPr>
                    <w:t xml:space="preserve">. Za </w:t>
                  </w:r>
                  <w:proofErr w:type="spellStart"/>
                  <w:r>
                    <w:rPr>
                      <w:rFonts w:ascii="Times New Roman" w:eastAsia="Times New Roman" w:hAnsi="Times New Roman" w:cs="Times New Roman"/>
                      <w:spacing w:val="-2"/>
                      <w:sz w:val="24"/>
                    </w:rPr>
                    <w:t>vrijednost</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tih</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sredstava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shodno</w:t>
                  </w:r>
                  <w:proofErr w:type="spellEnd"/>
                  <w:r>
                    <w:rPr>
                      <w:rFonts w:ascii="Times New Roman" w:eastAsia="Times New Roman" w:hAnsi="Times New Roman" w:cs="Times New Roman"/>
                      <w:spacing w:val="-2"/>
                      <w:sz w:val="24"/>
                    </w:rPr>
                    <w:t xml:space="preserve"> MRS 20 - </w:t>
                  </w:r>
                  <w:proofErr w:type="spellStart"/>
                  <w:r>
                    <w:rPr>
                      <w:rFonts w:ascii="Times New Roman" w:eastAsia="Times New Roman" w:hAnsi="Times New Roman" w:cs="Times New Roman"/>
                      <w:spacing w:val="-2"/>
                      <w:sz w:val="24"/>
                    </w:rPr>
                    <w:t>donacije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umanjen</w:t>
                  </w:r>
                  <w:proofErr w:type="spellEnd"/>
                  <w:r>
                    <w:rPr>
                      <w:rFonts w:ascii="Times New Roman" w:eastAsia="Times New Roman" w:hAnsi="Times New Roman" w:cs="Times New Roman"/>
                      <w:spacing w:val="-2"/>
                      <w:sz w:val="24"/>
                    </w:rPr>
                    <w:t xml:space="preserve"> je </w:t>
                  </w:r>
                  <w:proofErr w:type="spellStart"/>
                  <w:r>
                    <w:rPr>
                      <w:rFonts w:ascii="Times New Roman" w:eastAsia="Times New Roman" w:hAnsi="Times New Roman" w:cs="Times New Roman"/>
                      <w:spacing w:val="-2"/>
                      <w:sz w:val="24"/>
                    </w:rPr>
                    <w:t>kapital</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Preduzeća</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uz</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istovremeno</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uvećanje</w:t>
                  </w:r>
                  <w:proofErr w:type="spellEnd"/>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pacing w:val="-2"/>
                      <w:sz w:val="24"/>
                    </w:rPr>
                    <w:t>odloženih</w:t>
                  </w:r>
                  <w:proofErr w:type="spellEnd"/>
                  <w:r>
                    <w:rPr>
                      <w:rFonts w:ascii="Times New Roman" w:eastAsia="Times New Roman" w:hAnsi="Times New Roman" w:cs="Times New Roman"/>
                      <w:spacing w:val="-2"/>
                      <w:sz w:val="24"/>
                    </w:rPr>
                    <w:t xml:space="preserve"> </w:t>
                  </w:r>
                  <w:proofErr w:type="spellStart"/>
                  <w:proofErr w:type="gramStart"/>
                  <w:r>
                    <w:rPr>
                      <w:rFonts w:ascii="Times New Roman" w:eastAsia="Times New Roman" w:hAnsi="Times New Roman" w:cs="Times New Roman"/>
                      <w:spacing w:val="-2"/>
                      <w:sz w:val="24"/>
                    </w:rPr>
                    <w:t>prihoda</w:t>
                  </w:r>
                  <w:proofErr w:type="spellEnd"/>
                  <w:r>
                    <w:rPr>
                      <w:rFonts w:ascii="Times New Roman" w:eastAsia="Times New Roman" w:hAnsi="Times New Roman" w:cs="Times New Roman"/>
                      <w:spacing w:val="-2"/>
                      <w:sz w:val="24"/>
                    </w:rPr>
                    <w:t>.(</w:t>
                  </w:r>
                  <w:proofErr w:type="spellStart"/>
                  <w:proofErr w:type="gramEnd"/>
                  <w:r>
                    <w:rPr>
                      <w:rFonts w:ascii="Times New Roman" w:eastAsia="Times New Roman" w:hAnsi="Times New Roman" w:cs="Times New Roman"/>
                      <w:spacing w:val="-2"/>
                      <w:sz w:val="24"/>
                    </w:rPr>
                    <w:t>Napomena</w:t>
                  </w:r>
                  <w:proofErr w:type="spellEnd"/>
                  <w:r>
                    <w:rPr>
                      <w:rFonts w:ascii="Times New Roman" w:eastAsia="Times New Roman" w:hAnsi="Times New Roman" w:cs="Times New Roman"/>
                      <w:spacing w:val="-2"/>
                      <w:sz w:val="24"/>
                    </w:rPr>
                    <w:t xml:space="preserve"> 16)</w:t>
                  </w:r>
                </w:p>
                <w:p w14:paraId="1CEB4EBA"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0A38061F"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224F90DB"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2C6FA2F7" w14:textId="77777777" w:rsidR="00DD6EEF" w:rsidRDefault="00DD6EE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6174E0DF"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color w:val="FF0000"/>
                      <w:spacing w:val="-2"/>
                      <w:sz w:val="24"/>
                    </w:rPr>
                  </w:pPr>
                  <w:r>
                    <w:rPr>
                      <w:rFonts w:ascii="Times New Roman" w:eastAsia="Times New Roman" w:hAnsi="Times New Roman" w:cs="Times New Roman"/>
                      <w:b/>
                      <w:spacing w:val="-2"/>
                      <w:sz w:val="24"/>
                    </w:rPr>
                    <w:t xml:space="preserve">12.     </w:t>
                  </w:r>
                  <w:proofErr w:type="spellStart"/>
                  <w:r>
                    <w:rPr>
                      <w:rFonts w:ascii="Times New Roman" w:eastAsia="Times New Roman" w:hAnsi="Times New Roman" w:cs="Times New Roman"/>
                      <w:b/>
                      <w:spacing w:val="-2"/>
                      <w:sz w:val="24"/>
                    </w:rPr>
                    <w:t>Dugoročni</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finansijski</w:t>
                  </w:r>
                  <w:proofErr w:type="spellEnd"/>
                  <w:r>
                    <w:rPr>
                      <w:rFonts w:ascii="Times New Roman" w:eastAsia="Times New Roman" w:hAnsi="Times New Roman" w:cs="Times New Roman"/>
                      <w:b/>
                      <w:spacing w:val="-2"/>
                      <w:sz w:val="24"/>
                    </w:rPr>
                    <w:t xml:space="preserve"> </w:t>
                  </w:r>
                  <w:proofErr w:type="spellStart"/>
                  <w:r>
                    <w:rPr>
                      <w:rFonts w:ascii="Times New Roman" w:eastAsia="Times New Roman" w:hAnsi="Times New Roman" w:cs="Times New Roman"/>
                      <w:b/>
                      <w:spacing w:val="-2"/>
                      <w:sz w:val="24"/>
                    </w:rPr>
                    <w:t>plasmani</w:t>
                  </w:r>
                  <w:proofErr w:type="spellEnd"/>
                </w:p>
                <w:p w14:paraId="5BE3B782"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color w:val="FF0000"/>
                      <w:spacing w:val="-2"/>
                      <w:sz w:val="24"/>
                    </w:rPr>
                  </w:pPr>
                </w:p>
                <w:p w14:paraId="4A03D0AA" w14:textId="627B5AD8" w:rsidR="00613B8F" w:rsidRPr="00946CE9"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r w:rsidRPr="00946CE9">
                    <w:rPr>
                      <w:rFonts w:ascii="Times New Roman" w:eastAsia="Times New Roman" w:hAnsi="Times New Roman" w:cs="Times New Roman"/>
                      <w:color w:val="FF0000"/>
                      <w:spacing w:val="-2"/>
                      <w:sz w:val="24"/>
                      <w:lang w:val="it-IT"/>
                    </w:rPr>
                    <w:t>Dugoročni finansijski plasmani odnose se na ulaganje u akcije Prve banke Crne Gore. Prema izvodu CDA od 3</w:t>
                  </w:r>
                  <w:r w:rsidR="00046A15" w:rsidRPr="00946CE9">
                    <w:rPr>
                      <w:rFonts w:ascii="Times New Roman" w:eastAsia="Times New Roman" w:hAnsi="Times New Roman" w:cs="Times New Roman"/>
                      <w:color w:val="FF0000"/>
                      <w:spacing w:val="-2"/>
                      <w:sz w:val="24"/>
                      <w:lang w:val="it-IT"/>
                    </w:rPr>
                    <w:t>1</w:t>
                  </w:r>
                  <w:r w:rsidRPr="00946CE9">
                    <w:rPr>
                      <w:rFonts w:ascii="Times New Roman" w:eastAsia="Times New Roman" w:hAnsi="Times New Roman" w:cs="Times New Roman"/>
                      <w:color w:val="FF0000"/>
                      <w:spacing w:val="-2"/>
                      <w:sz w:val="24"/>
                      <w:lang w:val="it-IT"/>
                    </w:rPr>
                    <w:t>.1</w:t>
                  </w:r>
                  <w:r w:rsidR="00046A15" w:rsidRPr="00946CE9">
                    <w:rPr>
                      <w:rFonts w:ascii="Times New Roman" w:eastAsia="Times New Roman" w:hAnsi="Times New Roman" w:cs="Times New Roman"/>
                      <w:color w:val="FF0000"/>
                      <w:spacing w:val="-2"/>
                      <w:sz w:val="24"/>
                      <w:lang w:val="it-IT"/>
                    </w:rPr>
                    <w:t>2</w:t>
                  </w:r>
                  <w:r w:rsidRPr="00946CE9">
                    <w:rPr>
                      <w:rFonts w:ascii="Times New Roman" w:eastAsia="Times New Roman" w:hAnsi="Times New Roman" w:cs="Times New Roman"/>
                      <w:color w:val="FF0000"/>
                      <w:spacing w:val="-2"/>
                      <w:sz w:val="24"/>
                      <w:lang w:val="it-IT"/>
                    </w:rPr>
                    <w:t>.202</w:t>
                  </w:r>
                  <w:r w:rsidR="00046A15" w:rsidRPr="00946CE9">
                    <w:rPr>
                      <w:rFonts w:ascii="Times New Roman" w:eastAsia="Times New Roman" w:hAnsi="Times New Roman" w:cs="Times New Roman"/>
                      <w:color w:val="FF0000"/>
                      <w:spacing w:val="-2"/>
                      <w:sz w:val="24"/>
                      <w:lang w:val="it-IT"/>
                    </w:rPr>
                    <w:t>4</w:t>
                  </w:r>
                  <w:r w:rsidRPr="00946CE9">
                    <w:rPr>
                      <w:rFonts w:ascii="Times New Roman" w:eastAsia="Times New Roman" w:hAnsi="Times New Roman" w:cs="Times New Roman"/>
                      <w:color w:val="FF0000"/>
                      <w:spacing w:val="-2"/>
                      <w:sz w:val="24"/>
                      <w:lang w:val="it-IT"/>
                    </w:rPr>
                    <w:t>.godine broj akcija JP »Vodovoda i kanalizacije« je 289 po 127.82e.</w:t>
                  </w:r>
                </w:p>
                <w:p w14:paraId="0F68ECD1"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4751C659"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2733158E"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6DCEBE87"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lang w:val="it-IT"/>
                    </w:rPr>
                  </w:pPr>
                </w:p>
                <w:p w14:paraId="2F7027FF" w14:textId="77777777" w:rsidR="00613B8F" w:rsidRPr="00946CE9"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lang w:val="it-IT"/>
                    </w:rPr>
                  </w:pPr>
                </w:p>
                <w:p w14:paraId="7CBB2B4A"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xml:space="preserve">13.        </w:t>
                  </w:r>
                  <w:proofErr w:type="spellStart"/>
                  <w:r>
                    <w:rPr>
                      <w:rFonts w:ascii="Times New Roman" w:eastAsia="Times New Roman" w:hAnsi="Times New Roman" w:cs="Times New Roman"/>
                      <w:b/>
                      <w:spacing w:val="-2"/>
                      <w:sz w:val="24"/>
                    </w:rPr>
                    <w:t>Zalihe</w:t>
                  </w:r>
                  <w:proofErr w:type="spellEnd"/>
                </w:p>
                <w:p w14:paraId="3378A4ED" w14:textId="77777777" w:rsidR="00613B8F" w:rsidRDefault="00BC2ACF">
                  <w:pPr>
                    <w:suppressAutoHyphens/>
                    <w:spacing w:after="0" w:line="240" w:lineRule="auto"/>
                    <w:jc w:val="center"/>
                    <w:rPr>
                      <w:rFonts w:ascii="Arial" w:eastAsia="Arial" w:hAnsi="Arial" w:cs="Arial"/>
                      <w:b/>
                      <w:bCs/>
                      <w:sz w:val="24"/>
                    </w:rPr>
                  </w:pPr>
                  <w:r>
                    <w:rPr>
                      <w:rFonts w:ascii="Times New Roman" w:eastAsia="Times New Roman" w:hAnsi="Times New Roman" w:cs="Times New Roman"/>
                      <w:sz w:val="24"/>
                    </w:rPr>
                    <w:t xml:space="preserve">                                                                                                                             </w:t>
                  </w:r>
                  <w:r>
                    <w:rPr>
                      <w:rFonts w:ascii="Times New Roman" w:eastAsia="Times New Roman" w:hAnsi="Times New Roman" w:cs="Times New Roman"/>
                      <w:b/>
                      <w:bCs/>
                      <w:sz w:val="24"/>
                    </w:rPr>
                    <w:t xml:space="preserve">(u </w:t>
                  </w:r>
                  <w:proofErr w:type="spellStart"/>
                  <w:r>
                    <w:rPr>
                      <w:rFonts w:ascii="Times New Roman" w:eastAsia="Times New Roman" w:hAnsi="Times New Roman" w:cs="Times New Roman"/>
                      <w:b/>
                      <w:bCs/>
                      <w:sz w:val="24"/>
                    </w:rPr>
                    <w:t>Eur</w:t>
                  </w:r>
                  <w:proofErr w:type="spellEnd"/>
                  <w:r>
                    <w:rPr>
                      <w:rFonts w:ascii="Times New Roman" w:eastAsia="Times New Roman" w:hAnsi="Times New Roman" w:cs="Times New Roman"/>
                      <w:b/>
                      <w:bCs/>
                      <w:sz w:val="24"/>
                    </w:rPr>
                    <w:t>)</w:t>
                  </w:r>
                </w:p>
                <w:tbl>
                  <w:tblPr>
                    <w:tblW w:w="0" w:type="auto"/>
                    <w:tblInd w:w="918" w:type="dxa"/>
                    <w:tblLayout w:type="fixed"/>
                    <w:tblCellMar>
                      <w:left w:w="10" w:type="dxa"/>
                      <w:right w:w="10" w:type="dxa"/>
                    </w:tblCellMar>
                    <w:tblLook w:val="04A0" w:firstRow="1" w:lastRow="0" w:firstColumn="1" w:lastColumn="0" w:noHBand="0" w:noVBand="1"/>
                  </w:tblPr>
                  <w:tblGrid>
                    <w:gridCol w:w="5040"/>
                    <w:gridCol w:w="1350"/>
                    <w:gridCol w:w="1440"/>
                  </w:tblGrid>
                  <w:tr w:rsidR="00613B8F" w14:paraId="2D9BC991" w14:textId="77777777">
                    <w:tc>
                      <w:tcPr>
                        <w:tcW w:w="5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65BF96E" w14:textId="77777777" w:rsidR="00613B8F" w:rsidRDefault="00613B8F">
                        <w:pPr>
                          <w:keepNext/>
                          <w:numPr>
                            <w:ilvl w:val="0"/>
                            <w:numId w:val="23"/>
                          </w:numPr>
                          <w:tabs>
                            <w:tab w:val="left" w:pos="0"/>
                          </w:tabs>
                          <w:suppressAutoHyphens/>
                          <w:spacing w:after="0" w:line="240" w:lineRule="auto"/>
                          <w:ind w:left="576" w:hanging="576"/>
                          <w:rPr>
                            <w:rFonts w:ascii="Calibri" w:eastAsia="Calibri" w:hAnsi="Calibri" w:cs="Calibri"/>
                          </w:rPr>
                        </w:pPr>
                      </w:p>
                    </w:tc>
                    <w:tc>
                      <w:tcPr>
                        <w:tcW w:w="135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017CC8EE" w14:textId="04156520"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right"/>
                        </w:pPr>
                        <w:r>
                          <w:rPr>
                            <w:rFonts w:ascii="Times New Roman" w:eastAsia="Times New Roman" w:hAnsi="Times New Roman" w:cs="Times New Roman"/>
                            <w:b/>
                            <w:spacing w:val="-2"/>
                            <w:sz w:val="24"/>
                          </w:rPr>
                          <w:t>202</w:t>
                        </w:r>
                        <w:r w:rsidR="00C8010F">
                          <w:rPr>
                            <w:rFonts w:ascii="Times New Roman" w:eastAsia="Times New Roman" w:hAnsi="Times New Roman" w:cs="Times New Roman"/>
                            <w:b/>
                            <w:spacing w:val="-2"/>
                            <w:sz w:val="24"/>
                          </w:rPr>
                          <w:t>4</w:t>
                        </w:r>
                        <w:r>
                          <w:rPr>
                            <w:rFonts w:ascii="Times New Roman" w:eastAsia="Times New Roman" w:hAnsi="Times New Roman" w:cs="Times New Roman"/>
                            <w:b/>
                            <w:spacing w:val="-2"/>
                            <w:sz w:val="24"/>
                          </w:rPr>
                          <w:t>.</w:t>
                        </w:r>
                      </w:p>
                    </w:tc>
                    <w:tc>
                      <w:tcPr>
                        <w:tcW w:w="144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2B350F61" w14:textId="572D2044"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right"/>
                        </w:pPr>
                        <w:r>
                          <w:rPr>
                            <w:rFonts w:ascii="Times New Roman" w:eastAsia="Times New Roman" w:hAnsi="Times New Roman" w:cs="Times New Roman"/>
                            <w:b/>
                            <w:spacing w:val="-2"/>
                            <w:sz w:val="24"/>
                          </w:rPr>
                          <w:t>202</w:t>
                        </w:r>
                        <w:r w:rsidR="00C8010F">
                          <w:rPr>
                            <w:rFonts w:ascii="Times New Roman" w:eastAsia="Times New Roman" w:hAnsi="Times New Roman" w:cs="Times New Roman"/>
                            <w:b/>
                            <w:spacing w:val="-2"/>
                            <w:sz w:val="24"/>
                          </w:rPr>
                          <w:t>3</w:t>
                        </w:r>
                        <w:r>
                          <w:rPr>
                            <w:rFonts w:ascii="Times New Roman" w:eastAsia="Times New Roman" w:hAnsi="Times New Roman" w:cs="Times New Roman"/>
                            <w:b/>
                            <w:spacing w:val="-2"/>
                            <w:sz w:val="24"/>
                          </w:rPr>
                          <w:t>.</w:t>
                        </w:r>
                      </w:p>
                    </w:tc>
                  </w:tr>
                  <w:tr w:rsidR="00613B8F" w14:paraId="23844998" w14:textId="77777777">
                    <w:tc>
                      <w:tcPr>
                        <w:tcW w:w="5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C909009" w14:textId="77777777" w:rsidR="00613B8F" w:rsidRDefault="00613B8F">
                        <w:pPr>
                          <w:suppressAutoHyphens/>
                          <w:spacing w:after="0" w:line="240" w:lineRule="auto"/>
                          <w:jc w:val="both"/>
                          <w:rPr>
                            <w:rFonts w:ascii="Calibri" w:eastAsia="Calibri" w:hAnsi="Calibri" w:cs="Calibri"/>
                          </w:rPr>
                        </w:pPr>
                      </w:p>
                    </w:tc>
                    <w:tc>
                      <w:tcPr>
                        <w:tcW w:w="135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60F28EFC"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right"/>
                          <w:rPr>
                            <w:rFonts w:ascii="Calibri" w:eastAsia="Calibri" w:hAnsi="Calibri" w:cs="Calibri"/>
                          </w:rPr>
                        </w:pPr>
                      </w:p>
                    </w:tc>
                    <w:tc>
                      <w:tcPr>
                        <w:tcW w:w="144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5464364F"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right"/>
                          <w:rPr>
                            <w:rFonts w:ascii="Calibri" w:eastAsia="Calibri" w:hAnsi="Calibri" w:cs="Calibri"/>
                          </w:rPr>
                        </w:pPr>
                      </w:p>
                    </w:tc>
                  </w:tr>
                  <w:tr w:rsidR="00613B8F" w14:paraId="2BBA6D02" w14:textId="77777777">
                    <w:tc>
                      <w:tcPr>
                        <w:tcW w:w="5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5081E58" w14:textId="77777777" w:rsidR="00613B8F" w:rsidRDefault="00BC2ACF">
                        <w:pPr>
                          <w:suppressAutoHyphens/>
                          <w:spacing w:after="0" w:line="240" w:lineRule="auto"/>
                          <w:jc w:val="both"/>
                        </w:pPr>
                        <w:r>
                          <w:rPr>
                            <w:rFonts w:ascii="Times New Roman" w:eastAsia="Times New Roman" w:hAnsi="Times New Roman" w:cs="Times New Roman"/>
                            <w:sz w:val="24"/>
                          </w:rPr>
                          <w:t xml:space="preserve">Roba u </w:t>
                        </w:r>
                        <w:proofErr w:type="spellStart"/>
                        <w:r>
                          <w:rPr>
                            <w:rFonts w:ascii="Times New Roman" w:eastAsia="Times New Roman" w:hAnsi="Times New Roman" w:cs="Times New Roman"/>
                            <w:sz w:val="24"/>
                          </w:rPr>
                          <w:t>magacinu</w:t>
                        </w:r>
                        <w:proofErr w:type="spellEnd"/>
                      </w:p>
                    </w:tc>
                    <w:tc>
                      <w:tcPr>
                        <w:tcW w:w="13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380CC71"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right"/>
                        </w:pPr>
                        <w:r>
                          <w:rPr>
                            <w:rFonts w:ascii="Times New Roman" w:eastAsia="Times New Roman" w:hAnsi="Times New Roman" w:cs="Times New Roman"/>
                            <w:spacing w:val="-2"/>
                            <w:sz w:val="24"/>
                          </w:rPr>
                          <w:t>-</w:t>
                        </w:r>
                      </w:p>
                    </w:tc>
                    <w:tc>
                      <w:tcPr>
                        <w:tcW w:w="14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F2FE6EA"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right"/>
                        </w:pPr>
                        <w:r>
                          <w:rPr>
                            <w:rFonts w:ascii="Times New Roman" w:eastAsia="Times New Roman" w:hAnsi="Times New Roman" w:cs="Times New Roman"/>
                            <w:spacing w:val="-2"/>
                            <w:sz w:val="24"/>
                          </w:rPr>
                          <w:t>-</w:t>
                        </w:r>
                      </w:p>
                    </w:tc>
                  </w:tr>
                  <w:tr w:rsidR="00613B8F" w14:paraId="228B5A8F" w14:textId="77777777">
                    <w:tc>
                      <w:tcPr>
                        <w:tcW w:w="5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9F4C2F0" w14:textId="77777777" w:rsidR="00613B8F" w:rsidRDefault="00BC2ACF">
                        <w:pPr>
                          <w:keepNext/>
                          <w:numPr>
                            <w:ilvl w:val="0"/>
                            <w:numId w:val="24"/>
                          </w:numPr>
                          <w:tabs>
                            <w:tab w:val="left" w:pos="0"/>
                          </w:tabs>
                          <w:suppressAutoHyphens/>
                          <w:spacing w:after="0" w:line="240" w:lineRule="auto"/>
                          <w:ind w:left="576" w:hanging="576"/>
                        </w:pPr>
                        <w:proofErr w:type="spellStart"/>
                        <w:r>
                          <w:rPr>
                            <w:rFonts w:ascii="Times New Roman" w:eastAsia="Times New Roman" w:hAnsi="Times New Roman" w:cs="Times New Roman"/>
                            <w:sz w:val="24"/>
                          </w:rPr>
                          <w:t>Materijal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zalihama</w:t>
                        </w:r>
                        <w:proofErr w:type="spellEnd"/>
                      </w:p>
                    </w:tc>
                    <w:tc>
                      <w:tcPr>
                        <w:tcW w:w="13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DE74988" w14:textId="6B1E714D" w:rsidR="00613B8F" w:rsidRDefault="00BC2ACF">
                        <w:pPr>
                          <w:suppressAutoHyphens/>
                          <w:spacing w:after="0" w:line="240" w:lineRule="auto"/>
                          <w:jc w:val="center"/>
                        </w:pPr>
                        <w:r>
                          <w:rPr>
                            <w:rFonts w:ascii="Times New Roman" w:eastAsia="Times New Roman" w:hAnsi="Times New Roman" w:cs="Times New Roman"/>
                            <w:sz w:val="24"/>
                          </w:rPr>
                          <w:t xml:space="preserve"> </w:t>
                        </w:r>
                        <w:r w:rsidR="00BB59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7545E1">
                          <w:rPr>
                            <w:rFonts w:ascii="Times New Roman" w:eastAsia="Times New Roman" w:hAnsi="Times New Roman" w:cs="Times New Roman"/>
                            <w:sz w:val="24"/>
                          </w:rPr>
                          <w:t>175.315</w:t>
                        </w:r>
                      </w:p>
                    </w:tc>
                    <w:tc>
                      <w:tcPr>
                        <w:tcW w:w="14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CFC9FCE" w14:textId="4B4C6C1F" w:rsidR="00613B8F" w:rsidRDefault="00C8010F">
                        <w:pPr>
                          <w:suppressAutoHyphens/>
                          <w:spacing w:after="0" w:line="240" w:lineRule="auto"/>
                          <w:jc w:val="right"/>
                          <w:rPr>
                            <w:sz w:val="24"/>
                            <w:szCs w:val="24"/>
                          </w:rPr>
                        </w:pPr>
                        <w:r>
                          <w:rPr>
                            <w:sz w:val="24"/>
                            <w:szCs w:val="24"/>
                          </w:rPr>
                          <w:t>188.654</w:t>
                        </w:r>
                      </w:p>
                    </w:tc>
                  </w:tr>
                  <w:tr w:rsidR="00613B8F" w14:paraId="056308D8" w14:textId="77777777">
                    <w:tc>
                      <w:tcPr>
                        <w:tcW w:w="5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71DE6AE" w14:textId="77777777" w:rsidR="00613B8F" w:rsidRPr="00946CE9" w:rsidRDefault="00BC2ACF">
                        <w:pPr>
                          <w:keepNext/>
                          <w:numPr>
                            <w:ilvl w:val="0"/>
                            <w:numId w:val="25"/>
                          </w:numPr>
                          <w:tabs>
                            <w:tab w:val="left" w:pos="0"/>
                          </w:tabs>
                          <w:suppressAutoHyphens/>
                          <w:spacing w:after="0" w:line="240" w:lineRule="auto"/>
                          <w:ind w:left="576" w:hanging="576"/>
                          <w:rPr>
                            <w:lang w:val="it-IT"/>
                          </w:rPr>
                        </w:pPr>
                        <w:r w:rsidRPr="00946CE9">
                          <w:rPr>
                            <w:rFonts w:ascii="Times New Roman" w:eastAsia="Times New Roman" w:hAnsi="Times New Roman" w:cs="Times New Roman"/>
                            <w:sz w:val="24"/>
                            <w:lang w:val="it-IT"/>
                          </w:rPr>
                          <w:t>Zalihe inventara i auto guma</w:t>
                        </w:r>
                      </w:p>
                    </w:tc>
                    <w:tc>
                      <w:tcPr>
                        <w:tcW w:w="13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1278D09" w14:textId="12D17BFB" w:rsidR="00613B8F" w:rsidRDefault="007545E1" w:rsidP="007545E1">
                        <w:pPr>
                          <w:suppressAutoHyphens/>
                          <w:spacing w:after="0" w:line="240" w:lineRule="auto"/>
                        </w:pPr>
                        <w:r w:rsidRPr="00946CE9">
                          <w:rPr>
                            <w:rFonts w:ascii="Times New Roman" w:eastAsia="Times New Roman" w:hAnsi="Times New Roman" w:cs="Times New Roman"/>
                            <w:sz w:val="24"/>
                            <w:lang w:val="it-IT"/>
                          </w:rPr>
                          <w:t xml:space="preserve">       </w:t>
                        </w:r>
                        <w:r>
                          <w:rPr>
                            <w:rFonts w:ascii="Times New Roman" w:eastAsia="Times New Roman" w:hAnsi="Times New Roman" w:cs="Times New Roman"/>
                            <w:sz w:val="24"/>
                          </w:rPr>
                          <w:t>25.303</w:t>
                        </w:r>
                        <w:r w:rsidR="00BC2ACF">
                          <w:rPr>
                            <w:rFonts w:ascii="Times New Roman" w:eastAsia="Times New Roman" w:hAnsi="Times New Roman" w:cs="Times New Roman"/>
                            <w:sz w:val="24"/>
                          </w:rPr>
                          <w:t xml:space="preserve">            </w:t>
                        </w:r>
                      </w:p>
                    </w:tc>
                    <w:tc>
                      <w:tcPr>
                        <w:tcW w:w="14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55A545B" w14:textId="0CAFC04F" w:rsidR="00613B8F" w:rsidRDefault="00BC2ACF">
                        <w:pPr>
                          <w:suppressAutoHyphens/>
                          <w:spacing w:after="0" w:line="240" w:lineRule="auto"/>
                        </w:pPr>
                        <w:r>
                          <w:rPr>
                            <w:rFonts w:ascii="Times New Roman" w:eastAsia="Times New Roman" w:hAnsi="Times New Roman" w:cs="Times New Roman"/>
                            <w:sz w:val="24"/>
                          </w:rPr>
                          <w:t xml:space="preserve">         </w:t>
                        </w:r>
                        <w:r w:rsidR="00C8010F">
                          <w:rPr>
                            <w:rFonts w:ascii="Times New Roman" w:eastAsia="Times New Roman" w:hAnsi="Times New Roman" w:cs="Times New Roman"/>
                            <w:sz w:val="24"/>
                          </w:rPr>
                          <w:t xml:space="preserve">  7.397</w:t>
                        </w:r>
                      </w:p>
                    </w:tc>
                  </w:tr>
                  <w:tr w:rsidR="00613B8F" w14:paraId="39DDC1BC" w14:textId="77777777">
                    <w:tc>
                      <w:tcPr>
                        <w:tcW w:w="5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356FB85" w14:textId="77777777" w:rsidR="00613B8F" w:rsidRDefault="00613B8F">
                        <w:pPr>
                          <w:keepNext/>
                          <w:numPr>
                            <w:ilvl w:val="0"/>
                            <w:numId w:val="26"/>
                          </w:numPr>
                          <w:tabs>
                            <w:tab w:val="left" w:pos="0"/>
                          </w:tabs>
                          <w:suppressAutoHyphens/>
                          <w:spacing w:after="0" w:line="240" w:lineRule="auto"/>
                          <w:ind w:left="576" w:hanging="576"/>
                          <w:rPr>
                            <w:rFonts w:ascii="Calibri" w:eastAsia="Calibri" w:hAnsi="Calibri" w:cs="Calibri"/>
                          </w:rPr>
                        </w:pPr>
                      </w:p>
                    </w:tc>
                    <w:tc>
                      <w:tcPr>
                        <w:tcW w:w="135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7AFBE7DE" w14:textId="12788513" w:rsidR="00613B8F" w:rsidRDefault="007545E1" w:rsidP="007545E1">
                        <w:pPr>
                          <w:suppressAutoHyphens/>
                          <w:spacing w:after="0" w:line="240" w:lineRule="auto"/>
                        </w:pPr>
                        <w:r>
                          <w:rPr>
                            <w:rFonts w:ascii="Times New Roman" w:eastAsia="Times New Roman" w:hAnsi="Times New Roman" w:cs="Times New Roman"/>
                            <w:b/>
                            <w:sz w:val="24"/>
                          </w:rPr>
                          <w:t xml:space="preserve">     200.618</w:t>
                        </w:r>
                        <w:r w:rsidR="00BC2ACF">
                          <w:rPr>
                            <w:rFonts w:ascii="Times New Roman" w:eastAsia="Times New Roman" w:hAnsi="Times New Roman" w:cs="Times New Roman"/>
                            <w:b/>
                            <w:sz w:val="24"/>
                          </w:rPr>
                          <w:t xml:space="preserve">      </w:t>
                        </w:r>
                      </w:p>
                    </w:tc>
                    <w:tc>
                      <w:tcPr>
                        <w:tcW w:w="144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2CFB2596" w14:textId="5E09B007" w:rsidR="00613B8F" w:rsidRDefault="00C8010F">
                        <w:pPr>
                          <w:suppressAutoHyphens/>
                          <w:spacing w:after="0" w:line="240" w:lineRule="auto"/>
                          <w:jc w:val="right"/>
                        </w:pPr>
                        <w:r>
                          <w:rPr>
                            <w:rFonts w:ascii="Times New Roman" w:eastAsia="Times New Roman" w:hAnsi="Times New Roman" w:cs="Times New Roman"/>
                            <w:b/>
                            <w:sz w:val="24"/>
                          </w:rPr>
                          <w:t>196.051</w:t>
                        </w:r>
                      </w:p>
                    </w:tc>
                  </w:tr>
                </w:tbl>
                <w:p w14:paraId="0B5E25C3"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35DB62DC"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6E2F852F" w14:textId="17CBA7E3"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30155622"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3D962C25"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xml:space="preserve">14.    </w:t>
                  </w:r>
                  <w:proofErr w:type="spellStart"/>
                  <w:r>
                    <w:rPr>
                      <w:rFonts w:ascii="Times New Roman" w:eastAsia="Times New Roman" w:hAnsi="Times New Roman" w:cs="Times New Roman"/>
                      <w:b/>
                      <w:spacing w:val="-2"/>
                      <w:sz w:val="24"/>
                    </w:rPr>
                    <w:t>Potraživanja</w:t>
                  </w:r>
                  <w:proofErr w:type="spellEnd"/>
                  <w:r>
                    <w:rPr>
                      <w:rFonts w:ascii="Times New Roman" w:eastAsia="Times New Roman" w:hAnsi="Times New Roman" w:cs="Times New Roman"/>
                      <w:b/>
                      <w:spacing w:val="-2"/>
                      <w:sz w:val="24"/>
                    </w:rPr>
                    <w:t xml:space="preserve"> od </w:t>
                  </w:r>
                  <w:proofErr w:type="spellStart"/>
                  <w:r>
                    <w:rPr>
                      <w:rFonts w:ascii="Times New Roman" w:eastAsia="Times New Roman" w:hAnsi="Times New Roman" w:cs="Times New Roman"/>
                      <w:b/>
                      <w:spacing w:val="-2"/>
                      <w:sz w:val="24"/>
                    </w:rPr>
                    <w:t>kupaca</w:t>
                  </w:r>
                  <w:proofErr w:type="spellEnd"/>
                </w:p>
                <w:p w14:paraId="45286075"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spacing w:val="-2"/>
                      <w:sz w:val="24"/>
                    </w:rPr>
                  </w:pPr>
                </w:p>
                <w:p w14:paraId="39093A40"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Arial" w:eastAsia="Arial" w:hAnsi="Arial" w:cs="Arial"/>
                      <w:b/>
                      <w:bCs/>
                      <w:spacing w:val="-2"/>
                      <w:sz w:val="18"/>
                    </w:rPr>
                  </w:pP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r>
                  <w:r>
                    <w:rPr>
                      <w:rFonts w:ascii="Times New Roman" w:eastAsia="Times New Roman" w:hAnsi="Times New Roman" w:cs="Times New Roman"/>
                      <w:spacing w:val="-2"/>
                      <w:sz w:val="24"/>
                    </w:rPr>
                    <w:tab/>
                    <w:t xml:space="preserve">                  </w:t>
                  </w:r>
                  <w:r>
                    <w:rPr>
                      <w:rFonts w:ascii="Times New Roman" w:eastAsia="Times New Roman" w:hAnsi="Times New Roman" w:cs="Times New Roman"/>
                      <w:b/>
                      <w:bCs/>
                      <w:spacing w:val="-2"/>
                      <w:sz w:val="24"/>
                    </w:rPr>
                    <w:t xml:space="preserve">(u </w:t>
                  </w:r>
                  <w:proofErr w:type="spellStart"/>
                  <w:r>
                    <w:rPr>
                      <w:rFonts w:ascii="Times New Roman" w:eastAsia="Times New Roman" w:hAnsi="Times New Roman" w:cs="Times New Roman"/>
                      <w:b/>
                      <w:bCs/>
                      <w:spacing w:val="-2"/>
                      <w:sz w:val="24"/>
                    </w:rPr>
                    <w:t>Eur</w:t>
                  </w:r>
                  <w:proofErr w:type="spellEnd"/>
                  <w:r>
                    <w:rPr>
                      <w:rFonts w:ascii="Times New Roman" w:eastAsia="Times New Roman" w:hAnsi="Times New Roman" w:cs="Times New Roman"/>
                      <w:b/>
                      <w:bCs/>
                      <w:spacing w:val="-2"/>
                      <w:sz w:val="24"/>
                    </w:rPr>
                    <w:t>)</w:t>
                  </w:r>
                  <w:r>
                    <w:rPr>
                      <w:rFonts w:ascii="Times New Roman" w:eastAsia="Times New Roman" w:hAnsi="Times New Roman" w:cs="Times New Roman"/>
                      <w:b/>
                      <w:bCs/>
                      <w:spacing w:val="-2"/>
                      <w:sz w:val="24"/>
                    </w:rPr>
                    <w:tab/>
                  </w:r>
                </w:p>
                <w:tbl>
                  <w:tblPr>
                    <w:tblW w:w="0" w:type="auto"/>
                    <w:tblInd w:w="918" w:type="dxa"/>
                    <w:tblLayout w:type="fixed"/>
                    <w:tblCellMar>
                      <w:left w:w="10" w:type="dxa"/>
                      <w:right w:w="10" w:type="dxa"/>
                    </w:tblCellMar>
                    <w:tblLook w:val="04A0" w:firstRow="1" w:lastRow="0" w:firstColumn="1" w:lastColumn="0" w:noHBand="0" w:noVBand="1"/>
                  </w:tblPr>
                  <w:tblGrid>
                    <w:gridCol w:w="4935"/>
                    <w:gridCol w:w="1485"/>
                    <w:gridCol w:w="1410"/>
                  </w:tblGrid>
                  <w:tr w:rsidR="00613B8F" w14:paraId="55BA04B0"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20C899C" w14:textId="77777777" w:rsidR="00613B8F" w:rsidRDefault="00613B8F">
                        <w:pPr>
                          <w:keepNext/>
                          <w:numPr>
                            <w:ilvl w:val="0"/>
                            <w:numId w:val="27"/>
                          </w:numPr>
                          <w:tabs>
                            <w:tab w:val="left" w:pos="0"/>
                          </w:tabs>
                          <w:suppressAutoHyphens/>
                          <w:spacing w:after="0" w:line="240" w:lineRule="auto"/>
                          <w:ind w:left="576" w:hanging="576"/>
                          <w:rPr>
                            <w:rFonts w:ascii="Calibri" w:eastAsia="Calibri" w:hAnsi="Calibri" w:cs="Calibri"/>
                          </w:rPr>
                        </w:pPr>
                      </w:p>
                    </w:tc>
                    <w:tc>
                      <w:tcPr>
                        <w:tcW w:w="1485"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2607EFC7" w14:textId="05D01B16" w:rsidR="00613B8F" w:rsidRDefault="00BC2ACF">
                        <w:pPr>
                          <w:suppressAutoHyphens/>
                          <w:spacing w:after="0" w:line="240" w:lineRule="auto"/>
                          <w:jc w:val="center"/>
                        </w:pPr>
                        <w:r>
                          <w:rPr>
                            <w:rFonts w:ascii="Times New Roman" w:eastAsia="Times New Roman" w:hAnsi="Times New Roman" w:cs="Times New Roman"/>
                            <w:b/>
                            <w:sz w:val="24"/>
                          </w:rPr>
                          <w:t xml:space="preserve">         202</w:t>
                        </w:r>
                        <w:r w:rsidR="00C8010F">
                          <w:rPr>
                            <w:rFonts w:ascii="Times New Roman" w:eastAsia="Times New Roman" w:hAnsi="Times New Roman" w:cs="Times New Roman"/>
                            <w:b/>
                            <w:sz w:val="24"/>
                          </w:rPr>
                          <w:t>4</w:t>
                        </w:r>
                        <w:r>
                          <w:rPr>
                            <w:rFonts w:ascii="Times New Roman" w:eastAsia="Times New Roman" w:hAnsi="Times New Roman" w:cs="Times New Roman"/>
                            <w:b/>
                            <w:sz w:val="24"/>
                          </w:rPr>
                          <w:t>.</w:t>
                        </w:r>
                      </w:p>
                    </w:tc>
                    <w:tc>
                      <w:tcPr>
                        <w:tcW w:w="141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1986716C" w14:textId="07C4C7AC" w:rsidR="00613B8F" w:rsidRDefault="00BC2ACF">
                        <w:pPr>
                          <w:suppressAutoHyphens/>
                          <w:spacing w:after="0" w:line="240" w:lineRule="auto"/>
                          <w:jc w:val="center"/>
                        </w:pPr>
                        <w:r>
                          <w:rPr>
                            <w:rFonts w:ascii="Times New Roman" w:eastAsia="Times New Roman" w:hAnsi="Times New Roman" w:cs="Times New Roman"/>
                            <w:b/>
                            <w:sz w:val="24"/>
                          </w:rPr>
                          <w:t xml:space="preserve">   202</w:t>
                        </w:r>
                        <w:r w:rsidR="00C8010F">
                          <w:rPr>
                            <w:rFonts w:ascii="Times New Roman" w:eastAsia="Times New Roman" w:hAnsi="Times New Roman" w:cs="Times New Roman"/>
                            <w:b/>
                            <w:sz w:val="24"/>
                          </w:rPr>
                          <w:t>3</w:t>
                        </w:r>
                        <w:r>
                          <w:rPr>
                            <w:rFonts w:ascii="Times New Roman" w:eastAsia="Times New Roman" w:hAnsi="Times New Roman" w:cs="Times New Roman"/>
                            <w:b/>
                            <w:sz w:val="24"/>
                          </w:rPr>
                          <w:t>.</w:t>
                        </w:r>
                      </w:p>
                    </w:tc>
                  </w:tr>
                  <w:tr w:rsidR="00613B8F" w14:paraId="0E3ECB9B"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C52C694" w14:textId="77777777" w:rsidR="00613B8F" w:rsidRDefault="00613B8F">
                        <w:pPr>
                          <w:suppressAutoHyphens/>
                          <w:spacing w:after="0" w:line="240" w:lineRule="auto"/>
                          <w:jc w:val="both"/>
                          <w:rPr>
                            <w:rFonts w:ascii="Calibri" w:eastAsia="Calibri" w:hAnsi="Calibri" w:cs="Calibri"/>
                          </w:rPr>
                        </w:pPr>
                      </w:p>
                    </w:tc>
                    <w:tc>
                      <w:tcPr>
                        <w:tcW w:w="148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6E98F228" w14:textId="77777777" w:rsidR="00613B8F" w:rsidRDefault="00613B8F">
                        <w:pPr>
                          <w:suppressAutoHyphens/>
                          <w:spacing w:after="0" w:line="240" w:lineRule="auto"/>
                          <w:jc w:val="center"/>
                          <w:rPr>
                            <w:rFonts w:ascii="Calibri" w:eastAsia="Calibri" w:hAnsi="Calibri" w:cs="Calibri"/>
                          </w:rPr>
                        </w:pPr>
                      </w:p>
                    </w:tc>
                    <w:tc>
                      <w:tcPr>
                        <w:tcW w:w="141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7C8ED2ED" w14:textId="77777777" w:rsidR="00613B8F" w:rsidRDefault="00613B8F">
                        <w:pPr>
                          <w:suppressAutoHyphens/>
                          <w:spacing w:after="0" w:line="240" w:lineRule="auto"/>
                          <w:jc w:val="center"/>
                          <w:rPr>
                            <w:rFonts w:ascii="Calibri" w:eastAsia="Calibri" w:hAnsi="Calibri" w:cs="Calibri"/>
                          </w:rPr>
                        </w:pPr>
                      </w:p>
                    </w:tc>
                  </w:tr>
                  <w:tr w:rsidR="00613B8F" w14:paraId="4369BD7B"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A15B661" w14:textId="77777777" w:rsidR="00613B8F" w:rsidRDefault="00BC2ACF">
                        <w:pPr>
                          <w:suppressAutoHyphens/>
                          <w:spacing w:after="0" w:line="240" w:lineRule="auto"/>
                          <w:jc w:val="both"/>
                        </w:pPr>
                        <w:proofErr w:type="spellStart"/>
                        <w:r>
                          <w:rPr>
                            <w:rFonts w:ascii="Times New Roman" w:eastAsia="Times New Roman" w:hAnsi="Times New Roman" w:cs="Times New Roman"/>
                            <w:sz w:val="24"/>
                          </w:rPr>
                          <w:t>Potraživanja</w:t>
                        </w:r>
                        <w:proofErr w:type="spellEnd"/>
                        <w:r>
                          <w:rPr>
                            <w:rFonts w:ascii="Times New Roman" w:eastAsia="Times New Roman" w:hAnsi="Times New Roman" w:cs="Times New Roman"/>
                            <w:sz w:val="24"/>
                          </w:rPr>
                          <w:t xml:space="preserve"> za </w:t>
                        </w:r>
                        <w:proofErr w:type="spellStart"/>
                        <w:r>
                          <w:rPr>
                            <w:rFonts w:ascii="Times New Roman" w:eastAsia="Times New Roman" w:hAnsi="Times New Roman" w:cs="Times New Roman"/>
                            <w:sz w:val="24"/>
                          </w:rPr>
                          <w:t>avanse</w:t>
                        </w:r>
                        <w:proofErr w:type="spellEnd"/>
                      </w:p>
                    </w:tc>
                    <w:tc>
                      <w:tcPr>
                        <w:tcW w:w="14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E025C23" w14:textId="77777777" w:rsidR="00613B8F" w:rsidRDefault="00BC2ACF">
                        <w:pPr>
                          <w:suppressAutoHyphens/>
                          <w:spacing w:after="0" w:line="240" w:lineRule="auto"/>
                          <w:jc w:val="right"/>
                        </w:pPr>
                        <w:r>
                          <w:rPr>
                            <w:rFonts w:ascii="Times New Roman" w:eastAsia="Times New Roman" w:hAnsi="Times New Roman" w:cs="Times New Roman"/>
                            <w:sz w:val="24"/>
                          </w:rPr>
                          <w:t>-</w:t>
                        </w:r>
                      </w:p>
                    </w:tc>
                    <w:tc>
                      <w:tcPr>
                        <w:tcW w:w="14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B958DB2" w14:textId="77777777" w:rsidR="00613B8F" w:rsidRDefault="00BC2ACF">
                        <w:pPr>
                          <w:suppressAutoHyphens/>
                          <w:spacing w:after="0" w:line="240" w:lineRule="auto"/>
                          <w:jc w:val="center"/>
                        </w:pPr>
                        <w:r>
                          <w:rPr>
                            <w:rFonts w:ascii="Times New Roman" w:eastAsia="Times New Roman" w:hAnsi="Times New Roman" w:cs="Times New Roman"/>
                            <w:sz w:val="24"/>
                          </w:rPr>
                          <w:t>-</w:t>
                        </w:r>
                      </w:p>
                    </w:tc>
                  </w:tr>
                  <w:tr w:rsidR="00613B8F" w14:paraId="4B5FD70D"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A96ED07" w14:textId="77777777" w:rsidR="00613B8F" w:rsidRDefault="00BC2ACF">
                        <w:pPr>
                          <w:keepNext/>
                          <w:numPr>
                            <w:ilvl w:val="0"/>
                            <w:numId w:val="28"/>
                          </w:numPr>
                          <w:tabs>
                            <w:tab w:val="left" w:pos="0"/>
                          </w:tabs>
                          <w:suppressAutoHyphens/>
                          <w:spacing w:after="0" w:line="240" w:lineRule="auto"/>
                          <w:ind w:left="576" w:hanging="576"/>
                        </w:pPr>
                        <w:proofErr w:type="spellStart"/>
                        <w:r>
                          <w:rPr>
                            <w:rFonts w:ascii="Times New Roman" w:eastAsia="Times New Roman" w:hAnsi="Times New Roman" w:cs="Times New Roman"/>
                            <w:sz w:val="24"/>
                          </w:rPr>
                          <w:t>Potraživanja</w:t>
                        </w:r>
                        <w:proofErr w:type="spellEnd"/>
                        <w:r>
                          <w:rPr>
                            <w:rFonts w:ascii="Times New Roman" w:eastAsia="Times New Roman" w:hAnsi="Times New Roman" w:cs="Times New Roman"/>
                            <w:sz w:val="24"/>
                          </w:rPr>
                          <w:t xml:space="preserve"> od </w:t>
                        </w:r>
                        <w:proofErr w:type="spellStart"/>
                        <w:r>
                          <w:rPr>
                            <w:rFonts w:ascii="Times New Roman" w:eastAsia="Times New Roman" w:hAnsi="Times New Roman" w:cs="Times New Roman"/>
                            <w:sz w:val="24"/>
                          </w:rPr>
                          <w:t>kupaca</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privreda</w:t>
                        </w:r>
                        <w:proofErr w:type="spellEnd"/>
                        <w:proofErr w:type="gramEnd"/>
                      </w:p>
                    </w:tc>
                    <w:tc>
                      <w:tcPr>
                        <w:tcW w:w="14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B0FFB1D" w14:textId="76BB1AC6" w:rsidR="00613B8F" w:rsidRDefault="00874E63">
                        <w:pPr>
                          <w:suppressAutoHyphens/>
                          <w:spacing w:after="0" w:line="240" w:lineRule="auto"/>
                          <w:jc w:val="center"/>
                        </w:pPr>
                        <w:r>
                          <w:t xml:space="preserve">   478.340</w:t>
                        </w:r>
                      </w:p>
                    </w:tc>
                    <w:tc>
                      <w:tcPr>
                        <w:tcW w:w="14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F214BA5" w14:textId="44A57F4B" w:rsidR="00613B8F" w:rsidRDefault="00BC2ACF">
                        <w:pPr>
                          <w:suppressAutoHyphens/>
                          <w:spacing w:after="0" w:line="240" w:lineRule="auto"/>
                          <w:jc w:val="center"/>
                        </w:pPr>
                        <w:r>
                          <w:rPr>
                            <w:rFonts w:ascii="Times New Roman" w:eastAsia="Times New Roman" w:hAnsi="Times New Roman" w:cs="Times New Roman"/>
                            <w:sz w:val="24"/>
                          </w:rPr>
                          <w:t xml:space="preserve">   </w:t>
                        </w:r>
                        <w:r w:rsidR="00C8010F">
                          <w:rPr>
                            <w:rFonts w:ascii="Times New Roman" w:eastAsia="Times New Roman" w:hAnsi="Times New Roman" w:cs="Times New Roman"/>
                            <w:sz w:val="24"/>
                          </w:rPr>
                          <w:t>443.628</w:t>
                        </w:r>
                      </w:p>
                    </w:tc>
                  </w:tr>
                  <w:tr w:rsidR="00613B8F" w14:paraId="2E2DD017"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6C9ECF5" w14:textId="77777777" w:rsidR="00613B8F" w:rsidRPr="00946CE9" w:rsidRDefault="00BC2ACF">
                        <w:pPr>
                          <w:keepNext/>
                          <w:numPr>
                            <w:ilvl w:val="0"/>
                            <w:numId w:val="29"/>
                          </w:numPr>
                          <w:tabs>
                            <w:tab w:val="left" w:pos="0"/>
                          </w:tabs>
                          <w:suppressAutoHyphens/>
                          <w:spacing w:after="0" w:line="240" w:lineRule="auto"/>
                          <w:ind w:left="576" w:hanging="576"/>
                          <w:rPr>
                            <w:lang w:val="it-IT"/>
                          </w:rPr>
                        </w:pPr>
                        <w:r w:rsidRPr="00946CE9">
                          <w:rPr>
                            <w:rFonts w:ascii="Times New Roman" w:eastAsia="Times New Roman" w:hAnsi="Times New Roman" w:cs="Times New Roman"/>
                            <w:sz w:val="24"/>
                            <w:lang w:val="it-IT"/>
                          </w:rPr>
                          <w:t>Potraživanja od kupaca -  fizička lica</w:t>
                        </w:r>
                      </w:p>
                    </w:tc>
                    <w:tc>
                      <w:tcPr>
                        <w:tcW w:w="14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B9447AB" w14:textId="188BE792" w:rsidR="00613B8F" w:rsidRDefault="00874E63">
                        <w:pPr>
                          <w:suppressAutoHyphens/>
                          <w:spacing w:after="0" w:line="240" w:lineRule="auto"/>
                          <w:jc w:val="center"/>
                        </w:pPr>
                        <w:r>
                          <w:t>4.220.496</w:t>
                        </w:r>
                      </w:p>
                    </w:tc>
                    <w:tc>
                      <w:tcPr>
                        <w:tcW w:w="14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28E7511" w14:textId="3E6DCC88" w:rsidR="00613B8F" w:rsidRDefault="00C8010F">
                        <w:pPr>
                          <w:suppressAutoHyphens/>
                          <w:spacing w:after="0" w:line="240" w:lineRule="auto"/>
                          <w:jc w:val="center"/>
                        </w:pPr>
                        <w:r>
                          <w:rPr>
                            <w:rFonts w:ascii="Times New Roman" w:eastAsia="Times New Roman" w:hAnsi="Times New Roman" w:cs="Times New Roman"/>
                            <w:sz w:val="24"/>
                          </w:rPr>
                          <w:t>4.284.995</w:t>
                        </w:r>
                      </w:p>
                    </w:tc>
                  </w:tr>
                  <w:tr w:rsidR="00613B8F" w14:paraId="0BBA22AF"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E94BDB4" w14:textId="77777777" w:rsidR="00613B8F" w:rsidRDefault="00BC2ACF">
                        <w:pPr>
                          <w:keepNext/>
                          <w:numPr>
                            <w:ilvl w:val="0"/>
                            <w:numId w:val="30"/>
                          </w:numPr>
                          <w:tabs>
                            <w:tab w:val="left" w:pos="0"/>
                          </w:tabs>
                          <w:suppressAutoHyphens/>
                          <w:spacing w:after="0" w:line="240" w:lineRule="auto"/>
                          <w:ind w:left="576" w:hanging="576"/>
                          <w:rPr>
                            <w:rFonts w:ascii="Times New Roman" w:eastAsia="Times New Roman" w:hAnsi="Times New Roman" w:cs="Times New Roman"/>
                            <w:sz w:val="24"/>
                          </w:rPr>
                        </w:pPr>
                        <w:proofErr w:type="spellStart"/>
                        <w:r>
                          <w:rPr>
                            <w:rFonts w:ascii="Times New Roman" w:eastAsia="Times New Roman" w:hAnsi="Times New Roman" w:cs="Times New Roman"/>
                            <w:sz w:val="24"/>
                          </w:rPr>
                          <w:t>Potraživanja</w:t>
                        </w:r>
                        <w:proofErr w:type="spellEnd"/>
                        <w:r>
                          <w:rPr>
                            <w:rFonts w:ascii="Times New Roman" w:eastAsia="Times New Roman" w:hAnsi="Times New Roman" w:cs="Times New Roman"/>
                            <w:sz w:val="24"/>
                          </w:rPr>
                          <w:t xml:space="preserve"> po </w:t>
                        </w:r>
                        <w:proofErr w:type="spellStart"/>
                        <w:r>
                          <w:rPr>
                            <w:rFonts w:ascii="Times New Roman" w:eastAsia="Times New Roman" w:hAnsi="Times New Roman" w:cs="Times New Roman"/>
                            <w:sz w:val="24"/>
                          </w:rPr>
                          <w:t>projektu</w:t>
                        </w:r>
                        <w:proofErr w:type="spellEnd"/>
                        <w:r>
                          <w:rPr>
                            <w:rFonts w:ascii="Times New Roman" w:eastAsia="Times New Roman" w:hAnsi="Times New Roman" w:cs="Times New Roman"/>
                            <w:sz w:val="24"/>
                          </w:rPr>
                          <w:t xml:space="preserve"> IPA ADRATIK</w:t>
                        </w:r>
                      </w:p>
                      <w:p w14:paraId="1B3E677A" w14:textId="77777777" w:rsidR="00613B8F" w:rsidRDefault="00BC2ACF">
                        <w:pPr>
                          <w:suppressAutoHyphens/>
                          <w:spacing w:after="0" w:line="240" w:lineRule="auto"/>
                          <w:rPr>
                            <w:rFonts w:ascii="Arial" w:eastAsia="Arial" w:hAnsi="Arial" w:cs="Arial"/>
                          </w:rPr>
                        </w:pPr>
                        <w:proofErr w:type="spellStart"/>
                        <w:r>
                          <w:rPr>
                            <w:rFonts w:ascii="Arial" w:eastAsia="Arial" w:hAnsi="Arial" w:cs="Arial"/>
                          </w:rPr>
                          <w:t>Potraživanja</w:t>
                        </w:r>
                        <w:proofErr w:type="spellEnd"/>
                        <w:r>
                          <w:rPr>
                            <w:rFonts w:ascii="Arial" w:eastAsia="Arial" w:hAnsi="Arial" w:cs="Arial"/>
                          </w:rPr>
                          <w:t xml:space="preserve"> po </w:t>
                        </w:r>
                        <w:proofErr w:type="spellStart"/>
                        <w:r>
                          <w:rPr>
                            <w:rFonts w:ascii="Arial" w:eastAsia="Arial" w:hAnsi="Arial" w:cs="Arial"/>
                          </w:rPr>
                          <w:t>projektu</w:t>
                        </w:r>
                        <w:proofErr w:type="spellEnd"/>
                        <w:r>
                          <w:rPr>
                            <w:rFonts w:ascii="Arial" w:eastAsia="Arial" w:hAnsi="Arial" w:cs="Arial"/>
                          </w:rPr>
                          <w:t xml:space="preserve"> MUHA</w:t>
                        </w:r>
                      </w:p>
                      <w:p w14:paraId="441478EE" w14:textId="77777777" w:rsidR="00613B8F" w:rsidRDefault="00BC2ACF">
                        <w:pPr>
                          <w:suppressAutoHyphens/>
                          <w:spacing w:after="0" w:line="240" w:lineRule="auto"/>
                          <w:rPr>
                            <w:rFonts w:ascii="Arial" w:eastAsia="Arial" w:hAnsi="Arial" w:cs="Arial"/>
                          </w:rPr>
                        </w:pPr>
                        <w:proofErr w:type="spellStart"/>
                        <w:r>
                          <w:rPr>
                            <w:rFonts w:ascii="Arial" w:eastAsia="Arial" w:hAnsi="Arial" w:cs="Arial"/>
                          </w:rPr>
                          <w:t>Potraživanja</w:t>
                        </w:r>
                        <w:proofErr w:type="spellEnd"/>
                        <w:r>
                          <w:rPr>
                            <w:rFonts w:ascii="Arial" w:eastAsia="Arial" w:hAnsi="Arial" w:cs="Arial"/>
                          </w:rPr>
                          <w:t xml:space="preserve"> za </w:t>
                        </w:r>
                        <w:proofErr w:type="spellStart"/>
                        <w:r>
                          <w:rPr>
                            <w:rFonts w:ascii="Arial" w:eastAsia="Arial" w:hAnsi="Arial" w:cs="Arial"/>
                          </w:rPr>
                          <w:t>kamate</w:t>
                        </w:r>
                        <w:proofErr w:type="spellEnd"/>
                        <w:r>
                          <w:rPr>
                            <w:rFonts w:ascii="Arial" w:eastAsia="Arial" w:hAnsi="Arial" w:cs="Arial"/>
                          </w:rPr>
                          <w:t xml:space="preserve"> </w:t>
                        </w:r>
                        <w:proofErr w:type="spellStart"/>
                        <w:r>
                          <w:rPr>
                            <w:rFonts w:ascii="Arial" w:eastAsia="Arial" w:hAnsi="Arial" w:cs="Arial"/>
                          </w:rPr>
                          <w:t>privreda</w:t>
                        </w:r>
                        <w:proofErr w:type="spellEnd"/>
                        <w:r>
                          <w:rPr>
                            <w:rFonts w:ascii="Arial" w:eastAsia="Arial" w:hAnsi="Arial" w:cs="Arial"/>
                          </w:rPr>
                          <w:t xml:space="preserve">                                       </w:t>
                        </w:r>
                      </w:p>
                      <w:p w14:paraId="6070127C" w14:textId="77777777" w:rsidR="00613B8F" w:rsidRDefault="00BC2ACF">
                        <w:pPr>
                          <w:suppressAutoHyphens/>
                          <w:spacing w:after="0" w:line="240" w:lineRule="auto"/>
                        </w:pPr>
                        <w:proofErr w:type="spellStart"/>
                        <w:r>
                          <w:rPr>
                            <w:rFonts w:ascii="Arial" w:eastAsia="Arial" w:hAnsi="Arial" w:cs="Arial"/>
                          </w:rPr>
                          <w:t>Potraživanja</w:t>
                        </w:r>
                        <w:proofErr w:type="spellEnd"/>
                        <w:r>
                          <w:rPr>
                            <w:rFonts w:ascii="Arial" w:eastAsia="Arial" w:hAnsi="Arial" w:cs="Arial"/>
                          </w:rPr>
                          <w:t xml:space="preserve"> za </w:t>
                        </w:r>
                        <w:proofErr w:type="spellStart"/>
                        <w:r>
                          <w:rPr>
                            <w:rFonts w:ascii="Arial" w:eastAsia="Arial" w:hAnsi="Arial" w:cs="Arial"/>
                          </w:rPr>
                          <w:t>kamate</w:t>
                        </w:r>
                        <w:proofErr w:type="spellEnd"/>
                        <w:r>
                          <w:rPr>
                            <w:rFonts w:ascii="Arial" w:eastAsia="Arial" w:hAnsi="Arial" w:cs="Arial"/>
                          </w:rPr>
                          <w:t xml:space="preserve"> </w:t>
                        </w:r>
                        <w:proofErr w:type="spellStart"/>
                        <w:r>
                          <w:rPr>
                            <w:rFonts w:ascii="Arial" w:eastAsia="Arial" w:hAnsi="Arial" w:cs="Arial"/>
                          </w:rPr>
                          <w:t>domaćinstva</w:t>
                        </w:r>
                        <w:proofErr w:type="spellEnd"/>
                        <w:r>
                          <w:rPr>
                            <w:rFonts w:ascii="Arial" w:eastAsia="Arial" w:hAnsi="Arial" w:cs="Arial"/>
                          </w:rPr>
                          <w:t xml:space="preserve">                                                                        </w:t>
                        </w:r>
                      </w:p>
                    </w:tc>
                    <w:tc>
                      <w:tcPr>
                        <w:tcW w:w="14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94FA2FB" w14:textId="77777777" w:rsidR="00874E63" w:rsidRDefault="00874E63" w:rsidP="00874E63">
                        <w:pPr>
                          <w:suppressAutoHyphens/>
                          <w:spacing w:after="0" w:line="240" w:lineRule="auto"/>
                          <w:jc w:val="center"/>
                        </w:pPr>
                        <w:r>
                          <w:t xml:space="preserve">      28.571   </w:t>
                        </w:r>
                      </w:p>
                      <w:p w14:paraId="5050FC4E" w14:textId="77777777" w:rsidR="00874E63" w:rsidRDefault="00874E63" w:rsidP="00874E63">
                        <w:pPr>
                          <w:suppressAutoHyphens/>
                          <w:spacing w:after="0" w:line="240" w:lineRule="auto"/>
                          <w:jc w:val="center"/>
                        </w:pPr>
                        <w:r>
                          <w:t xml:space="preserve">           200</w:t>
                        </w:r>
                      </w:p>
                      <w:p w14:paraId="71D0E276" w14:textId="77777777" w:rsidR="00874E63" w:rsidRDefault="00874E63" w:rsidP="00874E63">
                        <w:pPr>
                          <w:suppressAutoHyphens/>
                          <w:spacing w:after="0" w:line="240" w:lineRule="auto"/>
                          <w:jc w:val="center"/>
                        </w:pPr>
                        <w:r>
                          <w:t xml:space="preserve">      39.223    </w:t>
                        </w:r>
                      </w:p>
                      <w:p w14:paraId="7B102F39" w14:textId="1F07A454" w:rsidR="00874E63" w:rsidRDefault="00874E63" w:rsidP="00874E63">
                        <w:pPr>
                          <w:suppressAutoHyphens/>
                          <w:spacing w:after="0" w:line="240" w:lineRule="auto"/>
                          <w:jc w:val="center"/>
                        </w:pPr>
                        <w:r>
                          <w:t xml:space="preserve">    697.588            </w:t>
                        </w:r>
                      </w:p>
                    </w:tc>
                    <w:tc>
                      <w:tcPr>
                        <w:tcW w:w="14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6F08E8D" w14:textId="77777777" w:rsidR="00613B8F" w:rsidRDefault="00BC2ACF">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28.571  </w:t>
                        </w:r>
                      </w:p>
                      <w:p w14:paraId="45997FFA" w14:textId="77777777" w:rsidR="00613B8F" w:rsidRDefault="00BC2ACF">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200</w:t>
                        </w:r>
                      </w:p>
                      <w:p w14:paraId="2CCF81F9" w14:textId="0602FCC9" w:rsidR="00613B8F" w:rsidRDefault="00BC2ACF">
                        <w:pPr>
                          <w:suppressAutoHyphens/>
                          <w:spacing w:after="0" w:line="240" w:lineRule="auto"/>
                          <w:jc w:val="center"/>
                          <w:rPr>
                            <w:rFonts w:ascii="Arial" w:eastAsia="Arial" w:hAnsi="Arial" w:cs="Arial"/>
                            <w:sz w:val="24"/>
                          </w:rPr>
                        </w:pPr>
                        <w:r>
                          <w:rPr>
                            <w:rFonts w:ascii="Times New Roman" w:eastAsia="Times New Roman" w:hAnsi="Times New Roman" w:cs="Times New Roman"/>
                            <w:sz w:val="24"/>
                          </w:rPr>
                          <w:t xml:space="preserve">     3</w:t>
                        </w:r>
                        <w:r w:rsidR="00C8010F">
                          <w:rPr>
                            <w:rFonts w:ascii="Times New Roman" w:eastAsia="Times New Roman" w:hAnsi="Times New Roman" w:cs="Times New Roman"/>
                            <w:sz w:val="24"/>
                          </w:rPr>
                          <w:t>6.091</w:t>
                        </w:r>
                        <w:r>
                          <w:rPr>
                            <w:rFonts w:ascii="Times New Roman" w:eastAsia="Times New Roman" w:hAnsi="Times New Roman" w:cs="Times New Roman"/>
                            <w:sz w:val="24"/>
                          </w:rPr>
                          <w:t xml:space="preserve">       </w:t>
                        </w:r>
                      </w:p>
                      <w:p w14:paraId="2FB9F35E" w14:textId="766AAE2C" w:rsidR="00613B8F" w:rsidRDefault="00BC2ACF">
                        <w:pPr>
                          <w:suppressAutoHyphens/>
                          <w:spacing w:after="0" w:line="240" w:lineRule="auto"/>
                          <w:jc w:val="center"/>
                        </w:pPr>
                        <w:r>
                          <w:rPr>
                            <w:rFonts w:ascii="Arial" w:eastAsia="Arial" w:hAnsi="Arial" w:cs="Arial"/>
                          </w:rPr>
                          <w:t xml:space="preserve">   </w:t>
                        </w:r>
                        <w:r w:rsidR="00C8010F">
                          <w:rPr>
                            <w:rFonts w:ascii="Arial" w:eastAsia="Arial" w:hAnsi="Arial" w:cs="Arial"/>
                          </w:rPr>
                          <w:t>652.244</w:t>
                        </w:r>
                      </w:p>
                    </w:tc>
                  </w:tr>
                  <w:tr w:rsidR="00613B8F" w14:paraId="315CC0FE"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ED15CA0" w14:textId="77777777" w:rsidR="00613B8F" w:rsidRDefault="00BC2ACF">
                        <w:pPr>
                          <w:keepNext/>
                          <w:numPr>
                            <w:ilvl w:val="0"/>
                            <w:numId w:val="31"/>
                          </w:numPr>
                          <w:tabs>
                            <w:tab w:val="left" w:pos="0"/>
                          </w:tabs>
                          <w:suppressAutoHyphens/>
                          <w:spacing w:after="0" w:line="240" w:lineRule="auto"/>
                          <w:ind w:left="576" w:hanging="576"/>
                        </w:pPr>
                        <w:proofErr w:type="spellStart"/>
                        <w:r>
                          <w:rPr>
                            <w:rFonts w:ascii="Times New Roman" w:eastAsia="Times New Roman" w:hAnsi="Times New Roman" w:cs="Times New Roman"/>
                            <w:sz w:val="24"/>
                          </w:rPr>
                          <w:t>Ispravka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vrijednosti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kupaca</w:t>
                        </w:r>
                        <w:proofErr w:type="spellEnd"/>
                        <w:r>
                          <w:rPr>
                            <w:rFonts w:ascii="Times New Roman" w:eastAsia="Times New Roman" w:hAnsi="Times New Roman" w:cs="Times New Roman"/>
                            <w:sz w:val="24"/>
                          </w:rPr>
                          <w:t xml:space="preserve"> </w:t>
                        </w:r>
                      </w:p>
                    </w:tc>
                    <w:tc>
                      <w:tcPr>
                        <w:tcW w:w="14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0DB6A26" w14:textId="4DA3BAA5" w:rsidR="00613B8F" w:rsidRDefault="00874E63">
                        <w:pPr>
                          <w:suppressAutoHyphens/>
                          <w:spacing w:after="0" w:line="240" w:lineRule="auto"/>
                          <w:jc w:val="center"/>
                        </w:pPr>
                        <w:r w:rsidRPr="00874E63">
                          <w:rPr>
                            <w:color w:val="FF0000"/>
                          </w:rPr>
                          <w:t>(1.056.767)</w:t>
                        </w:r>
                      </w:p>
                    </w:tc>
                    <w:tc>
                      <w:tcPr>
                        <w:tcW w:w="14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C840FBE" w14:textId="71800BFC" w:rsidR="00613B8F" w:rsidRPr="00874E63" w:rsidRDefault="00BC2ACF">
                        <w:pPr>
                          <w:suppressAutoHyphens/>
                          <w:spacing w:after="0" w:line="240" w:lineRule="auto"/>
                          <w:jc w:val="center"/>
                        </w:pPr>
                        <w:r w:rsidRPr="00874E63">
                          <w:rPr>
                            <w:rFonts w:ascii="Times New Roman" w:eastAsia="Times New Roman" w:hAnsi="Times New Roman" w:cs="Times New Roman"/>
                            <w:color w:val="FF0000"/>
                          </w:rPr>
                          <w:t>(1.</w:t>
                        </w:r>
                        <w:r w:rsidR="00C8010F" w:rsidRPr="00874E63">
                          <w:rPr>
                            <w:rFonts w:ascii="Times New Roman" w:eastAsia="Times New Roman" w:hAnsi="Times New Roman" w:cs="Times New Roman"/>
                            <w:color w:val="FF0000"/>
                          </w:rPr>
                          <w:t>087.174</w:t>
                        </w:r>
                        <w:r w:rsidRPr="00874E63">
                          <w:rPr>
                            <w:rFonts w:ascii="Times New Roman" w:eastAsia="Times New Roman" w:hAnsi="Times New Roman" w:cs="Times New Roman"/>
                            <w:color w:val="FF0000"/>
                          </w:rPr>
                          <w:t>)</w:t>
                        </w:r>
                      </w:p>
                    </w:tc>
                  </w:tr>
                  <w:tr w:rsidR="00613B8F" w14:paraId="73F71423"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E64A95D" w14:textId="77777777" w:rsidR="00613B8F" w:rsidRDefault="00613B8F">
                        <w:pPr>
                          <w:keepNext/>
                          <w:numPr>
                            <w:ilvl w:val="0"/>
                            <w:numId w:val="32"/>
                          </w:numPr>
                          <w:tabs>
                            <w:tab w:val="left" w:pos="0"/>
                          </w:tabs>
                          <w:suppressAutoHyphens/>
                          <w:spacing w:after="0" w:line="240" w:lineRule="auto"/>
                          <w:ind w:left="576" w:hanging="576"/>
                          <w:rPr>
                            <w:rFonts w:ascii="Calibri" w:eastAsia="Calibri" w:hAnsi="Calibri" w:cs="Calibri"/>
                          </w:rPr>
                        </w:pPr>
                      </w:p>
                    </w:tc>
                    <w:tc>
                      <w:tcPr>
                        <w:tcW w:w="1485"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06C22D81" w14:textId="77777777" w:rsidR="00613B8F" w:rsidRDefault="00613B8F">
                        <w:pPr>
                          <w:tabs>
                            <w:tab w:val="center" w:pos="601"/>
                            <w:tab w:val="right" w:pos="1202"/>
                          </w:tabs>
                          <w:suppressAutoHyphens/>
                          <w:spacing w:after="0" w:line="240" w:lineRule="auto"/>
                          <w:jc w:val="right"/>
                          <w:rPr>
                            <w:rFonts w:ascii="Calibri" w:eastAsia="Calibri" w:hAnsi="Calibri" w:cs="Calibri"/>
                          </w:rPr>
                        </w:pPr>
                      </w:p>
                    </w:tc>
                    <w:tc>
                      <w:tcPr>
                        <w:tcW w:w="141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625863BC" w14:textId="77777777" w:rsidR="00613B8F" w:rsidRDefault="00613B8F">
                        <w:pPr>
                          <w:tabs>
                            <w:tab w:val="center" w:pos="601"/>
                            <w:tab w:val="right" w:pos="1202"/>
                          </w:tabs>
                          <w:suppressAutoHyphens/>
                          <w:spacing w:after="0" w:line="240" w:lineRule="auto"/>
                          <w:jc w:val="right"/>
                          <w:rPr>
                            <w:rFonts w:ascii="Calibri" w:eastAsia="Calibri" w:hAnsi="Calibri" w:cs="Calibri"/>
                          </w:rPr>
                        </w:pPr>
                      </w:p>
                    </w:tc>
                  </w:tr>
                  <w:tr w:rsidR="00613B8F" w14:paraId="0BDABD73"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8CC71AE" w14:textId="77777777" w:rsidR="00613B8F" w:rsidRDefault="00BC2ACF">
                        <w:pPr>
                          <w:suppressAutoHyphens/>
                          <w:spacing w:after="0" w:line="240" w:lineRule="auto"/>
                          <w:jc w:val="both"/>
                        </w:pPr>
                        <w:proofErr w:type="spellStart"/>
                        <w:proofErr w:type="gramStart"/>
                        <w:r>
                          <w:rPr>
                            <w:rFonts w:ascii="Times New Roman" w:eastAsia="Times New Roman" w:hAnsi="Times New Roman" w:cs="Times New Roman"/>
                            <w:b/>
                            <w:sz w:val="24"/>
                          </w:rPr>
                          <w:t>Kupci</w:t>
                        </w:r>
                        <w:proofErr w:type="spellEnd"/>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neto</w:t>
                        </w:r>
                        <w:proofErr w:type="spellEnd"/>
                      </w:p>
                    </w:tc>
                    <w:tc>
                      <w:tcPr>
                        <w:tcW w:w="148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063220DE" w14:textId="6D2CA35F" w:rsidR="00613B8F" w:rsidRDefault="00874E63" w:rsidP="00874E63">
                        <w:pPr>
                          <w:suppressAutoHyphens/>
                          <w:spacing w:after="0" w:line="240" w:lineRule="auto"/>
                          <w:jc w:val="center"/>
                          <w:rPr>
                            <w:b/>
                            <w:bCs/>
                            <w:sz w:val="24"/>
                            <w:szCs w:val="24"/>
                          </w:rPr>
                        </w:pPr>
                        <w:r>
                          <w:rPr>
                            <w:b/>
                            <w:bCs/>
                            <w:sz w:val="24"/>
                            <w:szCs w:val="24"/>
                          </w:rPr>
                          <w:t xml:space="preserve">  4.407.651</w:t>
                        </w:r>
                      </w:p>
                    </w:tc>
                    <w:tc>
                      <w:tcPr>
                        <w:tcW w:w="141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4C239367" w14:textId="05E0624C" w:rsidR="00613B8F" w:rsidRDefault="00BC2ACF">
                        <w:pPr>
                          <w:suppressAutoHyphens/>
                          <w:spacing w:after="0" w:line="240" w:lineRule="auto"/>
                          <w:jc w:val="center"/>
                          <w:rPr>
                            <w:b/>
                            <w:bCs/>
                            <w:sz w:val="24"/>
                            <w:szCs w:val="24"/>
                          </w:rPr>
                        </w:pPr>
                        <w:r>
                          <w:rPr>
                            <w:b/>
                            <w:bCs/>
                            <w:sz w:val="24"/>
                            <w:szCs w:val="24"/>
                          </w:rPr>
                          <w:t xml:space="preserve"> </w:t>
                        </w:r>
                        <w:r w:rsidR="00C8010F">
                          <w:rPr>
                            <w:b/>
                            <w:bCs/>
                            <w:sz w:val="24"/>
                            <w:szCs w:val="24"/>
                          </w:rPr>
                          <w:t>4.358.555</w:t>
                        </w:r>
                      </w:p>
                    </w:tc>
                  </w:tr>
                  <w:tr w:rsidR="00613B8F" w14:paraId="329CD386"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A28EE3" w14:textId="77777777" w:rsidR="00613B8F" w:rsidRDefault="00613B8F">
                        <w:pPr>
                          <w:suppressAutoHyphens/>
                          <w:spacing w:after="0" w:line="240" w:lineRule="auto"/>
                          <w:jc w:val="both"/>
                          <w:rPr>
                            <w:rFonts w:ascii="Calibri" w:eastAsia="Calibri" w:hAnsi="Calibri" w:cs="Calibri"/>
                          </w:rPr>
                        </w:pPr>
                      </w:p>
                    </w:tc>
                    <w:tc>
                      <w:tcPr>
                        <w:tcW w:w="148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34507774" w14:textId="77777777" w:rsidR="00613B8F" w:rsidRDefault="00613B8F">
                        <w:pPr>
                          <w:suppressAutoHyphens/>
                          <w:spacing w:after="0" w:line="240" w:lineRule="auto"/>
                          <w:jc w:val="right"/>
                          <w:rPr>
                            <w:rFonts w:ascii="Calibri" w:eastAsia="Calibri" w:hAnsi="Calibri" w:cs="Calibri"/>
                          </w:rPr>
                        </w:pPr>
                      </w:p>
                    </w:tc>
                    <w:tc>
                      <w:tcPr>
                        <w:tcW w:w="141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0E036094" w14:textId="77777777" w:rsidR="00613B8F" w:rsidRDefault="00613B8F">
                        <w:pPr>
                          <w:suppressAutoHyphens/>
                          <w:spacing w:after="0" w:line="240" w:lineRule="auto"/>
                          <w:jc w:val="center"/>
                          <w:rPr>
                            <w:rFonts w:ascii="Calibri" w:eastAsia="Calibri" w:hAnsi="Calibri" w:cs="Calibri"/>
                            <w:b/>
                            <w:bCs/>
                            <w:sz w:val="24"/>
                            <w:szCs w:val="24"/>
                          </w:rPr>
                        </w:pPr>
                      </w:p>
                    </w:tc>
                  </w:tr>
                  <w:tr w:rsidR="00613B8F" w14:paraId="6C1B4A59"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56B99A4" w14:textId="77777777" w:rsidR="00613B8F" w:rsidRDefault="00BC2ACF">
                        <w:pPr>
                          <w:keepNext/>
                          <w:numPr>
                            <w:ilvl w:val="0"/>
                            <w:numId w:val="33"/>
                          </w:numPr>
                          <w:tabs>
                            <w:tab w:val="left" w:pos="0"/>
                          </w:tabs>
                          <w:suppressAutoHyphens/>
                          <w:spacing w:after="0" w:line="240" w:lineRule="auto"/>
                          <w:ind w:left="576" w:hanging="576"/>
                        </w:pPr>
                        <w:proofErr w:type="spellStart"/>
                        <w:r>
                          <w:rPr>
                            <w:rFonts w:ascii="Times New Roman" w:eastAsia="Times New Roman" w:hAnsi="Times New Roman" w:cs="Times New Roman"/>
                            <w:sz w:val="24"/>
                          </w:rPr>
                          <w:t>Potraživanja</w:t>
                        </w:r>
                        <w:proofErr w:type="spellEnd"/>
                        <w:r>
                          <w:rPr>
                            <w:rFonts w:ascii="Times New Roman" w:eastAsia="Times New Roman" w:hAnsi="Times New Roman" w:cs="Times New Roman"/>
                            <w:sz w:val="24"/>
                          </w:rPr>
                          <w:t xml:space="preserve"> od </w:t>
                        </w:r>
                        <w:proofErr w:type="spellStart"/>
                        <w:r>
                          <w:rPr>
                            <w:rFonts w:ascii="Times New Roman" w:eastAsia="Times New Roman" w:hAnsi="Times New Roman" w:cs="Times New Roman"/>
                            <w:sz w:val="24"/>
                          </w:rPr>
                          <w:t>zaposlenih</w:t>
                        </w:r>
                        <w:proofErr w:type="spellEnd"/>
                      </w:p>
                    </w:tc>
                    <w:tc>
                      <w:tcPr>
                        <w:tcW w:w="14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BF1F9E0" w14:textId="18B1CD81" w:rsidR="00613B8F" w:rsidRDefault="00374C42">
                        <w:pPr>
                          <w:suppressAutoHyphens/>
                          <w:spacing w:after="0" w:line="240" w:lineRule="auto"/>
                          <w:jc w:val="center"/>
                        </w:pPr>
                        <w:r>
                          <w:t xml:space="preserve">           5.765</w:t>
                        </w:r>
                      </w:p>
                    </w:tc>
                    <w:tc>
                      <w:tcPr>
                        <w:tcW w:w="14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D0BE34A" w14:textId="3B4D8F0E" w:rsidR="00613B8F" w:rsidRDefault="00C8010F" w:rsidP="00C8010F">
                        <w:pPr>
                          <w:suppressAutoHyphens/>
                          <w:spacing w:after="0" w:line="240" w:lineRule="auto"/>
                          <w:jc w:val="center"/>
                          <w:rPr>
                            <w:sz w:val="24"/>
                            <w:szCs w:val="24"/>
                          </w:rPr>
                        </w:pPr>
                        <w:r>
                          <w:rPr>
                            <w:sz w:val="24"/>
                            <w:szCs w:val="24"/>
                          </w:rPr>
                          <w:t xml:space="preserve">         6.565</w:t>
                        </w:r>
                      </w:p>
                    </w:tc>
                  </w:tr>
                  <w:tr w:rsidR="00613B8F" w14:paraId="4B5556BD"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E002892" w14:textId="77777777" w:rsidR="00613B8F" w:rsidRDefault="00BC2ACF">
                        <w:pPr>
                          <w:suppressAutoHyphens/>
                          <w:spacing w:after="0" w:line="240" w:lineRule="auto"/>
                        </w:pPr>
                        <w:proofErr w:type="spellStart"/>
                        <w:r>
                          <w:rPr>
                            <w:rFonts w:ascii="Times New Roman" w:eastAsia="Times New Roman" w:hAnsi="Times New Roman" w:cs="Times New Roman"/>
                            <w:sz w:val="24"/>
                          </w:rPr>
                          <w:t>Ostala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potraživanja</w:t>
                        </w:r>
                        <w:proofErr w:type="spellEnd"/>
                      </w:p>
                    </w:tc>
                    <w:tc>
                      <w:tcPr>
                        <w:tcW w:w="1485"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17216D24" w14:textId="5E064C8C" w:rsidR="00613B8F" w:rsidRDefault="00374C42">
                        <w:pPr>
                          <w:tabs>
                            <w:tab w:val="right" w:pos="1202"/>
                          </w:tabs>
                          <w:suppressAutoHyphens/>
                          <w:spacing w:after="0" w:line="240" w:lineRule="auto"/>
                          <w:jc w:val="center"/>
                        </w:pPr>
                        <w:r>
                          <w:t xml:space="preserve">        -</w:t>
                        </w:r>
                      </w:p>
                    </w:tc>
                    <w:tc>
                      <w:tcPr>
                        <w:tcW w:w="141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14:paraId="7864BA8B" w14:textId="77777777" w:rsidR="00613B8F" w:rsidRDefault="00BC2ACF">
                        <w:pPr>
                          <w:tabs>
                            <w:tab w:val="right" w:pos="1202"/>
                          </w:tabs>
                          <w:suppressAutoHyphens/>
                          <w:spacing w:after="0" w:line="240" w:lineRule="auto"/>
                          <w:jc w:val="center"/>
                        </w:pPr>
                        <w:r>
                          <w:t>-</w:t>
                        </w:r>
                      </w:p>
                    </w:tc>
                  </w:tr>
                  <w:tr w:rsidR="00613B8F" w14:paraId="78049AA4"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3ED6E66" w14:textId="77777777" w:rsidR="00613B8F" w:rsidRDefault="00613B8F">
                        <w:pPr>
                          <w:suppressAutoHyphens/>
                          <w:spacing w:after="0" w:line="240" w:lineRule="auto"/>
                          <w:rPr>
                            <w:rFonts w:ascii="Calibri" w:eastAsia="Calibri" w:hAnsi="Calibri" w:cs="Calibri"/>
                          </w:rPr>
                        </w:pPr>
                      </w:p>
                    </w:tc>
                    <w:tc>
                      <w:tcPr>
                        <w:tcW w:w="148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66B0FB72" w14:textId="08EF65F3" w:rsidR="00613B8F" w:rsidRDefault="00374C42" w:rsidP="00374C42">
                        <w:pPr>
                          <w:tabs>
                            <w:tab w:val="right" w:pos="1202"/>
                          </w:tabs>
                          <w:suppressAutoHyphens/>
                          <w:spacing w:after="0" w:line="240" w:lineRule="auto"/>
                          <w:jc w:val="center"/>
                          <w:rPr>
                            <w:b/>
                            <w:bCs/>
                          </w:rPr>
                        </w:pPr>
                        <w:r>
                          <w:rPr>
                            <w:b/>
                            <w:bCs/>
                          </w:rPr>
                          <w:t xml:space="preserve">            5.765</w:t>
                        </w:r>
                      </w:p>
                    </w:tc>
                    <w:tc>
                      <w:tcPr>
                        <w:tcW w:w="141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2EAB2DB1" w14:textId="67214307" w:rsidR="00613B8F" w:rsidRDefault="00C8010F" w:rsidP="00C8010F">
                        <w:pPr>
                          <w:tabs>
                            <w:tab w:val="right" w:pos="1202"/>
                          </w:tabs>
                          <w:suppressAutoHyphens/>
                          <w:spacing w:after="0" w:line="240" w:lineRule="auto"/>
                          <w:jc w:val="center"/>
                          <w:rPr>
                            <w:b/>
                            <w:bCs/>
                            <w:sz w:val="24"/>
                            <w:szCs w:val="24"/>
                          </w:rPr>
                        </w:pPr>
                        <w:r>
                          <w:rPr>
                            <w:b/>
                            <w:bCs/>
                            <w:sz w:val="24"/>
                            <w:szCs w:val="24"/>
                          </w:rPr>
                          <w:t xml:space="preserve">         6.565</w:t>
                        </w:r>
                      </w:p>
                    </w:tc>
                  </w:tr>
                  <w:tr w:rsidR="00613B8F" w14:paraId="54E1BC9D" w14:textId="77777777">
                    <w:tc>
                      <w:tcPr>
                        <w:tcW w:w="49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3AD8062" w14:textId="77777777" w:rsidR="00613B8F" w:rsidRDefault="00613B8F">
                        <w:pPr>
                          <w:suppressAutoHyphens/>
                          <w:spacing w:after="0" w:line="240" w:lineRule="auto"/>
                          <w:jc w:val="both"/>
                          <w:rPr>
                            <w:rFonts w:ascii="Calibri" w:eastAsia="Calibri" w:hAnsi="Calibri" w:cs="Calibri"/>
                          </w:rPr>
                        </w:pPr>
                      </w:p>
                    </w:tc>
                    <w:tc>
                      <w:tcPr>
                        <w:tcW w:w="148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122324B8" w14:textId="645C231C" w:rsidR="00613B8F" w:rsidRDefault="00213C4C">
                        <w:pPr>
                          <w:suppressAutoHyphens/>
                          <w:spacing w:after="0" w:line="240" w:lineRule="auto"/>
                          <w:jc w:val="right"/>
                          <w:rPr>
                            <w:b/>
                            <w:bCs/>
                            <w:sz w:val="24"/>
                            <w:szCs w:val="24"/>
                          </w:rPr>
                        </w:pPr>
                        <w:r>
                          <w:rPr>
                            <w:b/>
                            <w:bCs/>
                            <w:sz w:val="24"/>
                            <w:szCs w:val="24"/>
                          </w:rPr>
                          <w:t>4.413.416</w:t>
                        </w:r>
                      </w:p>
                    </w:tc>
                    <w:tc>
                      <w:tcPr>
                        <w:tcW w:w="141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14:paraId="694456A5" w14:textId="08351692" w:rsidR="00613B8F" w:rsidRDefault="00C8010F" w:rsidP="00C8010F">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4.365.120</w:t>
                        </w:r>
                      </w:p>
                      <w:p w14:paraId="7DBCF3CB" w14:textId="77777777" w:rsidR="00613B8F" w:rsidRDefault="00613B8F">
                        <w:pPr>
                          <w:suppressAutoHyphens/>
                          <w:spacing w:after="0" w:line="240" w:lineRule="auto"/>
                          <w:jc w:val="right"/>
                        </w:pPr>
                      </w:p>
                    </w:tc>
                  </w:tr>
                </w:tbl>
                <w:p w14:paraId="730DB543" w14:textId="77777777" w:rsidR="00613B8F" w:rsidRDefault="00BC2ACF">
                  <w:pPr>
                    <w:tabs>
                      <w:tab w:val="left" w:pos="567"/>
                    </w:tabs>
                    <w:suppressAutoHyphens/>
                    <w:spacing w:after="0" w:line="240" w:lineRule="auto"/>
                    <w:ind w:left="450" w:right="850"/>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14:paraId="6FEFD08F" w14:textId="77777777" w:rsidR="00613B8F" w:rsidRDefault="00613B8F">
                  <w:pPr>
                    <w:tabs>
                      <w:tab w:val="left" w:pos="567"/>
                    </w:tabs>
                    <w:suppressAutoHyphens/>
                    <w:spacing w:after="0" w:line="240" w:lineRule="auto"/>
                    <w:ind w:left="450" w:right="850"/>
                    <w:jc w:val="both"/>
                    <w:rPr>
                      <w:rFonts w:ascii="Times New Roman" w:eastAsia="Times New Roman" w:hAnsi="Times New Roman" w:cs="Times New Roman"/>
                      <w:color w:val="FF0000"/>
                      <w:sz w:val="24"/>
                    </w:rPr>
                  </w:pPr>
                </w:p>
                <w:p w14:paraId="5E20FCA7" w14:textId="77777777" w:rsidR="00613B8F" w:rsidRDefault="00613B8F">
                  <w:pPr>
                    <w:tabs>
                      <w:tab w:val="left" w:pos="567"/>
                    </w:tabs>
                    <w:suppressAutoHyphens/>
                    <w:spacing w:after="0" w:line="240" w:lineRule="auto"/>
                    <w:ind w:left="450" w:right="850"/>
                    <w:jc w:val="both"/>
                    <w:rPr>
                      <w:rFonts w:ascii="Times New Roman" w:eastAsia="Times New Roman" w:hAnsi="Times New Roman" w:cs="Times New Roman"/>
                      <w:color w:val="FF0000"/>
                      <w:sz w:val="24"/>
                    </w:rPr>
                  </w:pPr>
                </w:p>
                <w:p w14:paraId="32897281" w14:textId="38C53057" w:rsidR="00613B8F" w:rsidRPr="00946CE9" w:rsidRDefault="00BC2ACF">
                  <w:pPr>
                    <w:tabs>
                      <w:tab w:val="left" w:pos="567"/>
                    </w:tabs>
                    <w:suppressAutoHyphens/>
                    <w:spacing w:after="0" w:line="240" w:lineRule="auto"/>
                    <w:ind w:left="450" w:right="850"/>
                    <w:jc w:val="both"/>
                    <w:rPr>
                      <w:rFonts w:ascii="Times New Roman" w:eastAsia="Times New Roman" w:hAnsi="Times New Roman" w:cs="Times New Roman"/>
                      <w:sz w:val="24"/>
                      <w:lang w:val="it-IT"/>
                    </w:rPr>
                  </w:pPr>
                  <w:r w:rsidRPr="00946CE9">
                    <w:rPr>
                      <w:rFonts w:ascii="Times New Roman" w:eastAsia="Times New Roman" w:hAnsi="Times New Roman" w:cs="Times New Roman"/>
                      <w:color w:val="FF0000"/>
                      <w:sz w:val="24"/>
                      <w:lang w:val="it-IT"/>
                    </w:rPr>
                    <w:t>Ispravka  vrijednosti  kupaca na dan 31.12.202</w:t>
                  </w:r>
                  <w:r w:rsidR="00372024" w:rsidRPr="00946CE9">
                    <w:rPr>
                      <w:rFonts w:ascii="Times New Roman" w:eastAsia="Times New Roman" w:hAnsi="Times New Roman" w:cs="Times New Roman"/>
                      <w:color w:val="FF0000"/>
                      <w:sz w:val="24"/>
                      <w:lang w:val="it-IT"/>
                    </w:rPr>
                    <w:t>4</w:t>
                  </w:r>
                  <w:r w:rsidRPr="00946CE9">
                    <w:rPr>
                      <w:rFonts w:ascii="Times New Roman" w:eastAsia="Times New Roman" w:hAnsi="Times New Roman" w:cs="Times New Roman"/>
                      <w:color w:val="FF0000"/>
                      <w:sz w:val="24"/>
                      <w:lang w:val="it-IT"/>
                    </w:rPr>
                    <w:t>.godine  iznosila  (1.0</w:t>
                  </w:r>
                  <w:r w:rsidR="00372024" w:rsidRPr="00946CE9">
                    <w:rPr>
                      <w:rFonts w:ascii="Times New Roman" w:eastAsia="Times New Roman" w:hAnsi="Times New Roman" w:cs="Times New Roman"/>
                      <w:color w:val="FF0000"/>
                      <w:sz w:val="24"/>
                      <w:lang w:val="it-IT"/>
                    </w:rPr>
                    <w:t>56.767</w:t>
                  </w:r>
                  <w:r w:rsidRPr="00946CE9">
                    <w:rPr>
                      <w:rFonts w:ascii="Times New Roman" w:eastAsia="Times New Roman" w:hAnsi="Times New Roman" w:cs="Times New Roman"/>
                      <w:color w:val="FF0000"/>
                      <w:sz w:val="24"/>
                      <w:lang w:val="it-IT"/>
                    </w:rPr>
                    <w:t xml:space="preserve">€).                   </w:t>
                  </w:r>
                </w:p>
                <w:p w14:paraId="5DFA7E8D" w14:textId="77777777" w:rsidR="00613B8F" w:rsidRPr="00946CE9" w:rsidRDefault="00613B8F">
                  <w:pPr>
                    <w:tabs>
                      <w:tab w:val="left" w:pos="567"/>
                    </w:tabs>
                    <w:suppressAutoHyphens/>
                    <w:spacing w:after="0" w:line="240" w:lineRule="auto"/>
                    <w:ind w:right="850"/>
                    <w:jc w:val="both"/>
                    <w:rPr>
                      <w:rFonts w:ascii="Times New Roman" w:eastAsia="Times New Roman" w:hAnsi="Times New Roman" w:cs="Times New Roman"/>
                      <w:sz w:val="24"/>
                      <w:lang w:val="it-IT"/>
                    </w:rPr>
                  </w:pPr>
                </w:p>
                <w:p w14:paraId="6DD5D032" w14:textId="77777777" w:rsidR="00613B8F" w:rsidRPr="00946CE9" w:rsidRDefault="00613B8F">
                  <w:pPr>
                    <w:tabs>
                      <w:tab w:val="left" w:pos="567"/>
                    </w:tabs>
                    <w:suppressAutoHyphens/>
                    <w:spacing w:after="0" w:line="240" w:lineRule="auto"/>
                    <w:ind w:right="850"/>
                    <w:jc w:val="both"/>
                    <w:rPr>
                      <w:rFonts w:ascii="Times New Roman" w:eastAsia="Times New Roman" w:hAnsi="Times New Roman" w:cs="Times New Roman"/>
                      <w:sz w:val="24"/>
                      <w:lang w:val="it-IT"/>
                    </w:rPr>
                  </w:pPr>
                </w:p>
                <w:p w14:paraId="3EA0FA5C" w14:textId="77777777" w:rsidR="00613B8F" w:rsidRPr="00946CE9" w:rsidRDefault="00613B8F">
                  <w:pPr>
                    <w:tabs>
                      <w:tab w:val="left" w:pos="567"/>
                    </w:tabs>
                    <w:suppressAutoHyphens/>
                    <w:spacing w:after="0" w:line="240" w:lineRule="auto"/>
                    <w:jc w:val="both"/>
                    <w:rPr>
                      <w:rFonts w:ascii="Times New Roman" w:eastAsia="Times New Roman" w:hAnsi="Times New Roman" w:cs="Times New Roman"/>
                      <w:sz w:val="24"/>
                      <w:lang w:val="it-IT"/>
                    </w:rPr>
                  </w:pPr>
                </w:p>
                <w:p w14:paraId="40B1805A" w14:textId="77777777" w:rsidR="00613B8F" w:rsidRPr="00946CE9" w:rsidRDefault="00BC2ACF">
                  <w:pPr>
                    <w:tabs>
                      <w:tab w:val="left" w:pos="8910"/>
                    </w:tabs>
                    <w:suppressAutoHyphens/>
                    <w:spacing w:after="0" w:line="240" w:lineRule="auto"/>
                    <w:ind w:left="360"/>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Preduzeće obavlja poslovanje preko Crnogorske komercijalne banke Podgorica,     </w:t>
                  </w:r>
                </w:p>
                <w:p w14:paraId="7495C9DE" w14:textId="77777777" w:rsidR="00613B8F" w:rsidRDefault="00BC2ACF">
                  <w:pPr>
                    <w:tabs>
                      <w:tab w:val="left" w:pos="8910"/>
                    </w:tabs>
                    <w:suppressAutoHyphens/>
                    <w:spacing w:after="0" w:line="240" w:lineRule="auto"/>
                    <w:ind w:left="360"/>
                    <w:jc w:val="both"/>
                    <w:rPr>
                      <w:rFonts w:ascii="Arial" w:eastAsia="Arial" w:hAnsi="Arial" w:cs="Arial"/>
                      <w:color w:val="FF0000"/>
                      <w:sz w:val="24"/>
                    </w:rPr>
                  </w:pPr>
                  <w:proofErr w:type="spellStart"/>
                  <w:r>
                    <w:rPr>
                      <w:rFonts w:ascii="Times New Roman" w:eastAsia="Times New Roman" w:hAnsi="Times New Roman" w:cs="Times New Roman"/>
                      <w:sz w:val="24"/>
                    </w:rPr>
                    <w:t>Addiko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banke</w:t>
                  </w:r>
                  <w:proofErr w:type="spellEnd"/>
                  <w:r>
                    <w:rPr>
                      <w:rFonts w:ascii="Times New Roman" w:eastAsia="Times New Roman" w:hAnsi="Times New Roman" w:cs="Times New Roman"/>
                      <w:sz w:val="24"/>
                    </w:rPr>
                    <w:t xml:space="preserve">-Podgorica, </w:t>
                  </w:r>
                  <w:proofErr w:type="spellStart"/>
                  <w:r>
                    <w:rPr>
                      <w:rFonts w:ascii="Times New Roman" w:eastAsia="Times New Roman" w:hAnsi="Times New Roman" w:cs="Times New Roman"/>
                      <w:sz w:val="24"/>
                    </w:rPr>
                    <w:t>Prve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banke</w:t>
                  </w:r>
                  <w:proofErr w:type="spellEnd"/>
                  <w:r>
                    <w:rPr>
                      <w:rFonts w:ascii="Times New Roman" w:eastAsia="Times New Roman" w:hAnsi="Times New Roman" w:cs="Times New Roman"/>
                      <w:sz w:val="24"/>
                    </w:rPr>
                    <w:t xml:space="preserve"> CG Nikšić, NLB </w:t>
                  </w:r>
                  <w:proofErr w:type="spellStart"/>
                  <w:proofErr w:type="gramStart"/>
                  <w:r>
                    <w:rPr>
                      <w:rFonts w:ascii="Times New Roman" w:eastAsia="Times New Roman" w:hAnsi="Times New Roman" w:cs="Times New Roman"/>
                      <w:sz w:val="24"/>
                    </w:rPr>
                    <w:t>banke</w:t>
                  </w:r>
                  <w:proofErr w:type="spellEnd"/>
                  <w:r>
                    <w:rPr>
                      <w:rFonts w:ascii="Times New Roman" w:eastAsia="Times New Roman" w:hAnsi="Times New Roman" w:cs="Times New Roman"/>
                      <w:sz w:val="24"/>
                    </w:rPr>
                    <w:t>,  Erste</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banke</w:t>
                  </w:r>
                  <w:proofErr w:type="spellEnd"/>
                  <w:r>
                    <w:rPr>
                      <w:rFonts w:ascii="Times New Roman" w:eastAsia="Times New Roman" w:hAnsi="Times New Roman" w:cs="Times New Roman"/>
                      <w:sz w:val="24"/>
                    </w:rPr>
                    <w:t>,</w:t>
                  </w:r>
                  <w:r>
                    <w:rPr>
                      <w:rFonts w:ascii="Times New Roman" w:eastAsia="Times New Roman" w:hAnsi="Times New Roman" w:cs="Times New Roman"/>
                      <w:color w:val="333333"/>
                      <w:sz w:val="24"/>
                    </w:rPr>
                    <w:t xml:space="preserve"> </w:t>
                  </w:r>
                  <w:proofErr w:type="spellStart"/>
                  <w:r>
                    <w:rPr>
                      <w:rFonts w:ascii="Times New Roman" w:eastAsia="Times New Roman" w:hAnsi="Times New Roman" w:cs="Times New Roman"/>
                      <w:color w:val="333333"/>
                      <w:sz w:val="24"/>
                    </w:rPr>
                    <w:t>Hipotekarne</w:t>
                  </w:r>
                  <w:proofErr w:type="spellEnd"/>
                  <w:r>
                    <w:rPr>
                      <w:rFonts w:ascii="Times New Roman" w:eastAsia="Times New Roman" w:hAnsi="Times New Roman" w:cs="Times New Roman"/>
                      <w:color w:val="FF0000"/>
                      <w:sz w:val="24"/>
                    </w:rPr>
                    <w:t xml:space="preserve"> </w:t>
                  </w:r>
                  <w:proofErr w:type="spellStart"/>
                  <w:proofErr w:type="gramStart"/>
                  <w:r>
                    <w:rPr>
                      <w:rFonts w:ascii="Times New Roman" w:eastAsia="Times New Roman" w:hAnsi="Times New Roman" w:cs="Times New Roman"/>
                      <w:color w:val="1C1C1C"/>
                      <w:sz w:val="24"/>
                    </w:rPr>
                    <w:t>banke</w:t>
                  </w:r>
                  <w:proofErr w:type="spellEnd"/>
                  <w:r>
                    <w:rPr>
                      <w:rFonts w:ascii="Times New Roman" w:eastAsia="Times New Roman" w:hAnsi="Times New Roman" w:cs="Times New Roman"/>
                      <w:color w:val="1C1C1C"/>
                      <w:sz w:val="24"/>
                    </w:rPr>
                    <w:t xml:space="preserve">  </w:t>
                  </w:r>
                  <w:proofErr w:type="spellStart"/>
                  <w:r>
                    <w:rPr>
                      <w:rFonts w:ascii="Times New Roman" w:eastAsia="Times New Roman" w:hAnsi="Times New Roman" w:cs="Times New Roman"/>
                      <w:color w:val="1C1C1C"/>
                      <w:sz w:val="24"/>
                    </w:rPr>
                    <w:t>i</w:t>
                  </w:r>
                  <w:proofErr w:type="spellEnd"/>
                  <w:proofErr w:type="gramEnd"/>
                  <w:r>
                    <w:rPr>
                      <w:rFonts w:ascii="Times New Roman" w:eastAsia="Times New Roman" w:hAnsi="Times New Roman" w:cs="Times New Roman"/>
                      <w:color w:val="1C1C1C"/>
                      <w:sz w:val="24"/>
                    </w:rPr>
                    <w:t xml:space="preserve">  </w:t>
                  </w:r>
                  <w:proofErr w:type="spellStart"/>
                  <w:r>
                    <w:rPr>
                      <w:rFonts w:ascii="Times New Roman" w:eastAsia="Times New Roman" w:hAnsi="Times New Roman" w:cs="Times New Roman"/>
                      <w:color w:val="1C1C1C"/>
                      <w:sz w:val="24"/>
                    </w:rPr>
                    <w:t>Lovćen</w:t>
                  </w:r>
                  <w:proofErr w:type="spellEnd"/>
                  <w:r>
                    <w:rPr>
                      <w:rFonts w:ascii="Times New Roman" w:eastAsia="Times New Roman" w:hAnsi="Times New Roman" w:cs="Times New Roman"/>
                      <w:color w:val="1C1C1C"/>
                      <w:sz w:val="24"/>
                    </w:rPr>
                    <w:t xml:space="preserve"> </w:t>
                  </w:r>
                  <w:proofErr w:type="spellStart"/>
                  <w:r>
                    <w:rPr>
                      <w:rFonts w:ascii="Times New Roman" w:eastAsia="Times New Roman" w:hAnsi="Times New Roman" w:cs="Times New Roman"/>
                      <w:color w:val="1C1C1C"/>
                      <w:sz w:val="24"/>
                    </w:rPr>
                    <w:t>banke</w:t>
                  </w:r>
                  <w:proofErr w:type="spellEnd"/>
                  <w:r>
                    <w:rPr>
                      <w:rFonts w:ascii="Times New Roman" w:eastAsia="Times New Roman" w:hAnsi="Times New Roman" w:cs="Times New Roman"/>
                      <w:color w:val="1C1C1C"/>
                      <w:sz w:val="24"/>
                    </w:rPr>
                    <w:t>.</w:t>
                  </w:r>
                  <w:r>
                    <w:rPr>
                      <w:rFonts w:ascii="Times New Roman" w:eastAsia="Times New Roman" w:hAnsi="Times New Roman" w:cs="Times New Roman"/>
                      <w:sz w:val="24"/>
                    </w:rPr>
                    <w:t xml:space="preserve">    </w:t>
                  </w:r>
                </w:p>
                <w:p w14:paraId="316E4D4C" w14:textId="77777777" w:rsidR="00613B8F" w:rsidRDefault="00613B8F">
                  <w:pPr>
                    <w:keepNext/>
                    <w:tabs>
                      <w:tab w:val="left" w:pos="1134"/>
                      <w:tab w:val="left" w:pos="1276"/>
                      <w:tab w:val="center" w:pos="3402"/>
                      <w:tab w:val="center" w:pos="4253"/>
                      <w:tab w:val="center" w:pos="5103"/>
                      <w:tab w:val="center" w:pos="5954"/>
                      <w:tab w:val="center" w:pos="6804"/>
                      <w:tab w:val="center" w:pos="7655"/>
                    </w:tabs>
                    <w:suppressAutoHyphens/>
                    <w:spacing w:after="0" w:line="240" w:lineRule="auto"/>
                    <w:rPr>
                      <w:rFonts w:ascii="Times New Roman" w:eastAsia="Times New Roman" w:hAnsi="Times New Roman" w:cs="Times New Roman"/>
                      <w:sz w:val="24"/>
                    </w:rPr>
                  </w:pPr>
                </w:p>
                <w:p w14:paraId="6F983BFE" w14:textId="77777777" w:rsidR="00613B8F" w:rsidRDefault="00613B8F">
                  <w:pPr>
                    <w:keepNext/>
                    <w:tabs>
                      <w:tab w:val="left" w:pos="1134"/>
                      <w:tab w:val="left" w:pos="1276"/>
                      <w:tab w:val="center" w:pos="3402"/>
                      <w:tab w:val="center" w:pos="4253"/>
                      <w:tab w:val="center" w:pos="5103"/>
                      <w:tab w:val="center" w:pos="5954"/>
                      <w:tab w:val="center" w:pos="6804"/>
                      <w:tab w:val="center" w:pos="7655"/>
                    </w:tabs>
                    <w:suppressAutoHyphens/>
                    <w:spacing w:after="0" w:line="240" w:lineRule="auto"/>
                    <w:rPr>
                      <w:rFonts w:ascii="Times New Roman" w:eastAsia="Times New Roman" w:hAnsi="Times New Roman" w:cs="Times New Roman"/>
                      <w:sz w:val="24"/>
                    </w:rPr>
                  </w:pPr>
                </w:p>
                <w:p w14:paraId="3E4261E1" w14:textId="77777777" w:rsidR="00613B8F" w:rsidRDefault="00613B8F">
                  <w:pPr>
                    <w:keepNext/>
                    <w:tabs>
                      <w:tab w:val="left" w:pos="1134"/>
                      <w:tab w:val="left" w:pos="1276"/>
                      <w:tab w:val="center" w:pos="3402"/>
                      <w:tab w:val="center" w:pos="4253"/>
                      <w:tab w:val="center" w:pos="5103"/>
                      <w:tab w:val="center" w:pos="5954"/>
                      <w:tab w:val="center" w:pos="6804"/>
                      <w:tab w:val="center" w:pos="7655"/>
                    </w:tabs>
                    <w:suppressAutoHyphens/>
                    <w:spacing w:after="0" w:line="240" w:lineRule="auto"/>
                    <w:rPr>
                      <w:rFonts w:ascii="Times New Roman" w:eastAsia="Times New Roman" w:hAnsi="Times New Roman" w:cs="Times New Roman"/>
                      <w:sz w:val="24"/>
                    </w:rPr>
                  </w:pPr>
                </w:p>
                <w:p w14:paraId="13B1D014" w14:textId="77777777" w:rsidR="00613B8F" w:rsidRDefault="00613B8F">
                  <w:pPr>
                    <w:keepNext/>
                    <w:tabs>
                      <w:tab w:val="left" w:pos="1134"/>
                      <w:tab w:val="left" w:pos="1276"/>
                      <w:tab w:val="center" w:pos="3402"/>
                      <w:tab w:val="center" w:pos="4253"/>
                      <w:tab w:val="center" w:pos="5103"/>
                      <w:tab w:val="center" w:pos="5954"/>
                      <w:tab w:val="center" w:pos="6804"/>
                      <w:tab w:val="center" w:pos="7655"/>
                    </w:tabs>
                    <w:suppressAutoHyphens/>
                    <w:spacing w:after="0" w:line="240" w:lineRule="auto"/>
                    <w:rPr>
                      <w:rFonts w:ascii="Times New Roman" w:eastAsia="Times New Roman" w:hAnsi="Times New Roman" w:cs="Times New Roman"/>
                      <w:sz w:val="24"/>
                    </w:rPr>
                  </w:pPr>
                </w:p>
                <w:p w14:paraId="278852DA" w14:textId="77777777" w:rsidR="00613B8F" w:rsidRDefault="00BC2ACF">
                  <w:pPr>
                    <w:keepNext/>
                    <w:tabs>
                      <w:tab w:val="left" w:pos="1134"/>
                      <w:tab w:val="left" w:pos="1276"/>
                      <w:tab w:val="center" w:pos="3402"/>
                      <w:tab w:val="center" w:pos="4253"/>
                      <w:tab w:val="center" w:pos="5103"/>
                      <w:tab w:val="center" w:pos="5954"/>
                      <w:tab w:val="center" w:pos="6804"/>
                      <w:tab w:val="center" w:pos="7655"/>
                    </w:tabs>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sz w:val="24"/>
                    </w:rPr>
                    <w:t xml:space="preserve">   </w:t>
                  </w:r>
                </w:p>
                <w:p w14:paraId="33DF48E4" w14:textId="77777777" w:rsidR="00613B8F" w:rsidRDefault="00BC2ACF">
                  <w:pPr>
                    <w:keepNext/>
                    <w:tabs>
                      <w:tab w:val="left" w:pos="1134"/>
                      <w:tab w:val="left" w:pos="1276"/>
                      <w:tab w:val="center" w:pos="3402"/>
                      <w:tab w:val="center" w:pos="4253"/>
                      <w:tab w:val="center" w:pos="5103"/>
                      <w:tab w:val="center" w:pos="5954"/>
                      <w:tab w:val="center" w:pos="6804"/>
                      <w:tab w:val="center" w:pos="7655"/>
                    </w:tabs>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14:paraId="17FC288D" w14:textId="77777777" w:rsidR="00613B8F" w:rsidRDefault="00BC2ACF">
                  <w:pPr>
                    <w:keepNext/>
                    <w:numPr>
                      <w:ilvl w:val="0"/>
                      <w:numId w:val="34"/>
                    </w:numPr>
                    <w:tabs>
                      <w:tab w:val="left" w:pos="1134"/>
                      <w:tab w:val="left" w:pos="1276"/>
                      <w:tab w:val="center" w:pos="3402"/>
                      <w:tab w:val="center" w:pos="4253"/>
                      <w:tab w:val="center" w:pos="5103"/>
                      <w:tab w:val="center" w:pos="5954"/>
                      <w:tab w:val="center" w:pos="6804"/>
                      <w:tab w:val="center" w:pos="7655"/>
                    </w:tabs>
                    <w:suppressAutoHyphens/>
                    <w:spacing w:after="0" w:line="240" w:lineRule="auto"/>
                    <w:ind w:left="1584" w:hanging="1584"/>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 15.  </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Kapital</w:t>
                  </w:r>
                </w:p>
                <w:p w14:paraId="3FAC54E8" w14:textId="77777777" w:rsidR="00613B8F" w:rsidRDefault="00BC2ACF">
                  <w:pPr>
                    <w:tabs>
                      <w:tab w:val="center" w:pos="4153"/>
                      <w:tab w:val="right" w:pos="8306"/>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w:t>
                  </w:r>
                </w:p>
                <w:p w14:paraId="51421E26" w14:textId="77777777" w:rsidR="00613B8F" w:rsidRPr="00946CE9" w:rsidRDefault="00BC2ACF">
                  <w:pPr>
                    <w:suppressAutoHyphens/>
                    <w:spacing w:after="0" w:line="240" w:lineRule="auto"/>
                    <w:jc w:val="both"/>
                    <w:rPr>
                      <w:rFonts w:ascii="Times New Roman" w:eastAsia="Times New Roman" w:hAnsi="Times New Roman" w:cs="Times New Roman"/>
                      <w:sz w:val="24"/>
                      <w:lang w:val="it-IT"/>
                    </w:rPr>
                  </w:pPr>
                  <w:r>
                    <w:rPr>
                      <w:rFonts w:ascii="Times New Roman" w:eastAsia="Times New Roman" w:hAnsi="Times New Roman" w:cs="Times New Roman"/>
                      <w:sz w:val="24"/>
                    </w:rPr>
                    <w:t xml:space="preserve">           </w:t>
                  </w:r>
                  <w:r w:rsidRPr="00946CE9">
                    <w:rPr>
                      <w:rFonts w:ascii="Times New Roman" w:eastAsia="Times New Roman" w:hAnsi="Times New Roman" w:cs="Times New Roman"/>
                      <w:sz w:val="24"/>
                      <w:lang w:val="it-IT"/>
                    </w:rPr>
                    <w:t>Kapital  Preduzeća  čini  državni  kapital.</w:t>
                  </w:r>
                </w:p>
                <w:p w14:paraId="708B77C9" w14:textId="3DBBCD50" w:rsidR="00613B8F" w:rsidRPr="00946CE9" w:rsidRDefault="00BC2ACF">
                  <w:pPr>
                    <w:suppressAutoHyphens/>
                    <w:spacing w:after="0" w:line="240" w:lineRule="auto"/>
                    <w:ind w:left="720" w:hanging="720"/>
                    <w:jc w:val="both"/>
                    <w:rPr>
                      <w:rFonts w:ascii="Times New Roman" w:eastAsia="Times New Roman" w:hAnsi="Times New Roman" w:cs="Times New Roman"/>
                      <w:sz w:val="24"/>
                      <w:lang w:val="it-IT"/>
                    </w:rPr>
                  </w:pPr>
                  <w:r w:rsidRPr="00946CE9">
                    <w:rPr>
                      <w:rFonts w:ascii="Times New Roman" w:eastAsia="Times New Roman" w:hAnsi="Times New Roman" w:cs="Times New Roman"/>
                      <w:sz w:val="24"/>
                      <w:lang w:val="it-IT"/>
                    </w:rPr>
                    <w:t xml:space="preserve">           Promjene na kapitalu u toku 202</w:t>
                  </w:r>
                  <w:r w:rsidR="00E42F2F" w:rsidRPr="00946CE9">
                    <w:rPr>
                      <w:rFonts w:ascii="Times New Roman" w:eastAsia="Times New Roman" w:hAnsi="Times New Roman" w:cs="Times New Roman"/>
                      <w:sz w:val="24"/>
                      <w:lang w:val="it-IT"/>
                    </w:rPr>
                    <w:t>3</w:t>
                  </w:r>
                  <w:r w:rsidRPr="00946CE9">
                    <w:rPr>
                      <w:rFonts w:ascii="Times New Roman" w:eastAsia="Times New Roman" w:hAnsi="Times New Roman" w:cs="Times New Roman"/>
                      <w:sz w:val="24"/>
                      <w:lang w:val="it-IT"/>
                    </w:rPr>
                    <w:t>.godine i 202</w:t>
                  </w:r>
                  <w:r w:rsidR="00213C4C" w:rsidRPr="00946CE9">
                    <w:rPr>
                      <w:rFonts w:ascii="Times New Roman" w:eastAsia="Times New Roman" w:hAnsi="Times New Roman" w:cs="Times New Roman"/>
                      <w:sz w:val="24"/>
                      <w:lang w:val="it-IT"/>
                    </w:rPr>
                    <w:t>4</w:t>
                  </w:r>
                  <w:r w:rsidRPr="00946CE9">
                    <w:rPr>
                      <w:rFonts w:ascii="Times New Roman" w:eastAsia="Times New Roman" w:hAnsi="Times New Roman" w:cs="Times New Roman"/>
                      <w:sz w:val="24"/>
                      <w:lang w:val="it-IT"/>
                    </w:rPr>
                    <w:t>.godine prikazane su u Izvještaju promjenama na kapitalu.</w:t>
                  </w:r>
                </w:p>
                <w:p w14:paraId="317F4E02" w14:textId="77777777" w:rsidR="00613B8F" w:rsidRPr="00946CE9" w:rsidRDefault="00613B8F">
                  <w:pPr>
                    <w:suppressAutoHyphens/>
                    <w:spacing w:after="0" w:line="240" w:lineRule="auto"/>
                    <w:ind w:left="720" w:hanging="720"/>
                    <w:jc w:val="both"/>
                    <w:rPr>
                      <w:rFonts w:ascii="Times New Roman" w:eastAsia="Times New Roman" w:hAnsi="Times New Roman" w:cs="Times New Roman"/>
                      <w:sz w:val="24"/>
                      <w:lang w:val="it-IT"/>
                    </w:rPr>
                  </w:pPr>
                </w:p>
                <w:p w14:paraId="7BE08375" w14:textId="77777777" w:rsidR="00613B8F" w:rsidRPr="00946CE9" w:rsidRDefault="00613B8F">
                  <w:pPr>
                    <w:suppressAutoHyphens/>
                    <w:spacing w:after="0" w:line="240" w:lineRule="auto"/>
                    <w:jc w:val="both"/>
                    <w:rPr>
                      <w:rFonts w:ascii="Times New Roman" w:eastAsia="Times New Roman" w:hAnsi="Times New Roman" w:cs="Times New Roman"/>
                      <w:sz w:val="24"/>
                      <w:lang w:val="it-IT"/>
                    </w:rPr>
                  </w:pPr>
                </w:p>
                <w:p w14:paraId="6F200C72" w14:textId="77777777" w:rsidR="00613B8F" w:rsidRPr="00946CE9" w:rsidRDefault="00613B8F">
                  <w:pPr>
                    <w:suppressAutoHyphens/>
                    <w:spacing w:after="0" w:line="240" w:lineRule="auto"/>
                    <w:ind w:left="720" w:hanging="720"/>
                    <w:jc w:val="both"/>
                    <w:rPr>
                      <w:rFonts w:ascii="Times New Roman" w:eastAsia="Times New Roman" w:hAnsi="Times New Roman" w:cs="Times New Roman"/>
                      <w:sz w:val="24"/>
                      <w:lang w:val="it-IT"/>
                    </w:rPr>
                  </w:pPr>
                </w:p>
                <w:p w14:paraId="3B8A75D0" w14:textId="77777777" w:rsidR="00613B8F" w:rsidRPr="00946CE9" w:rsidRDefault="00613B8F">
                  <w:pPr>
                    <w:suppressAutoHyphens/>
                    <w:spacing w:after="0" w:line="240" w:lineRule="auto"/>
                    <w:ind w:left="720" w:hanging="720"/>
                    <w:jc w:val="both"/>
                    <w:rPr>
                      <w:rFonts w:ascii="Times New Roman" w:eastAsia="Times New Roman" w:hAnsi="Times New Roman" w:cs="Times New Roman"/>
                      <w:sz w:val="24"/>
                      <w:lang w:val="it-IT"/>
                    </w:rPr>
                  </w:pPr>
                </w:p>
                <w:p w14:paraId="49D684E7" w14:textId="77777777" w:rsidR="00613B8F" w:rsidRPr="00946CE9" w:rsidRDefault="00613B8F">
                  <w:pPr>
                    <w:suppressAutoHyphens/>
                    <w:spacing w:after="0" w:line="240" w:lineRule="auto"/>
                    <w:ind w:left="720" w:hanging="720"/>
                    <w:jc w:val="both"/>
                    <w:rPr>
                      <w:rFonts w:ascii="Times New Roman" w:eastAsia="Times New Roman" w:hAnsi="Times New Roman" w:cs="Times New Roman"/>
                      <w:sz w:val="24"/>
                      <w:lang w:val="it-IT"/>
                    </w:rPr>
                  </w:pPr>
                </w:p>
                <w:p w14:paraId="45B571AD" w14:textId="77777777" w:rsidR="00613B8F" w:rsidRDefault="00BC2ACF">
                  <w:pPr>
                    <w:suppressAutoHyphens/>
                    <w:spacing w:after="0" w:line="240" w:lineRule="auto"/>
                    <w:ind w:left="720" w:hanging="720"/>
                    <w:jc w:val="both"/>
                    <w:rPr>
                      <w:rFonts w:ascii="Times New Roman" w:eastAsia="Times New Roman" w:hAnsi="Times New Roman" w:cs="Times New Roman"/>
                      <w:b/>
                      <w:bCs/>
                      <w:sz w:val="24"/>
                    </w:rPr>
                  </w:pPr>
                  <w:r w:rsidRPr="00946CE9">
                    <w:rPr>
                      <w:rFonts w:ascii="Times New Roman" w:eastAsia="Times New Roman" w:hAnsi="Times New Roman" w:cs="Times New Roman"/>
                      <w:sz w:val="24"/>
                      <w:lang w:val="it-IT"/>
                    </w:rPr>
                    <w:t xml:space="preserve">                    </w:t>
                  </w:r>
                  <w:r>
                    <w:rPr>
                      <w:rFonts w:ascii="Times New Roman" w:eastAsia="Times New Roman" w:hAnsi="Times New Roman" w:cs="Times New Roman"/>
                      <w:b/>
                      <w:bCs/>
                      <w:sz w:val="24"/>
                    </w:rPr>
                    <w:t xml:space="preserve">16.   </w:t>
                  </w:r>
                  <w:proofErr w:type="spellStart"/>
                  <w:r>
                    <w:rPr>
                      <w:rFonts w:ascii="Times New Roman" w:eastAsia="Times New Roman" w:hAnsi="Times New Roman" w:cs="Times New Roman"/>
                      <w:b/>
                      <w:bCs/>
                      <w:sz w:val="24"/>
                    </w:rPr>
                    <w:t>Obaveze</w:t>
                  </w:r>
                  <w:proofErr w:type="spellEnd"/>
                </w:p>
                <w:p w14:paraId="5CD6D8EE" w14:textId="77777777" w:rsidR="00613B8F" w:rsidRDefault="00613B8F">
                  <w:pPr>
                    <w:suppressAutoHyphens/>
                    <w:spacing w:after="0" w:line="240" w:lineRule="auto"/>
                    <w:ind w:left="720" w:hanging="720"/>
                    <w:jc w:val="both"/>
                    <w:rPr>
                      <w:rFonts w:ascii="Times New Roman" w:eastAsia="Times New Roman" w:hAnsi="Times New Roman" w:cs="Times New Roman"/>
                      <w:sz w:val="24"/>
                    </w:rPr>
                  </w:pPr>
                </w:p>
                <w:tbl>
                  <w:tblPr>
                    <w:tblW w:w="0" w:type="auto"/>
                    <w:tblLayout w:type="fixed"/>
                    <w:tblCellMar>
                      <w:left w:w="10" w:type="dxa"/>
                      <w:right w:w="10" w:type="dxa"/>
                    </w:tblCellMar>
                    <w:tblLook w:val="04A0" w:firstRow="1" w:lastRow="0" w:firstColumn="1" w:lastColumn="0" w:noHBand="0" w:noVBand="1"/>
                  </w:tblPr>
                  <w:tblGrid>
                    <w:gridCol w:w="960"/>
                    <w:gridCol w:w="2780"/>
                    <w:gridCol w:w="1647"/>
                    <w:gridCol w:w="1559"/>
                  </w:tblGrid>
                  <w:tr w:rsidR="00613B8F" w14:paraId="5C5AA668" w14:textId="77777777">
                    <w:tc>
                      <w:tcPr>
                        <w:tcW w:w="6946" w:type="dxa"/>
                        <w:gridSpan w:val="4"/>
                        <w:tcBorders>
                          <w:top w:val="single" w:sz="4" w:space="0" w:color="000000"/>
                          <w:left w:val="single" w:sz="4" w:space="0" w:color="000000"/>
                          <w:bottom w:val="single" w:sz="4" w:space="0" w:color="000000"/>
                          <w:right w:val="single" w:sz="0" w:space="0" w:color="000000"/>
                        </w:tcBorders>
                        <w:shd w:val="clear" w:color="000000" w:fill="8DB4E2"/>
                        <w:tcMar>
                          <w:left w:w="108" w:type="dxa"/>
                          <w:right w:w="108" w:type="dxa"/>
                        </w:tcMar>
                        <w:vAlign w:val="bottom"/>
                      </w:tcPr>
                      <w:p w14:paraId="394D0F8F" w14:textId="77777777" w:rsidR="00613B8F" w:rsidRDefault="00BC2ACF">
                        <w:pPr>
                          <w:spacing w:after="0" w:line="240" w:lineRule="auto"/>
                          <w:jc w:val="center"/>
                          <w:rPr>
                            <w:rFonts w:ascii="Calibri" w:eastAsia="Calibri" w:hAnsi="Calibri" w:cs="Calibri"/>
                          </w:rPr>
                        </w:pPr>
                        <w:r>
                          <w:rPr>
                            <w:rFonts w:ascii="Calibri" w:eastAsia="Calibri" w:hAnsi="Calibri" w:cs="Calibri"/>
                            <w:b/>
                            <w:color w:val="000000"/>
                          </w:rPr>
                          <w:t>STRUKTURA PASIVE</w:t>
                        </w:r>
                      </w:p>
                    </w:tc>
                  </w:tr>
                  <w:tr w:rsidR="00613B8F" w14:paraId="512C2389" w14:textId="77777777">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AECC3C" w14:textId="77777777" w:rsidR="00613B8F" w:rsidRDefault="00BC2ACF">
                        <w:pPr>
                          <w:spacing w:after="0" w:line="240" w:lineRule="auto"/>
                          <w:jc w:val="center"/>
                          <w:rPr>
                            <w:rFonts w:ascii="Calibri" w:eastAsia="Calibri" w:hAnsi="Calibri" w:cs="Calibri"/>
                          </w:rPr>
                        </w:pPr>
                        <w:r>
                          <w:rPr>
                            <w:rFonts w:ascii="Calibri" w:eastAsia="Calibri" w:hAnsi="Calibri" w:cs="Calibri"/>
                            <w:b/>
                            <w:color w:val="000000"/>
                          </w:rPr>
                          <w:t>R.br</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8DDD536" w14:textId="77777777" w:rsidR="00613B8F" w:rsidRDefault="00BC2ACF">
                        <w:pPr>
                          <w:spacing w:after="0" w:line="240" w:lineRule="auto"/>
                          <w:jc w:val="center"/>
                          <w:rPr>
                            <w:rFonts w:ascii="Calibri" w:eastAsia="Calibri" w:hAnsi="Calibri" w:cs="Calibri"/>
                          </w:rPr>
                        </w:pPr>
                        <w:proofErr w:type="spellStart"/>
                        <w:r>
                          <w:rPr>
                            <w:rFonts w:ascii="Calibri" w:eastAsia="Calibri" w:hAnsi="Calibri" w:cs="Calibri"/>
                            <w:b/>
                            <w:color w:val="000000"/>
                          </w:rPr>
                          <w:t>Opis</w:t>
                        </w:r>
                        <w:proofErr w:type="spellEnd"/>
                      </w:p>
                    </w:tc>
                    <w:tc>
                      <w:tcPr>
                        <w:tcW w:w="164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1497A64" w14:textId="7AB7A12D" w:rsidR="00613B8F" w:rsidRDefault="00BC2ACF">
                        <w:pPr>
                          <w:spacing w:after="0" w:line="240" w:lineRule="auto"/>
                          <w:jc w:val="center"/>
                          <w:rPr>
                            <w:rFonts w:ascii="Calibri" w:eastAsia="Calibri" w:hAnsi="Calibri" w:cs="Calibri"/>
                          </w:rPr>
                        </w:pPr>
                        <w:r>
                          <w:rPr>
                            <w:rFonts w:ascii="Calibri" w:eastAsia="Calibri" w:hAnsi="Calibri" w:cs="Calibri"/>
                            <w:b/>
                            <w:color w:val="000000"/>
                          </w:rPr>
                          <w:t>202</w:t>
                        </w:r>
                        <w:r w:rsidR="00D463FE">
                          <w:rPr>
                            <w:rFonts w:ascii="Calibri" w:eastAsia="Calibri" w:hAnsi="Calibri" w:cs="Calibri"/>
                            <w:b/>
                            <w:color w:val="000000"/>
                          </w:rPr>
                          <w:t>4</w:t>
                        </w:r>
                        <w:r>
                          <w:rPr>
                            <w:rFonts w:ascii="Calibri" w:eastAsia="Calibri" w:hAnsi="Calibri" w:cs="Calibri"/>
                            <w:b/>
                            <w:color w:val="000000"/>
                          </w:rPr>
                          <w:t>.god</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E93F3F" w14:textId="75476E6B" w:rsidR="00613B8F" w:rsidRDefault="00BC2ACF">
                        <w:pPr>
                          <w:spacing w:after="0" w:line="240" w:lineRule="auto"/>
                          <w:jc w:val="center"/>
                          <w:rPr>
                            <w:rFonts w:ascii="Calibri" w:eastAsia="Calibri" w:hAnsi="Calibri" w:cs="Calibri"/>
                          </w:rPr>
                        </w:pPr>
                        <w:r>
                          <w:rPr>
                            <w:rFonts w:ascii="Calibri" w:eastAsia="Calibri" w:hAnsi="Calibri" w:cs="Calibri"/>
                            <w:b/>
                            <w:color w:val="000000"/>
                          </w:rPr>
                          <w:t>202</w:t>
                        </w:r>
                        <w:r w:rsidR="00D463FE">
                          <w:rPr>
                            <w:rFonts w:ascii="Calibri" w:eastAsia="Calibri" w:hAnsi="Calibri" w:cs="Calibri"/>
                            <w:b/>
                            <w:color w:val="000000"/>
                          </w:rPr>
                          <w:t>3</w:t>
                        </w:r>
                        <w:r>
                          <w:rPr>
                            <w:rFonts w:ascii="Calibri" w:eastAsia="Calibri" w:hAnsi="Calibri" w:cs="Calibri"/>
                            <w:b/>
                            <w:color w:val="000000"/>
                          </w:rPr>
                          <w:t xml:space="preserve">. </w:t>
                        </w:r>
                        <w:proofErr w:type="gramStart"/>
                        <w:r>
                          <w:rPr>
                            <w:rFonts w:ascii="Calibri" w:eastAsia="Calibri" w:hAnsi="Calibri" w:cs="Calibri"/>
                            <w:b/>
                            <w:color w:val="000000"/>
                          </w:rPr>
                          <w:t>god</w:t>
                        </w:r>
                        <w:proofErr w:type="gramEnd"/>
                      </w:p>
                    </w:tc>
                  </w:tr>
                  <w:tr w:rsidR="00613B8F" w14:paraId="4CEF56EC" w14:textId="77777777">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5C1BD5" w14:textId="77777777" w:rsidR="00613B8F" w:rsidRDefault="00BC2ACF">
                        <w:pPr>
                          <w:spacing w:after="0" w:line="240" w:lineRule="auto"/>
                          <w:jc w:val="center"/>
                          <w:rPr>
                            <w:rFonts w:ascii="Calibri" w:eastAsia="Calibri" w:hAnsi="Calibri" w:cs="Calibri"/>
                          </w:rPr>
                        </w:pPr>
                        <w:r>
                          <w:rPr>
                            <w:rFonts w:ascii="Calibri" w:eastAsia="Calibri" w:hAnsi="Calibri" w:cs="Calibri"/>
                            <w:color w:val="000000"/>
                          </w:rPr>
                          <w:t>1</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9A484C8" w14:textId="77777777" w:rsidR="00613B8F" w:rsidRDefault="00BC2ACF">
                        <w:pPr>
                          <w:spacing w:after="0" w:line="240" w:lineRule="auto"/>
                          <w:jc w:val="center"/>
                          <w:rPr>
                            <w:rFonts w:ascii="Calibri" w:eastAsia="Calibri" w:hAnsi="Calibri" w:cs="Calibri"/>
                          </w:rPr>
                        </w:pPr>
                        <w:r>
                          <w:rPr>
                            <w:rFonts w:ascii="Calibri" w:eastAsia="Calibri" w:hAnsi="Calibri" w:cs="Calibri"/>
                            <w:color w:val="000000"/>
                          </w:rPr>
                          <w:t>2</w:t>
                        </w:r>
                      </w:p>
                    </w:tc>
                    <w:tc>
                      <w:tcPr>
                        <w:tcW w:w="164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86D4A9" w14:textId="77777777" w:rsidR="00613B8F" w:rsidRDefault="00BC2ACF">
                        <w:pPr>
                          <w:spacing w:after="0" w:line="240" w:lineRule="auto"/>
                          <w:jc w:val="center"/>
                          <w:rPr>
                            <w:rFonts w:ascii="Calibri" w:eastAsia="Calibri" w:hAnsi="Calibri" w:cs="Calibri"/>
                          </w:rPr>
                        </w:pPr>
                        <w:r>
                          <w:rPr>
                            <w:rFonts w:ascii="Calibri" w:eastAsia="Calibri" w:hAnsi="Calibri" w:cs="Calibri"/>
                            <w:color w:val="000000"/>
                          </w:rPr>
                          <w:t>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990F5E" w14:textId="77777777" w:rsidR="00613B8F" w:rsidRDefault="00BC2ACF">
                        <w:pPr>
                          <w:spacing w:after="0" w:line="240" w:lineRule="auto"/>
                          <w:jc w:val="center"/>
                          <w:rPr>
                            <w:rFonts w:ascii="Calibri" w:eastAsia="Calibri" w:hAnsi="Calibri" w:cs="Calibri"/>
                          </w:rPr>
                        </w:pPr>
                        <w:r>
                          <w:rPr>
                            <w:rFonts w:ascii="Calibri" w:eastAsia="Calibri" w:hAnsi="Calibri" w:cs="Calibri"/>
                            <w:color w:val="000000"/>
                          </w:rPr>
                          <w:t>4</w:t>
                        </w:r>
                      </w:p>
                    </w:tc>
                  </w:tr>
                  <w:tr w:rsidR="00613B8F" w14:paraId="60553129" w14:textId="77777777">
                    <w:tc>
                      <w:tcPr>
                        <w:tcW w:w="960" w:type="dxa"/>
                        <w:tcBorders>
                          <w:top w:val="single" w:sz="0" w:space="0" w:color="000000"/>
                          <w:left w:val="single" w:sz="4" w:space="0" w:color="000000"/>
                          <w:bottom w:val="single" w:sz="4" w:space="0" w:color="000000"/>
                          <w:right w:val="single" w:sz="4" w:space="0" w:color="000000"/>
                        </w:tcBorders>
                        <w:shd w:val="clear" w:color="000000" w:fill="8DB4E2"/>
                        <w:tcMar>
                          <w:left w:w="108" w:type="dxa"/>
                          <w:right w:w="108" w:type="dxa"/>
                        </w:tcMar>
                        <w:vAlign w:val="center"/>
                      </w:tcPr>
                      <w:p w14:paraId="14E68A68" w14:textId="77777777" w:rsidR="00613B8F" w:rsidRDefault="00BC2ACF">
                        <w:pPr>
                          <w:spacing w:after="0" w:line="240" w:lineRule="auto"/>
                          <w:jc w:val="center"/>
                          <w:rPr>
                            <w:rFonts w:ascii="Calibri" w:eastAsia="Calibri" w:hAnsi="Calibri" w:cs="Calibri"/>
                          </w:rPr>
                        </w:pPr>
                        <w:r>
                          <w:rPr>
                            <w:rFonts w:ascii="Calibri" w:eastAsia="Calibri" w:hAnsi="Calibri" w:cs="Calibri"/>
                            <w:b/>
                            <w:color w:val="000000"/>
                          </w:rPr>
                          <w:t>I</w:t>
                        </w:r>
                      </w:p>
                    </w:tc>
                    <w:tc>
                      <w:tcPr>
                        <w:tcW w:w="2780" w:type="dxa"/>
                        <w:tcBorders>
                          <w:top w:val="single" w:sz="0" w:space="0" w:color="000000"/>
                          <w:left w:val="single" w:sz="0" w:space="0" w:color="000000"/>
                          <w:bottom w:val="single" w:sz="4" w:space="0" w:color="000000"/>
                          <w:right w:val="single" w:sz="4" w:space="0" w:color="000000"/>
                        </w:tcBorders>
                        <w:shd w:val="clear" w:color="000000" w:fill="8DB4E2"/>
                        <w:tcMar>
                          <w:left w:w="108" w:type="dxa"/>
                          <w:right w:w="108" w:type="dxa"/>
                        </w:tcMar>
                        <w:vAlign w:val="bottom"/>
                      </w:tcPr>
                      <w:p w14:paraId="6B58761F" w14:textId="77777777" w:rsidR="00613B8F" w:rsidRDefault="00BC2ACF">
                        <w:pPr>
                          <w:spacing w:after="0" w:line="240" w:lineRule="auto"/>
                          <w:rPr>
                            <w:rFonts w:ascii="Calibri" w:eastAsia="Calibri" w:hAnsi="Calibri" w:cs="Calibri"/>
                          </w:rPr>
                        </w:pPr>
                        <w:r>
                          <w:rPr>
                            <w:rFonts w:ascii="Calibri" w:eastAsia="Calibri" w:hAnsi="Calibri" w:cs="Calibri"/>
                            <w:b/>
                            <w:color w:val="000000"/>
                          </w:rPr>
                          <w:t>DUGOROČNE OBAVEZE</w:t>
                        </w:r>
                      </w:p>
                    </w:tc>
                    <w:tc>
                      <w:tcPr>
                        <w:tcW w:w="1647" w:type="dxa"/>
                        <w:tcBorders>
                          <w:top w:val="single" w:sz="0" w:space="0" w:color="000000"/>
                          <w:left w:val="single" w:sz="0" w:space="0" w:color="000000"/>
                          <w:bottom w:val="single" w:sz="4" w:space="0" w:color="000000"/>
                          <w:right w:val="single" w:sz="4" w:space="0" w:color="000000"/>
                        </w:tcBorders>
                        <w:shd w:val="clear" w:color="000000" w:fill="8DB4E2"/>
                        <w:tcMar>
                          <w:left w:w="108" w:type="dxa"/>
                          <w:right w:w="108" w:type="dxa"/>
                        </w:tcMar>
                        <w:vAlign w:val="bottom"/>
                      </w:tcPr>
                      <w:p w14:paraId="3BB861E6" w14:textId="77777777" w:rsidR="00613B8F" w:rsidRDefault="00613B8F">
                        <w:pPr>
                          <w:spacing w:after="0" w:line="240" w:lineRule="auto"/>
                          <w:rPr>
                            <w:rFonts w:ascii="Calibri" w:eastAsia="Calibri" w:hAnsi="Calibri" w:cs="Calibri"/>
                          </w:rPr>
                        </w:pPr>
                      </w:p>
                    </w:tc>
                    <w:tc>
                      <w:tcPr>
                        <w:tcW w:w="1559" w:type="dxa"/>
                        <w:tcBorders>
                          <w:top w:val="single" w:sz="0" w:space="0" w:color="000000"/>
                          <w:left w:val="single" w:sz="0" w:space="0" w:color="000000"/>
                          <w:bottom w:val="single" w:sz="4" w:space="0" w:color="000000"/>
                          <w:right w:val="single" w:sz="4" w:space="0" w:color="000000"/>
                        </w:tcBorders>
                        <w:shd w:val="clear" w:color="000000" w:fill="8DB4E2"/>
                        <w:tcMar>
                          <w:left w:w="108" w:type="dxa"/>
                          <w:right w:w="108" w:type="dxa"/>
                        </w:tcMar>
                        <w:vAlign w:val="bottom"/>
                      </w:tcPr>
                      <w:p w14:paraId="2B9077EB" w14:textId="77777777" w:rsidR="00613B8F" w:rsidRDefault="00613B8F">
                        <w:pPr>
                          <w:spacing w:after="0" w:line="240" w:lineRule="auto"/>
                          <w:rPr>
                            <w:rFonts w:ascii="Calibri" w:eastAsia="Calibri" w:hAnsi="Calibri" w:cs="Calibri"/>
                          </w:rPr>
                        </w:pPr>
                      </w:p>
                    </w:tc>
                  </w:tr>
                  <w:tr w:rsidR="00613B8F" w14:paraId="1ACAD1C6" w14:textId="77777777">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4BD3FA" w14:textId="77777777" w:rsidR="00613B8F" w:rsidRDefault="00BC2ACF">
                        <w:pPr>
                          <w:spacing w:after="0" w:line="240" w:lineRule="auto"/>
                          <w:jc w:val="center"/>
                          <w:rPr>
                            <w:rFonts w:ascii="Calibri" w:eastAsia="Calibri" w:hAnsi="Calibri" w:cs="Calibri"/>
                          </w:rPr>
                        </w:pPr>
                        <w:r>
                          <w:rPr>
                            <w:rFonts w:ascii="Calibri" w:eastAsia="Calibri" w:hAnsi="Calibri" w:cs="Calibri"/>
                            <w:color w:val="000000"/>
                          </w:rPr>
                          <w:t>2.1</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B0FEEBE" w14:textId="77777777" w:rsidR="00613B8F" w:rsidRDefault="00BC2ACF">
                        <w:pPr>
                          <w:spacing w:after="0" w:line="240" w:lineRule="auto"/>
                          <w:rPr>
                            <w:rFonts w:ascii="Calibri" w:eastAsia="Calibri" w:hAnsi="Calibri" w:cs="Calibri"/>
                          </w:rPr>
                        </w:pPr>
                        <w:proofErr w:type="spellStart"/>
                        <w:r>
                          <w:rPr>
                            <w:rFonts w:ascii="Calibri" w:eastAsia="Calibri" w:hAnsi="Calibri" w:cs="Calibri"/>
                            <w:color w:val="000000"/>
                          </w:rPr>
                          <w:t>Dugoročne</w:t>
                        </w:r>
                        <w:proofErr w:type="spellEnd"/>
                        <w:r>
                          <w:rPr>
                            <w:rFonts w:ascii="Calibri" w:eastAsia="Calibri" w:hAnsi="Calibri" w:cs="Calibri"/>
                            <w:color w:val="000000"/>
                          </w:rPr>
                          <w:t xml:space="preserve"> </w:t>
                        </w:r>
                        <w:proofErr w:type="spellStart"/>
                        <w:r>
                          <w:rPr>
                            <w:rFonts w:ascii="Calibri" w:eastAsia="Calibri" w:hAnsi="Calibri" w:cs="Calibri"/>
                            <w:color w:val="000000"/>
                          </w:rPr>
                          <w:t>obaveze</w:t>
                        </w:r>
                        <w:proofErr w:type="spellEnd"/>
                      </w:p>
                    </w:tc>
                    <w:tc>
                      <w:tcPr>
                        <w:tcW w:w="164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D46CF76" w14:textId="77777777" w:rsidR="00613B8F" w:rsidRDefault="00613B8F">
                        <w:pPr>
                          <w:spacing w:after="0" w:line="240" w:lineRule="auto"/>
                          <w:rPr>
                            <w:rFonts w:ascii="Calibri" w:eastAsia="Calibri" w:hAnsi="Calibri" w:cs="Calibri"/>
                          </w:rPr>
                        </w:pP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0918C93" w14:textId="77777777" w:rsidR="00613B8F" w:rsidRDefault="00613B8F">
                        <w:pPr>
                          <w:spacing w:after="0" w:line="240" w:lineRule="auto"/>
                          <w:jc w:val="center"/>
                          <w:rPr>
                            <w:rFonts w:ascii="Calibri" w:eastAsia="Calibri" w:hAnsi="Calibri" w:cs="Calibri"/>
                          </w:rPr>
                        </w:pPr>
                      </w:p>
                    </w:tc>
                  </w:tr>
                  <w:tr w:rsidR="00613B8F" w14:paraId="70420301" w14:textId="77777777">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DE61D5" w14:textId="77777777" w:rsidR="00613B8F" w:rsidRDefault="00BC2ACF">
                        <w:pPr>
                          <w:spacing w:after="0" w:line="240" w:lineRule="auto"/>
                          <w:jc w:val="center"/>
                          <w:rPr>
                            <w:rFonts w:ascii="Calibri" w:eastAsia="Calibri" w:hAnsi="Calibri" w:cs="Calibri"/>
                          </w:rPr>
                        </w:pPr>
                        <w:r>
                          <w:rPr>
                            <w:rFonts w:ascii="Calibri" w:eastAsia="Calibri" w:hAnsi="Calibri" w:cs="Calibri"/>
                            <w:color w:val="000000"/>
                          </w:rPr>
                          <w:t>2.2</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B5C1E76" w14:textId="77777777" w:rsidR="00613B8F" w:rsidRDefault="00BC2ACF">
                        <w:pPr>
                          <w:spacing w:after="0" w:line="240" w:lineRule="auto"/>
                          <w:rPr>
                            <w:rFonts w:ascii="Calibri" w:eastAsia="Calibri" w:hAnsi="Calibri" w:cs="Calibri"/>
                          </w:rPr>
                        </w:pPr>
                        <w:proofErr w:type="spellStart"/>
                        <w:r>
                          <w:rPr>
                            <w:rFonts w:ascii="Calibri" w:eastAsia="Calibri" w:hAnsi="Calibri" w:cs="Calibri"/>
                            <w:color w:val="000000"/>
                          </w:rPr>
                          <w:t>Odloženi</w:t>
                        </w:r>
                        <w:proofErr w:type="spellEnd"/>
                        <w:r>
                          <w:rPr>
                            <w:rFonts w:ascii="Calibri" w:eastAsia="Calibri" w:hAnsi="Calibri" w:cs="Calibri"/>
                            <w:color w:val="000000"/>
                          </w:rPr>
                          <w:t xml:space="preserve"> </w:t>
                        </w:r>
                        <w:proofErr w:type="spellStart"/>
                        <w:r>
                          <w:rPr>
                            <w:rFonts w:ascii="Calibri" w:eastAsia="Calibri" w:hAnsi="Calibri" w:cs="Calibri"/>
                            <w:color w:val="000000"/>
                          </w:rPr>
                          <w:t>prihodi</w:t>
                        </w:r>
                        <w:proofErr w:type="spellEnd"/>
                      </w:p>
                    </w:tc>
                    <w:tc>
                      <w:tcPr>
                        <w:tcW w:w="164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8099F43" w14:textId="64507AD5" w:rsidR="00613B8F" w:rsidRDefault="00BC2ACF">
                        <w:pPr>
                          <w:spacing w:after="0" w:line="240" w:lineRule="auto"/>
                          <w:rPr>
                            <w:rFonts w:ascii="Calibri" w:eastAsia="Calibri" w:hAnsi="Calibri" w:cs="Calibri"/>
                          </w:rPr>
                        </w:pPr>
                        <w:r>
                          <w:rPr>
                            <w:rFonts w:ascii="Calibri" w:eastAsia="Calibri" w:hAnsi="Calibri" w:cs="Calibri"/>
                          </w:rPr>
                          <w:t xml:space="preserve">        </w:t>
                        </w:r>
                        <w:r w:rsidR="00CF42D8">
                          <w:rPr>
                            <w:rFonts w:ascii="Calibri" w:eastAsia="Calibri" w:hAnsi="Calibri" w:cs="Calibri"/>
                          </w:rPr>
                          <w:t>822.956</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42F93B3" w14:textId="46DC308B" w:rsidR="00613B8F" w:rsidRDefault="00BC2ACF">
                        <w:pPr>
                          <w:spacing w:after="0" w:line="240" w:lineRule="auto"/>
                          <w:rPr>
                            <w:rFonts w:ascii="Calibri" w:eastAsia="Calibri" w:hAnsi="Calibri" w:cs="Calibri"/>
                          </w:rPr>
                        </w:pPr>
                        <w:r>
                          <w:rPr>
                            <w:rFonts w:ascii="Calibri" w:eastAsia="Calibri" w:hAnsi="Calibri" w:cs="Calibri"/>
                          </w:rPr>
                          <w:t xml:space="preserve">       </w:t>
                        </w:r>
                        <w:r w:rsidR="00D463FE">
                          <w:rPr>
                            <w:rFonts w:ascii="Calibri" w:eastAsia="Calibri" w:hAnsi="Calibri" w:cs="Calibri"/>
                          </w:rPr>
                          <w:t>809.679</w:t>
                        </w:r>
                      </w:p>
                    </w:tc>
                  </w:tr>
                  <w:tr w:rsidR="00613B8F" w14:paraId="116EE3C9" w14:textId="77777777">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7A3A6C" w14:textId="77777777" w:rsidR="00613B8F" w:rsidRDefault="00BC2ACF">
                        <w:pPr>
                          <w:spacing w:after="0" w:line="240" w:lineRule="auto"/>
                          <w:jc w:val="center"/>
                          <w:rPr>
                            <w:rFonts w:ascii="Calibri" w:eastAsia="Calibri" w:hAnsi="Calibri" w:cs="Calibri"/>
                          </w:rPr>
                        </w:pPr>
                        <w:r>
                          <w:rPr>
                            <w:rFonts w:ascii="Calibri" w:eastAsia="Calibri" w:hAnsi="Calibri" w:cs="Calibri"/>
                            <w:color w:val="000000"/>
                          </w:rPr>
                          <w:t>2.3</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F1FFADA" w14:textId="77777777" w:rsidR="00613B8F" w:rsidRDefault="00BC2ACF">
                        <w:pPr>
                          <w:spacing w:after="0" w:line="240" w:lineRule="auto"/>
                          <w:rPr>
                            <w:rFonts w:ascii="Calibri" w:eastAsia="Calibri" w:hAnsi="Calibri" w:cs="Calibri"/>
                          </w:rPr>
                        </w:pPr>
                        <w:proofErr w:type="spellStart"/>
                        <w:r>
                          <w:rPr>
                            <w:rFonts w:ascii="Calibri" w:eastAsia="Calibri" w:hAnsi="Calibri" w:cs="Calibri"/>
                            <w:color w:val="000000"/>
                          </w:rPr>
                          <w:t>Odloženi</w:t>
                        </w:r>
                        <w:proofErr w:type="spellEnd"/>
                        <w:r>
                          <w:rPr>
                            <w:rFonts w:ascii="Calibri" w:eastAsia="Calibri" w:hAnsi="Calibri" w:cs="Calibri"/>
                            <w:color w:val="000000"/>
                          </w:rPr>
                          <w:t xml:space="preserve"> </w:t>
                        </w:r>
                        <w:proofErr w:type="spellStart"/>
                        <w:r>
                          <w:rPr>
                            <w:rFonts w:ascii="Calibri" w:eastAsia="Calibri" w:hAnsi="Calibri" w:cs="Calibri"/>
                            <w:color w:val="000000"/>
                          </w:rPr>
                          <w:t>porezi</w:t>
                        </w:r>
                        <w:proofErr w:type="spellEnd"/>
                      </w:p>
                    </w:tc>
                    <w:tc>
                      <w:tcPr>
                        <w:tcW w:w="164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8E77130" w14:textId="77777777" w:rsidR="00613B8F" w:rsidRDefault="00613B8F">
                        <w:pPr>
                          <w:spacing w:after="0" w:line="240" w:lineRule="auto"/>
                          <w:jc w:val="center"/>
                          <w:rPr>
                            <w:rFonts w:ascii="Calibri" w:eastAsia="Calibri" w:hAnsi="Calibri" w:cs="Calibri"/>
                          </w:rPr>
                        </w:pP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1EDF8CF" w14:textId="77777777" w:rsidR="00613B8F" w:rsidRDefault="00613B8F">
                        <w:pPr>
                          <w:spacing w:after="0" w:line="240" w:lineRule="auto"/>
                          <w:jc w:val="center"/>
                          <w:rPr>
                            <w:rFonts w:ascii="Calibri" w:eastAsia="Calibri" w:hAnsi="Calibri" w:cs="Calibri"/>
                          </w:rPr>
                        </w:pPr>
                      </w:p>
                    </w:tc>
                  </w:tr>
                  <w:tr w:rsidR="00613B8F" w14:paraId="42A4D64F" w14:textId="77777777">
                    <w:tc>
                      <w:tcPr>
                        <w:tcW w:w="960" w:type="dxa"/>
                        <w:tcBorders>
                          <w:top w:val="single" w:sz="0" w:space="0" w:color="000000"/>
                          <w:left w:val="single" w:sz="4" w:space="0" w:color="000000"/>
                          <w:bottom w:val="single" w:sz="4" w:space="0" w:color="000000"/>
                          <w:right w:val="single" w:sz="4" w:space="0" w:color="000000"/>
                        </w:tcBorders>
                        <w:shd w:val="clear" w:color="000000" w:fill="8DB4E2"/>
                        <w:tcMar>
                          <w:left w:w="108" w:type="dxa"/>
                          <w:right w:w="108" w:type="dxa"/>
                        </w:tcMar>
                        <w:vAlign w:val="center"/>
                      </w:tcPr>
                      <w:p w14:paraId="66254D8A" w14:textId="77777777" w:rsidR="00613B8F" w:rsidRDefault="00BC2ACF">
                        <w:pPr>
                          <w:spacing w:after="0" w:line="240" w:lineRule="auto"/>
                          <w:jc w:val="center"/>
                          <w:rPr>
                            <w:rFonts w:ascii="Calibri" w:eastAsia="Calibri" w:hAnsi="Calibri" w:cs="Calibri"/>
                          </w:rPr>
                        </w:pPr>
                        <w:r>
                          <w:rPr>
                            <w:rFonts w:ascii="Calibri" w:eastAsia="Calibri" w:hAnsi="Calibri" w:cs="Calibri"/>
                            <w:b/>
                            <w:color w:val="000000"/>
                          </w:rPr>
                          <w:t>II</w:t>
                        </w:r>
                      </w:p>
                    </w:tc>
                    <w:tc>
                      <w:tcPr>
                        <w:tcW w:w="2780" w:type="dxa"/>
                        <w:tcBorders>
                          <w:top w:val="single" w:sz="0" w:space="0" w:color="000000"/>
                          <w:left w:val="single" w:sz="0" w:space="0" w:color="000000"/>
                          <w:bottom w:val="single" w:sz="4" w:space="0" w:color="000000"/>
                          <w:right w:val="single" w:sz="4" w:space="0" w:color="000000"/>
                        </w:tcBorders>
                        <w:shd w:val="clear" w:color="000000" w:fill="8DB4E2"/>
                        <w:tcMar>
                          <w:left w:w="108" w:type="dxa"/>
                          <w:right w:w="108" w:type="dxa"/>
                        </w:tcMar>
                        <w:vAlign w:val="bottom"/>
                      </w:tcPr>
                      <w:p w14:paraId="401C97D3" w14:textId="77777777" w:rsidR="00613B8F" w:rsidRDefault="00BC2ACF">
                        <w:pPr>
                          <w:spacing w:after="0" w:line="240" w:lineRule="auto"/>
                          <w:rPr>
                            <w:rFonts w:ascii="Calibri" w:eastAsia="Calibri" w:hAnsi="Calibri" w:cs="Calibri"/>
                          </w:rPr>
                        </w:pPr>
                        <w:r>
                          <w:rPr>
                            <w:rFonts w:ascii="Calibri" w:eastAsia="Calibri" w:hAnsi="Calibri" w:cs="Calibri"/>
                            <w:b/>
                            <w:color w:val="000000"/>
                          </w:rPr>
                          <w:t>KRATKOROČNE OBAVEZE</w:t>
                        </w:r>
                      </w:p>
                    </w:tc>
                    <w:tc>
                      <w:tcPr>
                        <w:tcW w:w="1647" w:type="dxa"/>
                        <w:tcBorders>
                          <w:top w:val="single" w:sz="0" w:space="0" w:color="000000"/>
                          <w:left w:val="single" w:sz="0" w:space="0" w:color="000000"/>
                          <w:bottom w:val="single" w:sz="4" w:space="0" w:color="000000"/>
                          <w:right w:val="single" w:sz="4" w:space="0" w:color="000000"/>
                        </w:tcBorders>
                        <w:shd w:val="clear" w:color="000000" w:fill="8DB4E2"/>
                        <w:tcMar>
                          <w:left w:w="108" w:type="dxa"/>
                          <w:right w:w="108" w:type="dxa"/>
                        </w:tcMar>
                        <w:vAlign w:val="bottom"/>
                      </w:tcPr>
                      <w:p w14:paraId="23F95AB0" w14:textId="77777777" w:rsidR="00613B8F" w:rsidRDefault="00613B8F">
                        <w:pPr>
                          <w:spacing w:after="0" w:line="240" w:lineRule="auto"/>
                          <w:rPr>
                            <w:rFonts w:ascii="Calibri" w:eastAsia="Calibri" w:hAnsi="Calibri" w:cs="Calibri"/>
                          </w:rPr>
                        </w:pPr>
                      </w:p>
                    </w:tc>
                    <w:tc>
                      <w:tcPr>
                        <w:tcW w:w="1559" w:type="dxa"/>
                        <w:tcBorders>
                          <w:top w:val="single" w:sz="0" w:space="0" w:color="000000"/>
                          <w:left w:val="single" w:sz="0" w:space="0" w:color="000000"/>
                          <w:bottom w:val="single" w:sz="4" w:space="0" w:color="000000"/>
                          <w:right w:val="single" w:sz="4" w:space="0" w:color="000000"/>
                        </w:tcBorders>
                        <w:shd w:val="clear" w:color="000000" w:fill="8DB4E2"/>
                        <w:tcMar>
                          <w:left w:w="108" w:type="dxa"/>
                          <w:right w:w="108" w:type="dxa"/>
                        </w:tcMar>
                        <w:vAlign w:val="bottom"/>
                      </w:tcPr>
                      <w:p w14:paraId="3018CE08" w14:textId="77777777" w:rsidR="00613B8F" w:rsidRDefault="00613B8F">
                        <w:pPr>
                          <w:spacing w:after="0" w:line="240" w:lineRule="auto"/>
                          <w:rPr>
                            <w:rFonts w:ascii="Calibri" w:eastAsia="Calibri" w:hAnsi="Calibri" w:cs="Calibri"/>
                          </w:rPr>
                        </w:pPr>
                      </w:p>
                    </w:tc>
                  </w:tr>
                  <w:tr w:rsidR="00613B8F" w14:paraId="5108C15C" w14:textId="77777777">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BE6087" w14:textId="77777777" w:rsidR="00613B8F" w:rsidRDefault="00BC2ACF">
                        <w:pPr>
                          <w:spacing w:after="0" w:line="240" w:lineRule="auto"/>
                          <w:jc w:val="center"/>
                          <w:rPr>
                            <w:rFonts w:ascii="Calibri" w:eastAsia="Calibri" w:hAnsi="Calibri" w:cs="Calibri"/>
                          </w:rPr>
                        </w:pPr>
                        <w:r>
                          <w:rPr>
                            <w:rFonts w:ascii="Calibri" w:eastAsia="Calibri" w:hAnsi="Calibri" w:cs="Calibri"/>
                            <w:color w:val="000000"/>
                          </w:rPr>
                          <w:t>3.1</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A89EDFD" w14:textId="77777777" w:rsidR="00613B8F" w:rsidRDefault="00BC2ACF">
                        <w:pPr>
                          <w:spacing w:after="0" w:line="240" w:lineRule="auto"/>
                          <w:rPr>
                            <w:rFonts w:ascii="Calibri" w:eastAsia="Calibri" w:hAnsi="Calibri" w:cs="Calibri"/>
                          </w:rPr>
                        </w:pPr>
                        <w:proofErr w:type="spellStart"/>
                        <w:r>
                          <w:rPr>
                            <w:rFonts w:ascii="Calibri" w:eastAsia="Calibri" w:hAnsi="Calibri" w:cs="Calibri"/>
                            <w:color w:val="000000"/>
                          </w:rPr>
                          <w:t>Kratkoročne</w:t>
                        </w:r>
                        <w:proofErr w:type="spellEnd"/>
                        <w:r>
                          <w:rPr>
                            <w:rFonts w:ascii="Calibri" w:eastAsia="Calibri" w:hAnsi="Calibri" w:cs="Calibri"/>
                            <w:color w:val="000000"/>
                          </w:rPr>
                          <w:t xml:space="preserve"> </w:t>
                        </w:r>
                        <w:proofErr w:type="spellStart"/>
                        <w:r>
                          <w:rPr>
                            <w:rFonts w:ascii="Calibri" w:eastAsia="Calibri" w:hAnsi="Calibri" w:cs="Calibri"/>
                            <w:color w:val="000000"/>
                          </w:rPr>
                          <w:t>obaveze</w:t>
                        </w:r>
                        <w:proofErr w:type="spellEnd"/>
                        <w:r>
                          <w:rPr>
                            <w:rFonts w:ascii="Calibri" w:eastAsia="Calibri" w:hAnsi="Calibri" w:cs="Calibri"/>
                            <w:color w:val="000000"/>
                          </w:rPr>
                          <w:t xml:space="preserve"> </w:t>
                        </w:r>
                        <w:proofErr w:type="spellStart"/>
                        <w:r>
                          <w:rPr>
                            <w:rFonts w:ascii="Calibri" w:eastAsia="Calibri" w:hAnsi="Calibri" w:cs="Calibri"/>
                            <w:color w:val="000000"/>
                          </w:rPr>
                          <w:t>iz</w:t>
                        </w:r>
                        <w:proofErr w:type="spellEnd"/>
                        <w:r>
                          <w:rPr>
                            <w:rFonts w:ascii="Calibri" w:eastAsia="Calibri" w:hAnsi="Calibri" w:cs="Calibri"/>
                            <w:color w:val="000000"/>
                          </w:rPr>
                          <w:t xml:space="preserve"> </w:t>
                        </w:r>
                        <w:proofErr w:type="spellStart"/>
                        <w:r>
                          <w:rPr>
                            <w:rFonts w:ascii="Calibri" w:eastAsia="Calibri" w:hAnsi="Calibri" w:cs="Calibri"/>
                            <w:color w:val="000000"/>
                          </w:rPr>
                          <w:t>poslovanja</w:t>
                        </w:r>
                        <w:proofErr w:type="spellEnd"/>
                      </w:p>
                    </w:tc>
                    <w:tc>
                      <w:tcPr>
                        <w:tcW w:w="164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87BDFAC" w14:textId="27D0DF2E" w:rsidR="00613B8F" w:rsidRDefault="00BC2ACF">
                        <w:pPr>
                          <w:spacing w:after="0" w:line="240" w:lineRule="auto"/>
                          <w:rPr>
                            <w:rFonts w:ascii="Calibri" w:eastAsia="Calibri" w:hAnsi="Calibri" w:cs="Calibri"/>
                          </w:rPr>
                        </w:pPr>
                        <w:r>
                          <w:rPr>
                            <w:rFonts w:ascii="Calibri" w:eastAsia="Calibri" w:hAnsi="Calibri" w:cs="Calibri"/>
                          </w:rPr>
                          <w:t xml:space="preserve">     </w:t>
                        </w:r>
                        <w:r w:rsidR="003F2DBA">
                          <w:rPr>
                            <w:rFonts w:ascii="Calibri" w:eastAsia="Calibri" w:hAnsi="Calibri" w:cs="Calibri"/>
                          </w:rPr>
                          <w:t>1.901.158</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3409E61" w14:textId="27DA4C5D" w:rsidR="00613B8F" w:rsidRDefault="00BC2ACF">
                        <w:pPr>
                          <w:spacing w:after="0" w:line="240" w:lineRule="auto"/>
                          <w:rPr>
                            <w:rFonts w:ascii="Calibri" w:eastAsia="Calibri" w:hAnsi="Calibri" w:cs="Calibri"/>
                          </w:rPr>
                        </w:pPr>
                        <w:r>
                          <w:rPr>
                            <w:rFonts w:ascii="Calibri" w:eastAsia="Calibri" w:hAnsi="Calibri" w:cs="Calibri"/>
                          </w:rPr>
                          <w:t xml:space="preserve">   2.</w:t>
                        </w:r>
                        <w:r w:rsidR="00D463FE">
                          <w:rPr>
                            <w:rFonts w:ascii="Calibri" w:eastAsia="Calibri" w:hAnsi="Calibri" w:cs="Calibri"/>
                          </w:rPr>
                          <w:t>170.372</w:t>
                        </w:r>
                      </w:p>
                    </w:tc>
                  </w:tr>
                  <w:tr w:rsidR="00613B8F" w14:paraId="749EC106" w14:textId="77777777">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EEC342" w14:textId="77777777" w:rsidR="00613B8F" w:rsidRDefault="00BC2ACF">
                        <w:pPr>
                          <w:spacing w:after="0" w:line="240" w:lineRule="auto"/>
                          <w:jc w:val="center"/>
                          <w:rPr>
                            <w:rFonts w:ascii="Calibri" w:eastAsia="Calibri" w:hAnsi="Calibri" w:cs="Calibri"/>
                          </w:rPr>
                        </w:pPr>
                        <w:r>
                          <w:rPr>
                            <w:rFonts w:ascii="Calibri" w:eastAsia="Calibri" w:hAnsi="Calibri" w:cs="Calibri"/>
                            <w:color w:val="000000"/>
                          </w:rPr>
                          <w:t>3.3</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DC596D6" w14:textId="77777777" w:rsidR="00613B8F" w:rsidRDefault="00BC2ACF">
                        <w:pPr>
                          <w:spacing w:after="0" w:line="240" w:lineRule="auto"/>
                          <w:rPr>
                            <w:rFonts w:ascii="Calibri" w:eastAsia="Calibri" w:hAnsi="Calibri" w:cs="Calibri"/>
                          </w:rPr>
                        </w:pPr>
                        <w:proofErr w:type="spellStart"/>
                        <w:r>
                          <w:rPr>
                            <w:rFonts w:ascii="Calibri" w:eastAsia="Calibri" w:hAnsi="Calibri" w:cs="Calibri"/>
                            <w:color w:val="000000"/>
                          </w:rPr>
                          <w:t>Obaveze</w:t>
                        </w:r>
                        <w:proofErr w:type="spellEnd"/>
                        <w:r>
                          <w:rPr>
                            <w:rFonts w:ascii="Calibri" w:eastAsia="Calibri" w:hAnsi="Calibri" w:cs="Calibri"/>
                            <w:color w:val="000000"/>
                          </w:rPr>
                          <w:t xml:space="preserve"> za </w:t>
                        </w:r>
                        <w:proofErr w:type="spellStart"/>
                        <w:r>
                          <w:rPr>
                            <w:rFonts w:ascii="Calibri" w:eastAsia="Calibri" w:hAnsi="Calibri" w:cs="Calibri"/>
                            <w:color w:val="000000"/>
                          </w:rPr>
                          <w:t>porez</w:t>
                        </w:r>
                        <w:proofErr w:type="spellEnd"/>
                      </w:p>
                    </w:tc>
                    <w:tc>
                      <w:tcPr>
                        <w:tcW w:w="164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038841C" w14:textId="211D44D8" w:rsidR="00613B8F" w:rsidRDefault="00BC2ACF">
                        <w:pPr>
                          <w:spacing w:after="0" w:line="240" w:lineRule="auto"/>
                          <w:rPr>
                            <w:rFonts w:ascii="Calibri" w:eastAsia="Calibri" w:hAnsi="Calibri" w:cs="Calibri"/>
                          </w:rPr>
                        </w:pPr>
                        <w:r>
                          <w:rPr>
                            <w:rFonts w:ascii="Calibri" w:eastAsia="Calibri" w:hAnsi="Calibri" w:cs="Calibri"/>
                          </w:rPr>
                          <w:t xml:space="preserve">          </w:t>
                        </w:r>
                        <w:r w:rsidR="003F2DBA">
                          <w:rPr>
                            <w:rFonts w:ascii="Calibri" w:eastAsia="Calibri" w:hAnsi="Calibri" w:cs="Calibri"/>
                          </w:rPr>
                          <w:t>29.036</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330DD18" w14:textId="05EDBC6E" w:rsidR="00613B8F" w:rsidRDefault="00BC2ACF">
                        <w:pPr>
                          <w:spacing w:after="0" w:line="240" w:lineRule="auto"/>
                          <w:rPr>
                            <w:rFonts w:ascii="Calibri" w:eastAsia="Calibri" w:hAnsi="Calibri" w:cs="Calibri"/>
                          </w:rPr>
                        </w:pPr>
                        <w:r>
                          <w:rPr>
                            <w:rFonts w:ascii="Calibri" w:eastAsia="Calibri" w:hAnsi="Calibri" w:cs="Calibri"/>
                          </w:rPr>
                          <w:t xml:space="preserve">         29.03</w:t>
                        </w:r>
                        <w:r w:rsidR="003F2DBA">
                          <w:rPr>
                            <w:rFonts w:ascii="Calibri" w:eastAsia="Calibri" w:hAnsi="Calibri" w:cs="Calibri"/>
                          </w:rPr>
                          <w:t>6</w:t>
                        </w:r>
                      </w:p>
                    </w:tc>
                  </w:tr>
                  <w:tr w:rsidR="00613B8F" w14:paraId="58B400C3" w14:textId="77777777">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60052F" w14:textId="77777777" w:rsidR="00613B8F" w:rsidRDefault="00BC2ACF">
                        <w:pPr>
                          <w:spacing w:after="0" w:line="240" w:lineRule="auto"/>
                          <w:jc w:val="center"/>
                          <w:rPr>
                            <w:rFonts w:ascii="Calibri" w:eastAsia="Calibri" w:hAnsi="Calibri" w:cs="Calibri"/>
                          </w:rPr>
                        </w:pPr>
                        <w:r>
                          <w:rPr>
                            <w:rFonts w:ascii="Calibri" w:eastAsia="Calibri" w:hAnsi="Calibri" w:cs="Calibri"/>
                            <w:color w:val="000000"/>
                          </w:rPr>
                          <w:t>3.4</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43B3953F" w14:textId="77777777" w:rsidR="00613B8F" w:rsidRDefault="00BC2ACF">
                        <w:pPr>
                          <w:spacing w:after="0" w:line="240" w:lineRule="auto"/>
                          <w:rPr>
                            <w:rFonts w:ascii="Calibri" w:eastAsia="Calibri" w:hAnsi="Calibri" w:cs="Calibri"/>
                          </w:rPr>
                        </w:pPr>
                        <w:proofErr w:type="spellStart"/>
                        <w:r>
                          <w:rPr>
                            <w:rFonts w:ascii="Calibri" w:eastAsia="Calibri" w:hAnsi="Calibri" w:cs="Calibri"/>
                            <w:color w:val="000000"/>
                          </w:rPr>
                          <w:t>Obaveze</w:t>
                        </w:r>
                        <w:proofErr w:type="spellEnd"/>
                        <w:r>
                          <w:rPr>
                            <w:rFonts w:ascii="Calibri" w:eastAsia="Calibri" w:hAnsi="Calibri" w:cs="Calibri"/>
                            <w:color w:val="000000"/>
                          </w:rPr>
                          <w:t xml:space="preserve"> po </w:t>
                        </w:r>
                        <w:proofErr w:type="spellStart"/>
                        <w:r>
                          <w:rPr>
                            <w:rFonts w:ascii="Calibri" w:eastAsia="Calibri" w:hAnsi="Calibri" w:cs="Calibri"/>
                            <w:color w:val="000000"/>
                          </w:rPr>
                          <w:t>osnovu</w:t>
                        </w:r>
                        <w:proofErr w:type="spellEnd"/>
                        <w:r>
                          <w:rPr>
                            <w:rFonts w:ascii="Calibri" w:eastAsia="Calibri" w:hAnsi="Calibri" w:cs="Calibri"/>
                            <w:color w:val="000000"/>
                          </w:rPr>
                          <w:t xml:space="preserve"> </w:t>
                        </w:r>
                        <w:proofErr w:type="spellStart"/>
                        <w:r>
                          <w:rPr>
                            <w:rFonts w:ascii="Calibri" w:eastAsia="Calibri" w:hAnsi="Calibri" w:cs="Calibri"/>
                            <w:color w:val="000000"/>
                          </w:rPr>
                          <w:t>zarada</w:t>
                        </w:r>
                        <w:proofErr w:type="spellEnd"/>
                      </w:p>
                    </w:tc>
                    <w:tc>
                      <w:tcPr>
                        <w:tcW w:w="164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5B715C10" w14:textId="444568F8" w:rsidR="00613B8F" w:rsidRDefault="00BC2ACF">
                        <w:pPr>
                          <w:spacing w:after="0" w:line="240" w:lineRule="auto"/>
                          <w:rPr>
                            <w:rFonts w:ascii="Calibri" w:eastAsia="Calibri" w:hAnsi="Calibri" w:cs="Calibri"/>
                          </w:rPr>
                        </w:pPr>
                        <w:r>
                          <w:rPr>
                            <w:rFonts w:ascii="Calibri" w:eastAsia="Calibri" w:hAnsi="Calibri" w:cs="Calibri"/>
                          </w:rPr>
                          <w:t xml:space="preserve">        </w:t>
                        </w:r>
                        <w:r w:rsidR="003F2DBA">
                          <w:rPr>
                            <w:rFonts w:ascii="Calibri" w:eastAsia="Calibri" w:hAnsi="Calibri" w:cs="Calibri"/>
                          </w:rPr>
                          <w:t>585.100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6E5CB46" w14:textId="4263BAF6" w:rsidR="00613B8F" w:rsidRDefault="00BC2ACF">
                        <w:pPr>
                          <w:spacing w:after="0" w:line="240" w:lineRule="auto"/>
                          <w:rPr>
                            <w:rFonts w:ascii="Calibri" w:eastAsia="Calibri" w:hAnsi="Calibri" w:cs="Calibri"/>
                          </w:rPr>
                        </w:pPr>
                        <w:r>
                          <w:rPr>
                            <w:rFonts w:ascii="Calibri" w:eastAsia="Calibri" w:hAnsi="Calibri" w:cs="Calibri"/>
                          </w:rPr>
                          <w:t xml:space="preserve">   </w:t>
                        </w:r>
                        <w:r w:rsidR="00D463FE">
                          <w:rPr>
                            <w:rFonts w:ascii="Calibri" w:eastAsia="Calibri" w:hAnsi="Calibri" w:cs="Calibri"/>
                          </w:rPr>
                          <w:t xml:space="preserve">    921.846</w:t>
                        </w:r>
                      </w:p>
                    </w:tc>
                  </w:tr>
                  <w:tr w:rsidR="00613B8F" w14:paraId="751ECD20" w14:textId="77777777">
                    <w:tc>
                      <w:tcPr>
                        <w:tcW w:w="3740" w:type="dxa"/>
                        <w:gridSpan w:val="2"/>
                        <w:tcBorders>
                          <w:top w:val="single" w:sz="4" w:space="0" w:color="000000"/>
                          <w:left w:val="single" w:sz="4" w:space="0" w:color="000000"/>
                          <w:bottom w:val="single" w:sz="4" w:space="0" w:color="000000"/>
                          <w:right w:val="single" w:sz="4" w:space="0" w:color="000000"/>
                        </w:tcBorders>
                        <w:shd w:val="clear" w:color="000000" w:fill="8DB4E2"/>
                        <w:tcMar>
                          <w:left w:w="108" w:type="dxa"/>
                          <w:right w:w="108" w:type="dxa"/>
                        </w:tcMar>
                        <w:vAlign w:val="bottom"/>
                      </w:tcPr>
                      <w:p w14:paraId="0C8E2BDC" w14:textId="77777777" w:rsidR="00613B8F" w:rsidRDefault="00BC2ACF">
                        <w:pPr>
                          <w:spacing w:after="0" w:line="240" w:lineRule="auto"/>
                          <w:jc w:val="center"/>
                          <w:rPr>
                            <w:rFonts w:ascii="Calibri" w:eastAsia="Calibri" w:hAnsi="Calibri" w:cs="Calibri"/>
                          </w:rPr>
                        </w:pPr>
                        <w:r>
                          <w:rPr>
                            <w:rFonts w:ascii="Calibri" w:eastAsia="Calibri" w:hAnsi="Calibri" w:cs="Calibri"/>
                            <w:b/>
                            <w:color w:val="000000"/>
                          </w:rPr>
                          <w:t>UKUPNO</w:t>
                        </w:r>
                      </w:p>
                    </w:tc>
                    <w:tc>
                      <w:tcPr>
                        <w:tcW w:w="1647" w:type="dxa"/>
                        <w:tcBorders>
                          <w:top w:val="single" w:sz="0" w:space="0" w:color="000000"/>
                          <w:left w:val="single" w:sz="0" w:space="0" w:color="000000"/>
                          <w:bottom w:val="single" w:sz="4" w:space="0" w:color="000000"/>
                          <w:right w:val="single" w:sz="4" w:space="0" w:color="000000"/>
                        </w:tcBorders>
                        <w:shd w:val="clear" w:color="000000" w:fill="8DB4E2"/>
                        <w:tcMar>
                          <w:left w:w="108" w:type="dxa"/>
                          <w:right w:w="108" w:type="dxa"/>
                        </w:tcMar>
                        <w:vAlign w:val="bottom"/>
                      </w:tcPr>
                      <w:p w14:paraId="4535436E" w14:textId="17176DF8" w:rsidR="00613B8F" w:rsidRDefault="00990658">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3.338.250</w:t>
                        </w:r>
                      </w:p>
                    </w:tc>
                    <w:tc>
                      <w:tcPr>
                        <w:tcW w:w="1559" w:type="dxa"/>
                        <w:tcBorders>
                          <w:top w:val="single" w:sz="0" w:space="0" w:color="000000"/>
                          <w:left w:val="single" w:sz="0" w:space="0" w:color="000000"/>
                          <w:bottom w:val="single" w:sz="4" w:space="0" w:color="000000"/>
                          <w:right w:val="single" w:sz="4" w:space="0" w:color="000000"/>
                        </w:tcBorders>
                        <w:shd w:val="clear" w:color="000000" w:fill="8DB4E2"/>
                        <w:tcMar>
                          <w:left w:w="108" w:type="dxa"/>
                          <w:right w:w="108" w:type="dxa"/>
                        </w:tcMar>
                        <w:vAlign w:val="bottom"/>
                      </w:tcPr>
                      <w:p w14:paraId="2768A8C1" w14:textId="38F84B6E" w:rsidR="00613B8F" w:rsidRDefault="00BC2ACF">
                        <w:pPr>
                          <w:spacing w:after="0" w:line="240" w:lineRule="auto"/>
                          <w:rPr>
                            <w:rFonts w:ascii="Calibri" w:eastAsia="Calibri" w:hAnsi="Calibri" w:cs="Calibri"/>
                            <w:b/>
                            <w:bCs/>
                            <w:sz w:val="24"/>
                            <w:szCs w:val="24"/>
                          </w:rPr>
                        </w:pPr>
                        <w:r>
                          <w:rPr>
                            <w:rFonts w:ascii="Calibri" w:eastAsia="Calibri" w:hAnsi="Calibri" w:cs="Calibri"/>
                          </w:rPr>
                          <w:t xml:space="preserve">   </w:t>
                        </w:r>
                        <w:r w:rsidR="00DB7389">
                          <w:rPr>
                            <w:rFonts w:ascii="Calibri" w:eastAsia="Calibri" w:hAnsi="Calibri" w:cs="Calibri"/>
                            <w:b/>
                            <w:bCs/>
                            <w:sz w:val="24"/>
                            <w:szCs w:val="24"/>
                          </w:rPr>
                          <w:t>3.930.93</w:t>
                        </w:r>
                        <w:r w:rsidR="003F2DBA">
                          <w:rPr>
                            <w:rFonts w:ascii="Calibri" w:eastAsia="Calibri" w:hAnsi="Calibri" w:cs="Calibri"/>
                            <w:b/>
                            <w:bCs/>
                            <w:sz w:val="24"/>
                            <w:szCs w:val="24"/>
                          </w:rPr>
                          <w:t>3</w:t>
                        </w:r>
                      </w:p>
                    </w:tc>
                  </w:tr>
                  <w:tr w:rsidR="00613B8F" w14:paraId="40DF4021" w14:textId="77777777">
                    <w:tc>
                      <w:tcPr>
                        <w:tcW w:w="9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14:paraId="39B03CBC" w14:textId="77777777" w:rsidR="00613B8F" w:rsidRDefault="00613B8F">
                        <w:pPr>
                          <w:spacing w:after="0" w:line="240" w:lineRule="auto"/>
                          <w:rPr>
                            <w:rFonts w:ascii="Calibri" w:eastAsia="Calibri" w:hAnsi="Calibri" w:cs="Calibri"/>
                          </w:rPr>
                        </w:pPr>
                      </w:p>
                    </w:tc>
                    <w:tc>
                      <w:tcPr>
                        <w:tcW w:w="27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14:paraId="3916D8BB" w14:textId="77777777" w:rsidR="00613B8F" w:rsidRDefault="00613B8F">
                        <w:pPr>
                          <w:spacing w:after="0" w:line="240" w:lineRule="auto"/>
                          <w:rPr>
                            <w:rFonts w:ascii="Calibri" w:eastAsia="Calibri" w:hAnsi="Calibri" w:cs="Calibri"/>
                          </w:rPr>
                        </w:pPr>
                      </w:p>
                    </w:tc>
                    <w:tc>
                      <w:tcPr>
                        <w:tcW w:w="164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14:paraId="3C854F02" w14:textId="77777777" w:rsidR="00613B8F" w:rsidRDefault="00613B8F">
                        <w:pPr>
                          <w:spacing w:after="0" w:line="240" w:lineRule="auto"/>
                          <w:rPr>
                            <w:rFonts w:ascii="Calibri" w:eastAsia="Calibri" w:hAnsi="Calibri" w:cs="Calibri"/>
                          </w:rPr>
                        </w:pPr>
                      </w:p>
                    </w:tc>
                    <w:tc>
                      <w:tcPr>
                        <w:tcW w:w="155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14:paraId="6134C7BB" w14:textId="77777777" w:rsidR="00613B8F" w:rsidRDefault="00613B8F">
                        <w:pPr>
                          <w:spacing w:after="0" w:line="240" w:lineRule="auto"/>
                          <w:rPr>
                            <w:rFonts w:ascii="Calibri" w:eastAsia="Calibri" w:hAnsi="Calibri" w:cs="Calibri"/>
                          </w:rPr>
                        </w:pPr>
                      </w:p>
                    </w:tc>
                  </w:tr>
                </w:tbl>
                <w:p w14:paraId="4FABFABE" w14:textId="77777777" w:rsidR="00613B8F" w:rsidRDefault="00613B8F">
                  <w:pPr>
                    <w:suppressAutoHyphens/>
                    <w:spacing w:after="0" w:line="240" w:lineRule="auto"/>
                    <w:rPr>
                      <w:rFonts w:ascii="Times New Roman" w:eastAsia="Times New Roman" w:hAnsi="Times New Roman" w:cs="Times New Roman"/>
                      <w:sz w:val="24"/>
                    </w:rPr>
                  </w:pPr>
                </w:p>
                <w:p w14:paraId="13BF332D" w14:textId="77777777" w:rsidR="00613B8F" w:rsidRDefault="00613B8F">
                  <w:pPr>
                    <w:suppressAutoHyphens/>
                    <w:spacing w:after="0" w:line="240" w:lineRule="auto"/>
                    <w:rPr>
                      <w:rFonts w:ascii="Times New Roman" w:eastAsia="Times New Roman" w:hAnsi="Times New Roman" w:cs="Times New Roman"/>
                      <w:sz w:val="24"/>
                    </w:rPr>
                  </w:pPr>
                </w:p>
                <w:p w14:paraId="291B0B42" w14:textId="77777777" w:rsidR="00613B8F" w:rsidRDefault="00BC2ACF">
                  <w:pPr>
                    <w:tabs>
                      <w:tab w:val="left" w:pos="-720"/>
                    </w:tabs>
                    <w:spacing w:after="0" w:line="240" w:lineRule="auto"/>
                    <w:jc w:val="both"/>
                    <w:rPr>
                      <w:rFonts w:ascii="Times New Roman" w:eastAsia="Times New Roman" w:hAnsi="Times New Roman" w:cs="Times New Roman"/>
                      <w:b/>
                      <w:color w:val="FF0000"/>
                      <w:sz w:val="24"/>
                    </w:rPr>
                  </w:pPr>
                  <w:proofErr w:type="spellStart"/>
                  <w:r>
                    <w:rPr>
                      <w:rFonts w:ascii="Times New Roman" w:eastAsia="Times New Roman" w:hAnsi="Times New Roman" w:cs="Times New Roman"/>
                      <w:color w:val="FF0000"/>
                      <w:sz w:val="24"/>
                    </w:rPr>
                    <w:t>Preduzeće</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vodi</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evidenciju</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izlaznih</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i</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ulaznih</w:t>
                  </w:r>
                  <w:proofErr w:type="spellEnd"/>
                  <w:r>
                    <w:rPr>
                      <w:rFonts w:ascii="Times New Roman" w:eastAsia="Times New Roman" w:hAnsi="Times New Roman" w:cs="Times New Roman"/>
                      <w:color w:val="FF0000"/>
                      <w:sz w:val="24"/>
                    </w:rPr>
                    <w:t xml:space="preserve"> faktura </w:t>
                  </w:r>
                  <w:proofErr w:type="spellStart"/>
                  <w:r>
                    <w:rPr>
                      <w:rFonts w:ascii="Times New Roman" w:eastAsia="Times New Roman" w:hAnsi="Times New Roman" w:cs="Times New Roman"/>
                      <w:color w:val="FF0000"/>
                      <w:sz w:val="24"/>
                    </w:rPr>
                    <w:t>na</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način</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propisan</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Zakonom</w:t>
                  </w:r>
                  <w:proofErr w:type="spellEnd"/>
                  <w:r>
                    <w:rPr>
                      <w:rFonts w:ascii="Times New Roman" w:eastAsia="Times New Roman" w:hAnsi="Times New Roman" w:cs="Times New Roman"/>
                      <w:color w:val="FF0000"/>
                      <w:sz w:val="24"/>
                    </w:rPr>
                    <w:t xml:space="preserve"> o </w:t>
                  </w:r>
                  <w:proofErr w:type="gramStart"/>
                  <w:r>
                    <w:rPr>
                      <w:rFonts w:ascii="Times New Roman" w:eastAsia="Times New Roman" w:hAnsi="Times New Roman" w:cs="Times New Roman"/>
                      <w:color w:val="FF0000"/>
                      <w:sz w:val="24"/>
                    </w:rPr>
                    <w:t xml:space="preserve">PDV  </w:t>
                  </w:r>
                  <w:proofErr w:type="spellStart"/>
                  <w:r>
                    <w:rPr>
                      <w:rFonts w:ascii="Times New Roman" w:eastAsia="Times New Roman" w:hAnsi="Times New Roman" w:cs="Times New Roman"/>
                      <w:color w:val="FF0000"/>
                      <w:sz w:val="24"/>
                    </w:rPr>
                    <w:t>i</w:t>
                  </w:r>
                  <w:proofErr w:type="spellEnd"/>
                  <w:proofErr w:type="gram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ima</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usaglašenu</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evidenciju</w:t>
                  </w:r>
                  <w:proofErr w:type="spellEnd"/>
                  <w:r>
                    <w:rPr>
                      <w:rFonts w:ascii="Times New Roman" w:eastAsia="Times New Roman" w:hAnsi="Times New Roman" w:cs="Times New Roman"/>
                      <w:color w:val="FF0000"/>
                      <w:sz w:val="24"/>
                    </w:rPr>
                    <w:t xml:space="preserve"> o </w:t>
                  </w:r>
                  <w:proofErr w:type="spellStart"/>
                  <w:r>
                    <w:rPr>
                      <w:rFonts w:ascii="Times New Roman" w:eastAsia="Times New Roman" w:hAnsi="Times New Roman" w:cs="Times New Roman"/>
                      <w:color w:val="FF0000"/>
                      <w:sz w:val="24"/>
                    </w:rPr>
                    <w:t>obavezama</w:t>
                  </w:r>
                  <w:proofErr w:type="spellEnd"/>
                  <w:r>
                    <w:rPr>
                      <w:rFonts w:ascii="Times New Roman" w:eastAsia="Times New Roman" w:hAnsi="Times New Roman" w:cs="Times New Roman"/>
                      <w:color w:val="FF0000"/>
                      <w:sz w:val="24"/>
                    </w:rPr>
                    <w:t xml:space="preserve"> za PDV </w:t>
                  </w:r>
                  <w:proofErr w:type="spellStart"/>
                  <w:r>
                    <w:rPr>
                      <w:rFonts w:ascii="Times New Roman" w:eastAsia="Times New Roman" w:hAnsi="Times New Roman" w:cs="Times New Roman"/>
                      <w:color w:val="FF0000"/>
                      <w:sz w:val="24"/>
                    </w:rPr>
                    <w:t>sa</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Poreskom</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upravom</w:t>
                  </w:r>
                  <w:proofErr w:type="spellEnd"/>
                  <w:r>
                    <w:rPr>
                      <w:rFonts w:ascii="Times New Roman" w:eastAsia="Times New Roman" w:hAnsi="Times New Roman" w:cs="Times New Roman"/>
                      <w:color w:val="FF0000"/>
                      <w:sz w:val="24"/>
                    </w:rPr>
                    <w:t xml:space="preserve"> CG.</w:t>
                  </w:r>
                </w:p>
                <w:p w14:paraId="0D8BA883" w14:textId="77777777" w:rsidR="00613B8F" w:rsidRDefault="00613B8F">
                  <w:pPr>
                    <w:suppressAutoHyphens/>
                    <w:spacing w:after="0" w:line="240" w:lineRule="auto"/>
                    <w:jc w:val="center"/>
                    <w:rPr>
                      <w:rFonts w:ascii="Times New Roman" w:eastAsia="Times New Roman" w:hAnsi="Times New Roman" w:cs="Times New Roman"/>
                      <w:color w:val="FF0000"/>
                      <w:sz w:val="24"/>
                    </w:rPr>
                  </w:pPr>
                </w:p>
                <w:p w14:paraId="41CC72A5" w14:textId="77777777" w:rsidR="00613B8F" w:rsidRDefault="00613B8F">
                  <w:pPr>
                    <w:suppressAutoHyphens/>
                    <w:spacing w:after="0" w:line="240" w:lineRule="auto"/>
                    <w:rPr>
                      <w:rFonts w:ascii="Times New Roman" w:eastAsia="Times New Roman" w:hAnsi="Times New Roman" w:cs="Times New Roman"/>
                      <w:sz w:val="24"/>
                    </w:rPr>
                  </w:pPr>
                </w:p>
                <w:p w14:paraId="5B57019A" w14:textId="77777777" w:rsidR="00613B8F" w:rsidRDefault="00613B8F">
                  <w:pPr>
                    <w:suppressAutoHyphens/>
                    <w:spacing w:after="0" w:line="240" w:lineRule="auto"/>
                    <w:rPr>
                      <w:rFonts w:ascii="Times New Roman" w:eastAsia="Times New Roman" w:hAnsi="Times New Roman" w:cs="Times New Roman"/>
                      <w:sz w:val="24"/>
                    </w:rPr>
                  </w:pPr>
                </w:p>
                <w:p w14:paraId="33E54CBC" w14:textId="77777777" w:rsidR="00613B8F" w:rsidRDefault="00613B8F">
                  <w:pPr>
                    <w:suppressAutoHyphens/>
                    <w:spacing w:after="0" w:line="240" w:lineRule="auto"/>
                    <w:rPr>
                      <w:rFonts w:ascii="Times New Roman" w:eastAsia="Times New Roman" w:hAnsi="Times New Roman" w:cs="Times New Roman"/>
                      <w:sz w:val="24"/>
                    </w:rPr>
                  </w:pPr>
                </w:p>
                <w:p w14:paraId="7EBD8F53" w14:textId="77777777" w:rsidR="00613B8F" w:rsidRDefault="00613B8F">
                  <w:pPr>
                    <w:suppressAutoHyphens/>
                    <w:spacing w:after="0" w:line="240" w:lineRule="auto"/>
                    <w:jc w:val="center"/>
                    <w:rPr>
                      <w:rFonts w:ascii="Times New Roman" w:eastAsia="Times New Roman" w:hAnsi="Times New Roman" w:cs="Times New Roman"/>
                      <w:color w:val="FF0000"/>
                      <w:sz w:val="24"/>
                    </w:rPr>
                  </w:pPr>
                </w:p>
                <w:p w14:paraId="49306AD9" w14:textId="77777777" w:rsidR="00613B8F" w:rsidRDefault="00613B8F">
                  <w:pPr>
                    <w:suppressAutoHyphens/>
                    <w:spacing w:after="0" w:line="240" w:lineRule="auto"/>
                    <w:jc w:val="center"/>
                    <w:rPr>
                      <w:rFonts w:ascii="Times New Roman" w:eastAsia="Times New Roman" w:hAnsi="Times New Roman" w:cs="Times New Roman"/>
                      <w:sz w:val="24"/>
                    </w:rPr>
                  </w:pPr>
                </w:p>
                <w:p w14:paraId="617FDEDF" w14:textId="77777777" w:rsidR="00613B8F" w:rsidRDefault="00BC2ACF">
                  <w:pPr>
                    <w:suppressAutoHyphens/>
                    <w:spacing w:after="0" w:line="240" w:lineRule="auto"/>
                    <w:jc w:val="center"/>
                    <w:rPr>
                      <w:rFonts w:ascii="Arial" w:eastAsia="Arial" w:hAnsi="Arial" w:cs="Arial"/>
                    </w:rP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p>
                <w:p w14:paraId="0195FB44" w14:textId="77777777" w:rsidR="00613B8F" w:rsidRDefault="00613B8F">
                  <w:pPr>
                    <w:spacing w:after="0" w:line="240" w:lineRule="auto"/>
                  </w:pPr>
                </w:p>
              </w:tc>
              <w:tc>
                <w:tcPr>
                  <w:tcW w:w="743"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14:paraId="71D5028B" w14:textId="77777777" w:rsidR="00613B8F" w:rsidRDefault="00613B8F">
                  <w:pPr>
                    <w:suppressAutoHyphens/>
                    <w:spacing w:after="0" w:line="240" w:lineRule="auto"/>
                    <w:rPr>
                      <w:rFonts w:ascii="Times New Roman" w:eastAsia="Times New Roman" w:hAnsi="Times New Roman" w:cs="Times New Roman"/>
                      <w:b/>
                      <w:sz w:val="24"/>
                    </w:rPr>
                  </w:pPr>
                </w:p>
                <w:p w14:paraId="13CF7A19" w14:textId="77777777" w:rsidR="00613B8F" w:rsidRDefault="00613B8F">
                  <w:pPr>
                    <w:suppressAutoHyphens/>
                    <w:spacing w:after="0" w:line="240" w:lineRule="auto"/>
                    <w:rPr>
                      <w:rFonts w:ascii="Times New Roman" w:eastAsia="Times New Roman" w:hAnsi="Times New Roman" w:cs="Times New Roman"/>
                      <w:sz w:val="24"/>
                    </w:rPr>
                  </w:pPr>
                </w:p>
                <w:p w14:paraId="198BC9CE" w14:textId="77777777" w:rsidR="00613B8F" w:rsidRDefault="00613B8F">
                  <w:pPr>
                    <w:suppressAutoHyphens/>
                    <w:spacing w:after="0" w:line="240" w:lineRule="auto"/>
                    <w:rPr>
                      <w:rFonts w:ascii="Times New Roman" w:eastAsia="Times New Roman" w:hAnsi="Times New Roman" w:cs="Times New Roman"/>
                      <w:sz w:val="24"/>
                    </w:rPr>
                  </w:pPr>
                </w:p>
                <w:p w14:paraId="22C9AA92" w14:textId="77777777" w:rsidR="00613B8F" w:rsidRDefault="00613B8F">
                  <w:pPr>
                    <w:suppressAutoHyphens/>
                    <w:spacing w:after="0" w:line="240" w:lineRule="auto"/>
                    <w:rPr>
                      <w:rFonts w:ascii="Times New Roman" w:eastAsia="Times New Roman" w:hAnsi="Times New Roman" w:cs="Times New Roman"/>
                      <w:sz w:val="24"/>
                    </w:rPr>
                  </w:pPr>
                </w:p>
                <w:p w14:paraId="2DA16880" w14:textId="77777777" w:rsidR="00613B8F" w:rsidRDefault="00613B8F">
                  <w:pPr>
                    <w:suppressAutoHyphens/>
                    <w:spacing w:after="0" w:line="240" w:lineRule="auto"/>
                    <w:rPr>
                      <w:rFonts w:ascii="Times New Roman" w:eastAsia="Times New Roman" w:hAnsi="Times New Roman" w:cs="Times New Roman"/>
                      <w:sz w:val="24"/>
                    </w:rPr>
                  </w:pPr>
                </w:p>
                <w:p w14:paraId="2432B897" w14:textId="77777777" w:rsidR="00613B8F" w:rsidRDefault="00613B8F">
                  <w:pPr>
                    <w:suppressAutoHyphens/>
                    <w:spacing w:after="0" w:line="240" w:lineRule="auto"/>
                  </w:pPr>
                </w:p>
              </w:tc>
            </w:tr>
          </w:tbl>
          <w:p w14:paraId="5C423CD7"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7424F505"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jc w:val="both"/>
              <w:rPr>
                <w:rFonts w:ascii="Times New Roman" w:eastAsia="Times New Roman" w:hAnsi="Times New Roman" w:cs="Times New Roman"/>
                <w:b/>
                <w:spacing w:val="-2"/>
                <w:sz w:val="24"/>
              </w:rPr>
            </w:pPr>
          </w:p>
          <w:p w14:paraId="48D8B6C1" w14:textId="77777777" w:rsidR="00613B8F" w:rsidRDefault="00613B8F">
            <w:pPr>
              <w:spacing w:after="0" w:line="240" w:lineRule="auto"/>
            </w:pPr>
          </w:p>
        </w:tc>
      </w:tr>
    </w:tbl>
    <w:p w14:paraId="2696DF86" w14:textId="77777777" w:rsidR="00613B8F" w:rsidRDefault="00613B8F">
      <w:pPr>
        <w:tabs>
          <w:tab w:val="left" w:pos="720"/>
          <w:tab w:val="left" w:pos="1440"/>
          <w:tab w:val="left" w:pos="2304"/>
        </w:tabs>
        <w:suppressAutoHyphens/>
        <w:spacing w:after="0" w:line="240" w:lineRule="auto"/>
        <w:rPr>
          <w:rFonts w:ascii="Times New Roman" w:eastAsia="Times New Roman" w:hAnsi="Times New Roman" w:cs="Times New Roman"/>
          <w:sz w:val="24"/>
        </w:rPr>
      </w:pPr>
    </w:p>
    <w:p w14:paraId="0509D0B4" w14:textId="77777777" w:rsidR="00613B8F" w:rsidRDefault="00613B8F">
      <w:pPr>
        <w:tabs>
          <w:tab w:val="left" w:pos="720"/>
          <w:tab w:val="left" w:pos="1440"/>
          <w:tab w:val="left" w:pos="2304"/>
        </w:tabs>
        <w:suppressAutoHyphens/>
        <w:spacing w:after="0" w:line="240" w:lineRule="auto"/>
        <w:rPr>
          <w:rFonts w:ascii="Times New Roman" w:eastAsia="Times New Roman" w:hAnsi="Times New Roman" w:cs="Times New Roman"/>
          <w:sz w:val="24"/>
        </w:rPr>
      </w:pPr>
    </w:p>
    <w:p w14:paraId="649845A2" w14:textId="77777777" w:rsidR="00613B8F" w:rsidRDefault="00613B8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rPr>
      </w:pPr>
    </w:p>
    <w:p w14:paraId="40B43330" w14:textId="77777777" w:rsidR="00613B8F" w:rsidRDefault="00BC2AC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w:t>
      </w:r>
    </w:p>
    <w:p w14:paraId="5C1CA262" w14:textId="77777777" w:rsidR="00613B8F" w:rsidRDefault="00613B8F">
      <w:pPr>
        <w:suppressAutoHyphens/>
        <w:spacing w:after="0" w:line="240" w:lineRule="auto"/>
        <w:rPr>
          <w:rFonts w:ascii="Arial" w:eastAsia="Arial" w:hAnsi="Arial" w:cs="Arial"/>
        </w:rPr>
      </w:pPr>
    </w:p>
    <w:p w14:paraId="518E83A9" w14:textId="77777777" w:rsidR="00613B8F" w:rsidRDefault="00613B8F">
      <w:pPr>
        <w:pStyle w:val="Subtitle"/>
        <w:rPr>
          <w:rFonts w:eastAsia="Arial"/>
        </w:rPr>
      </w:pPr>
    </w:p>
    <w:p w14:paraId="635DC01C" w14:textId="77777777" w:rsidR="00613B8F" w:rsidRDefault="00613B8F">
      <w:pPr>
        <w:suppressAutoHyphens/>
        <w:spacing w:after="0" w:line="240" w:lineRule="auto"/>
        <w:rPr>
          <w:rFonts w:ascii="Arial" w:eastAsia="Arial" w:hAnsi="Arial" w:cs="Arial"/>
        </w:rPr>
      </w:pPr>
    </w:p>
    <w:p w14:paraId="1E9FEA96" w14:textId="77777777" w:rsidR="00613B8F" w:rsidRDefault="00613B8F">
      <w:pPr>
        <w:suppressAutoHyphens/>
        <w:spacing w:after="0" w:line="240" w:lineRule="auto"/>
        <w:rPr>
          <w:rFonts w:ascii="Arial" w:eastAsia="Arial" w:hAnsi="Arial" w:cs="Arial"/>
        </w:rPr>
      </w:pPr>
    </w:p>
    <w:p w14:paraId="77F72BFE" w14:textId="77777777" w:rsidR="00613B8F" w:rsidRDefault="00613B8F">
      <w:pPr>
        <w:suppressAutoHyphens/>
        <w:spacing w:after="0" w:line="480" w:lineRule="auto"/>
        <w:rPr>
          <w:rFonts w:ascii="Arial" w:eastAsia="Arial" w:hAnsi="Arial" w:cs="Arial"/>
        </w:rPr>
      </w:pPr>
    </w:p>
    <w:p w14:paraId="605FB59E" w14:textId="77777777" w:rsidR="00613B8F" w:rsidRDefault="00613B8F">
      <w:pPr>
        <w:suppressAutoHyphens/>
        <w:spacing w:after="0" w:line="480" w:lineRule="auto"/>
        <w:jc w:val="center"/>
        <w:rPr>
          <w:rFonts w:ascii="Arial" w:eastAsia="Arial" w:hAnsi="Arial" w:cs="Arial"/>
        </w:rPr>
      </w:pPr>
    </w:p>
    <w:sectPr w:rsidR="00613B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E5087" w14:textId="77777777" w:rsidR="00CD16DF" w:rsidRDefault="00CD16DF">
      <w:pPr>
        <w:spacing w:line="240" w:lineRule="auto"/>
      </w:pPr>
      <w:r>
        <w:separator/>
      </w:r>
    </w:p>
  </w:endnote>
  <w:endnote w:type="continuationSeparator" w:id="0">
    <w:p w14:paraId="6977FFD6" w14:textId="77777777" w:rsidR="00CD16DF" w:rsidRDefault="00CD1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Monotype Corsiva">
    <w:altName w:val="Mongolian Baiti"/>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Dutch Roman 12pt">
    <w:altName w:val="Cambria"/>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DF6BD" w14:textId="77777777" w:rsidR="00CD16DF" w:rsidRDefault="00CD16DF">
      <w:pPr>
        <w:spacing w:after="0"/>
      </w:pPr>
      <w:r>
        <w:separator/>
      </w:r>
    </w:p>
  </w:footnote>
  <w:footnote w:type="continuationSeparator" w:id="0">
    <w:p w14:paraId="7CA1496D" w14:textId="77777777" w:rsidR="00CD16DF" w:rsidRDefault="00CD16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28F"/>
    <w:multiLevelType w:val="multilevel"/>
    <w:tmpl w:val="07E0528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C15CD"/>
    <w:multiLevelType w:val="multilevel"/>
    <w:tmpl w:val="091C15C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E6F7A"/>
    <w:multiLevelType w:val="multilevel"/>
    <w:tmpl w:val="09BE6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A7653"/>
    <w:multiLevelType w:val="multilevel"/>
    <w:tmpl w:val="100A765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05274"/>
    <w:multiLevelType w:val="multilevel"/>
    <w:tmpl w:val="10B0527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251DC"/>
    <w:multiLevelType w:val="multilevel"/>
    <w:tmpl w:val="17625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B46604"/>
    <w:multiLevelType w:val="multilevel"/>
    <w:tmpl w:val="1FB46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07C91"/>
    <w:multiLevelType w:val="multilevel"/>
    <w:tmpl w:val="22A07C91"/>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2942E7"/>
    <w:multiLevelType w:val="multilevel"/>
    <w:tmpl w:val="292942E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0E193F"/>
    <w:multiLevelType w:val="multilevel"/>
    <w:tmpl w:val="2A0E193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CC07F7"/>
    <w:multiLevelType w:val="multilevel"/>
    <w:tmpl w:val="2ACC07F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E0670B"/>
    <w:multiLevelType w:val="multilevel"/>
    <w:tmpl w:val="32E0670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73082F"/>
    <w:multiLevelType w:val="multilevel"/>
    <w:tmpl w:val="3373082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834871"/>
    <w:multiLevelType w:val="multilevel"/>
    <w:tmpl w:val="3483487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F2C1F"/>
    <w:multiLevelType w:val="multilevel"/>
    <w:tmpl w:val="3D0F2C1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314FF8"/>
    <w:multiLevelType w:val="multilevel"/>
    <w:tmpl w:val="3D314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B95608"/>
    <w:multiLevelType w:val="multilevel"/>
    <w:tmpl w:val="3FB95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957139"/>
    <w:multiLevelType w:val="multilevel"/>
    <w:tmpl w:val="4395713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E032F9"/>
    <w:multiLevelType w:val="multilevel"/>
    <w:tmpl w:val="4AE032F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F52DA3"/>
    <w:multiLevelType w:val="multilevel"/>
    <w:tmpl w:val="4BF52DA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295152"/>
    <w:multiLevelType w:val="multilevel"/>
    <w:tmpl w:val="4E295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7131DF"/>
    <w:multiLevelType w:val="multilevel"/>
    <w:tmpl w:val="517131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4F1193"/>
    <w:multiLevelType w:val="multilevel"/>
    <w:tmpl w:val="544F119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A61920"/>
    <w:multiLevelType w:val="multilevel"/>
    <w:tmpl w:val="55A619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8B3E3C"/>
    <w:multiLevelType w:val="multilevel"/>
    <w:tmpl w:val="578B3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8616F5"/>
    <w:multiLevelType w:val="multilevel"/>
    <w:tmpl w:val="5D8616F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344786"/>
    <w:multiLevelType w:val="multilevel"/>
    <w:tmpl w:val="5E344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9A6BF3"/>
    <w:multiLevelType w:val="multilevel"/>
    <w:tmpl w:val="5F9A6BF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D21A06"/>
    <w:multiLevelType w:val="multilevel"/>
    <w:tmpl w:val="64D21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AC292F"/>
    <w:multiLevelType w:val="multilevel"/>
    <w:tmpl w:val="6AAC292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AE742E"/>
    <w:multiLevelType w:val="multilevel"/>
    <w:tmpl w:val="6DAE7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D41480"/>
    <w:multiLevelType w:val="multilevel"/>
    <w:tmpl w:val="75D41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CC4295"/>
    <w:multiLevelType w:val="multilevel"/>
    <w:tmpl w:val="76CC429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611D12"/>
    <w:multiLevelType w:val="multilevel"/>
    <w:tmpl w:val="77611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5959386">
    <w:abstractNumId w:val="10"/>
  </w:num>
  <w:num w:numId="2" w16cid:durableId="2026663860">
    <w:abstractNumId w:val="16"/>
  </w:num>
  <w:num w:numId="3" w16cid:durableId="1303385096">
    <w:abstractNumId w:val="4"/>
  </w:num>
  <w:num w:numId="4" w16cid:durableId="1869365666">
    <w:abstractNumId w:val="7"/>
  </w:num>
  <w:num w:numId="5" w16cid:durableId="1322391958">
    <w:abstractNumId w:val="28"/>
  </w:num>
  <w:num w:numId="6" w16cid:durableId="1434665158">
    <w:abstractNumId w:val="25"/>
  </w:num>
  <w:num w:numId="7" w16cid:durableId="364984900">
    <w:abstractNumId w:val="20"/>
  </w:num>
  <w:num w:numId="8" w16cid:durableId="26688122">
    <w:abstractNumId w:val="9"/>
  </w:num>
  <w:num w:numId="9" w16cid:durableId="1367483623">
    <w:abstractNumId w:val="30"/>
  </w:num>
  <w:num w:numId="10" w16cid:durableId="1391030030">
    <w:abstractNumId w:val="2"/>
  </w:num>
  <w:num w:numId="11" w16cid:durableId="2060859531">
    <w:abstractNumId w:val="26"/>
  </w:num>
  <w:num w:numId="12" w16cid:durableId="369647142">
    <w:abstractNumId w:val="1"/>
  </w:num>
  <w:num w:numId="13" w16cid:durableId="1026447790">
    <w:abstractNumId w:val="13"/>
  </w:num>
  <w:num w:numId="14" w16cid:durableId="1198472792">
    <w:abstractNumId w:val="15"/>
  </w:num>
  <w:num w:numId="15" w16cid:durableId="1191185906">
    <w:abstractNumId w:val="6"/>
  </w:num>
  <w:num w:numId="16" w16cid:durableId="2042508254">
    <w:abstractNumId w:val="11"/>
  </w:num>
  <w:num w:numId="17" w16cid:durableId="1369187901">
    <w:abstractNumId w:val="8"/>
  </w:num>
  <w:num w:numId="18" w16cid:durableId="246883737">
    <w:abstractNumId w:val="21"/>
  </w:num>
  <w:num w:numId="19" w16cid:durableId="240525966">
    <w:abstractNumId w:val="12"/>
  </w:num>
  <w:num w:numId="20" w16cid:durableId="96172357">
    <w:abstractNumId w:val="23"/>
  </w:num>
  <w:num w:numId="21" w16cid:durableId="1726685981">
    <w:abstractNumId w:val="19"/>
  </w:num>
  <w:num w:numId="22" w16cid:durableId="2036731151">
    <w:abstractNumId w:val="5"/>
  </w:num>
  <w:num w:numId="23" w16cid:durableId="553783605">
    <w:abstractNumId w:val="0"/>
  </w:num>
  <w:num w:numId="24" w16cid:durableId="1140348216">
    <w:abstractNumId w:val="32"/>
  </w:num>
  <w:num w:numId="25" w16cid:durableId="226889872">
    <w:abstractNumId w:val="33"/>
  </w:num>
  <w:num w:numId="26" w16cid:durableId="449514459">
    <w:abstractNumId w:val="29"/>
  </w:num>
  <w:num w:numId="27" w16cid:durableId="430902051">
    <w:abstractNumId w:val="17"/>
  </w:num>
  <w:num w:numId="28" w16cid:durableId="280460859">
    <w:abstractNumId w:val="3"/>
  </w:num>
  <w:num w:numId="29" w16cid:durableId="207688136">
    <w:abstractNumId w:val="22"/>
  </w:num>
  <w:num w:numId="30" w16cid:durableId="1380279061">
    <w:abstractNumId w:val="31"/>
  </w:num>
  <w:num w:numId="31" w16cid:durableId="1623925742">
    <w:abstractNumId w:val="27"/>
  </w:num>
  <w:num w:numId="32" w16cid:durableId="538586965">
    <w:abstractNumId w:val="24"/>
  </w:num>
  <w:num w:numId="33" w16cid:durableId="1327437614">
    <w:abstractNumId w:val="14"/>
  </w:num>
  <w:num w:numId="34" w16cid:durableId="4876725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1E"/>
    <w:rsid w:val="000005A3"/>
    <w:rsid w:val="0000283B"/>
    <w:rsid w:val="000072A8"/>
    <w:rsid w:val="00013218"/>
    <w:rsid w:val="000331DE"/>
    <w:rsid w:val="0004215B"/>
    <w:rsid w:val="00044E8D"/>
    <w:rsid w:val="00045049"/>
    <w:rsid w:val="00046A15"/>
    <w:rsid w:val="0005248B"/>
    <w:rsid w:val="000560F8"/>
    <w:rsid w:val="0007270A"/>
    <w:rsid w:val="00081658"/>
    <w:rsid w:val="000A48D5"/>
    <w:rsid w:val="000C2561"/>
    <w:rsid w:val="00110208"/>
    <w:rsid w:val="00120D2E"/>
    <w:rsid w:val="00126F76"/>
    <w:rsid w:val="0013168B"/>
    <w:rsid w:val="00137F54"/>
    <w:rsid w:val="001500E3"/>
    <w:rsid w:val="00171B2D"/>
    <w:rsid w:val="00173E9E"/>
    <w:rsid w:val="00183E51"/>
    <w:rsid w:val="00186C2D"/>
    <w:rsid w:val="001918B3"/>
    <w:rsid w:val="00191C72"/>
    <w:rsid w:val="001A1B2F"/>
    <w:rsid w:val="001B0C44"/>
    <w:rsid w:val="001B1186"/>
    <w:rsid w:val="001C0CAC"/>
    <w:rsid w:val="001D1E3B"/>
    <w:rsid w:val="001D33F3"/>
    <w:rsid w:val="001E25B9"/>
    <w:rsid w:val="001F6A8B"/>
    <w:rsid w:val="0020647F"/>
    <w:rsid w:val="00207D5F"/>
    <w:rsid w:val="00213C4C"/>
    <w:rsid w:val="00221F05"/>
    <w:rsid w:val="0022300B"/>
    <w:rsid w:val="00223974"/>
    <w:rsid w:val="00227AA0"/>
    <w:rsid w:val="0025258F"/>
    <w:rsid w:val="00253581"/>
    <w:rsid w:val="00253A9E"/>
    <w:rsid w:val="002619AF"/>
    <w:rsid w:val="00262105"/>
    <w:rsid w:val="0027789E"/>
    <w:rsid w:val="0028193E"/>
    <w:rsid w:val="002835E7"/>
    <w:rsid w:val="0029267A"/>
    <w:rsid w:val="00295073"/>
    <w:rsid w:val="002A20FB"/>
    <w:rsid w:val="002A7AD0"/>
    <w:rsid w:val="002C73C7"/>
    <w:rsid w:val="002D4A47"/>
    <w:rsid w:val="002E0D3E"/>
    <w:rsid w:val="002F1469"/>
    <w:rsid w:val="003007E7"/>
    <w:rsid w:val="003475E8"/>
    <w:rsid w:val="00364DAF"/>
    <w:rsid w:val="00366CD6"/>
    <w:rsid w:val="0037029E"/>
    <w:rsid w:val="00372024"/>
    <w:rsid w:val="003741C5"/>
    <w:rsid w:val="00374693"/>
    <w:rsid w:val="00374C42"/>
    <w:rsid w:val="003A6089"/>
    <w:rsid w:val="003E0D5E"/>
    <w:rsid w:val="003E52E3"/>
    <w:rsid w:val="003F2DBA"/>
    <w:rsid w:val="003F60CA"/>
    <w:rsid w:val="0041485D"/>
    <w:rsid w:val="00436A2E"/>
    <w:rsid w:val="00452DBD"/>
    <w:rsid w:val="0046743C"/>
    <w:rsid w:val="00480156"/>
    <w:rsid w:val="00487FF8"/>
    <w:rsid w:val="004A42BD"/>
    <w:rsid w:val="004C2DF3"/>
    <w:rsid w:val="004D160A"/>
    <w:rsid w:val="004D790D"/>
    <w:rsid w:val="004E5EFB"/>
    <w:rsid w:val="004E63FF"/>
    <w:rsid w:val="004F2E12"/>
    <w:rsid w:val="005059F0"/>
    <w:rsid w:val="00522CCA"/>
    <w:rsid w:val="00536571"/>
    <w:rsid w:val="00547722"/>
    <w:rsid w:val="005535C4"/>
    <w:rsid w:val="00556456"/>
    <w:rsid w:val="00577C04"/>
    <w:rsid w:val="005842A9"/>
    <w:rsid w:val="005925E4"/>
    <w:rsid w:val="005A4DCD"/>
    <w:rsid w:val="005C268B"/>
    <w:rsid w:val="005D381E"/>
    <w:rsid w:val="005F4837"/>
    <w:rsid w:val="00611818"/>
    <w:rsid w:val="00612529"/>
    <w:rsid w:val="00613020"/>
    <w:rsid w:val="00613B8F"/>
    <w:rsid w:val="00615B38"/>
    <w:rsid w:val="006229AE"/>
    <w:rsid w:val="006517F6"/>
    <w:rsid w:val="00653798"/>
    <w:rsid w:val="00665162"/>
    <w:rsid w:val="00666B81"/>
    <w:rsid w:val="006710A1"/>
    <w:rsid w:val="00676B97"/>
    <w:rsid w:val="00682B55"/>
    <w:rsid w:val="0068378E"/>
    <w:rsid w:val="00686094"/>
    <w:rsid w:val="006B245E"/>
    <w:rsid w:val="006B3F55"/>
    <w:rsid w:val="006B416A"/>
    <w:rsid w:val="006F16AB"/>
    <w:rsid w:val="0072652C"/>
    <w:rsid w:val="00735887"/>
    <w:rsid w:val="00742B60"/>
    <w:rsid w:val="00743970"/>
    <w:rsid w:val="00746747"/>
    <w:rsid w:val="007545E1"/>
    <w:rsid w:val="00760D28"/>
    <w:rsid w:val="00771A0E"/>
    <w:rsid w:val="007B38BA"/>
    <w:rsid w:val="007C2CD5"/>
    <w:rsid w:val="007C78A2"/>
    <w:rsid w:val="007D3558"/>
    <w:rsid w:val="007D69AC"/>
    <w:rsid w:val="007F430C"/>
    <w:rsid w:val="0080401C"/>
    <w:rsid w:val="00814EBB"/>
    <w:rsid w:val="0082555C"/>
    <w:rsid w:val="00843274"/>
    <w:rsid w:val="00843D44"/>
    <w:rsid w:val="00874E63"/>
    <w:rsid w:val="00880C2E"/>
    <w:rsid w:val="0088650E"/>
    <w:rsid w:val="008C508C"/>
    <w:rsid w:val="008C7497"/>
    <w:rsid w:val="00905F2E"/>
    <w:rsid w:val="00906A9D"/>
    <w:rsid w:val="00910993"/>
    <w:rsid w:val="00937994"/>
    <w:rsid w:val="00946CE9"/>
    <w:rsid w:val="009545DB"/>
    <w:rsid w:val="00960903"/>
    <w:rsid w:val="00980C2D"/>
    <w:rsid w:val="0098211A"/>
    <w:rsid w:val="00990658"/>
    <w:rsid w:val="00991A66"/>
    <w:rsid w:val="009A226F"/>
    <w:rsid w:val="009C0A6D"/>
    <w:rsid w:val="009D4E50"/>
    <w:rsid w:val="009E5C89"/>
    <w:rsid w:val="00A0422A"/>
    <w:rsid w:val="00A10F45"/>
    <w:rsid w:val="00A80C29"/>
    <w:rsid w:val="00A91A17"/>
    <w:rsid w:val="00AA28D1"/>
    <w:rsid w:val="00AA2F97"/>
    <w:rsid w:val="00AB38D9"/>
    <w:rsid w:val="00AB6485"/>
    <w:rsid w:val="00AC2556"/>
    <w:rsid w:val="00AC527A"/>
    <w:rsid w:val="00AE2F38"/>
    <w:rsid w:val="00AF627D"/>
    <w:rsid w:val="00AF6B2E"/>
    <w:rsid w:val="00B07A72"/>
    <w:rsid w:val="00B22AEF"/>
    <w:rsid w:val="00B60965"/>
    <w:rsid w:val="00B85EF3"/>
    <w:rsid w:val="00B86CE9"/>
    <w:rsid w:val="00B945DA"/>
    <w:rsid w:val="00BB5984"/>
    <w:rsid w:val="00BC2ACF"/>
    <w:rsid w:val="00BD245A"/>
    <w:rsid w:val="00BE26D9"/>
    <w:rsid w:val="00BE5590"/>
    <w:rsid w:val="00BF320D"/>
    <w:rsid w:val="00C03B7D"/>
    <w:rsid w:val="00C071C4"/>
    <w:rsid w:val="00C11E0F"/>
    <w:rsid w:val="00C16A3D"/>
    <w:rsid w:val="00C22D66"/>
    <w:rsid w:val="00C23188"/>
    <w:rsid w:val="00C32BD5"/>
    <w:rsid w:val="00C62FAF"/>
    <w:rsid w:val="00C8010F"/>
    <w:rsid w:val="00C8165D"/>
    <w:rsid w:val="00C943FB"/>
    <w:rsid w:val="00CA308C"/>
    <w:rsid w:val="00CC3216"/>
    <w:rsid w:val="00CC4F40"/>
    <w:rsid w:val="00CD0655"/>
    <w:rsid w:val="00CD16DF"/>
    <w:rsid w:val="00CD3D85"/>
    <w:rsid w:val="00CF1E25"/>
    <w:rsid w:val="00CF42D8"/>
    <w:rsid w:val="00CF5E17"/>
    <w:rsid w:val="00CF6C0A"/>
    <w:rsid w:val="00D10826"/>
    <w:rsid w:val="00D12296"/>
    <w:rsid w:val="00D36A00"/>
    <w:rsid w:val="00D463FE"/>
    <w:rsid w:val="00D4740B"/>
    <w:rsid w:val="00D52C52"/>
    <w:rsid w:val="00D66C0F"/>
    <w:rsid w:val="00D70BCE"/>
    <w:rsid w:val="00DA0DE1"/>
    <w:rsid w:val="00DA7FDC"/>
    <w:rsid w:val="00DB7389"/>
    <w:rsid w:val="00DC2E16"/>
    <w:rsid w:val="00DD4F3D"/>
    <w:rsid w:val="00DD6EEF"/>
    <w:rsid w:val="00E13797"/>
    <w:rsid w:val="00E3049E"/>
    <w:rsid w:val="00E4159F"/>
    <w:rsid w:val="00E42F2F"/>
    <w:rsid w:val="00E46857"/>
    <w:rsid w:val="00E5037D"/>
    <w:rsid w:val="00E6275B"/>
    <w:rsid w:val="00E75261"/>
    <w:rsid w:val="00EA1897"/>
    <w:rsid w:val="00EB651C"/>
    <w:rsid w:val="00F01631"/>
    <w:rsid w:val="00F0193C"/>
    <w:rsid w:val="00F01A60"/>
    <w:rsid w:val="00F20010"/>
    <w:rsid w:val="00F4653A"/>
    <w:rsid w:val="00F57ED4"/>
    <w:rsid w:val="00F7558B"/>
    <w:rsid w:val="00F82150"/>
    <w:rsid w:val="00F93213"/>
    <w:rsid w:val="00FA5097"/>
    <w:rsid w:val="00FE39F8"/>
    <w:rsid w:val="00FF0173"/>
    <w:rsid w:val="00FF0520"/>
    <w:rsid w:val="6E52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F89E3D"/>
  <w15:docId w15:val="{E9FAF9C4-8BE3-4BE6-8304-F9439EF9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color w:val="595959" w:themeColor="text1" w:themeTint="A6"/>
      <w:spacing w:val="15"/>
    </w:rPr>
  </w:style>
  <w:style w:type="paragraph" w:styleId="ListParagraph">
    <w:name w:val="List Paragraph"/>
    <w:basedOn w:val="Normal"/>
    <w:uiPriority w:val="34"/>
    <w:qFormat/>
    <w:pPr>
      <w:ind w:left="720"/>
      <w:contextualSpacing/>
    </w:pPr>
  </w:style>
  <w:style w:type="character" w:customStyle="1" w:styleId="SubtitleChar">
    <w:name w:val="Subtitle Char"/>
    <w:basedOn w:val="DefaultParagraphFont"/>
    <w:link w:val="Subtitle"/>
    <w:uiPriority w:val="11"/>
    <w:rPr>
      <w:color w:val="595959" w:themeColor="text1" w:themeTint="A6"/>
      <w:spacing w:val="15"/>
    </w:rPr>
  </w:style>
  <w:style w:type="table" w:styleId="TableGrid">
    <w:name w:val="Table Grid"/>
    <w:basedOn w:val="TableNormal"/>
    <w:uiPriority w:val="39"/>
    <w:rsid w:val="00487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165107">
      <w:bodyDiv w:val="1"/>
      <w:marLeft w:val="0"/>
      <w:marRight w:val="0"/>
      <w:marTop w:val="0"/>
      <w:marBottom w:val="0"/>
      <w:divBdr>
        <w:top w:val="none" w:sz="0" w:space="0" w:color="auto"/>
        <w:left w:val="none" w:sz="0" w:space="0" w:color="auto"/>
        <w:bottom w:val="none" w:sz="0" w:space="0" w:color="auto"/>
        <w:right w:val="none" w:sz="0" w:space="0" w:color="auto"/>
      </w:divBdr>
    </w:div>
    <w:div w:id="958874102">
      <w:bodyDiv w:val="1"/>
      <w:marLeft w:val="0"/>
      <w:marRight w:val="0"/>
      <w:marTop w:val="0"/>
      <w:marBottom w:val="0"/>
      <w:divBdr>
        <w:top w:val="none" w:sz="0" w:space="0" w:color="auto"/>
        <w:left w:val="none" w:sz="0" w:space="0" w:color="auto"/>
        <w:bottom w:val="none" w:sz="0" w:space="0" w:color="auto"/>
        <w:right w:val="none" w:sz="0" w:space="0" w:color="auto"/>
      </w:divBdr>
    </w:div>
    <w:div w:id="985089740">
      <w:bodyDiv w:val="1"/>
      <w:marLeft w:val="0"/>
      <w:marRight w:val="0"/>
      <w:marTop w:val="0"/>
      <w:marBottom w:val="0"/>
      <w:divBdr>
        <w:top w:val="none" w:sz="0" w:space="0" w:color="auto"/>
        <w:left w:val="none" w:sz="0" w:space="0" w:color="auto"/>
        <w:bottom w:val="none" w:sz="0" w:space="0" w:color="auto"/>
        <w:right w:val="none" w:sz="0" w:space="0" w:color="auto"/>
      </w:divBdr>
    </w:div>
    <w:div w:id="1427723442">
      <w:bodyDiv w:val="1"/>
      <w:marLeft w:val="0"/>
      <w:marRight w:val="0"/>
      <w:marTop w:val="0"/>
      <w:marBottom w:val="0"/>
      <w:divBdr>
        <w:top w:val="none" w:sz="0" w:space="0" w:color="auto"/>
        <w:left w:val="none" w:sz="0" w:space="0" w:color="auto"/>
        <w:bottom w:val="none" w:sz="0" w:space="0" w:color="auto"/>
        <w:right w:val="none" w:sz="0" w:space="0" w:color="auto"/>
      </w:divBdr>
    </w:div>
    <w:div w:id="1571228927">
      <w:bodyDiv w:val="1"/>
      <w:marLeft w:val="0"/>
      <w:marRight w:val="0"/>
      <w:marTop w:val="0"/>
      <w:marBottom w:val="0"/>
      <w:divBdr>
        <w:top w:val="none" w:sz="0" w:space="0" w:color="auto"/>
        <w:left w:val="none" w:sz="0" w:space="0" w:color="auto"/>
        <w:bottom w:val="none" w:sz="0" w:space="0" w:color="auto"/>
        <w:right w:val="none" w:sz="0" w:space="0" w:color="auto"/>
      </w:divBdr>
    </w:div>
    <w:div w:id="209119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2E02-FD08-4E88-902F-D86C34B8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Rajka Jeretin</cp:lastModifiedBy>
  <cp:revision>2</cp:revision>
  <dcterms:created xsi:type="dcterms:W3CDTF">2025-06-12T09:23:00Z</dcterms:created>
  <dcterms:modified xsi:type="dcterms:W3CDTF">2025-06-12T09:23:00Z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810BF4B6763E46B79A4AFEDEAA28CBC5_12</vt:lpwstr>
  </property>
</Properties>
</file>