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322389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322389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067FCF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 ANALIZI UTICAJA PROPISA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ZA LOKALNE SAMOUPRAVE</w:t>
            </w:r>
          </w:p>
        </w:tc>
      </w:tr>
      <w:tr w:rsidR="004B549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322389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8322D4" w:rsidRPr="00322389" w:rsidRDefault="00205334" w:rsidP="0020533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20533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PREDSJEDNIK OPŠTINE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NIKŠIĆ</w:t>
            </w:r>
          </w:p>
        </w:tc>
      </w:tr>
      <w:tr w:rsidR="004B549B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322389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ZIV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8322D4" w:rsidRPr="000530BF" w:rsidRDefault="00FE25FD" w:rsidP="00BB3EC8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365F91" w:themeColor="accent1" w:themeShade="BF"/>
                <w:sz w:val="20"/>
                <w:szCs w:val="20"/>
              </w:rPr>
            </w:pPr>
            <w:r w:rsidRPr="00FE25FD">
              <w:rPr>
                <w:rFonts w:ascii="Arial" w:hAnsi="Arial" w:cs="Arial"/>
                <w:b/>
                <w:bCs w:val="0"/>
                <w:color w:val="365F91" w:themeColor="accent1" w:themeShade="BF"/>
                <w:sz w:val="20"/>
                <w:szCs w:val="20"/>
              </w:rPr>
              <w:t xml:space="preserve">  </w:t>
            </w:r>
            <w:r w:rsidR="00F56F99">
              <w:rPr>
                <w:rFonts w:ascii="Arial" w:hAnsi="Arial" w:cs="Arial"/>
                <w:b/>
                <w:bCs w:val="0"/>
                <w:color w:val="365F91" w:themeColor="accent1" w:themeShade="BF"/>
                <w:sz w:val="20"/>
                <w:szCs w:val="20"/>
              </w:rPr>
              <w:t xml:space="preserve">NACRT ODLUKE </w:t>
            </w:r>
            <w:r w:rsidR="00F56F99" w:rsidRPr="00FE25FD">
              <w:rPr>
                <w:rFonts w:ascii="Arial" w:hAnsi="Arial" w:cs="Arial"/>
                <w:b/>
                <w:bCs w:val="0"/>
                <w:color w:val="365F91" w:themeColor="accent1" w:themeShade="BF"/>
                <w:sz w:val="20"/>
                <w:szCs w:val="20"/>
              </w:rPr>
              <w:t>O AUTO</w:t>
            </w:r>
            <w:r w:rsidR="00BB3EC8">
              <w:rPr>
                <w:rFonts w:ascii="Arial" w:hAnsi="Arial" w:cs="Arial"/>
                <w:b/>
                <w:bCs w:val="0"/>
                <w:color w:val="365F91" w:themeColor="accent1" w:themeShade="BF"/>
                <w:sz w:val="20"/>
                <w:szCs w:val="20"/>
              </w:rPr>
              <w:t>-</w:t>
            </w:r>
            <w:r w:rsidR="00F56F99" w:rsidRPr="00FE25FD">
              <w:rPr>
                <w:rFonts w:ascii="Arial" w:hAnsi="Arial" w:cs="Arial"/>
                <w:b/>
                <w:bCs w:val="0"/>
                <w:color w:val="365F91" w:themeColor="accent1" w:themeShade="BF"/>
                <w:sz w:val="20"/>
                <w:szCs w:val="20"/>
              </w:rPr>
              <w:t xml:space="preserve">TAKSI PREVOZU </w:t>
            </w:r>
          </w:p>
        </w:tc>
      </w:tr>
      <w:tr w:rsidR="008322D4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Definisanje problema</w:t>
            </w:r>
          </w:p>
          <w:p w:rsidR="008E4862" w:rsidRPr="00322389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 li je propis posljedica zaht</w:t>
            </w:r>
            <w:r w:rsidR="00741A3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 (propisa) na državnom nivou?</w:t>
            </w:r>
          </w:p>
          <w:p w:rsidR="008E4862" w:rsidRPr="00322389" w:rsidRDefault="008E4862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 zakonski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odnosno strateški ili drugi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osnov za donošenje propisa</w:t>
            </w:r>
            <w:r w:rsidR="00715DF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8E4862" w:rsidRPr="00322389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se propisom utvrđuju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80D3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 ili prenes</w:t>
            </w:r>
            <w:r w:rsidR="00C773E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odnosno </w:t>
            </w:r>
            <w:r w:rsidR="00380D3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380D3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posl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 samouprave?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  treba da r</w:t>
            </w:r>
            <w:r w:rsidR="006A1B2C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ješi predloženi akt?</w:t>
            </w:r>
          </w:p>
          <w:p w:rsidR="00BE11B9" w:rsidRPr="00322389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8718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 problem ima rodnu dimenziju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(ima posebni uticaj na žene)</w:t>
            </w:r>
          </w:p>
          <w:p w:rsidR="00A07773" w:rsidRPr="00322389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 uzroci problema?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 posljedice problema?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</w:t>
            </w:r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su subjekti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oštećen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na koji način i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 kojoj mjeri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111D8" w:rsidRPr="00322389" w:rsidRDefault="00D06D2A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ako 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 problem evoluirao bez promjene propisa (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“status quo” 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opcija)?</w:t>
            </w:r>
          </w:p>
        </w:tc>
      </w:tr>
      <w:tr w:rsidR="008322D4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33653" w:rsidRPr="00291451" w:rsidRDefault="003D411D" w:rsidP="00E75AA0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1451">
              <w:rPr>
                <w:rFonts w:ascii="Arial" w:hAnsi="Arial" w:cs="Arial"/>
                <w:b w:val="0"/>
                <w:sz w:val="20"/>
                <w:szCs w:val="20"/>
              </w:rPr>
              <w:t xml:space="preserve">Ovaj propis je posljedica propisa na državnom nivou </w:t>
            </w:r>
            <w:r w:rsidR="001176D8" w:rsidRPr="0029145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r w:rsidRPr="0029145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Zakona</w:t>
            </w:r>
            <w:r w:rsidR="001176D8"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o izmjenama i dopunama Zakona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o prevozu u drumskom saobraćaju</w:t>
            </w:r>
            <w:r w:rsidR="00F75ACA"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A0627E" w:rsidRPr="00291451" w:rsidRDefault="00A0627E" w:rsidP="00053B1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Pravni osnov za donošenje Odluke o auto-taksi prevozu, sadržan je u članu 87 stav 18</w:t>
            </w:r>
            <w:r w:rsidR="00300970">
              <w:rPr>
                <w:rFonts w:ascii="Arial" w:hAnsi="Arial" w:cs="Arial"/>
                <w:b w:val="0"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Zakona o prevozu u drumskom saobraćaju („Službeni list Crne Gore“, br. 71/17, 67/19), kojim je propisano da bliže uslove, organizaciju, radnu odjeću, optimalan broj auto-taksi vozila, minimalni broj auto-taksi vozila prilagođenih licima sa invaliditetom, minimalne i maksimalne cijene u okviru taksi tarife i način obavljanja auto-taksi prevoza propisuje nadležni organ jedi</w:t>
            </w:r>
            <w:r w:rsidR="00A625F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nice lokalne samouprave. </w:t>
            </w:r>
            <w:r w:rsidR="00C96B13"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Č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lanom 27 stav 1 tačka 3 Zakona o lokalnoj samoupravi („Službeni list Crne Gore“, br. 02/18, 34/19, 38/20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,</w:t>
            </w:r>
            <w:r w:rsidRPr="0029145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CS"/>
              </w:rPr>
              <w:t xml:space="preserve"> 50/22 </w:t>
            </w:r>
            <w:r w:rsidRPr="00291451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i</w:t>
            </w:r>
            <w:r w:rsidRPr="0029145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CS"/>
              </w:rPr>
              <w:t xml:space="preserve"> 84/22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) propisano je da Opština, u skladu sa zakonom i drugim propisima uređuje i obezbjeđuje prevoz putnika u gradskom i prigradskom linijskom saobraćaju i auto</w:t>
            </w:r>
            <w:r w:rsidR="00A625F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-</w:t>
            </w:r>
            <w:r w:rsidRPr="0029145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taksi prevoz.</w:t>
            </w:r>
          </w:p>
          <w:p w:rsidR="00E75AA0" w:rsidRDefault="00A0627E" w:rsidP="00053B19">
            <w:pPr>
              <w:spacing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D03C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Članom 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  <w:lang w:val="sr-Cyrl-CS"/>
              </w:rPr>
              <w:t>3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</w:rPr>
              <w:t>8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</w:rPr>
              <w:t>stav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  <w:lang w:val="sr-Cyrl-CS"/>
              </w:rPr>
              <w:t xml:space="preserve"> 1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 </w:t>
            </w:r>
            <w:r w:rsidRPr="005D03C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Statuta opštine Nikšić („Službeni list Crne Gore - Opštinski propisi“, broj 31/18 i </w:t>
            </w:r>
            <w:r w:rsidRPr="005D03C0">
              <w:rPr>
                <w:rFonts w:ascii="Arial" w:hAnsi="Arial" w:cs="Arial"/>
                <w:b w:val="0"/>
                <w:noProof/>
                <w:sz w:val="20"/>
                <w:szCs w:val="20"/>
                <w:lang w:val="sr-Cyrl-CS"/>
              </w:rPr>
              <w:t>21/23</w:t>
            </w:r>
            <w:r w:rsidRPr="005D03C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), propisani su akti koje Skupština donosi u vršenju poslova iz svoje nadležnosti.</w:t>
            </w:r>
          </w:p>
          <w:p w:rsidR="00E75AA0" w:rsidRDefault="00447BE5" w:rsidP="00E75AA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D03C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Riječ je o sopstvenim nadležnostima lokalne </w:t>
            </w:r>
            <w:r w:rsidR="00533653" w:rsidRPr="005D03C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samouprave.</w:t>
            </w:r>
          </w:p>
          <w:p w:rsidR="00E75AA0" w:rsidRDefault="00447BE5" w:rsidP="00E75AA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Pored usklađivanja Odluke sa zakonskom regulativom koja je na snazi, donošenje odluke će doprinijeti uređivanju </w:t>
            </w:r>
            <w:r w:rsidR="008154E6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auto-taksi prevoza,</w:t>
            </w: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kao </w:t>
            </w:r>
            <w:r w:rsidR="008154E6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i </w:t>
            </w: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unapređenje stanja u ovoj oblasti</w:t>
            </w:r>
            <w:r w:rsidR="00533653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</w:t>
            </w:r>
          </w:p>
          <w:p w:rsidR="00E75AA0" w:rsidRDefault="00447BE5" w:rsidP="00E75AA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Problem nema  rodnu dimenziju.</w:t>
            </w:r>
          </w:p>
          <w:p w:rsidR="00E75AA0" w:rsidRDefault="00D32688" w:rsidP="00E75AA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Neusklađenost važeće Odluke sa zakonima i podzakonskim aktima, a samim tim nedorečenost prava i obaveza kako auto-taksi prevoznika/vozača koji obavljaju auto-taksi prevoz, tako i putnika - korisnika uslug</w:t>
            </w:r>
            <w:r w:rsidR="00530DB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</w:t>
            </w:r>
            <w:r w:rsidR="00CD503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Pr="007C322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prevoza.</w:t>
            </w:r>
            <w:r w:rsidR="001176D8" w:rsidRPr="007C322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Glavni uzrok koji za</w:t>
            </w:r>
            <w:r w:rsidR="00683C63" w:rsidRPr="007C322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posljedicu ima pojavu sive ekonomije u </w:t>
            </w:r>
            <w:r w:rsidR="005C28E8" w:rsidRPr="007C322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javnom</w:t>
            </w:r>
            <w:r w:rsidR="00683C63" w:rsidRPr="007C322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prevozu putnika je</w:t>
            </w:r>
            <w:r w:rsidR="005C28E8" w:rsidRPr="007C322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ste neadekvatna kontrola auto-taksi prevoznika.</w:t>
            </w:r>
            <w:r w:rsidR="00683C63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="001176D8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E75AA0" w:rsidRDefault="00D32688" w:rsidP="00E75AA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Nedonošenjem navedene odluke ne bi na zakonit i adekvatan način bili normirani način i uslovi organizovanja i obavljanja auto-taksi prevoza</w:t>
            </w:r>
            <w:r w:rsidR="00D67560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, prava i obavez</w:t>
            </w:r>
            <w:r w:rsidR="00C06B36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e</w:t>
            </w:r>
            <w:r w:rsidR="00D67560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kako auto-taksi prevoznika/vozača koji obavljaju auto-taksi prevoz, tako i putnika - korisnika uslug</w:t>
            </w:r>
            <w:r w:rsidR="00530DB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</w:t>
            </w:r>
            <w:r w:rsidR="00D67560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prevoza,</w:t>
            </w:r>
            <w:r w:rsidR="00B97714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način plaćanja izvršene usluge i druga pitanja od značaja za vršenje </w:t>
            </w:r>
            <w:r w:rsidR="00B97714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javnog prevoza putnika (auto-taksi prevoza).</w:t>
            </w:r>
            <w:r w:rsidR="00683C63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AA117E" w:rsidRPr="00E75AA0" w:rsidRDefault="00683C63" w:rsidP="00E75AA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Regis</w:t>
            </w:r>
            <w:r w:rsidR="00F75ACA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trovani legalni prevoznici trpe </w:t>
            </w: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finansijske gubitke usled post</w:t>
            </w:r>
            <w:r w:rsidR="00F75ACA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ojanja </w:t>
            </w:r>
            <w:r w:rsidR="005151EE"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nel</w:t>
            </w:r>
            <w:r w:rsidRPr="00E75AA0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egalnog prevoza putnika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8322D4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Ciljevi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ciljevi se postižu predloženim propisom?</w:t>
            </w:r>
          </w:p>
          <w:p w:rsidR="00A07773" w:rsidRPr="00175EA9" w:rsidRDefault="00BE11B9" w:rsidP="0015464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bilo koji od ciljeva unapređuje rodnu ravnopravnost? </w:t>
            </w:r>
          </w:p>
        </w:tc>
      </w:tr>
      <w:tr w:rsidR="008322D4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A117E" w:rsidRPr="00AE7106" w:rsidRDefault="00BB6471" w:rsidP="0098564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AE7106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Cilj koji se postiže ovim propisom je usklađivanje </w:t>
            </w:r>
            <w:r w:rsidRPr="00E726D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sa Zakonom</w:t>
            </w:r>
            <w:r w:rsidRPr="00AE7106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o prevozu u drumskom</w:t>
            </w:r>
            <w:r w:rsidRPr="00AE710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564827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saobraćaju </w:t>
            </w:r>
            <w:r w:rsidRPr="00564827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lastRenderedPageBreak/>
              <w:t xml:space="preserve">(„Službeni list Crne Gore“, br. 71/17, 67/19). </w:t>
            </w:r>
            <w:r w:rsidRPr="00564827">
              <w:rPr>
                <w:rFonts w:ascii="Arial" w:hAnsi="Arial" w:cs="Arial"/>
                <w:b w:val="0"/>
                <w:sz w:val="20"/>
                <w:szCs w:val="20"/>
              </w:rPr>
              <w:t>Takođe, donošenjem ovog propisa stvaraju se uslovi da se precizno normiraju: način i uslovi organizovanja i obavljanja auto-taksi prevoza, prava i obaveze kako auto-taksi prevoznika/vozača koji obavljaju auto-taksi prevoz, tako i putnika - korisnika uslug</w:t>
            </w:r>
            <w:r w:rsidR="00530DBC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564827">
              <w:rPr>
                <w:rFonts w:ascii="Arial" w:hAnsi="Arial" w:cs="Arial"/>
                <w:b w:val="0"/>
                <w:sz w:val="20"/>
                <w:szCs w:val="20"/>
              </w:rPr>
              <w:t xml:space="preserve"> prevoza, n</w:t>
            </w:r>
            <w:r w:rsidR="00E726D4">
              <w:rPr>
                <w:rFonts w:ascii="Arial" w:hAnsi="Arial" w:cs="Arial"/>
                <w:b w:val="0"/>
                <w:sz w:val="20"/>
                <w:szCs w:val="20"/>
              </w:rPr>
              <w:t xml:space="preserve">ačin plaćanja izvršene usluge. </w:t>
            </w:r>
            <w:r w:rsidRPr="00564827">
              <w:rPr>
                <w:rFonts w:ascii="Arial" w:hAnsi="Arial" w:cs="Arial"/>
                <w:b w:val="0"/>
                <w:sz w:val="20"/>
                <w:szCs w:val="20"/>
              </w:rPr>
              <w:t>druga pitanja od značaja za vršenje javnog prevo</w:t>
            </w:r>
            <w:r w:rsidR="00E726D4">
              <w:rPr>
                <w:rFonts w:ascii="Arial" w:hAnsi="Arial" w:cs="Arial"/>
                <w:b w:val="0"/>
                <w:sz w:val="20"/>
                <w:szCs w:val="20"/>
              </w:rPr>
              <w:t xml:space="preserve">za putnika (auto-taksi prevoza) i </w:t>
            </w:r>
            <w:r w:rsidR="00D015FB">
              <w:rPr>
                <w:rFonts w:ascii="Arial" w:hAnsi="Arial" w:cs="Arial"/>
                <w:b w:val="0"/>
                <w:sz w:val="20"/>
                <w:szCs w:val="20"/>
              </w:rPr>
              <w:t>postiže se bolja kontrola prevoznika koji obavljaju auto-taksi prevoz putnika.</w:t>
            </w:r>
          </w:p>
        </w:tc>
      </w:tr>
      <w:tr w:rsidR="008322D4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3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Opcije</w:t>
            </w:r>
          </w:p>
          <w:p w:rsidR="00A07773" w:rsidRPr="00322389" w:rsidRDefault="008169A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Zašto je propis neophodan? - </w:t>
            </w:r>
            <w:r w:rsidR="00D06D2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 predloženog propisa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D06D2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322389" w:rsidRDefault="00D06D2A" w:rsidP="009856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 preferiranu opciju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prilikom obrazlaganja opcije uključiti i rodnu dimenziju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te opcije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 pr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ferirana opcija unapređuje rodnu ravnopravnost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status žena i odnose među ženama i muškarc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8322D4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93109" w:rsidRPr="00B1327A" w:rsidRDefault="00493109" w:rsidP="006C09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1327A">
              <w:rPr>
                <w:rFonts w:ascii="Arial" w:hAnsi="Arial" w:cs="Arial"/>
                <w:b w:val="0"/>
                <w:sz w:val="20"/>
                <w:szCs w:val="20"/>
              </w:rPr>
              <w:t>Donošenja predložene odluke ima za cilj smanjivanje sive ekonomije u auto-taksi prevozu putnika.</w:t>
            </w:r>
          </w:p>
          <w:p w:rsidR="00FB6BD5" w:rsidRPr="00D576E0" w:rsidRDefault="00235081" w:rsidP="009856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1327A">
              <w:rPr>
                <w:rFonts w:ascii="Arial" w:hAnsi="Arial" w:cs="Arial"/>
                <w:b w:val="0"/>
                <w:sz w:val="20"/>
                <w:szCs w:val="20"/>
              </w:rPr>
              <w:t xml:space="preserve">Važeća Odluka o </w:t>
            </w:r>
            <w:r w:rsidR="00D576E0" w:rsidRPr="00B1327A">
              <w:rPr>
                <w:rFonts w:ascii="Arial" w:hAnsi="Arial" w:cs="Arial"/>
                <w:b w:val="0"/>
                <w:sz w:val="20"/>
                <w:szCs w:val="20"/>
              </w:rPr>
              <w:t xml:space="preserve">auto-taksi prevozu </w:t>
            </w:r>
            <w:r w:rsidRPr="00B1327A">
              <w:rPr>
                <w:rFonts w:ascii="Arial" w:hAnsi="Arial" w:cs="Arial"/>
                <w:b w:val="0"/>
                <w:sz w:val="20"/>
                <w:szCs w:val="20"/>
              </w:rPr>
              <w:t xml:space="preserve">(″Sl. list Crne Gore – opštinski propisi” broj 50/18) je usklađena sa </w:t>
            </w:r>
            <w:r w:rsidR="00910BFE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Zakonom o prevozu u drumskom saobraćaju („Službeni l</w:t>
            </w:r>
            <w:r w:rsidR="00D576E0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ist Crne Gore“, br. 71/17). </w:t>
            </w:r>
            <w:r w:rsidRPr="00B1327A">
              <w:rPr>
                <w:rFonts w:ascii="Arial" w:hAnsi="Arial" w:cs="Arial"/>
                <w:b w:val="0"/>
                <w:sz w:val="20"/>
                <w:szCs w:val="20"/>
              </w:rPr>
              <w:t xml:space="preserve">Donošenjem </w:t>
            </w:r>
            <w:r w:rsidR="00D576E0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Zakona o izmjenama i dopunama Zakona o prevozu u drumskom saobraćaju </w:t>
            </w:r>
            <w:r w:rsidR="00B1327A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20</w:t>
            </w:r>
            <w:r w:rsidR="00D576E0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19</w:t>
            </w:r>
            <w:r w:rsidR="00B1327A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 godine</w:t>
            </w:r>
            <w:r w:rsidR="00B1327A" w:rsidRPr="00B1327A">
              <w:rPr>
                <w:rFonts w:ascii="Arial" w:hAnsi="Arial" w:cs="Arial"/>
                <w:b w:val="0"/>
                <w:sz w:val="20"/>
                <w:szCs w:val="20"/>
              </w:rPr>
              <w:t xml:space="preserve"> nametnuta je obaveza </w:t>
            </w:r>
            <w:r w:rsidR="00B1327A" w:rsidRPr="00B132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usklađivanja opštinskih propisa sa navedenim zakonom</w:t>
            </w:r>
            <w:r w:rsidR="00B1327A" w:rsidRPr="00B1327A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B1327A">
              <w:rPr>
                <w:rFonts w:ascii="Arial" w:hAnsi="Arial" w:cs="Arial"/>
                <w:b w:val="0"/>
                <w:sz w:val="20"/>
                <w:szCs w:val="20"/>
              </w:rPr>
              <w:t>zbog čega nije bilo moguće razmatrati “status quo” opciju.</w:t>
            </w:r>
            <w:r w:rsidR="00BA41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282840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282840" w:rsidP="00D76F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Analiza uticaja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abrojati pozitivne i negativne uticaje, direktne i indirektne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kao i rodno-senzitivne uticaje propisa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troškove 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 uštede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će primjena propisa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građanima i privredi (naročito malim i srednjim preduzećima)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pozitivne posljedice donošenja propisa opravdava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 troškove koje će on stvoriti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27C82" w:rsidRPr="00D76F1B" w:rsidRDefault="00D06D2A" w:rsidP="00D27C8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ključiti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procjenu administrativnih opterećenja i biznis barijera.</w:t>
            </w:r>
          </w:p>
        </w:tc>
      </w:tr>
      <w:tr w:rsidR="00282840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CC4E18" w:rsidRDefault="001C025D" w:rsidP="00951B0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>Donošenje predložene odluke imaće direktan uticaj na legalne auto-taksi prevoznike</w:t>
            </w:r>
            <w:r w:rsidR="00B3206E"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, imajući u vidu da će se donošenjem ovog propisa </w:t>
            </w:r>
            <w:r w:rsidR="00855CA3" w:rsidRPr="00CC4E18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B3206E"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 adekvatnom kontrolom u značajnoj mjeri poboljšati klima poslovanja istih.</w:t>
            </w: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:rsidR="00AA117E" w:rsidRPr="00CC4E18" w:rsidRDefault="00855CA3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Ovo navodimo iz razloga što će se adekvatnom kontrolom na osnovu donesenog propisa smanjiti siva ekonomija u </w:t>
            </w:r>
            <w:r w:rsidR="009F65B2"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auto-taksi </w:t>
            </w: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>prevozu putnika.</w:t>
            </w:r>
          </w:p>
          <w:p w:rsidR="006F02E2" w:rsidRPr="00CC4E18" w:rsidRDefault="00C6700A" w:rsidP="00951B0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>Dodatnih troškova za građanje neće biti imajući u vidu da sa ovim izmjenama  ne utičemo na cjenovnu politiku prevoznika koji obavljaju auto-taksi prevoz putnika, takođe u ovom smislu ne stvaramo nikakve dodatne troškove ni za predmetne privrednike.</w:t>
            </w:r>
          </w:p>
          <w:p w:rsidR="00AA117E" w:rsidRPr="007C09E1" w:rsidRDefault="00A136E0" w:rsidP="00A027FE">
            <w:pPr>
              <w:spacing w:before="120" w:after="120"/>
              <w:rPr>
                <w:rFonts w:ascii="Cambria" w:hAnsi="Cambria" w:cs="Calibri"/>
                <w:b w:val="0"/>
              </w:rPr>
            </w:pP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>Kad govorim</w:t>
            </w:r>
            <w:r w:rsidR="006563E4" w:rsidRPr="00CC4E18">
              <w:rPr>
                <w:rFonts w:ascii="Arial" w:hAnsi="Arial" w:cs="Arial"/>
                <w:b w:val="0"/>
                <w:sz w:val="20"/>
                <w:szCs w:val="20"/>
              </w:rPr>
              <w:t>o o administrativnim barijerama</w:t>
            </w: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43731A"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prevoznici će biti u obavezi </w:t>
            </w: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da posjeduju svu dokumentaciju koju su </w:t>
            </w:r>
            <w:r w:rsidR="0043731A" w:rsidRPr="00CC4E18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 u ovom </w:t>
            </w:r>
            <w:r w:rsidR="001C78A0"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trenutku u obavezi da posjeduju, </w:t>
            </w:r>
            <w:r w:rsidRPr="00CC4E18">
              <w:rPr>
                <w:rFonts w:ascii="Arial" w:hAnsi="Arial" w:cs="Arial"/>
                <w:b w:val="0"/>
                <w:sz w:val="20"/>
                <w:szCs w:val="20"/>
              </w:rPr>
              <w:t xml:space="preserve">samo što se predmetnom odlukom na jedan </w:t>
            </w:r>
            <w:r w:rsidR="004B763F" w:rsidRPr="00CC4E18">
              <w:rPr>
                <w:rFonts w:ascii="Arial" w:hAnsi="Arial" w:cs="Arial"/>
                <w:b w:val="0"/>
                <w:sz w:val="20"/>
                <w:szCs w:val="20"/>
              </w:rPr>
              <w:t>jasno određen način definisala obaveza po pitanju posjedovanja iste, a sve u cilju propisivanja adekvatnih kaznenih odredbi.</w:t>
            </w:r>
          </w:p>
        </w:tc>
      </w:tr>
      <w:tr w:rsidR="00702CFF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73F68" w:rsidRPr="00322389" w:rsidRDefault="00673F68" w:rsidP="00D76F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5726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Procjena fiskalnog uticaja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je potrebno obezbjeđenje finansijskih sredstava</w:t>
            </w:r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iz budžeta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lokalnih samouprava odnosno budžeta</w:t>
            </w:r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Crne Gore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impleme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ntaciju propisa i u kom iznosu?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obezbjeđenje finansijskih sredstava jednokratno, ili tokom određenog vremenskog perioda? </w:t>
            </w:r>
            <w:r w:rsidR="00673F6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Obrazložiti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su neophodna finansijska sredstva obezbijeđena u budžetu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lokalnih samouprava odnosno budžetu Crne Gore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tekuću fiskal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godinu, odnosno da li su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 u bud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žetu za narednu fiska</w:t>
            </w:r>
            <w:r w:rsidR="00C75D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nu godinu?</w:t>
            </w:r>
          </w:p>
          <w:p w:rsidR="001C29C8" w:rsidRPr="001C29C8" w:rsidRDefault="001C29C8" w:rsidP="001C29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propis utiče na visinu prihoda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jedinice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 samouprave</w:t>
            </w:r>
            <w:r w:rsidR="00EB773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odnosno </w:t>
            </w:r>
            <w:r w:rsidR="00EB7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r w:rsidR="00EB773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budžet</w:t>
            </w:r>
            <w:r w:rsidR="00EB7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EB773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Crne Gore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 kako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C450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će se implementacijom propisa ostvariti 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novi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budžet jedinice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lokalne 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samouprave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odnosno za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 Crne Gore?</w:t>
            </w:r>
          </w:p>
          <w:p w:rsidR="00A07773" w:rsidRPr="009C35F3" w:rsidRDefault="00C450DD" w:rsidP="009C35F3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 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potencijalni </w:t>
            </w:r>
            <w:r w:rsidR="005834B1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 za implementaciju propisa (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kojem procentu bi korisnici mogli biti muškarci, a u kojem žene? 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 li implementacija budžeta može biti uzrok neravnopravnosti između muškar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žen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702CFF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9654D" w:rsidRPr="003F2DC4" w:rsidRDefault="0019654D" w:rsidP="009C35F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19654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lastRenderedPageBreak/>
              <w:t>Za sprovođenje Odluke o o auto-taksi prevozu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Pr="0019654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nije potrebno obezbjeđenje dodatnih sredstava iz </w:t>
            </w:r>
            <w:r w:rsidRPr="003F2DC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budžeta Opštine.</w:t>
            </w:r>
          </w:p>
          <w:p w:rsidR="00702CFF" w:rsidRPr="0087459A" w:rsidRDefault="0019654D" w:rsidP="008B1CF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Implementacijom 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>ove o</w:t>
            </w:r>
            <w:r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dluke </w:t>
            </w:r>
            <w:r w:rsidR="005726F3">
              <w:rPr>
                <w:rFonts w:ascii="Arial" w:hAnsi="Arial" w:cs="Arial"/>
                <w:b w:val="0"/>
                <w:sz w:val="20"/>
                <w:szCs w:val="20"/>
              </w:rPr>
              <w:t>poveća</w:t>
            </w:r>
            <w:r w:rsidR="008B1CF7" w:rsidRPr="003F2DC4">
              <w:rPr>
                <w:rFonts w:ascii="Arial" w:hAnsi="Arial" w:cs="Arial"/>
                <w:b w:val="0"/>
                <w:sz w:val="20"/>
                <w:szCs w:val="20"/>
              </w:rPr>
              <w:t>će se</w:t>
            </w:r>
            <w:r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prihodi u budžetu Opštine po osnovu </w:t>
            </w:r>
            <w:r w:rsidR="002F1FE6" w:rsidRPr="003F2DC4">
              <w:rPr>
                <w:rFonts w:ascii="Arial" w:hAnsi="Arial" w:cs="Arial"/>
                <w:b w:val="0"/>
                <w:sz w:val="20"/>
                <w:szCs w:val="20"/>
              </w:rPr>
              <w:t>naknada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za </w:t>
            </w:r>
            <w:r w:rsidR="004772B8">
              <w:rPr>
                <w:rFonts w:ascii="Arial" w:hAnsi="Arial" w:cs="Arial"/>
                <w:b w:val="0"/>
                <w:sz w:val="20"/>
                <w:szCs w:val="20"/>
              </w:rPr>
              <w:t xml:space="preserve">izdavanje 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>licence i izvod</w:t>
            </w:r>
            <w:r w:rsidR="004772B8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licence, kao </w:t>
            </w:r>
            <w:r w:rsidR="004772B8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po osnovu</w:t>
            </w:r>
            <w:r w:rsidR="0045009A">
              <w:rPr>
                <w:rFonts w:ascii="Arial" w:hAnsi="Arial" w:cs="Arial"/>
                <w:b w:val="0"/>
                <w:sz w:val="20"/>
                <w:szCs w:val="20"/>
              </w:rPr>
              <w:t xml:space="preserve"> lokalnih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administrativnih </w:t>
            </w:r>
            <w:r w:rsidR="00B43212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komunalnih </w:t>
            </w:r>
            <w:r w:rsidR="002F1FE6" w:rsidRPr="003F2DC4">
              <w:rPr>
                <w:rFonts w:ascii="Arial" w:hAnsi="Arial" w:cs="Arial"/>
                <w:b w:val="0"/>
                <w:sz w:val="20"/>
                <w:szCs w:val="20"/>
              </w:rPr>
              <w:t>taksi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, a povećaće se </w:t>
            </w:r>
            <w:r w:rsidR="0045009A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prihod u</w:t>
            </w:r>
            <w:r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Budžetu Crne Gore</w:t>
            </w:r>
            <w:r w:rsidR="002F1FE6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>po osnovu naplate poreza</w:t>
            </w:r>
            <w:r w:rsidR="0045009A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F1FE6" w:rsidRPr="003F2DC4">
              <w:rPr>
                <w:rFonts w:ascii="Arial" w:hAnsi="Arial" w:cs="Arial"/>
                <w:b w:val="0"/>
                <w:sz w:val="20"/>
                <w:szCs w:val="20"/>
              </w:rPr>
              <w:t>kroz povećan rad registrovanih auto-taksi prevoz</w:t>
            </w:r>
            <w:r w:rsidR="003F2DC4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nika, </w:t>
            </w:r>
            <w:r w:rsidR="002F1FE6" w:rsidRPr="003F2DC4">
              <w:rPr>
                <w:rFonts w:ascii="Arial" w:hAnsi="Arial" w:cs="Arial"/>
                <w:b w:val="0"/>
                <w:sz w:val="20"/>
                <w:szCs w:val="20"/>
              </w:rPr>
              <w:t>imajući u vidu da će doći do</w:t>
            </w:r>
            <w:r w:rsidR="00EE3491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smanjenja sive ekonomije.</w:t>
            </w:r>
            <w:r w:rsidR="002F1FE6" w:rsidRPr="003F2DC4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</w:tr>
      <w:tr w:rsidR="00282840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673F68" w:rsidP="0078772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282840" w:rsidRPr="00322389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 zainteresovanih strana</w:t>
            </w:r>
          </w:p>
          <w:p w:rsidR="00A07773" w:rsidRPr="00322389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Naznačiti da li je korišćena eksterna 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 podrška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ako da, kako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322389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 koje su grupe zainteresovanih strana konsultovane, u kojoj fazi RIA procesa i kako (javne ili ciljane konsultacije)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450DD" w:rsidRPr="00322389" w:rsidRDefault="00C450DD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predstavnice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skih udruženja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 u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konsultacij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:rsidR="00A07773" w:rsidRPr="00322389" w:rsidRDefault="001D0BF0" w:rsidP="007877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 glavne rezultate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konsultacija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 su predlozi i sugestije zainteresovanih strana prihv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aćeni odnosno nijesu prihvaćeni.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Obrazložiti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03FB9" w:rsidRPr="001C1953" w:rsidRDefault="00A03FB9" w:rsidP="00A03FB9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1953">
              <w:rPr>
                <w:rFonts w:ascii="Arial" w:hAnsi="Arial" w:cs="Arial"/>
                <w:b w:val="0"/>
                <w:sz w:val="20"/>
                <w:szCs w:val="20"/>
              </w:rPr>
              <w:t>Pri izradi Odluke nije korišćena eksterna ekspertska podrška.</w:t>
            </w:r>
          </w:p>
          <w:p w:rsidR="00A03FB9" w:rsidRPr="001C1953" w:rsidRDefault="00A03FB9" w:rsidP="00A03FB9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1953">
              <w:rPr>
                <w:rFonts w:ascii="Arial" w:hAnsi="Arial" w:cs="Arial"/>
                <w:b w:val="0"/>
                <w:sz w:val="20"/>
                <w:szCs w:val="20"/>
              </w:rPr>
              <w:t>Pravna lica, preduzetnici i fizička lica, kao i svi zainteresovani mogli su svoje primjedbe i sugestije na Nacrt odluke dati u postupku sprovođenja Javne rasprave.</w:t>
            </w:r>
          </w:p>
          <w:p w:rsidR="0096119E" w:rsidRPr="0096119E" w:rsidRDefault="00A03FB9" w:rsidP="0096119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119E">
              <w:rPr>
                <w:rFonts w:ascii="Arial" w:hAnsi="Arial" w:cs="Arial"/>
                <w:b w:val="0"/>
                <w:sz w:val="20"/>
                <w:szCs w:val="20"/>
              </w:rPr>
              <w:t>Tokom sprovođenja javne rasprave primjedb</w:t>
            </w:r>
            <w:r w:rsidR="0096119E">
              <w:rPr>
                <w:rFonts w:ascii="Arial" w:hAnsi="Arial" w:cs="Arial"/>
                <w:b w:val="0"/>
                <w:sz w:val="20"/>
                <w:szCs w:val="20"/>
              </w:rPr>
              <w:t xml:space="preserve">e su </w:t>
            </w:r>
            <w:r w:rsidR="0096119E" w:rsidRPr="0096119E">
              <w:rPr>
                <w:rFonts w:ascii="Arial" w:hAnsi="Arial" w:cs="Arial"/>
                <w:b w:val="0"/>
                <w:sz w:val="20"/>
                <w:szCs w:val="20"/>
              </w:rPr>
              <w:t>se odnosile na nedostatak parking mjesta za taksi vozila, na veliki broj penzionera među taksi vozačima, neposjedovanje taksi legitimacije i zahtijevano je povećenje cijena usluga prevoza.</w:t>
            </w:r>
          </w:p>
          <w:p w:rsidR="0096119E" w:rsidRPr="0096119E" w:rsidRDefault="0096119E" w:rsidP="0096119E">
            <w:pPr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119E">
              <w:rPr>
                <w:rFonts w:ascii="Arial" w:hAnsi="Arial" w:cs="Arial"/>
                <w:b w:val="0"/>
                <w:sz w:val="20"/>
                <w:szCs w:val="20"/>
              </w:rPr>
              <w:t>Obrađivač je prihvatio primjedbu koja se odnosila na nedostatak parking mjesta i upoznao prisutne da se planira označavanje parking mjesta na Autobuskoj i Željezničkoj stanici, da će se sagledati mogućnost na lokaciji kod „Markove“ samoposluge, i ukazao da se veliki broj parking mjesta predviđenih za taksi vozila ne koristi jer taksisti nijesu zainteresovani za ista.</w:t>
            </w:r>
          </w:p>
          <w:p w:rsidR="0096119E" w:rsidRPr="0096119E" w:rsidRDefault="0096119E" w:rsidP="0096119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6119E">
              <w:rPr>
                <w:rFonts w:ascii="Arial" w:hAnsi="Arial" w:cs="Arial"/>
                <w:b w:val="0"/>
                <w:sz w:val="20"/>
                <w:szCs w:val="20"/>
              </w:rPr>
              <w:t>Kad su u pitanju taksi vozači – penzineri pojašnjeno je pod kojim uslovima mogu obavljati posao taksi vozača.</w:t>
            </w:r>
          </w:p>
          <w:p w:rsidR="0096119E" w:rsidRPr="0096119E" w:rsidRDefault="0096119E" w:rsidP="0096119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6119E">
              <w:rPr>
                <w:rFonts w:ascii="Arial" w:hAnsi="Arial" w:cs="Arial"/>
                <w:b w:val="0"/>
                <w:sz w:val="20"/>
                <w:szCs w:val="20"/>
              </w:rPr>
              <w:t xml:space="preserve">Dalje je objašnjeno da je, problem neposjedovanje taksi legitimacije kod većine taksi vozača, posljedica neadekvatne kontrole auto-taksi prevoznika.      </w:t>
            </w:r>
          </w:p>
          <w:p w:rsidR="0096119E" w:rsidRPr="007A37E4" w:rsidRDefault="0096119E" w:rsidP="007A37E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6119E">
              <w:rPr>
                <w:rFonts w:ascii="Arial" w:hAnsi="Arial" w:cs="Arial"/>
                <w:b w:val="0"/>
                <w:sz w:val="20"/>
                <w:szCs w:val="20"/>
              </w:rPr>
              <w:t xml:space="preserve">Takođe, je pojašnjeno da su Odlukom zadržane postojeće cijene usluga u taksi </w:t>
            </w:r>
            <w:r w:rsidR="00BE299C">
              <w:rPr>
                <w:rFonts w:ascii="Arial" w:hAnsi="Arial" w:cs="Arial"/>
                <w:b w:val="0"/>
                <w:sz w:val="20"/>
                <w:szCs w:val="20"/>
              </w:rPr>
              <w:t xml:space="preserve">prevozu. </w:t>
            </w:r>
            <w:r w:rsidRPr="0096119E">
              <w:rPr>
                <w:rFonts w:ascii="Arial" w:hAnsi="Arial" w:cs="Arial"/>
                <w:b w:val="0"/>
                <w:sz w:val="20"/>
                <w:szCs w:val="20"/>
              </w:rPr>
              <w:t xml:space="preserve">Određene su minimalne i maksimalne cijene u okviru taksi tarife, koje daju mogućnost za slobodno formiranje cijena usluga prevoza u navedenim granicama, odnosno da prevoznici sami na osnovu svojih proračuna, kalkulacija definišu šta je za njih rentabilno, odnosno prihvatljivo za korisnike usluga.                                                                               </w:t>
            </w:r>
          </w:p>
        </w:tc>
      </w:tr>
      <w:tr w:rsidR="00282840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673F68" w:rsidP="00F814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Monitoring i evaluacija</w:t>
            </w:r>
          </w:p>
          <w:p w:rsidR="0000426F" w:rsidRPr="00322389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potencijalne prepreke za implementaciju propisa? 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su glavni indikatori prema kojima će se mjeriti ispunjenje ciljeva?</w:t>
            </w:r>
          </w:p>
          <w:p w:rsidR="00A07773" w:rsidRPr="00322389" w:rsidRDefault="00D06D2A" w:rsidP="00F814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282840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03FB9" w:rsidRPr="001C1953" w:rsidRDefault="00A03FB9" w:rsidP="00A03FB9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1953">
              <w:rPr>
                <w:rFonts w:ascii="Arial" w:hAnsi="Arial" w:cs="Arial"/>
                <w:b w:val="0"/>
                <w:sz w:val="20"/>
                <w:szCs w:val="20"/>
              </w:rPr>
              <w:t>Ne postoje prepreke za impementaciju Odluke.</w:t>
            </w:r>
          </w:p>
          <w:p w:rsidR="00FB6BD5" w:rsidRPr="000511F0" w:rsidRDefault="00A03FB9" w:rsidP="0029404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C1953">
              <w:rPr>
                <w:rFonts w:ascii="Arial" w:hAnsi="Arial" w:cs="Arial"/>
                <w:b w:val="0"/>
                <w:sz w:val="20"/>
                <w:szCs w:val="20"/>
              </w:rPr>
              <w:t xml:space="preserve">Za sprovođenje monitoringa i evaluacije primjene Odluke zadužen je Sekretarijat za komunalne poslove i saobraćaj Opštine Nikšić.      </w:t>
            </w:r>
          </w:p>
        </w:tc>
      </w:tr>
    </w:tbl>
    <w:p w:rsidR="00BA7396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042D09" w:rsidRPr="000511F0" w:rsidRDefault="00042D09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34EA3" w:rsidRPr="00D34EA3" w:rsidRDefault="00BD4282" w:rsidP="00D34EA3">
      <w:pPr>
        <w:jc w:val="center"/>
        <w:rPr>
          <w:rFonts w:ascii="Arial" w:hAnsi="Arial" w:cs="Arial"/>
          <w:b/>
          <w:color w:val="365F91" w:themeColor="accent1" w:themeShade="BF"/>
        </w:rPr>
      </w:pPr>
      <w:r w:rsidRPr="00BD4282">
        <w:rPr>
          <w:rFonts w:ascii="Arial" w:hAnsi="Arial" w:cs="Arial"/>
          <w:b/>
          <w:color w:val="365F91" w:themeColor="accent1" w:themeShade="BF"/>
        </w:rPr>
        <w:t>Datum i mjesto</w:t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D34EA3">
        <w:rPr>
          <w:rFonts w:ascii="Arial" w:hAnsi="Arial" w:cs="Arial"/>
          <w:b/>
          <w:color w:val="365F91" w:themeColor="accent1" w:themeShade="BF"/>
        </w:rPr>
        <w:t xml:space="preserve">                </w:t>
      </w:r>
      <w:bookmarkStart w:id="0" w:name="_GoBack"/>
      <w:bookmarkEnd w:id="0"/>
      <w:r w:rsidR="00D34EA3" w:rsidRPr="00D34EA3">
        <w:rPr>
          <w:rFonts w:ascii="Arial" w:hAnsi="Arial" w:cs="Arial"/>
          <w:b/>
          <w:color w:val="365F91" w:themeColor="accent1" w:themeShade="BF"/>
        </w:rPr>
        <w:t>S E K R E T A R</w:t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3B0E1A">
        <w:rPr>
          <w:rFonts w:ascii="Arial" w:hAnsi="Arial" w:cs="Arial"/>
          <w:b/>
          <w:color w:val="365F91" w:themeColor="accent1" w:themeShade="BF"/>
        </w:rPr>
        <w:tab/>
      </w:r>
      <w:r w:rsidR="00D34EA3" w:rsidRPr="00D34EA3">
        <w:rPr>
          <w:rFonts w:ascii="Arial" w:hAnsi="Arial" w:cs="Arial"/>
          <w:b/>
          <w:color w:val="365F91" w:themeColor="accent1" w:themeShade="BF"/>
        </w:rPr>
        <w:t xml:space="preserve">                                                                                                                              </w:t>
      </w:r>
      <w:r w:rsidR="00D34EA3">
        <w:rPr>
          <w:rFonts w:ascii="Arial" w:hAnsi="Arial" w:cs="Arial"/>
          <w:b/>
          <w:color w:val="365F91" w:themeColor="accent1" w:themeShade="BF"/>
        </w:rPr>
        <w:t xml:space="preserve">                  </w:t>
      </w:r>
    </w:p>
    <w:p w:rsidR="00972845" w:rsidRPr="00696A01" w:rsidRDefault="00D34EA3" w:rsidP="00D34EA3">
      <w:pPr>
        <w:jc w:val="center"/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b/>
          <w:color w:val="365F91" w:themeColor="accent1" w:themeShade="BF"/>
        </w:rPr>
        <w:t xml:space="preserve">                                                                                   </w:t>
      </w:r>
      <w:r w:rsidRPr="00D34EA3">
        <w:rPr>
          <w:rFonts w:ascii="Arial" w:hAnsi="Arial" w:cs="Arial"/>
          <w:b/>
          <w:color w:val="365F91" w:themeColor="accent1" w:themeShade="BF"/>
        </w:rPr>
        <w:t>Vidak Krtolica, dipl.ing.saobr.,s.r.</w:t>
      </w:r>
    </w:p>
    <w:p w:rsidR="00972845" w:rsidRPr="00972845" w:rsidRDefault="00970E67">
      <w:pPr>
        <w:rPr>
          <w:rFonts w:ascii="Arial" w:hAnsi="Arial" w:cs="Arial"/>
          <w:color w:val="1F497D" w:themeColor="text2"/>
        </w:rPr>
      </w:pPr>
      <w:r w:rsidRPr="007C322A">
        <w:rPr>
          <w:rFonts w:ascii="Arial" w:hAnsi="Arial" w:cs="Arial"/>
          <w:color w:val="365F91" w:themeColor="accent1" w:themeShade="BF"/>
          <w:u w:val="single"/>
        </w:rPr>
        <w:t>15.</w:t>
      </w:r>
      <w:r w:rsidR="00E141BA" w:rsidRPr="007C322A">
        <w:rPr>
          <w:rFonts w:ascii="Arial" w:hAnsi="Arial" w:cs="Arial"/>
          <w:color w:val="365F91" w:themeColor="accent1" w:themeShade="BF"/>
          <w:u w:val="single"/>
        </w:rPr>
        <w:t>10</w:t>
      </w:r>
      <w:r w:rsidRPr="007C322A">
        <w:rPr>
          <w:rFonts w:ascii="Arial" w:hAnsi="Arial" w:cs="Arial"/>
          <w:color w:val="365F91" w:themeColor="accent1" w:themeShade="BF"/>
          <w:u w:val="single"/>
        </w:rPr>
        <w:t>.2024. godine</w:t>
      </w:r>
      <w:r w:rsidR="00972845" w:rsidRPr="00696A01">
        <w:rPr>
          <w:rFonts w:ascii="Arial" w:hAnsi="Arial" w:cs="Arial"/>
          <w:color w:val="365F91" w:themeColor="accent1" w:themeShade="BF"/>
          <w:u w:val="single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 xml:space="preserve">    </w:t>
      </w: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2A40" w16cex:dateUtc="2020-10-13T11:29:00Z"/>
  <w16cex:commentExtensible w16cex:durableId="23302C71" w16cex:dateUtc="2020-10-13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4E3E7" w16cid:durableId="23302A40"/>
  <w16cid:commentId w16cid:paraId="4DF073FA" w16cid:durableId="23302C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D6" w:rsidRDefault="00BB3FD6" w:rsidP="00BA7396">
      <w:r>
        <w:separator/>
      </w:r>
    </w:p>
  </w:endnote>
  <w:endnote w:type="continuationSeparator" w:id="0">
    <w:p w:rsidR="00BB3FD6" w:rsidRDefault="00BB3FD6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D6" w:rsidRDefault="00BB3FD6" w:rsidP="00BA7396">
      <w:r>
        <w:separator/>
      </w:r>
    </w:p>
  </w:footnote>
  <w:footnote w:type="continuationSeparator" w:id="0">
    <w:p w:rsidR="00BB3FD6" w:rsidRDefault="00BB3FD6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E6255"/>
    <w:multiLevelType w:val="hybridMultilevel"/>
    <w:tmpl w:val="E916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50E59"/>
    <w:multiLevelType w:val="hybridMultilevel"/>
    <w:tmpl w:val="D1B229A8"/>
    <w:lvl w:ilvl="0" w:tplc="48D0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A6AE0"/>
    <w:multiLevelType w:val="hybridMultilevel"/>
    <w:tmpl w:val="B96C05CA"/>
    <w:lvl w:ilvl="0" w:tplc="E098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32661"/>
    <w:multiLevelType w:val="hybridMultilevel"/>
    <w:tmpl w:val="20E8E8E2"/>
    <w:lvl w:ilvl="0" w:tplc="186AE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9778F"/>
    <w:multiLevelType w:val="hybridMultilevel"/>
    <w:tmpl w:val="0FA6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73EAF"/>
    <w:multiLevelType w:val="hybridMultilevel"/>
    <w:tmpl w:val="F94A1A32"/>
    <w:lvl w:ilvl="0" w:tplc="E098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D417C"/>
    <w:multiLevelType w:val="hybridMultilevel"/>
    <w:tmpl w:val="F9CE145A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21"/>
  </w:num>
  <w:num w:numId="10">
    <w:abstractNumId w:val="16"/>
  </w:num>
  <w:num w:numId="11">
    <w:abstractNumId w:val="5"/>
  </w:num>
  <w:num w:numId="12">
    <w:abstractNumId w:val="7"/>
  </w:num>
  <w:num w:numId="13">
    <w:abstractNumId w:val="15"/>
  </w:num>
  <w:num w:numId="14">
    <w:abstractNumId w:val="15"/>
  </w:num>
  <w:num w:numId="15">
    <w:abstractNumId w:val="6"/>
  </w:num>
  <w:num w:numId="16">
    <w:abstractNumId w:val="19"/>
  </w:num>
  <w:num w:numId="17">
    <w:abstractNumId w:val="15"/>
  </w:num>
  <w:num w:numId="18">
    <w:abstractNumId w:val="10"/>
  </w:num>
  <w:num w:numId="19">
    <w:abstractNumId w:val="13"/>
  </w:num>
  <w:num w:numId="20">
    <w:abstractNumId w:val="14"/>
  </w:num>
  <w:num w:numId="21">
    <w:abstractNumId w:val="11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42D09"/>
    <w:rsid w:val="00047391"/>
    <w:rsid w:val="000511F0"/>
    <w:rsid w:val="000530BF"/>
    <w:rsid w:val="00053B19"/>
    <w:rsid w:val="00055ACB"/>
    <w:rsid w:val="000629D8"/>
    <w:rsid w:val="00064473"/>
    <w:rsid w:val="00067FCF"/>
    <w:rsid w:val="000716AC"/>
    <w:rsid w:val="00075306"/>
    <w:rsid w:val="000A69D8"/>
    <w:rsid w:val="000D75BE"/>
    <w:rsid w:val="000E5392"/>
    <w:rsid w:val="000E7E95"/>
    <w:rsid w:val="001176D8"/>
    <w:rsid w:val="00136E1D"/>
    <w:rsid w:val="00154647"/>
    <w:rsid w:val="00162BB1"/>
    <w:rsid w:val="00175EA9"/>
    <w:rsid w:val="0019654D"/>
    <w:rsid w:val="001C025D"/>
    <w:rsid w:val="001C29C8"/>
    <w:rsid w:val="001C7348"/>
    <w:rsid w:val="001C78A0"/>
    <w:rsid w:val="001D0BF0"/>
    <w:rsid w:val="001E1794"/>
    <w:rsid w:val="00205334"/>
    <w:rsid w:val="002072BA"/>
    <w:rsid w:val="00235081"/>
    <w:rsid w:val="00235BF5"/>
    <w:rsid w:val="002458C1"/>
    <w:rsid w:val="00267C7D"/>
    <w:rsid w:val="00282840"/>
    <w:rsid w:val="00284A91"/>
    <w:rsid w:val="00291451"/>
    <w:rsid w:val="00294046"/>
    <w:rsid w:val="00294662"/>
    <w:rsid w:val="00295023"/>
    <w:rsid w:val="002A4102"/>
    <w:rsid w:val="002A6869"/>
    <w:rsid w:val="002C6C29"/>
    <w:rsid w:val="002E7569"/>
    <w:rsid w:val="002E7A48"/>
    <w:rsid w:val="002F1F83"/>
    <w:rsid w:val="002F1FE6"/>
    <w:rsid w:val="00300970"/>
    <w:rsid w:val="00310915"/>
    <w:rsid w:val="00322389"/>
    <w:rsid w:val="00327AEE"/>
    <w:rsid w:val="00357476"/>
    <w:rsid w:val="00374085"/>
    <w:rsid w:val="00380D3B"/>
    <w:rsid w:val="00391B93"/>
    <w:rsid w:val="00392F99"/>
    <w:rsid w:val="00395587"/>
    <w:rsid w:val="003B0E1A"/>
    <w:rsid w:val="003C0621"/>
    <w:rsid w:val="003D411D"/>
    <w:rsid w:val="003F0035"/>
    <w:rsid w:val="003F2DC4"/>
    <w:rsid w:val="003F334E"/>
    <w:rsid w:val="0043731A"/>
    <w:rsid w:val="00447BE5"/>
    <w:rsid w:val="0045009A"/>
    <w:rsid w:val="004728A1"/>
    <w:rsid w:val="0047459A"/>
    <w:rsid w:val="004772B8"/>
    <w:rsid w:val="00493109"/>
    <w:rsid w:val="004A4396"/>
    <w:rsid w:val="004B549B"/>
    <w:rsid w:val="004B763F"/>
    <w:rsid w:val="004E1351"/>
    <w:rsid w:val="004F4F9C"/>
    <w:rsid w:val="00504237"/>
    <w:rsid w:val="005151EE"/>
    <w:rsid w:val="00530DBC"/>
    <w:rsid w:val="00533653"/>
    <w:rsid w:val="0054756C"/>
    <w:rsid w:val="00564827"/>
    <w:rsid w:val="005726F3"/>
    <w:rsid w:val="005805F3"/>
    <w:rsid w:val="005834B1"/>
    <w:rsid w:val="005C28E8"/>
    <w:rsid w:val="005C4266"/>
    <w:rsid w:val="005D03C0"/>
    <w:rsid w:val="005E26A1"/>
    <w:rsid w:val="005F00B7"/>
    <w:rsid w:val="005F03ED"/>
    <w:rsid w:val="005F6D49"/>
    <w:rsid w:val="00601210"/>
    <w:rsid w:val="006129CD"/>
    <w:rsid w:val="00652CC8"/>
    <w:rsid w:val="006563E4"/>
    <w:rsid w:val="006710AA"/>
    <w:rsid w:val="00673F68"/>
    <w:rsid w:val="00681DE1"/>
    <w:rsid w:val="00683C63"/>
    <w:rsid w:val="00696A01"/>
    <w:rsid w:val="006A1B2C"/>
    <w:rsid w:val="006A3B25"/>
    <w:rsid w:val="006A3B76"/>
    <w:rsid w:val="006B4020"/>
    <w:rsid w:val="006C09EB"/>
    <w:rsid w:val="006C4F93"/>
    <w:rsid w:val="006E4E97"/>
    <w:rsid w:val="006F02E2"/>
    <w:rsid w:val="006F1605"/>
    <w:rsid w:val="00702CFF"/>
    <w:rsid w:val="007043B6"/>
    <w:rsid w:val="00705E35"/>
    <w:rsid w:val="00715DF7"/>
    <w:rsid w:val="00721DB9"/>
    <w:rsid w:val="00733149"/>
    <w:rsid w:val="00736E8D"/>
    <w:rsid w:val="00741A35"/>
    <w:rsid w:val="00760FB4"/>
    <w:rsid w:val="00787729"/>
    <w:rsid w:val="007A1C7D"/>
    <w:rsid w:val="007A37E4"/>
    <w:rsid w:val="007C09E1"/>
    <w:rsid w:val="007C12EB"/>
    <w:rsid w:val="007C322A"/>
    <w:rsid w:val="007D05DC"/>
    <w:rsid w:val="007E3486"/>
    <w:rsid w:val="00811597"/>
    <w:rsid w:val="008154E6"/>
    <w:rsid w:val="008169A7"/>
    <w:rsid w:val="008301C9"/>
    <w:rsid w:val="008322D4"/>
    <w:rsid w:val="008323E5"/>
    <w:rsid w:val="00833765"/>
    <w:rsid w:val="008352FD"/>
    <w:rsid w:val="00846676"/>
    <w:rsid w:val="0085327D"/>
    <w:rsid w:val="00855CA3"/>
    <w:rsid w:val="00871235"/>
    <w:rsid w:val="00871836"/>
    <w:rsid w:val="0087459A"/>
    <w:rsid w:val="00876A87"/>
    <w:rsid w:val="008A2781"/>
    <w:rsid w:val="008A2C73"/>
    <w:rsid w:val="008B09E9"/>
    <w:rsid w:val="008B1CF7"/>
    <w:rsid w:val="008B2859"/>
    <w:rsid w:val="008B3190"/>
    <w:rsid w:val="008C0535"/>
    <w:rsid w:val="008E4862"/>
    <w:rsid w:val="008E4CCC"/>
    <w:rsid w:val="008E6C79"/>
    <w:rsid w:val="00910BFE"/>
    <w:rsid w:val="00951B08"/>
    <w:rsid w:val="009535C3"/>
    <w:rsid w:val="00960A46"/>
    <w:rsid w:val="0096119E"/>
    <w:rsid w:val="00970E67"/>
    <w:rsid w:val="00972845"/>
    <w:rsid w:val="00981466"/>
    <w:rsid w:val="009815B5"/>
    <w:rsid w:val="0098564E"/>
    <w:rsid w:val="009874EB"/>
    <w:rsid w:val="00991AF4"/>
    <w:rsid w:val="009A2CEB"/>
    <w:rsid w:val="009A35F5"/>
    <w:rsid w:val="009C35F3"/>
    <w:rsid w:val="009D4F10"/>
    <w:rsid w:val="009E17AE"/>
    <w:rsid w:val="009F65B2"/>
    <w:rsid w:val="00A027FE"/>
    <w:rsid w:val="00A03FB9"/>
    <w:rsid w:val="00A0627E"/>
    <w:rsid w:val="00A07773"/>
    <w:rsid w:val="00A131BE"/>
    <w:rsid w:val="00A136E0"/>
    <w:rsid w:val="00A265F9"/>
    <w:rsid w:val="00A625FE"/>
    <w:rsid w:val="00A71595"/>
    <w:rsid w:val="00A72293"/>
    <w:rsid w:val="00AA117E"/>
    <w:rsid w:val="00AA6F41"/>
    <w:rsid w:val="00AC2312"/>
    <w:rsid w:val="00AC6578"/>
    <w:rsid w:val="00AD100C"/>
    <w:rsid w:val="00AE7106"/>
    <w:rsid w:val="00B1327A"/>
    <w:rsid w:val="00B2646E"/>
    <w:rsid w:val="00B3206E"/>
    <w:rsid w:val="00B40AA1"/>
    <w:rsid w:val="00B43212"/>
    <w:rsid w:val="00B535B4"/>
    <w:rsid w:val="00B7089B"/>
    <w:rsid w:val="00B9570E"/>
    <w:rsid w:val="00B97714"/>
    <w:rsid w:val="00BA4100"/>
    <w:rsid w:val="00BA7396"/>
    <w:rsid w:val="00BA7877"/>
    <w:rsid w:val="00BB3EC8"/>
    <w:rsid w:val="00BB3FD6"/>
    <w:rsid w:val="00BB6471"/>
    <w:rsid w:val="00BD4282"/>
    <w:rsid w:val="00BD662A"/>
    <w:rsid w:val="00BE11B9"/>
    <w:rsid w:val="00BE299C"/>
    <w:rsid w:val="00C06B36"/>
    <w:rsid w:val="00C111D8"/>
    <w:rsid w:val="00C179F9"/>
    <w:rsid w:val="00C450DD"/>
    <w:rsid w:val="00C5148C"/>
    <w:rsid w:val="00C549B4"/>
    <w:rsid w:val="00C60BC0"/>
    <w:rsid w:val="00C60D36"/>
    <w:rsid w:val="00C6700A"/>
    <w:rsid w:val="00C72668"/>
    <w:rsid w:val="00C75DF0"/>
    <w:rsid w:val="00C773E3"/>
    <w:rsid w:val="00C87DA2"/>
    <w:rsid w:val="00C96B13"/>
    <w:rsid w:val="00CB20F0"/>
    <w:rsid w:val="00CC4E18"/>
    <w:rsid w:val="00CD5034"/>
    <w:rsid w:val="00D015FB"/>
    <w:rsid w:val="00D06D2A"/>
    <w:rsid w:val="00D14CB3"/>
    <w:rsid w:val="00D25692"/>
    <w:rsid w:val="00D27C82"/>
    <w:rsid w:val="00D32688"/>
    <w:rsid w:val="00D34EA3"/>
    <w:rsid w:val="00D4308A"/>
    <w:rsid w:val="00D576E0"/>
    <w:rsid w:val="00D67560"/>
    <w:rsid w:val="00D76F1B"/>
    <w:rsid w:val="00D87CB1"/>
    <w:rsid w:val="00E141BA"/>
    <w:rsid w:val="00E3478E"/>
    <w:rsid w:val="00E419FA"/>
    <w:rsid w:val="00E61671"/>
    <w:rsid w:val="00E721E9"/>
    <w:rsid w:val="00E726D4"/>
    <w:rsid w:val="00E75AA0"/>
    <w:rsid w:val="00E826FB"/>
    <w:rsid w:val="00E932FC"/>
    <w:rsid w:val="00EB773F"/>
    <w:rsid w:val="00EC4133"/>
    <w:rsid w:val="00ED0AF4"/>
    <w:rsid w:val="00ED0F74"/>
    <w:rsid w:val="00ED4766"/>
    <w:rsid w:val="00EE3491"/>
    <w:rsid w:val="00F0037B"/>
    <w:rsid w:val="00F02030"/>
    <w:rsid w:val="00F20105"/>
    <w:rsid w:val="00F56F99"/>
    <w:rsid w:val="00F72683"/>
    <w:rsid w:val="00F7433F"/>
    <w:rsid w:val="00F75ACA"/>
    <w:rsid w:val="00F814FB"/>
    <w:rsid w:val="00F829CD"/>
    <w:rsid w:val="00FB6BD5"/>
    <w:rsid w:val="00FB7CBA"/>
    <w:rsid w:val="00FD2D17"/>
    <w:rsid w:val="00FE25FD"/>
    <w:rsid w:val="00FF1494"/>
    <w:rsid w:val="00F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aliases w:val="__NSOR-LISTA BROJEVI,____INDIKATORI I CILJANI,List Paragraph1,FooterText,FM,List_Paragraph,Multilevel para_II,ADB Normal,Liste Paragraf,Colorful List - Accent 11,PDP DOCUMENT SUBTITLE,Liststycke SKL,Normal bullet 2,Bullet list,En tête 1"/>
    <w:basedOn w:val="Normal"/>
    <w:link w:val="ListParagraphChar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ListParagraphChar">
    <w:name w:val="List Paragraph Char"/>
    <w:aliases w:val="__NSOR-LISTA BROJEVI Char,____INDIKATORI I CILJANI Char,List Paragraph1 Char,FooterText Char,FM Char,List_Paragraph Char,Multilevel para_II Char,ADB Normal Char,Liste Paragraf Char,Colorful List - Accent 11 Char,Liststycke SKL Char"/>
    <w:link w:val="ListParagraph"/>
    <w:uiPriority w:val="34"/>
    <w:qFormat/>
    <w:locked/>
    <w:rsid w:val="003D411D"/>
    <w:rPr>
      <w:rFonts w:ascii="Garamond" w:eastAsia="Times New Roman" w:hAnsi="Garamond" w:cs="Times New Roman"/>
      <w:bCs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5BCC-29E7-44F6-A8F4-2C1A4CC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160</cp:revision>
  <cp:lastPrinted>2012-02-02T11:17:00Z</cp:lastPrinted>
  <dcterms:created xsi:type="dcterms:W3CDTF">2020-10-21T19:46:00Z</dcterms:created>
  <dcterms:modified xsi:type="dcterms:W3CDTF">2024-10-15T10:06:00Z</dcterms:modified>
</cp:coreProperties>
</file>