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CF" w:rsidRPr="00322389" w:rsidRDefault="0029311E" w:rsidP="007C2C9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29311E">
        <w:rPr>
          <w:rFonts w:ascii="Arial" w:hAnsi="Arial" w:cs="Arial"/>
          <w:b/>
          <w:color w:val="365F91" w:themeColor="accent1" w:themeShade="BF"/>
          <w:szCs w:val="24"/>
        </w:rPr>
        <w:t>ОБРАЗАЦ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72668" w:rsidRPr="00322389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C72668" w:rsidRPr="0029311E" w:rsidRDefault="0029311E" w:rsidP="0029311E">
            <w:pPr>
              <w:rPr>
                <w:rFonts w:ascii="Arial" w:hAnsi="Arial" w:cs="Arial"/>
                <w:color w:val="365F91" w:themeColor="accent1" w:themeShade="BF"/>
                <w:szCs w:val="24"/>
                <w:lang w:val="sr-Cyrl-ME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Cs w:val="24"/>
              </w:rPr>
              <w:t>ИЗВЈЕШТАЈ О АНАЛИЗИ УТИЦАЈ</w:t>
            </w:r>
            <w:r>
              <w:rPr>
                <w:rFonts w:ascii="Arial" w:hAnsi="Arial" w:cs="Arial"/>
                <w:color w:val="365F91" w:themeColor="accent1" w:themeShade="BF"/>
                <w:szCs w:val="24"/>
              </w:rPr>
              <w:t>А ПРОПИСА ЗА ЛОКАЛНЕ САМОУПРАВЕ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8"/>
        <w:gridCol w:w="5598"/>
      </w:tblGrid>
      <w:tr w:rsidR="0029311E" w:rsidRPr="0029311E" w:rsidTr="0029311E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11E" w:rsidRPr="0029311E" w:rsidRDefault="0029311E" w:rsidP="0029311E">
            <w:pPr>
              <w:spacing w:before="120" w:after="120" w:line="360" w:lineRule="atLeast"/>
              <w:jc w:val="left"/>
              <w:rPr>
                <w:rFonts w:ascii="Segoe UI" w:hAnsi="Segoe UI" w:cs="Segoe UI"/>
                <w:bCs w:val="0"/>
                <w:color w:val="52525B"/>
                <w:szCs w:val="24"/>
                <w:lang w:val="sr-Latn-ME" w:eastAsia="sr-Latn-ME"/>
              </w:rPr>
            </w:pPr>
            <w:r w:rsidRPr="0029311E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ПРЕДЛАГАЧ ПРОПИСА</w:t>
            </w:r>
          </w:p>
        </w:tc>
        <w:tc>
          <w:tcPr>
            <w:tcW w:w="5598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11E" w:rsidRPr="0029311E" w:rsidRDefault="0029311E" w:rsidP="0094490B">
            <w:pPr>
              <w:jc w:val="left"/>
              <w:rPr>
                <w:rFonts w:ascii="Segoe UI" w:hAnsi="Segoe UI" w:cs="Segoe UI"/>
                <w:bCs w:val="0"/>
                <w:color w:val="52525B"/>
                <w:szCs w:val="24"/>
                <w:lang w:val="sr-Latn-ME" w:eastAsia="sr-Latn-ME"/>
              </w:rPr>
            </w:pPr>
            <w:proofErr w:type="spellStart"/>
            <w:r w:rsidRPr="0029311E">
              <w:rPr>
                <w:rFonts w:ascii="Arial" w:hAnsi="Arial" w:cs="Arial"/>
                <w:b/>
                <w:color w:val="52525B"/>
                <w:szCs w:val="24"/>
                <w:lang w:eastAsia="sr-Latn-ME"/>
              </w:rPr>
              <w:t>Предсједник</w:t>
            </w:r>
            <w:proofErr w:type="spellEnd"/>
            <w:r w:rsidRPr="0029311E">
              <w:rPr>
                <w:rFonts w:ascii="Arial" w:hAnsi="Arial" w:cs="Arial"/>
                <w:b/>
                <w:color w:val="52525B"/>
                <w:szCs w:val="24"/>
                <w:lang w:eastAsia="sr-Latn-ME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b/>
                <w:color w:val="52525B"/>
                <w:szCs w:val="24"/>
                <w:lang w:eastAsia="sr-Latn-ME"/>
              </w:rPr>
              <w:t>Општине</w:t>
            </w:r>
            <w:proofErr w:type="spellEnd"/>
            <w:r w:rsidRPr="0029311E">
              <w:rPr>
                <w:rFonts w:ascii="Arial" w:hAnsi="Arial" w:cs="Arial"/>
                <w:b/>
                <w:color w:val="52525B"/>
                <w:szCs w:val="24"/>
                <w:lang w:eastAsia="sr-Latn-ME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b/>
                <w:color w:val="52525B"/>
                <w:szCs w:val="24"/>
                <w:lang w:eastAsia="sr-Latn-ME"/>
              </w:rPr>
              <w:t>Никшић</w:t>
            </w:r>
            <w:proofErr w:type="spellEnd"/>
          </w:p>
          <w:p w:rsidR="0029311E" w:rsidRPr="0029311E" w:rsidRDefault="0029311E" w:rsidP="0094490B">
            <w:pPr>
              <w:jc w:val="left"/>
              <w:rPr>
                <w:rFonts w:ascii="Segoe UI" w:hAnsi="Segoe UI" w:cs="Segoe UI"/>
                <w:bCs w:val="0"/>
                <w:color w:val="52525B"/>
                <w:szCs w:val="24"/>
                <w:lang w:val="sr-Latn-ME" w:eastAsia="sr-Latn-ME"/>
              </w:rPr>
            </w:pPr>
            <w:proofErr w:type="spellStart"/>
            <w:r w:rsidRPr="0029311E">
              <w:rPr>
                <w:rFonts w:ascii="Arial" w:hAnsi="Arial" w:cs="Arial"/>
                <w:b/>
                <w:color w:val="52525B"/>
                <w:szCs w:val="24"/>
                <w:lang w:eastAsia="sr-Latn-ME"/>
              </w:rPr>
              <w:t>Дирекција</w:t>
            </w:r>
            <w:proofErr w:type="spellEnd"/>
            <w:r w:rsidRPr="0029311E">
              <w:rPr>
                <w:rFonts w:ascii="Arial" w:hAnsi="Arial" w:cs="Arial"/>
                <w:b/>
                <w:color w:val="52525B"/>
                <w:szCs w:val="24"/>
                <w:lang w:eastAsia="sr-Latn-ME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b/>
                <w:color w:val="52525B"/>
                <w:szCs w:val="24"/>
                <w:lang w:eastAsia="sr-Latn-ME"/>
              </w:rPr>
              <w:t>за</w:t>
            </w:r>
            <w:proofErr w:type="spellEnd"/>
            <w:r w:rsidRPr="0029311E">
              <w:rPr>
                <w:rFonts w:ascii="Arial" w:hAnsi="Arial" w:cs="Arial"/>
                <w:b/>
                <w:color w:val="52525B"/>
                <w:szCs w:val="24"/>
                <w:lang w:eastAsia="sr-Latn-ME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b/>
                <w:color w:val="52525B"/>
                <w:szCs w:val="24"/>
                <w:lang w:eastAsia="sr-Latn-ME"/>
              </w:rPr>
              <w:t>имовину</w:t>
            </w:r>
            <w:proofErr w:type="spellEnd"/>
          </w:p>
        </w:tc>
      </w:tr>
      <w:tr w:rsidR="0029311E" w:rsidRPr="0029311E" w:rsidTr="0029311E">
        <w:tc>
          <w:tcPr>
            <w:tcW w:w="397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11E" w:rsidRPr="0029311E" w:rsidRDefault="0029311E" w:rsidP="0029311E">
            <w:pPr>
              <w:spacing w:before="120" w:after="120" w:line="360" w:lineRule="atLeast"/>
              <w:jc w:val="left"/>
              <w:rPr>
                <w:rFonts w:ascii="Segoe UI" w:hAnsi="Segoe UI" w:cs="Segoe UI"/>
                <w:bCs w:val="0"/>
                <w:color w:val="52525B"/>
                <w:szCs w:val="24"/>
                <w:lang w:val="sr-Latn-ME" w:eastAsia="sr-Latn-ME"/>
              </w:rPr>
            </w:pPr>
            <w:r w:rsidRPr="0029311E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НАЗИВ ПРОПИСА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11E" w:rsidRPr="0029311E" w:rsidRDefault="0029311E" w:rsidP="00B065A8">
            <w:pPr>
              <w:spacing w:before="120" w:after="120" w:line="360" w:lineRule="atLeast"/>
              <w:jc w:val="left"/>
              <w:rPr>
                <w:rFonts w:ascii="Segoe UI" w:hAnsi="Segoe UI" w:cs="Segoe UI"/>
                <w:bCs w:val="0"/>
                <w:color w:val="52525B"/>
                <w:szCs w:val="24"/>
                <w:lang w:val="sr-Latn-ME" w:eastAsia="sr-Latn-ME"/>
              </w:rPr>
            </w:pPr>
            <w:r w:rsidRPr="0029311E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> </w:t>
            </w:r>
            <w:proofErr w:type="spellStart"/>
            <w:r w:rsidRPr="0029311E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>Одлука</w:t>
            </w:r>
            <w:proofErr w:type="spellEnd"/>
            <w:r w:rsidRPr="0029311E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 xml:space="preserve"> </w:t>
            </w:r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 xml:space="preserve">о </w:t>
            </w:r>
            <w:proofErr w:type="spellStart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>уступању</w:t>
            </w:r>
            <w:proofErr w:type="spellEnd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>права</w:t>
            </w:r>
            <w:proofErr w:type="spellEnd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>коришћења</w:t>
            </w:r>
            <w:proofErr w:type="spellEnd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 xml:space="preserve"> </w:t>
            </w:r>
            <w:r w:rsidR="00B065A8">
              <w:rPr>
                <w:rFonts w:ascii="Arial" w:hAnsi="Arial" w:cs="Arial"/>
                <w:bCs w:val="0"/>
                <w:color w:val="52525B"/>
                <w:szCs w:val="24"/>
                <w:lang w:val="sr-Cyrl-ME" w:eastAsia="sr-Latn-ME"/>
              </w:rPr>
              <w:t xml:space="preserve">три </w:t>
            </w:r>
            <w:proofErr w:type="spellStart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>аутобуса</w:t>
            </w:r>
            <w:proofErr w:type="spellEnd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 xml:space="preserve"> ДОО "</w:t>
            </w:r>
            <w:proofErr w:type="spellStart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>Аутобуској</w:t>
            </w:r>
            <w:proofErr w:type="spellEnd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>станици</w:t>
            </w:r>
            <w:proofErr w:type="spellEnd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 xml:space="preserve">" </w:t>
            </w:r>
            <w:proofErr w:type="spellStart"/>
            <w:r w:rsidR="0076054D" w:rsidRPr="0076054D">
              <w:rPr>
                <w:rFonts w:ascii="Arial" w:hAnsi="Arial" w:cs="Arial"/>
                <w:bCs w:val="0"/>
                <w:color w:val="52525B"/>
                <w:szCs w:val="24"/>
                <w:lang w:eastAsia="sr-Latn-ME"/>
              </w:rPr>
              <w:t>Никшић</w:t>
            </w:r>
            <w:proofErr w:type="spellEnd"/>
          </w:p>
        </w:tc>
      </w:tr>
    </w:tbl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E489E" w:rsidRPr="00322389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29311E" w:rsidRPr="0029311E" w:rsidRDefault="0029311E" w:rsidP="002931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Дефинисање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</w:p>
          <w:p w:rsidR="0029311E" w:rsidRPr="0029311E" w:rsidRDefault="0029311E" w:rsidP="002931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захтје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ва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9311E" w:rsidRPr="0029311E" w:rsidRDefault="0029311E" w:rsidP="002931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Навести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законски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стратешки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други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9311E" w:rsidRPr="0029311E" w:rsidRDefault="0029311E" w:rsidP="002931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утврђују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сопствене</w:t>
            </w:r>
            <w:proofErr w:type="spellEnd"/>
            <w:proofErr w:type="gram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пренесени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повјер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ени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послови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9311E" w:rsidRPr="0029311E" w:rsidRDefault="0029311E" w:rsidP="002931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proofErr w:type="gram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ријеши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акт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9311E" w:rsidRPr="0029311E" w:rsidRDefault="0029311E" w:rsidP="002931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посебни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тицај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  <w:p w:rsidR="0029311E" w:rsidRPr="0029311E" w:rsidRDefault="0029311E" w:rsidP="002931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Којису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узроци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9311E" w:rsidRPr="0029311E" w:rsidRDefault="0029311E" w:rsidP="002931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9311E" w:rsidRPr="0029311E" w:rsidRDefault="0029311E" w:rsidP="002931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субјекти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начин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мјери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7C2C9D" w:rsidRDefault="0029311E" w:rsidP="0029311E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еволуирао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промјене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(“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quo”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29311E" w:rsidRPr="0029311E" w:rsidRDefault="0029311E" w:rsidP="0029311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Овај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</w:t>
            </w:r>
            <w:proofErr w:type="spellStart"/>
            <w:proofErr w:type="gram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9311E" w:rsidRPr="0029311E" w:rsidRDefault="0029311E" w:rsidP="0076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Правни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садржан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29 </w:t>
            </w:r>
            <w:proofErr w:type="spellStart"/>
            <w:proofErr w:type="gram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2</w:t>
            </w:r>
            <w:proofErr w:type="gram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државној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(„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ЦГ,бр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 21/09, 40/11, 23/25 и 160/25)</w:t>
            </w: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2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локалној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(„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ЦГ“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број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2/18, 34/19, 38/20, 50/22, 84/22, 81/25 и 98/25)</w:t>
            </w: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35 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9 и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Статута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(„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 -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Општински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прописи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 31/18, 21/23, 62/25 и 42/25)</w:t>
            </w: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9311E" w:rsidRPr="0029311E" w:rsidRDefault="0029311E" w:rsidP="0029311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Ријеч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сопственим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надлежностима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9311E" w:rsidRPr="0029311E" w:rsidRDefault="0029311E" w:rsidP="0076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Предложеним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актом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ДОО "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Аутобуској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станици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"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обезбјеђују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7605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аутобуси</w:t>
            </w: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боље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обављање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д‌јелатности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9311E" w:rsidRPr="0029311E" w:rsidRDefault="0029311E" w:rsidP="0029311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нема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29311E" w:rsidRPr="0029311E" w:rsidRDefault="0029311E" w:rsidP="0076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ДОО"Аутобуск</w:t>
            </w:r>
            <w:proofErr w:type="spellEnd"/>
            <w:r w:rsidR="007605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а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станиц</w:t>
            </w:r>
            <w:proofErr w:type="spellEnd"/>
            <w:r w:rsidR="007605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а</w:t>
            </w:r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"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нема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довољно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расположив</w:t>
            </w:r>
            <w:proofErr w:type="spellEnd"/>
            <w:r w:rsidR="007605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их</w:t>
            </w: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7605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аутобуса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обављање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д‌јелатности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регистровано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9311E" w:rsidRPr="0029311E" w:rsidRDefault="0029311E" w:rsidP="0076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посједовања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76054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аутобуса</w:t>
            </w: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ДОО"Аутобуска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станица"Никшић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у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знатно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мањој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мјери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могло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обавља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д‌јелатност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29311E" w:rsidRPr="0029311E" w:rsidRDefault="0029311E" w:rsidP="0029311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Уколико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усвојила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субјект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сви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7C2C9D" w:rsidRPr="00416925" w:rsidRDefault="0029311E" w:rsidP="0076054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У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случају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quo”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ДОО"Аутобуска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станица"Никшић</w:t>
            </w:r>
            <w:proofErr w:type="spellEnd"/>
            <w:r w:rsidR="0076054D" w:rsidRPr="0076054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морала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својих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купи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камион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потребан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рад</w:t>
            </w:r>
            <w:proofErr w:type="spellEnd"/>
            <w:r w:rsidRPr="002931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постижу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предложеним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502F6A" w:rsidRDefault="00502F6A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:rsidR="0094490B" w:rsidRDefault="0094490B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:rsidR="0094490B" w:rsidRDefault="0094490B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:rsidR="0094490B" w:rsidRPr="0094490B" w:rsidRDefault="0094490B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bookmarkStart w:id="0" w:name="_GoBack"/>
            <w:bookmarkEnd w:id="0"/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502F6A" w:rsidRPr="00502F6A" w:rsidTr="00502F6A">
        <w:tc>
          <w:tcPr>
            <w:tcW w:w="957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6A" w:rsidRDefault="00502F6A" w:rsidP="00502F6A">
            <w:pPr>
              <w:spacing w:before="100" w:beforeAutospacing="1" w:after="100" w:afterAutospacing="1"/>
              <w:ind w:left="630" w:hanging="36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  <w:lang w:val="sr-Cyrl-ME" w:eastAsia="sr-Latn-ME"/>
              </w:rPr>
            </w:pPr>
            <w:r w:rsidRPr="00502F6A">
              <w:rPr>
                <w:rFonts w:ascii="Arial" w:hAnsi="Arial" w:cs="Arial"/>
                <w:bCs w:val="0"/>
                <w:color w:val="365F91"/>
                <w:sz w:val="20"/>
                <w:szCs w:val="20"/>
                <w:lang w:eastAsia="sr-Latn-ME"/>
              </w:rPr>
              <w:lastRenderedPageBreak/>
              <w:t>-</w:t>
            </w:r>
            <w:r w:rsidRPr="00502F6A">
              <w:rPr>
                <w:rFonts w:ascii="Times New Roman" w:hAnsi="Times New Roman"/>
                <w:bCs w:val="0"/>
                <w:color w:val="365F91"/>
                <w:sz w:val="14"/>
                <w:szCs w:val="14"/>
                <w:lang w:eastAsia="sr-Latn-ME"/>
              </w:rPr>
              <w:t>       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Циљ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Одлуке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је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да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општина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Никшић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као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оснивач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="007E22FF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ДОО"Аутобуск</w:t>
            </w:r>
            <w:proofErr w:type="spellEnd"/>
            <w:r w:rsidR="007E22FF">
              <w:rPr>
                <w:rFonts w:ascii="Arial" w:hAnsi="Arial" w:cs="Arial"/>
                <w:b/>
                <w:color w:val="365F91"/>
                <w:sz w:val="20"/>
                <w:szCs w:val="20"/>
                <w:lang w:val="sr-Cyrl-ME" w:eastAsia="sr-Latn-ME"/>
              </w:rPr>
              <w:t>е</w:t>
            </w:r>
            <w:r w:rsidR="007E22FF" w:rsidRPr="007E22FF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="007E22FF" w:rsidRPr="007E22FF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станиц</w:t>
            </w:r>
            <w:proofErr w:type="spellEnd"/>
            <w:r w:rsidR="007E22FF">
              <w:rPr>
                <w:rFonts w:ascii="Arial" w:hAnsi="Arial" w:cs="Arial"/>
                <w:b/>
                <w:color w:val="365F91"/>
                <w:sz w:val="20"/>
                <w:szCs w:val="20"/>
                <w:lang w:val="sr-Cyrl-ME" w:eastAsia="sr-Latn-ME"/>
              </w:rPr>
              <w:t>е</w:t>
            </w:r>
            <w:r w:rsidR="007E22FF" w:rsidRPr="007E22FF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"</w:t>
            </w:r>
            <w:proofErr w:type="spellStart"/>
            <w:r w:rsidR="007E22FF" w:rsidRPr="007E22FF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Никшић</w:t>
            </w:r>
            <w:proofErr w:type="spellEnd"/>
            <w:r w:rsidR="007E22FF" w:rsidRPr="007E22FF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кроз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давање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предметн</w:t>
            </w:r>
            <w:proofErr w:type="spellEnd"/>
            <w:r w:rsidR="007E22FF">
              <w:rPr>
                <w:rFonts w:ascii="Arial" w:hAnsi="Arial" w:cs="Arial"/>
                <w:b/>
                <w:color w:val="365F91"/>
                <w:sz w:val="20"/>
                <w:szCs w:val="20"/>
                <w:lang w:val="sr-Cyrl-ME" w:eastAsia="sr-Latn-ME"/>
              </w:rPr>
              <w:t>их</w:t>
            </w:r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r w:rsidR="007E22FF">
              <w:rPr>
                <w:rFonts w:ascii="Arial" w:hAnsi="Arial" w:cs="Arial"/>
                <w:b/>
                <w:color w:val="365F91"/>
                <w:sz w:val="20"/>
                <w:szCs w:val="20"/>
                <w:lang w:val="sr-Cyrl-ME" w:eastAsia="sr-Latn-ME"/>
              </w:rPr>
              <w:t>аутобуса</w:t>
            </w:r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на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коришћење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помогне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у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раду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овог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друштва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;</w:t>
            </w:r>
          </w:p>
          <w:p w:rsidR="00502F6A" w:rsidRPr="00502F6A" w:rsidRDefault="00502F6A" w:rsidP="00502F6A">
            <w:pPr>
              <w:spacing w:before="100" w:beforeAutospacing="1" w:after="100" w:afterAutospacing="1"/>
              <w:ind w:left="630" w:hanging="36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  <w:lang w:val="sr-Cyrl-ME" w:eastAsia="sr-Latn-ME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  <w:lang w:val="sr-Cyrl-ME" w:eastAsia="sr-Latn-ME"/>
              </w:rPr>
              <w:t>-</w:t>
            </w: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sr-Cyrl-ME"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Ниједан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 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од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циљева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не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унапређује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родну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равноправност</w:t>
            </w:r>
            <w:proofErr w:type="spellEnd"/>
            <w:r w:rsidRPr="00502F6A">
              <w:rPr>
                <w:rFonts w:ascii="Arial" w:hAnsi="Arial" w:cs="Arial"/>
                <w:b/>
                <w:color w:val="365F91"/>
                <w:sz w:val="20"/>
                <w:szCs w:val="20"/>
                <w:lang w:eastAsia="sr-Latn-ME"/>
              </w:rPr>
              <w:t>.</w:t>
            </w:r>
          </w:p>
        </w:tc>
      </w:tr>
    </w:tbl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E489E" w:rsidRPr="00322389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3.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Зашто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неопходан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могуће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испуњавање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proofErr w:type="gram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увијек</w:t>
            </w:r>
            <w:proofErr w:type="spellEnd"/>
            <w:proofErr w:type="gram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разматрати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quo”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препоручљиво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нерегулаторну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осим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обавеза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9E489E" w:rsidRPr="00C90F07" w:rsidRDefault="00502F6A" w:rsidP="00502F6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преферирану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proofErr w:type="gram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?(</w:t>
            </w:r>
            <w:proofErr w:type="spellStart"/>
            <w:proofErr w:type="gram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;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преферирана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: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међу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женама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мушкарцима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?)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502F6A" w:rsidRPr="00502F6A" w:rsidRDefault="00502F6A" w:rsidP="00227FD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 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побољшање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27FDE"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ДОО"Аутобуске</w:t>
            </w:r>
            <w:proofErr w:type="spellEnd"/>
            <w:r w:rsidR="00227FDE"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27FDE"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станице"Никшић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3D3FB6" w:rsidRPr="00502F6A" w:rsidRDefault="00502F6A" w:rsidP="00502F6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i/>
                <w:iCs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ниједна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изузев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8E78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4.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Анализа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кога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највјероватније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набројати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негативне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директне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индиректне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уштеде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оправдавају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он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створити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тржишту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конкуренција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C90F07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процјену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административних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баријера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502F6A" w:rsidRPr="00502F6A" w:rsidRDefault="00502F6A" w:rsidP="00502F6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  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све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502F6A" w:rsidRPr="00502F6A" w:rsidRDefault="00502F6A" w:rsidP="00502F6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 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неће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);</w:t>
            </w:r>
          </w:p>
          <w:p w:rsidR="00502F6A" w:rsidRPr="00502F6A" w:rsidRDefault="00502F6A" w:rsidP="00502F6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 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конкуренцију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9E489E" w:rsidRPr="00502F6A" w:rsidRDefault="00502F6A" w:rsidP="00502F6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 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Одлуком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стварају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административна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баријере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5.Процјена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фискалног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ком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износу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једнократно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одређеног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временског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периода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502F6A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?</w:t>
            </w:r>
            <w:proofErr w:type="gramEnd"/>
          </w:p>
          <w:p w:rsidR="00F52E59" w:rsidRPr="00502F6A" w:rsidRDefault="00502F6A" w:rsidP="00502F6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          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корисник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(у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проценту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корисници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могли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мушкарци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а у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узрок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неравноправности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између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мушкараца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502F6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227FDE" w:rsidRPr="00227FDE" w:rsidRDefault="00227FDE" w:rsidP="00227FD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  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инплементације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обезбиједити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         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227FDE" w:rsidRPr="00227FDE" w:rsidRDefault="00227FDE" w:rsidP="00227FD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 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фискану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9E489E" w:rsidRPr="00322389" w:rsidRDefault="00227FDE" w:rsidP="00227FD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 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D73AC3" w:rsidRPr="00D73AC3" w:rsidRDefault="00D73AC3" w:rsidP="00D73AC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6.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</w:p>
          <w:p w:rsidR="00D73AC3" w:rsidRPr="00D73AC3" w:rsidRDefault="00D73AC3" w:rsidP="00D73AC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    -    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екстерна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D73AC3" w:rsidRPr="00D73AC3" w:rsidRDefault="00D73AC3" w:rsidP="00D73AC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групе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консултоване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фази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РИА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процеса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јавне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циљане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D73AC3" w:rsidRPr="00D73AC3" w:rsidRDefault="00D73AC3" w:rsidP="00D73AC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D4012D" w:rsidRDefault="00D73AC3" w:rsidP="00D73AC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главне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резултате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и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предлози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сугестије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9E489E" w:rsidRPr="00322389" w:rsidRDefault="009E489E" w:rsidP="009E489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9E489E" w:rsidRPr="00322389" w:rsidRDefault="00227FDE" w:rsidP="00227FD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израде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227F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227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D73AC3" w:rsidRPr="00D73AC3" w:rsidRDefault="00D73AC3" w:rsidP="00D73AC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7.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евалуација</w:t>
            </w:r>
            <w:proofErr w:type="spellEnd"/>
          </w:p>
          <w:p w:rsidR="00D73AC3" w:rsidRPr="00D73AC3" w:rsidRDefault="00D73AC3" w:rsidP="00D73AC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D73AC3" w:rsidRPr="00D73AC3" w:rsidRDefault="00D73AC3" w:rsidP="00D73AC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главни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индикатори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према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којима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мјерити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испуњење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D4012D" w:rsidRDefault="00D73AC3" w:rsidP="00D73AC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9E489E" w:rsidRPr="000511F0" w:rsidTr="0022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D73AC3" w:rsidRPr="00D73AC3" w:rsidRDefault="00D73AC3" w:rsidP="00D73AC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 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реализацију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предложених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D73AC3" w:rsidRPr="00D73AC3" w:rsidRDefault="00D73AC3" w:rsidP="00D73AC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 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евалуацију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оквиру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своје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биће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орган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управе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надлежан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послове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имовине</w:t>
            </w:r>
            <w:proofErr w:type="spellEnd"/>
            <w:r w:rsidRPr="00D73AC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9E489E" w:rsidRPr="000511F0" w:rsidRDefault="009E489E" w:rsidP="00D73A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D73AC3" w:rsidRPr="00D73AC3" w:rsidRDefault="00D73AC3" w:rsidP="00D73AC3">
      <w:pPr>
        <w:rPr>
          <w:rFonts w:ascii="Arial" w:hAnsi="Arial" w:cs="Arial"/>
          <w:b/>
        </w:rPr>
      </w:pPr>
      <w:proofErr w:type="spellStart"/>
      <w:r w:rsidRPr="00D73AC3">
        <w:rPr>
          <w:rFonts w:ascii="Arial" w:hAnsi="Arial" w:cs="Arial"/>
          <w:b/>
        </w:rPr>
        <w:t>Датум</w:t>
      </w:r>
      <w:proofErr w:type="spellEnd"/>
      <w:r w:rsidRPr="00D73AC3">
        <w:rPr>
          <w:rFonts w:ascii="Arial" w:hAnsi="Arial" w:cs="Arial"/>
          <w:b/>
        </w:rPr>
        <w:t xml:space="preserve"> и </w:t>
      </w:r>
      <w:proofErr w:type="spellStart"/>
      <w:r w:rsidRPr="00D73AC3">
        <w:rPr>
          <w:rFonts w:ascii="Arial" w:hAnsi="Arial" w:cs="Arial"/>
          <w:b/>
        </w:rPr>
        <w:t>мјесто</w:t>
      </w:r>
      <w:proofErr w:type="spellEnd"/>
      <w:r w:rsidRPr="00D73AC3">
        <w:rPr>
          <w:rFonts w:ascii="Arial" w:hAnsi="Arial" w:cs="Arial"/>
          <w:b/>
        </w:rPr>
        <w:t xml:space="preserve">                                                        </w:t>
      </w:r>
      <w:r w:rsidR="00227FDE">
        <w:rPr>
          <w:rFonts w:ascii="Arial" w:hAnsi="Arial" w:cs="Arial"/>
          <w:b/>
        </w:rPr>
        <w:t xml:space="preserve">                           </w:t>
      </w:r>
      <w:r w:rsidRPr="00D73AC3">
        <w:rPr>
          <w:rFonts w:ascii="Arial" w:hAnsi="Arial" w:cs="Arial"/>
          <w:b/>
        </w:rPr>
        <w:t xml:space="preserve"> ДИРЕКТОР</w:t>
      </w:r>
    </w:p>
    <w:p w:rsidR="00D73AC3" w:rsidRPr="00D73AC3" w:rsidRDefault="00D73AC3" w:rsidP="00D73AC3">
      <w:pPr>
        <w:rPr>
          <w:rFonts w:ascii="Arial" w:hAnsi="Arial" w:cs="Arial"/>
          <w:b/>
        </w:rPr>
      </w:pPr>
    </w:p>
    <w:p w:rsidR="00972845" w:rsidRPr="00972845" w:rsidRDefault="00D73AC3" w:rsidP="00D73AC3">
      <w:pPr>
        <w:rPr>
          <w:rFonts w:ascii="Arial" w:hAnsi="Arial" w:cs="Arial"/>
          <w:color w:val="365F91" w:themeColor="accent1" w:themeShade="BF"/>
        </w:rPr>
      </w:pPr>
      <w:proofErr w:type="spellStart"/>
      <w:proofErr w:type="gramStart"/>
      <w:r w:rsidRPr="00D73AC3">
        <w:rPr>
          <w:rFonts w:ascii="Arial" w:hAnsi="Arial" w:cs="Arial"/>
          <w:b/>
        </w:rPr>
        <w:t>Никшић</w:t>
      </w:r>
      <w:proofErr w:type="spellEnd"/>
      <w:r w:rsidRPr="00D73AC3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sr-Cyrl-ME"/>
        </w:rPr>
        <w:t>8</w:t>
      </w:r>
      <w:r w:rsidRPr="00D73AC3"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ME"/>
        </w:rPr>
        <w:t>април</w:t>
      </w:r>
      <w:r w:rsidRPr="00D73AC3">
        <w:rPr>
          <w:rFonts w:ascii="Arial" w:hAnsi="Arial" w:cs="Arial"/>
          <w:b/>
        </w:rPr>
        <w:t xml:space="preserve"> 2025.</w:t>
      </w:r>
      <w:proofErr w:type="gramEnd"/>
      <w:r w:rsidRPr="00D73AC3">
        <w:rPr>
          <w:rFonts w:ascii="Arial" w:hAnsi="Arial" w:cs="Arial"/>
          <w:b/>
        </w:rPr>
        <w:t xml:space="preserve"> </w:t>
      </w:r>
      <w:proofErr w:type="spellStart"/>
      <w:proofErr w:type="gramStart"/>
      <w:r w:rsidRPr="00D73AC3">
        <w:rPr>
          <w:rFonts w:ascii="Arial" w:hAnsi="Arial" w:cs="Arial"/>
          <w:b/>
        </w:rPr>
        <w:t>године</w:t>
      </w:r>
      <w:proofErr w:type="spellEnd"/>
      <w:proofErr w:type="gramEnd"/>
      <w:r w:rsidRPr="00D73AC3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                         </w:t>
      </w:r>
      <w:r w:rsidR="00227F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D73AC3">
        <w:rPr>
          <w:rFonts w:ascii="Arial" w:hAnsi="Arial" w:cs="Arial"/>
          <w:b/>
        </w:rPr>
        <w:t xml:space="preserve"> </w:t>
      </w:r>
      <w:proofErr w:type="spellStart"/>
      <w:r w:rsidRPr="00D73AC3">
        <w:rPr>
          <w:rFonts w:ascii="Arial" w:hAnsi="Arial" w:cs="Arial"/>
          <w:b/>
        </w:rPr>
        <w:t>Радосав</w:t>
      </w:r>
      <w:proofErr w:type="spellEnd"/>
      <w:r w:rsidRPr="00D73AC3">
        <w:rPr>
          <w:rFonts w:ascii="Arial" w:hAnsi="Arial" w:cs="Arial"/>
          <w:b/>
        </w:rPr>
        <w:t xml:space="preserve"> </w:t>
      </w:r>
      <w:proofErr w:type="spellStart"/>
      <w:r w:rsidRPr="00D73AC3">
        <w:rPr>
          <w:rFonts w:ascii="Arial" w:hAnsi="Arial" w:cs="Arial"/>
          <w:b/>
        </w:rPr>
        <w:t>Урошевић</w:t>
      </w:r>
      <w:proofErr w:type="spellEnd"/>
    </w:p>
    <w:sectPr w:rsidR="00972845" w:rsidRPr="0097284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1D7" w:rsidRDefault="00A171D7" w:rsidP="00BA7396">
      <w:r>
        <w:separator/>
      </w:r>
    </w:p>
  </w:endnote>
  <w:endnote w:type="continuationSeparator" w:id="0">
    <w:p w:rsidR="00A171D7" w:rsidRDefault="00A171D7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1D7" w:rsidRDefault="00A171D7" w:rsidP="00BA7396">
      <w:r>
        <w:separator/>
      </w:r>
    </w:p>
  </w:footnote>
  <w:footnote w:type="continuationSeparator" w:id="0">
    <w:p w:rsidR="00A171D7" w:rsidRDefault="00A171D7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36EFA"/>
    <w:rsid w:val="000511F0"/>
    <w:rsid w:val="00057E6C"/>
    <w:rsid w:val="000629D8"/>
    <w:rsid w:val="0006504F"/>
    <w:rsid w:val="00067FCF"/>
    <w:rsid w:val="000716AC"/>
    <w:rsid w:val="00075306"/>
    <w:rsid w:val="00090EE2"/>
    <w:rsid w:val="0009730F"/>
    <w:rsid w:val="000D4CD5"/>
    <w:rsid w:val="000D550A"/>
    <w:rsid w:val="000D712C"/>
    <w:rsid w:val="000E5392"/>
    <w:rsid w:val="000E7E95"/>
    <w:rsid w:val="000F5C9A"/>
    <w:rsid w:val="00136E1D"/>
    <w:rsid w:val="00154647"/>
    <w:rsid w:val="00162BB1"/>
    <w:rsid w:val="00182F28"/>
    <w:rsid w:val="001A77E0"/>
    <w:rsid w:val="001B6959"/>
    <w:rsid w:val="001C7348"/>
    <w:rsid w:val="001D0BF0"/>
    <w:rsid w:val="001D40E5"/>
    <w:rsid w:val="001E1794"/>
    <w:rsid w:val="001E404C"/>
    <w:rsid w:val="001F0158"/>
    <w:rsid w:val="002072BA"/>
    <w:rsid w:val="00227FDE"/>
    <w:rsid w:val="00235BF5"/>
    <w:rsid w:val="00267C7D"/>
    <w:rsid w:val="00282840"/>
    <w:rsid w:val="00284A91"/>
    <w:rsid w:val="0029311E"/>
    <w:rsid w:val="00294662"/>
    <w:rsid w:val="00295023"/>
    <w:rsid w:val="002A6869"/>
    <w:rsid w:val="002A6EBD"/>
    <w:rsid w:val="002E7569"/>
    <w:rsid w:val="00310915"/>
    <w:rsid w:val="00322389"/>
    <w:rsid w:val="00357476"/>
    <w:rsid w:val="003845D1"/>
    <w:rsid w:val="00392F99"/>
    <w:rsid w:val="00395587"/>
    <w:rsid w:val="003D3FB6"/>
    <w:rsid w:val="003F334E"/>
    <w:rsid w:val="00416925"/>
    <w:rsid w:val="00421C05"/>
    <w:rsid w:val="00425794"/>
    <w:rsid w:val="0047459A"/>
    <w:rsid w:val="004A4396"/>
    <w:rsid w:val="004B549B"/>
    <w:rsid w:val="004C02C9"/>
    <w:rsid w:val="004E1351"/>
    <w:rsid w:val="004F4F9C"/>
    <w:rsid w:val="00502F6A"/>
    <w:rsid w:val="00504237"/>
    <w:rsid w:val="005166BD"/>
    <w:rsid w:val="00530EF8"/>
    <w:rsid w:val="005324A0"/>
    <w:rsid w:val="00532E97"/>
    <w:rsid w:val="0054756C"/>
    <w:rsid w:val="005602EB"/>
    <w:rsid w:val="005805F3"/>
    <w:rsid w:val="00581179"/>
    <w:rsid w:val="005A3E04"/>
    <w:rsid w:val="005C4266"/>
    <w:rsid w:val="005D4CE7"/>
    <w:rsid w:val="005F00B7"/>
    <w:rsid w:val="005F03ED"/>
    <w:rsid w:val="005F6D49"/>
    <w:rsid w:val="00601210"/>
    <w:rsid w:val="006129CD"/>
    <w:rsid w:val="006710AA"/>
    <w:rsid w:val="00673405"/>
    <w:rsid w:val="00673F68"/>
    <w:rsid w:val="00681033"/>
    <w:rsid w:val="00681DE1"/>
    <w:rsid w:val="006A1B2C"/>
    <w:rsid w:val="006A3B25"/>
    <w:rsid w:val="006A3B76"/>
    <w:rsid w:val="006B4020"/>
    <w:rsid w:val="006C4F93"/>
    <w:rsid w:val="006D0461"/>
    <w:rsid w:val="006E4E97"/>
    <w:rsid w:val="006F1605"/>
    <w:rsid w:val="00702CFF"/>
    <w:rsid w:val="007043B6"/>
    <w:rsid w:val="00705E35"/>
    <w:rsid w:val="00721DB9"/>
    <w:rsid w:val="00723380"/>
    <w:rsid w:val="00733149"/>
    <w:rsid w:val="00736E8D"/>
    <w:rsid w:val="00741A35"/>
    <w:rsid w:val="007475CE"/>
    <w:rsid w:val="0076054D"/>
    <w:rsid w:val="007920C1"/>
    <w:rsid w:val="007A1C7D"/>
    <w:rsid w:val="007C12EB"/>
    <w:rsid w:val="007C2657"/>
    <w:rsid w:val="007C2C9D"/>
    <w:rsid w:val="007D05DC"/>
    <w:rsid w:val="007E22FF"/>
    <w:rsid w:val="007E7A1D"/>
    <w:rsid w:val="007F14ED"/>
    <w:rsid w:val="007F2917"/>
    <w:rsid w:val="008039CA"/>
    <w:rsid w:val="008047E8"/>
    <w:rsid w:val="00811277"/>
    <w:rsid w:val="008169A7"/>
    <w:rsid w:val="008301C9"/>
    <w:rsid w:val="008322D4"/>
    <w:rsid w:val="00833765"/>
    <w:rsid w:val="00834604"/>
    <w:rsid w:val="0085327D"/>
    <w:rsid w:val="0086085B"/>
    <w:rsid w:val="00871235"/>
    <w:rsid w:val="008A2781"/>
    <w:rsid w:val="008B09E9"/>
    <w:rsid w:val="008C0535"/>
    <w:rsid w:val="008C169E"/>
    <w:rsid w:val="008C5160"/>
    <w:rsid w:val="008D62B6"/>
    <w:rsid w:val="008E4862"/>
    <w:rsid w:val="008E6C79"/>
    <w:rsid w:val="008E7881"/>
    <w:rsid w:val="008F40E2"/>
    <w:rsid w:val="0094490B"/>
    <w:rsid w:val="00952143"/>
    <w:rsid w:val="009535C3"/>
    <w:rsid w:val="00954026"/>
    <w:rsid w:val="00960A46"/>
    <w:rsid w:val="00967BBF"/>
    <w:rsid w:val="00972845"/>
    <w:rsid w:val="00981466"/>
    <w:rsid w:val="00981DD6"/>
    <w:rsid w:val="009874EB"/>
    <w:rsid w:val="009D3CDF"/>
    <w:rsid w:val="009E489E"/>
    <w:rsid w:val="009F37BA"/>
    <w:rsid w:val="00A07773"/>
    <w:rsid w:val="00A171D7"/>
    <w:rsid w:val="00A265F9"/>
    <w:rsid w:val="00A35F41"/>
    <w:rsid w:val="00A47E98"/>
    <w:rsid w:val="00A60883"/>
    <w:rsid w:val="00A71595"/>
    <w:rsid w:val="00AA117E"/>
    <w:rsid w:val="00AC6578"/>
    <w:rsid w:val="00AD100C"/>
    <w:rsid w:val="00AD48A3"/>
    <w:rsid w:val="00AD7383"/>
    <w:rsid w:val="00AF4775"/>
    <w:rsid w:val="00B065A8"/>
    <w:rsid w:val="00B249DD"/>
    <w:rsid w:val="00B2646E"/>
    <w:rsid w:val="00B40AA1"/>
    <w:rsid w:val="00B535B4"/>
    <w:rsid w:val="00B620F8"/>
    <w:rsid w:val="00B7089B"/>
    <w:rsid w:val="00BA7396"/>
    <w:rsid w:val="00BA7877"/>
    <w:rsid w:val="00BB4C0F"/>
    <w:rsid w:val="00BD4282"/>
    <w:rsid w:val="00BE11B9"/>
    <w:rsid w:val="00BE1A68"/>
    <w:rsid w:val="00BF3A3D"/>
    <w:rsid w:val="00BF4CCE"/>
    <w:rsid w:val="00C111D8"/>
    <w:rsid w:val="00C149C2"/>
    <w:rsid w:val="00C179F9"/>
    <w:rsid w:val="00C3159A"/>
    <w:rsid w:val="00C450DD"/>
    <w:rsid w:val="00C5148C"/>
    <w:rsid w:val="00C52D5B"/>
    <w:rsid w:val="00C546CD"/>
    <w:rsid w:val="00C549B4"/>
    <w:rsid w:val="00C72668"/>
    <w:rsid w:val="00C75DF0"/>
    <w:rsid w:val="00C773E3"/>
    <w:rsid w:val="00C81F81"/>
    <w:rsid w:val="00C87DA2"/>
    <w:rsid w:val="00C90F07"/>
    <w:rsid w:val="00C96017"/>
    <w:rsid w:val="00CC63BD"/>
    <w:rsid w:val="00CF0265"/>
    <w:rsid w:val="00D06D2A"/>
    <w:rsid w:val="00D10AC3"/>
    <w:rsid w:val="00D25692"/>
    <w:rsid w:val="00D27C82"/>
    <w:rsid w:val="00D4012D"/>
    <w:rsid w:val="00D4308A"/>
    <w:rsid w:val="00D541F9"/>
    <w:rsid w:val="00D62EEA"/>
    <w:rsid w:val="00D73AC3"/>
    <w:rsid w:val="00D87CB1"/>
    <w:rsid w:val="00D91D3D"/>
    <w:rsid w:val="00DB4F58"/>
    <w:rsid w:val="00DB629C"/>
    <w:rsid w:val="00DC4451"/>
    <w:rsid w:val="00DC632A"/>
    <w:rsid w:val="00DD04AC"/>
    <w:rsid w:val="00DD1187"/>
    <w:rsid w:val="00DE2AEF"/>
    <w:rsid w:val="00DF5EA1"/>
    <w:rsid w:val="00E01F55"/>
    <w:rsid w:val="00E3478E"/>
    <w:rsid w:val="00E45613"/>
    <w:rsid w:val="00E61671"/>
    <w:rsid w:val="00E721E9"/>
    <w:rsid w:val="00ED0AF4"/>
    <w:rsid w:val="00ED0F74"/>
    <w:rsid w:val="00ED4766"/>
    <w:rsid w:val="00F20105"/>
    <w:rsid w:val="00F22242"/>
    <w:rsid w:val="00F37388"/>
    <w:rsid w:val="00F52E59"/>
    <w:rsid w:val="00F72683"/>
    <w:rsid w:val="00F7433F"/>
    <w:rsid w:val="00F829CD"/>
    <w:rsid w:val="00F86BB6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D1B8-D433-4229-B189-032A7525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Biljana Đurović</cp:lastModifiedBy>
  <cp:revision>7</cp:revision>
  <cp:lastPrinted>2026-04-08T05:52:00Z</cp:lastPrinted>
  <dcterms:created xsi:type="dcterms:W3CDTF">2026-04-07T10:15:00Z</dcterms:created>
  <dcterms:modified xsi:type="dcterms:W3CDTF">2026-04-09T06:42:00Z</dcterms:modified>
</cp:coreProperties>
</file>