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C94AB" w14:textId="77777777" w:rsidR="002F1AD4" w:rsidRDefault="002F1AD4" w:rsidP="00EE70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sr-Latn-ME"/>
        </w:rPr>
      </w:pPr>
    </w:p>
    <w:p w14:paraId="1AE54E2A" w14:textId="77777777" w:rsidR="00492509" w:rsidRPr="003908C9" w:rsidRDefault="00492509" w:rsidP="00EE70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sr-Latn-ME"/>
        </w:rPr>
      </w:pPr>
    </w:p>
    <w:p w14:paraId="6410417B" w14:textId="77777777" w:rsidR="007E3281" w:rsidRDefault="007E3281" w:rsidP="002F1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EACF1F6" w14:textId="77777777" w:rsidR="007E3281" w:rsidRDefault="007E3281" w:rsidP="002F1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2BCB41E3" w14:textId="77777777" w:rsidR="009256EB" w:rsidRDefault="00E67EAC" w:rsidP="002F1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67EAC"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  <w:drawing>
          <wp:inline distT="0" distB="0" distL="0" distR="0" wp14:anchorId="23D05227" wp14:editId="09EC6B60">
            <wp:extent cx="1247775" cy="1730785"/>
            <wp:effectExtent l="0" t="0" r="0" b="3175"/>
            <wp:docPr id="2" name="Picture 2" descr="Donatori | Ekološki pokret ,,OZ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atori | Ekološki pokret ,,OZON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797" cy="174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5AF0" w14:textId="77777777" w:rsidR="002F1AD4" w:rsidRDefault="002F1AD4" w:rsidP="002F1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BCC68E0" w14:textId="77777777" w:rsidR="002F1AD4" w:rsidRDefault="002F1AD4" w:rsidP="002F1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4BE04259" w14:textId="77777777" w:rsidR="002F1AD4" w:rsidRDefault="002F1AD4" w:rsidP="00E67E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55E3C87" w14:textId="77777777" w:rsidR="002F1AD4" w:rsidRDefault="002F1AD4" w:rsidP="002F1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18D7757C" w14:textId="77777777" w:rsidR="00B46147" w:rsidRDefault="00B46147" w:rsidP="002F1AD4">
      <w:pPr>
        <w:widowControl w:val="0"/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</w:rPr>
      </w:pPr>
      <w:r>
        <w:rPr>
          <w:rFonts w:eastAsia="Times New Roman" w:cstheme="minorHAnsi"/>
          <w:b/>
          <w:iCs/>
          <w:sz w:val="32"/>
          <w:szCs w:val="32"/>
        </w:rPr>
        <w:t xml:space="preserve">L O K A L N I     </w:t>
      </w:r>
    </w:p>
    <w:p w14:paraId="3B44EBF9" w14:textId="1CC2CB79" w:rsidR="002F1AD4" w:rsidRPr="002F1AD4" w:rsidRDefault="002F1AD4" w:rsidP="002F1AD4">
      <w:pPr>
        <w:widowControl w:val="0"/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</w:rPr>
      </w:pPr>
      <w:r w:rsidRPr="002F1AD4">
        <w:rPr>
          <w:rFonts w:eastAsia="Times New Roman" w:cstheme="minorHAnsi"/>
          <w:b/>
          <w:iCs/>
          <w:sz w:val="32"/>
          <w:szCs w:val="32"/>
        </w:rPr>
        <w:t xml:space="preserve">P </w:t>
      </w:r>
      <w:r w:rsidR="00CF36D0">
        <w:rPr>
          <w:rFonts w:eastAsia="Times New Roman" w:cstheme="minorHAnsi"/>
          <w:b/>
          <w:iCs/>
          <w:sz w:val="32"/>
          <w:szCs w:val="32"/>
        </w:rPr>
        <w:t>L A N</w:t>
      </w:r>
      <w:r w:rsidRPr="002F1AD4">
        <w:rPr>
          <w:rFonts w:eastAsia="Times New Roman" w:cstheme="minorHAnsi"/>
          <w:b/>
          <w:iCs/>
          <w:sz w:val="32"/>
          <w:szCs w:val="32"/>
        </w:rPr>
        <w:t xml:space="preserve"> </w:t>
      </w:r>
    </w:p>
    <w:p w14:paraId="5E1D7CB5" w14:textId="77777777" w:rsidR="002F1AD4" w:rsidRPr="002F1AD4" w:rsidRDefault="002F1AD4" w:rsidP="00B46147">
      <w:pPr>
        <w:widowControl w:val="0"/>
        <w:spacing w:after="0" w:line="240" w:lineRule="auto"/>
        <w:rPr>
          <w:rFonts w:eastAsia="Times New Roman" w:cstheme="minorHAnsi"/>
          <w:b/>
          <w:iCs/>
          <w:sz w:val="32"/>
          <w:szCs w:val="32"/>
        </w:rPr>
      </w:pPr>
    </w:p>
    <w:p w14:paraId="2C461002" w14:textId="77777777" w:rsidR="002F1AD4" w:rsidRPr="002F1AD4" w:rsidRDefault="002F1AD4" w:rsidP="002F1AD4">
      <w:pPr>
        <w:widowControl w:val="0"/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</w:rPr>
      </w:pPr>
    </w:p>
    <w:p w14:paraId="16E0F7EB" w14:textId="77777777" w:rsidR="002F1AD4" w:rsidRDefault="002F1AD4" w:rsidP="00C35A24">
      <w:pPr>
        <w:widowControl w:val="0"/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</w:rPr>
      </w:pPr>
      <w:r w:rsidRPr="002F1AD4">
        <w:rPr>
          <w:rFonts w:eastAsia="Times New Roman" w:cstheme="minorHAnsi"/>
          <w:b/>
          <w:iCs/>
          <w:sz w:val="32"/>
          <w:szCs w:val="32"/>
        </w:rPr>
        <w:t xml:space="preserve">ZA KONTROLU POPULACIJE PASA </w:t>
      </w:r>
      <w:r w:rsidR="007C05FE">
        <w:rPr>
          <w:rFonts w:eastAsia="Times New Roman" w:cstheme="minorHAnsi"/>
          <w:b/>
          <w:iCs/>
          <w:sz w:val="32"/>
          <w:szCs w:val="32"/>
        </w:rPr>
        <w:t>NA TERITORIJI OPŠTINE NIKŠIĆ</w:t>
      </w:r>
    </w:p>
    <w:p w14:paraId="1844070A" w14:textId="56925D94" w:rsidR="00384983" w:rsidRPr="00C35A24" w:rsidRDefault="00DB1FD6" w:rsidP="00C35A24">
      <w:pPr>
        <w:widowControl w:val="0"/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</w:rPr>
      </w:pPr>
      <w:r>
        <w:rPr>
          <w:rFonts w:eastAsia="Times New Roman" w:cstheme="minorHAnsi"/>
          <w:b/>
          <w:iCs/>
          <w:sz w:val="32"/>
          <w:szCs w:val="32"/>
        </w:rPr>
        <w:t>ZA PERIOD OD 2024</w:t>
      </w:r>
      <w:r w:rsidR="00384983">
        <w:rPr>
          <w:rFonts w:eastAsia="Times New Roman" w:cstheme="minorHAnsi"/>
          <w:b/>
          <w:iCs/>
          <w:sz w:val="32"/>
          <w:szCs w:val="32"/>
        </w:rPr>
        <w:t>-2029. GODINE</w:t>
      </w:r>
    </w:p>
    <w:p w14:paraId="4F93A805" w14:textId="77777777" w:rsidR="002F1AD4" w:rsidRPr="002F1AD4" w:rsidRDefault="002F1AD4" w:rsidP="002F1AD4">
      <w:pPr>
        <w:widowControl w:val="0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6EA1A3C0" w14:textId="77777777" w:rsidR="002F1AD4" w:rsidRPr="002F1AD4" w:rsidRDefault="002F1AD4" w:rsidP="002F1AD4">
      <w:pPr>
        <w:widowControl w:val="0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4A13F815" w14:textId="77777777" w:rsidR="002F1AD4" w:rsidRPr="002F1AD4" w:rsidRDefault="002F1AD4" w:rsidP="00C35A24">
      <w:pPr>
        <w:widowControl w:val="0"/>
        <w:tabs>
          <w:tab w:val="left" w:pos="1935"/>
          <w:tab w:val="left" w:pos="5298"/>
        </w:tabs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  <w:r w:rsidRPr="002F1AD4">
        <w:rPr>
          <w:rFonts w:eastAsia="Times New Roman" w:cstheme="minorHAnsi"/>
          <w:b/>
          <w:i/>
          <w:sz w:val="24"/>
          <w:szCs w:val="24"/>
        </w:rPr>
        <w:tab/>
      </w:r>
      <w:r w:rsidR="00C35A24">
        <w:rPr>
          <w:rFonts w:eastAsia="Times New Roman" w:cstheme="minorHAnsi"/>
          <w:b/>
          <w:i/>
          <w:sz w:val="24"/>
          <w:szCs w:val="24"/>
        </w:rPr>
        <w:tab/>
      </w:r>
    </w:p>
    <w:p w14:paraId="7B2116DD" w14:textId="77777777" w:rsidR="002F1AD4" w:rsidRPr="002F1AD4" w:rsidRDefault="00C35A24" w:rsidP="002F1AD4">
      <w:pPr>
        <w:widowControl w:val="0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  <w:r w:rsidRPr="00C35A24">
        <w:rPr>
          <w:rFonts w:eastAsia="Times New Roman" w:cstheme="minorHAnsi"/>
          <w:b/>
          <w:i/>
          <w:noProof/>
          <w:sz w:val="24"/>
          <w:szCs w:val="24"/>
        </w:rPr>
        <w:drawing>
          <wp:inline distT="0" distB="0" distL="0" distR="0" wp14:anchorId="4DE0071C" wp14:editId="267D90B8">
            <wp:extent cx="5942875" cy="2595880"/>
            <wp:effectExtent l="0" t="0" r="1270" b="0"/>
            <wp:docPr id="1" name="Picture 1" descr="Splash above Earth A faithful adjust captain kviz koja si rasa pasa -  adifferencewithmus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lash above Earth A faithful adjust captain kviz koja si rasa pasa -  adifferencewithmusic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13"/>
                    <a:stretch/>
                  </pic:blipFill>
                  <pic:spPr bwMode="auto">
                    <a:xfrm>
                      <a:off x="0" y="0"/>
                      <a:ext cx="5943600" cy="259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77294D" w14:textId="77777777" w:rsidR="002F1AD4" w:rsidRPr="002F1AD4" w:rsidRDefault="002F1AD4" w:rsidP="002F1AD4">
      <w:pPr>
        <w:widowControl w:val="0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5978431E" w14:textId="77777777" w:rsidR="002F1AD4" w:rsidRPr="002F1AD4" w:rsidRDefault="002F1AD4" w:rsidP="002F1AD4">
      <w:pPr>
        <w:widowControl w:val="0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75B3AF0F" w14:textId="77777777" w:rsidR="00C70E26" w:rsidRPr="002F1AD4" w:rsidRDefault="00C70E26">
      <w:pPr>
        <w:rPr>
          <w:rFonts w:cstheme="minorHAnsi"/>
        </w:rPr>
      </w:pPr>
    </w:p>
    <w:p w14:paraId="094FD880" w14:textId="56E3443B" w:rsidR="002F1AD4" w:rsidRDefault="002F1AD4" w:rsidP="002F1AD4">
      <w:pPr>
        <w:jc w:val="center"/>
        <w:rPr>
          <w:rFonts w:cstheme="minorHAnsi"/>
          <w:sz w:val="24"/>
          <w:szCs w:val="24"/>
        </w:rPr>
      </w:pPr>
      <w:r w:rsidRPr="00131188">
        <w:rPr>
          <w:rFonts w:cstheme="minorHAnsi"/>
          <w:sz w:val="24"/>
          <w:szCs w:val="24"/>
        </w:rPr>
        <w:t xml:space="preserve">Nikšić, </w:t>
      </w:r>
      <w:r w:rsidR="007038CD">
        <w:rPr>
          <w:rFonts w:cstheme="minorHAnsi"/>
          <w:sz w:val="24"/>
          <w:szCs w:val="24"/>
        </w:rPr>
        <w:t>januar</w:t>
      </w:r>
      <w:r w:rsidR="007702B9">
        <w:rPr>
          <w:rFonts w:cstheme="minorHAnsi"/>
          <w:sz w:val="24"/>
          <w:szCs w:val="24"/>
        </w:rPr>
        <w:t xml:space="preserve"> </w:t>
      </w:r>
      <w:r w:rsidRPr="00131188">
        <w:rPr>
          <w:rFonts w:cstheme="minorHAnsi"/>
          <w:sz w:val="24"/>
          <w:szCs w:val="24"/>
        </w:rPr>
        <w:t>202</w:t>
      </w:r>
      <w:r w:rsidR="007038CD">
        <w:rPr>
          <w:rFonts w:cstheme="minorHAnsi"/>
          <w:sz w:val="24"/>
          <w:szCs w:val="24"/>
        </w:rPr>
        <w:t>4</w:t>
      </w:r>
      <w:r w:rsidRPr="00131188">
        <w:rPr>
          <w:rFonts w:cstheme="minorHAnsi"/>
          <w:sz w:val="24"/>
          <w:szCs w:val="24"/>
        </w:rPr>
        <w:t xml:space="preserve">. </w:t>
      </w:r>
      <w:proofErr w:type="gramStart"/>
      <w:r w:rsidR="00136219">
        <w:rPr>
          <w:rFonts w:cstheme="minorHAnsi"/>
          <w:sz w:val="24"/>
          <w:szCs w:val="24"/>
        </w:rPr>
        <w:t>g</w:t>
      </w:r>
      <w:r w:rsidRPr="00131188">
        <w:rPr>
          <w:rFonts w:cstheme="minorHAnsi"/>
          <w:sz w:val="24"/>
          <w:szCs w:val="24"/>
        </w:rPr>
        <w:t>odine</w:t>
      </w:r>
      <w:proofErr w:type="gramEnd"/>
    </w:p>
    <w:p w14:paraId="57315854" w14:textId="77777777" w:rsidR="008D2285" w:rsidRDefault="008D2285" w:rsidP="002F1AD4">
      <w:pPr>
        <w:jc w:val="center"/>
        <w:rPr>
          <w:rFonts w:cstheme="minorHAnsi"/>
          <w:sz w:val="24"/>
          <w:szCs w:val="24"/>
        </w:rPr>
      </w:pPr>
    </w:p>
    <w:p w14:paraId="1B166057" w14:textId="77777777" w:rsidR="008D2285" w:rsidRPr="00131188" w:rsidRDefault="008D2285" w:rsidP="002F1AD4">
      <w:pPr>
        <w:jc w:val="center"/>
        <w:rPr>
          <w:rFonts w:cstheme="minorHAnsi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517387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47AAA91" w14:textId="77777777" w:rsidR="001B4CCA" w:rsidRDefault="001B4CCA">
          <w:pPr>
            <w:pStyle w:val="TOCHeading"/>
          </w:pPr>
          <w:r>
            <w:t>Contents</w:t>
          </w:r>
        </w:p>
        <w:p w14:paraId="07D9ADFE" w14:textId="77777777" w:rsidR="00B46147" w:rsidRDefault="001B4CC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041148" w:history="1">
            <w:r w:rsidR="00B46147" w:rsidRPr="00B176E5">
              <w:rPr>
                <w:rStyle w:val="Hyperlink"/>
                <w:rFonts w:eastAsia="MS ????"/>
                <w:b/>
                <w:noProof/>
              </w:rPr>
              <w:t>UVOD</w:t>
            </w:r>
            <w:r w:rsidR="00B46147">
              <w:rPr>
                <w:noProof/>
                <w:webHidden/>
              </w:rPr>
              <w:tab/>
            </w:r>
            <w:r w:rsidR="00B46147">
              <w:rPr>
                <w:noProof/>
                <w:webHidden/>
              </w:rPr>
              <w:fldChar w:fldCharType="begin"/>
            </w:r>
            <w:r w:rsidR="00B46147">
              <w:rPr>
                <w:noProof/>
                <w:webHidden/>
              </w:rPr>
              <w:instrText xml:space="preserve"> PAGEREF _Toc161041148 \h </w:instrText>
            </w:r>
            <w:r w:rsidR="00B46147">
              <w:rPr>
                <w:noProof/>
                <w:webHidden/>
              </w:rPr>
            </w:r>
            <w:r w:rsidR="00B46147">
              <w:rPr>
                <w:noProof/>
                <w:webHidden/>
              </w:rPr>
              <w:fldChar w:fldCharType="separate"/>
            </w:r>
            <w:r w:rsidR="00B46147">
              <w:rPr>
                <w:noProof/>
                <w:webHidden/>
              </w:rPr>
              <w:t>2</w:t>
            </w:r>
            <w:r w:rsidR="00B46147">
              <w:rPr>
                <w:noProof/>
                <w:webHidden/>
              </w:rPr>
              <w:fldChar w:fldCharType="end"/>
            </w:r>
          </w:hyperlink>
        </w:p>
        <w:p w14:paraId="44F49D46" w14:textId="77777777" w:rsidR="00B46147" w:rsidRDefault="00B4614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49" w:history="1">
            <w:r w:rsidRPr="00B176E5">
              <w:rPr>
                <w:rStyle w:val="Hyperlink"/>
                <w:b/>
                <w:noProof/>
              </w:rPr>
              <w:t>I OSNOV ZA DONOŠENJE LOKALNOG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26283" w14:textId="77777777" w:rsidR="00B46147" w:rsidRDefault="00B4614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50" w:history="1">
            <w:r w:rsidRPr="00B176E5">
              <w:rPr>
                <w:rStyle w:val="Hyperlink"/>
                <w:b/>
                <w:bCs/>
                <w:noProof/>
              </w:rPr>
              <w:t>II OSNOVNI PRINCIPI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A44DC" w14:textId="77777777" w:rsidR="00B46147" w:rsidRDefault="00B4614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51" w:history="1">
            <w:r w:rsidRPr="00B176E5">
              <w:rPr>
                <w:rStyle w:val="Hyperlink"/>
                <w:b/>
                <w:noProof/>
              </w:rPr>
              <w:t>III  POJMOVI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07CC6" w14:textId="77777777" w:rsidR="00B46147" w:rsidRDefault="00B4614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52" w:history="1">
            <w:r w:rsidRPr="00B176E5">
              <w:rPr>
                <w:rStyle w:val="Hyperlink"/>
                <w:rFonts w:eastAsia="MS ????"/>
                <w:b/>
                <w:noProof/>
              </w:rPr>
              <w:t>V   ODGOVORNOSTI I OVLAŠĆENJA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F6B07" w14:textId="77777777" w:rsidR="00B46147" w:rsidRDefault="00B4614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53" w:history="1">
            <w:r w:rsidRPr="00B176E5">
              <w:rPr>
                <w:rStyle w:val="Hyperlink"/>
                <w:rFonts w:eastAsia="MS ????"/>
                <w:b/>
                <w:noProof/>
              </w:rPr>
              <w:t>VI  TRENUTNO STANJE NA TERITORIJI OPŠTINE NIKŠIĆ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9E71A" w14:textId="77777777" w:rsidR="00B46147" w:rsidRDefault="00B4614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54" w:history="1">
            <w:r w:rsidRPr="00B176E5">
              <w:rPr>
                <w:rStyle w:val="Hyperlink"/>
                <w:rFonts w:eastAsia="Times New Roman"/>
                <w:noProof/>
              </w:rPr>
              <w:t>Sklonište za napuštene životinje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39826" w14:textId="77777777" w:rsidR="00B46147" w:rsidRDefault="00B4614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55" w:history="1">
            <w:r w:rsidRPr="00B176E5">
              <w:rPr>
                <w:rStyle w:val="Hyperlink"/>
                <w:b/>
                <w:noProof/>
              </w:rPr>
              <w:t>VII   CILJEVI PLANA ZA KONTROLU POPULACIJE PASA NA TERITORIJI OPŠTINE NIKŠIĆ</w:t>
            </w:r>
            <w:r w:rsidRPr="00B176E5">
              <w:rPr>
                <w:rStyle w:val="Hyperlink"/>
                <w:rFonts w:eastAsia="Times New Roman" w:cstheme="minorHAnsi"/>
                <w:noProof/>
              </w:rPr>
              <w:t xml:space="preserve"> </w:t>
            </w:r>
            <w:r w:rsidRPr="00B176E5">
              <w:rPr>
                <w:rStyle w:val="Hyperlink"/>
                <w:b/>
                <w:noProof/>
              </w:rPr>
              <w:t>ZA PERIOD OD 2024-2029. GODINE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0E37D" w14:textId="77777777" w:rsidR="00B46147" w:rsidRDefault="00B4614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56" w:history="1">
            <w:r w:rsidRPr="00B176E5">
              <w:rPr>
                <w:rStyle w:val="Hyperlink"/>
                <w:b/>
                <w:noProof/>
              </w:rPr>
              <w:t>VIII    AKTIVNOSTI I MJERE ZA USPOSTAVLJANJE SISTEMA ZA KONTROLU POPULACIJE PASA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40BA7" w14:textId="77777777" w:rsidR="00B46147" w:rsidRDefault="00B4614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57" w:history="1">
            <w:r w:rsidRPr="00B176E5">
              <w:rPr>
                <w:rStyle w:val="Hyperlink"/>
                <w:rFonts w:eastAsia="Times New Roman"/>
                <w:noProof/>
              </w:rPr>
              <w:t>1. Usvajanje i promocija lokalnog plana za kontrolu populacije pasa i njegovo praćenje sa početnom procjenom postojećeg broja pasa i njihove rasprostranjenosti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FC5F5" w14:textId="77777777" w:rsidR="00B46147" w:rsidRDefault="00B4614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58" w:history="1">
            <w:r w:rsidRPr="00B176E5">
              <w:rPr>
                <w:rStyle w:val="Hyperlink"/>
                <w:rFonts w:eastAsia="Times New Roman"/>
                <w:noProof/>
                <w:lang w:val="sr-Latn-CS"/>
              </w:rPr>
              <w:t xml:space="preserve">2. </w:t>
            </w:r>
            <w:r w:rsidRPr="00B176E5">
              <w:rPr>
                <w:rStyle w:val="Hyperlink"/>
                <w:rFonts w:eastAsia="Times New Roman"/>
                <w:noProof/>
              </w:rPr>
              <w:t>Identifikacija</w:t>
            </w:r>
            <w:r w:rsidRPr="00B176E5">
              <w:rPr>
                <w:rStyle w:val="Hyperlink"/>
                <w:rFonts w:eastAsia="Times New Roman"/>
                <w:noProof/>
                <w:lang w:val="sr-Latn-CS"/>
              </w:rPr>
              <w:t xml:space="preserve"> </w:t>
            </w:r>
            <w:r w:rsidRPr="00B176E5">
              <w:rPr>
                <w:rStyle w:val="Hyperlink"/>
                <w:rFonts w:eastAsia="Times New Roman"/>
                <w:noProof/>
              </w:rPr>
              <w:t>i</w:t>
            </w:r>
            <w:r w:rsidRPr="00B176E5">
              <w:rPr>
                <w:rStyle w:val="Hyperlink"/>
                <w:rFonts w:eastAsia="Times New Roman"/>
                <w:noProof/>
                <w:lang w:val="sr-Latn-CS"/>
              </w:rPr>
              <w:t xml:space="preserve"> </w:t>
            </w:r>
            <w:r w:rsidRPr="00B176E5">
              <w:rPr>
                <w:rStyle w:val="Hyperlink"/>
                <w:rFonts w:eastAsia="Times New Roman"/>
                <w:noProof/>
              </w:rPr>
              <w:t>registracija</w:t>
            </w:r>
            <w:r w:rsidRPr="00B176E5">
              <w:rPr>
                <w:rStyle w:val="Hyperlink"/>
                <w:rFonts w:eastAsia="Times New Roman"/>
                <w:noProof/>
                <w:lang w:val="sr-Latn-CS"/>
              </w:rPr>
              <w:t xml:space="preserve"> </w:t>
            </w:r>
            <w:r w:rsidRPr="00B176E5">
              <w:rPr>
                <w:rStyle w:val="Hyperlink"/>
                <w:rFonts w:eastAsia="Times New Roman"/>
                <w:noProof/>
              </w:rPr>
              <w:t>pasa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A1C00" w14:textId="77777777" w:rsidR="00B46147" w:rsidRDefault="00B4614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59" w:history="1">
            <w:r w:rsidRPr="00B176E5">
              <w:rPr>
                <w:rStyle w:val="Hyperlink"/>
                <w:noProof/>
              </w:rPr>
              <w:t>3. Kontrola razmnožavanja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0F73B" w14:textId="77777777" w:rsidR="00B46147" w:rsidRDefault="00B4614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60" w:history="1">
            <w:r w:rsidRPr="00B176E5">
              <w:rPr>
                <w:rStyle w:val="Hyperlink"/>
                <w:rFonts w:eastAsia="Times New Roman"/>
                <w:noProof/>
              </w:rPr>
              <w:t>4. Unaprjeđenje uslova u skloništu za napuštene životinje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953FF" w14:textId="77777777" w:rsidR="00B46147" w:rsidRDefault="00B4614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61" w:history="1">
            <w:r w:rsidRPr="00B176E5">
              <w:rPr>
                <w:rStyle w:val="Hyperlink"/>
                <w:rFonts w:eastAsia="Times New Roman"/>
                <w:noProof/>
              </w:rPr>
              <w:t>5. Izgradnja karantinskog prostora za smještaj pasa lutalica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583502" w14:textId="77777777" w:rsidR="00B46147" w:rsidRDefault="00B4614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62" w:history="1">
            <w:r w:rsidRPr="00B176E5">
              <w:rPr>
                <w:rStyle w:val="Hyperlink"/>
                <w:noProof/>
              </w:rPr>
              <w:t>6. Obuke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63943" w14:textId="77777777" w:rsidR="00B46147" w:rsidRDefault="00B4614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63" w:history="1">
            <w:r w:rsidRPr="00B176E5">
              <w:rPr>
                <w:rStyle w:val="Hyperlink"/>
                <w:rFonts w:eastAsia="Times New Roman"/>
                <w:noProof/>
              </w:rPr>
              <w:t>7. Saradnja sa lovačkim organizacijama i njihovo angažovanje u cilju identifikacije i kontrole populacije lovačkih pasa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F8746" w14:textId="77777777" w:rsidR="00B46147" w:rsidRDefault="00B4614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64" w:history="1">
            <w:r w:rsidRPr="00B176E5">
              <w:rPr>
                <w:rStyle w:val="Hyperlink"/>
                <w:rFonts w:eastAsia="Times New Roman"/>
                <w:noProof/>
              </w:rPr>
              <w:t>8.Edukacija i podizanje svijesti o odgovornom vlasništvu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54A4A" w14:textId="77777777" w:rsidR="00B46147" w:rsidRDefault="00B4614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65" w:history="1">
            <w:r w:rsidRPr="00B176E5">
              <w:rPr>
                <w:rStyle w:val="Hyperlink"/>
                <w:rFonts w:eastAsia="Times New Roman" w:cstheme="minorHAnsi"/>
                <w:bCs/>
                <w:noProof/>
              </w:rPr>
              <w:t xml:space="preserve">9. </w:t>
            </w:r>
            <w:r w:rsidRPr="00B176E5">
              <w:rPr>
                <w:rStyle w:val="Hyperlink"/>
                <w:rFonts w:eastAsia="Times New Roman"/>
                <w:noProof/>
              </w:rPr>
              <w:t>Smanjenje učestalosti ugriza pasa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FEC20" w14:textId="77777777" w:rsidR="00B46147" w:rsidRDefault="00B4614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66" w:history="1">
            <w:r w:rsidRPr="00B176E5">
              <w:rPr>
                <w:rStyle w:val="Hyperlink"/>
                <w:rFonts w:eastAsia="Times New Roman"/>
                <w:noProof/>
              </w:rPr>
              <w:t>10. Odobravanje odgajivačnica pasa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24930" w14:textId="77777777" w:rsidR="00B46147" w:rsidRDefault="00B4614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67" w:history="1">
            <w:r w:rsidRPr="00B176E5">
              <w:rPr>
                <w:rStyle w:val="Hyperlink"/>
                <w:rFonts w:eastAsia="Times New Roman"/>
                <w:noProof/>
              </w:rPr>
              <w:t>11.</w:t>
            </w:r>
            <w:r w:rsidRPr="00B176E5">
              <w:rPr>
                <w:rStyle w:val="Hyperlink"/>
                <w:noProof/>
              </w:rPr>
              <w:t xml:space="preserve"> </w:t>
            </w:r>
            <w:r w:rsidRPr="00B176E5">
              <w:rPr>
                <w:rStyle w:val="Hyperlink"/>
                <w:rFonts w:eastAsia="Times New Roman"/>
                <w:noProof/>
              </w:rPr>
              <w:t>Sprečavanja prevoza i ostavljanja pasa lutalica sa teritorija drugih opština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E8DCE" w14:textId="77777777" w:rsidR="00B46147" w:rsidRDefault="00B4614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68" w:history="1">
            <w:r w:rsidRPr="00B176E5">
              <w:rPr>
                <w:rStyle w:val="Hyperlink"/>
                <w:rFonts w:eastAsia="Times New Roman"/>
                <w:b/>
                <w:noProof/>
              </w:rPr>
              <w:t>IX NEOPHODNI RESURSI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2E9BC" w14:textId="77777777" w:rsidR="00B46147" w:rsidRDefault="00B4614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1041169" w:history="1">
            <w:r w:rsidRPr="00B176E5">
              <w:rPr>
                <w:rStyle w:val="Hyperlink"/>
                <w:b/>
                <w:noProof/>
              </w:rPr>
              <w:t>AKCIONI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_Toc161041169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DE3F4" w14:textId="77777777" w:rsidR="004F51AB" w:rsidRPr="00344C40" w:rsidRDefault="001B4CCA" w:rsidP="00344C40">
          <w:r>
            <w:rPr>
              <w:b/>
              <w:bCs/>
              <w:noProof/>
            </w:rPr>
            <w:fldChar w:fldCharType="end"/>
          </w:r>
        </w:p>
      </w:sdtContent>
    </w:sdt>
    <w:bookmarkStart w:id="0" w:name="_Toc54619966" w:displacedByCustomXml="prev"/>
    <w:bookmarkStart w:id="1" w:name="_Toc56186630" w:displacedByCustomXml="prev"/>
    <w:p w14:paraId="5504C724" w14:textId="77777777" w:rsidR="00B46147" w:rsidRDefault="00B46147" w:rsidP="00136219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2" w:name="_Toc161041148"/>
    </w:p>
    <w:p w14:paraId="41CFB85D" w14:textId="77777777" w:rsidR="00B46147" w:rsidRDefault="00B46147" w:rsidP="00B46147"/>
    <w:p w14:paraId="3A581512" w14:textId="77777777" w:rsidR="00B46147" w:rsidRPr="00B46147" w:rsidRDefault="00B46147" w:rsidP="00B46147"/>
    <w:p w14:paraId="72777849" w14:textId="6C4E758A" w:rsidR="00B46147" w:rsidRPr="00B46147" w:rsidRDefault="007A76FF" w:rsidP="00B46147">
      <w:pPr>
        <w:pStyle w:val="Heading2"/>
        <w:rPr>
          <w:rFonts w:eastAsia="MS ????"/>
          <w:b/>
          <w:color w:val="auto"/>
        </w:rPr>
      </w:pPr>
      <w:r w:rsidRPr="007C05FE">
        <w:rPr>
          <w:rFonts w:eastAsia="MS ????"/>
          <w:b/>
          <w:color w:val="auto"/>
        </w:rPr>
        <w:lastRenderedPageBreak/>
        <w:t>UVOD</w:t>
      </w:r>
      <w:bookmarkEnd w:id="1"/>
      <w:bookmarkEnd w:id="0"/>
      <w:bookmarkEnd w:id="2"/>
    </w:p>
    <w:p w14:paraId="727146F1" w14:textId="1112A1C5" w:rsidR="007A76FF" w:rsidRPr="007A76FF" w:rsidRDefault="00B46147" w:rsidP="00ED39D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Lokalni p</w:t>
      </w:r>
      <w:r w:rsidR="00CF36D0">
        <w:rPr>
          <w:rFonts w:eastAsia="Times New Roman" w:cstheme="minorHAnsi"/>
          <w:sz w:val="24"/>
          <w:szCs w:val="24"/>
        </w:rPr>
        <w:t>lan</w:t>
      </w:r>
      <w:r w:rsidR="007A76FF" w:rsidRPr="007A76FF">
        <w:rPr>
          <w:rFonts w:eastAsia="Times New Roman" w:cstheme="minorHAnsi"/>
          <w:sz w:val="24"/>
          <w:szCs w:val="24"/>
        </w:rPr>
        <w:t xml:space="preserve"> za kontrolu populacije pasa </w:t>
      </w:r>
      <w:proofErr w:type="gramStart"/>
      <w:r w:rsidR="005E7DE7">
        <w:rPr>
          <w:rFonts w:eastAsia="Times New Roman" w:cstheme="minorHAnsi"/>
          <w:sz w:val="24"/>
          <w:szCs w:val="24"/>
        </w:rPr>
        <w:t>na</w:t>
      </w:r>
      <w:proofErr w:type="gramEnd"/>
      <w:r w:rsidR="005E7DE7">
        <w:rPr>
          <w:rFonts w:eastAsia="Times New Roman" w:cstheme="minorHAnsi"/>
          <w:sz w:val="24"/>
          <w:szCs w:val="24"/>
        </w:rPr>
        <w:t xml:space="preserve"> teritoriji opštine Nikšić</w:t>
      </w:r>
      <w:r w:rsidR="007A76FF" w:rsidRPr="007A76FF">
        <w:rPr>
          <w:rFonts w:eastAsia="Times New Roman" w:cstheme="minorHAnsi"/>
          <w:sz w:val="24"/>
          <w:szCs w:val="24"/>
        </w:rPr>
        <w:t xml:space="preserve"> </w:t>
      </w:r>
      <w:r w:rsidR="00384983">
        <w:rPr>
          <w:rFonts w:eastAsia="Times New Roman" w:cstheme="minorHAnsi"/>
          <w:sz w:val="24"/>
          <w:szCs w:val="24"/>
        </w:rPr>
        <w:t xml:space="preserve">za period od 2024-2029. </w:t>
      </w:r>
      <w:proofErr w:type="gramStart"/>
      <w:r w:rsidR="00384983">
        <w:rPr>
          <w:rFonts w:eastAsia="Times New Roman" w:cstheme="minorHAnsi"/>
          <w:sz w:val="24"/>
          <w:szCs w:val="24"/>
        </w:rPr>
        <w:t>godine</w:t>
      </w:r>
      <w:proofErr w:type="gramEnd"/>
      <w:r w:rsidR="00384983">
        <w:rPr>
          <w:rFonts w:eastAsia="Times New Roman" w:cstheme="minorHAnsi"/>
          <w:sz w:val="24"/>
          <w:szCs w:val="24"/>
        </w:rPr>
        <w:t xml:space="preserve"> </w:t>
      </w:r>
      <w:r w:rsidR="007A76FF" w:rsidRPr="007A76FF">
        <w:rPr>
          <w:rFonts w:eastAsia="Times New Roman" w:cstheme="minorHAnsi"/>
          <w:sz w:val="24"/>
          <w:szCs w:val="24"/>
        </w:rPr>
        <w:t>(u daljnjem tekstu: P</w:t>
      </w:r>
      <w:r w:rsidR="00CF36D0">
        <w:rPr>
          <w:rFonts w:eastAsia="Times New Roman" w:cstheme="minorHAnsi"/>
          <w:sz w:val="24"/>
          <w:szCs w:val="24"/>
        </w:rPr>
        <w:t>lan</w:t>
      </w:r>
      <w:r w:rsidR="007A76FF" w:rsidRPr="007A76FF">
        <w:rPr>
          <w:rFonts w:eastAsia="Times New Roman" w:cstheme="minorHAnsi"/>
          <w:sz w:val="24"/>
          <w:szCs w:val="24"/>
        </w:rPr>
        <w:t>) uređuje pitanja od značaja za kontrolu populacije napuštenih i vlasničkih pasa koji nijesu pod nadzorom ljudi.</w:t>
      </w:r>
    </w:p>
    <w:p w14:paraId="7EBB7C17" w14:textId="77777777" w:rsidR="007A76FF" w:rsidRPr="007A76FF" w:rsidRDefault="007A76FF" w:rsidP="00ED39D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A76FF">
        <w:rPr>
          <w:rFonts w:eastAsia="Times New Roman" w:cstheme="minorHAnsi"/>
          <w:sz w:val="24"/>
          <w:szCs w:val="24"/>
        </w:rPr>
        <w:t>Zakon o zaštiti dobrobiti životinja (</w:t>
      </w:r>
      <w:r w:rsidR="005E7DE7">
        <w:rPr>
          <w:rFonts w:eastAsia="Times New Roman" w:cstheme="minorHAnsi"/>
          <w:sz w:val="24"/>
          <w:szCs w:val="24"/>
        </w:rPr>
        <w:t>˝</w:t>
      </w:r>
      <w:r w:rsidRPr="007A76FF">
        <w:rPr>
          <w:rFonts w:eastAsia="Times New Roman" w:cstheme="minorHAnsi"/>
          <w:iCs/>
          <w:sz w:val="24"/>
          <w:szCs w:val="24"/>
        </w:rPr>
        <w:t>Sl. list C</w:t>
      </w:r>
      <w:r w:rsidR="005E7DE7">
        <w:rPr>
          <w:rFonts w:eastAsia="Times New Roman" w:cstheme="minorHAnsi"/>
          <w:iCs/>
          <w:sz w:val="24"/>
          <w:szCs w:val="24"/>
        </w:rPr>
        <w:t xml:space="preserve">rne </w:t>
      </w:r>
      <w:r w:rsidRPr="007A76FF">
        <w:rPr>
          <w:rFonts w:eastAsia="Times New Roman" w:cstheme="minorHAnsi"/>
          <w:iCs/>
          <w:sz w:val="24"/>
          <w:szCs w:val="24"/>
        </w:rPr>
        <w:t>G</w:t>
      </w:r>
      <w:r w:rsidR="005E7DE7">
        <w:rPr>
          <w:rFonts w:eastAsia="Times New Roman" w:cstheme="minorHAnsi"/>
          <w:iCs/>
          <w:sz w:val="24"/>
          <w:szCs w:val="24"/>
        </w:rPr>
        <w:t>ore˝</w:t>
      </w:r>
      <w:r w:rsidRPr="007A76FF">
        <w:rPr>
          <w:rFonts w:eastAsia="Times New Roman" w:cstheme="minorHAnsi"/>
          <w:iCs/>
          <w:sz w:val="24"/>
          <w:szCs w:val="24"/>
        </w:rPr>
        <w:t>, br. 14/08 i 47/15</w:t>
      </w:r>
      <w:r w:rsidRPr="007A76FF">
        <w:rPr>
          <w:rFonts w:eastAsia="Times New Roman" w:cstheme="minorHAnsi"/>
          <w:sz w:val="24"/>
          <w:szCs w:val="24"/>
        </w:rPr>
        <w:t xml:space="preserve">) je krovni propis kojim se uređuje oblast zaštite dobrobiti životinja. Ovim zakonom definisane su obaveze i odgovornosti fizičkih i pravnih lica u cilju zaštite zdravlja i dobrobiti životinja. </w:t>
      </w:r>
    </w:p>
    <w:p w14:paraId="799477F6" w14:textId="75406A58" w:rsidR="007A76FF" w:rsidRPr="007A76FF" w:rsidRDefault="007A76FF" w:rsidP="00ED39D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A76FF">
        <w:rPr>
          <w:rFonts w:eastAsia="Times New Roman" w:cstheme="minorHAnsi"/>
          <w:sz w:val="24"/>
          <w:szCs w:val="24"/>
        </w:rPr>
        <w:t xml:space="preserve">Aktivnostima i </w:t>
      </w:r>
      <w:proofErr w:type="gramStart"/>
      <w:r w:rsidRPr="007A76FF">
        <w:rPr>
          <w:rFonts w:eastAsia="Times New Roman" w:cstheme="minorHAnsi"/>
          <w:sz w:val="24"/>
          <w:szCs w:val="24"/>
        </w:rPr>
        <w:t>radom</w:t>
      </w:r>
      <w:proofErr w:type="gramEnd"/>
      <w:r w:rsidRPr="007A76FF">
        <w:rPr>
          <w:rFonts w:eastAsia="Times New Roman" w:cstheme="minorHAnsi"/>
          <w:sz w:val="24"/>
          <w:szCs w:val="24"/>
        </w:rPr>
        <w:t xml:space="preserve"> na kontroli zdravlja i dobrobiti životinja utiče se i na kontrolu zdravlja ljudi. Populacija pasa može direktno da utiče </w:t>
      </w:r>
      <w:proofErr w:type="gramStart"/>
      <w:r w:rsidRPr="007A76FF">
        <w:rPr>
          <w:rFonts w:eastAsia="Times New Roman" w:cstheme="minorHAnsi"/>
          <w:sz w:val="24"/>
          <w:szCs w:val="24"/>
        </w:rPr>
        <w:t>na</w:t>
      </w:r>
      <w:proofErr w:type="gramEnd"/>
      <w:r w:rsidRPr="007A76FF">
        <w:rPr>
          <w:rFonts w:eastAsia="Times New Roman" w:cstheme="minorHAnsi"/>
          <w:sz w:val="24"/>
          <w:szCs w:val="24"/>
        </w:rPr>
        <w:t xml:space="preserve"> pojavu zoonoza, zato je izuzetno važno kontrolisati pse bez nadzora, naročito sprovođenjem mjera kontrola koje utiču na </w:t>
      </w:r>
      <w:r w:rsidR="006B5B67" w:rsidRPr="00C81D78">
        <w:rPr>
          <w:rFonts w:eastAsia="Times New Roman" w:cstheme="minorHAnsi"/>
          <w:sz w:val="24"/>
          <w:szCs w:val="24"/>
        </w:rPr>
        <w:t>uzrok nekontrolisanog razmnožavanja</w:t>
      </w:r>
      <w:r w:rsidRPr="00C81D78">
        <w:rPr>
          <w:rFonts w:eastAsia="Times New Roman" w:cstheme="minorHAnsi"/>
          <w:sz w:val="24"/>
          <w:szCs w:val="24"/>
        </w:rPr>
        <w:t xml:space="preserve"> pasa i mjera za kontrolu populacije koje treba da se sprovode</w:t>
      </w:r>
      <w:r w:rsidRPr="007A76FF">
        <w:rPr>
          <w:rFonts w:eastAsia="Times New Roman" w:cstheme="minorHAnsi"/>
          <w:sz w:val="24"/>
          <w:szCs w:val="24"/>
        </w:rPr>
        <w:t xml:space="preserve"> na human i održiv način. </w:t>
      </w:r>
    </w:p>
    <w:p w14:paraId="4FCB1113" w14:textId="2813C05A" w:rsidR="00D870BE" w:rsidRDefault="006B5B67" w:rsidP="00ED39D6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/>
        </w:rPr>
      </w:pPr>
      <w:r w:rsidRPr="00DD033A">
        <w:rPr>
          <w:rFonts w:eastAsia="Times New Roman" w:cstheme="minorHAnsi"/>
          <w:sz w:val="24"/>
          <w:szCs w:val="24"/>
        </w:rPr>
        <w:t>Skupština opštine Nikšić je usvojila</w:t>
      </w:r>
      <w:r w:rsidR="005E7DE7" w:rsidRPr="00DD033A">
        <w:rPr>
          <w:rFonts w:eastAsia="Times New Roman" w:cstheme="minorHAnsi"/>
          <w:sz w:val="24"/>
          <w:szCs w:val="24"/>
        </w:rPr>
        <w:t xml:space="preserve"> </w:t>
      </w:r>
      <w:r w:rsidR="005E7DE7" w:rsidRPr="005E7DE7">
        <w:rPr>
          <w:rFonts w:eastAsia="Times New Roman" w:cstheme="minorHAnsi"/>
          <w:sz w:val="24"/>
          <w:szCs w:val="24"/>
        </w:rPr>
        <w:t>O</w:t>
      </w:r>
      <w:r w:rsidR="005E7DE7">
        <w:rPr>
          <w:rFonts w:eastAsia="Times New Roman" w:cstheme="minorHAnsi"/>
          <w:sz w:val="24"/>
          <w:szCs w:val="24"/>
        </w:rPr>
        <w:t xml:space="preserve">dluku </w:t>
      </w:r>
      <w:r w:rsidR="005E7DE7" w:rsidRPr="005E7DE7">
        <w:rPr>
          <w:rFonts w:eastAsia="Times New Roman" w:cstheme="minorHAnsi"/>
          <w:sz w:val="24"/>
          <w:szCs w:val="24"/>
        </w:rPr>
        <w:t>o uslovima i načinu držanja kućnih ljubimaca, na</w:t>
      </w:r>
      <w:r w:rsidR="005E7DE7">
        <w:rPr>
          <w:rFonts w:eastAsia="Times New Roman" w:cstheme="minorHAnsi"/>
          <w:sz w:val="24"/>
          <w:szCs w:val="24"/>
        </w:rPr>
        <w:t xml:space="preserve">činu postupanja </w:t>
      </w:r>
      <w:proofErr w:type="gramStart"/>
      <w:r w:rsidR="005E7DE7">
        <w:rPr>
          <w:rFonts w:eastAsia="Times New Roman" w:cstheme="minorHAnsi"/>
          <w:sz w:val="24"/>
          <w:szCs w:val="24"/>
        </w:rPr>
        <w:t>sa</w:t>
      </w:r>
      <w:proofErr w:type="gramEnd"/>
      <w:r w:rsidR="005E7DE7">
        <w:rPr>
          <w:rFonts w:eastAsia="Times New Roman" w:cstheme="minorHAnsi"/>
          <w:sz w:val="24"/>
          <w:szCs w:val="24"/>
        </w:rPr>
        <w:t xml:space="preserve"> napuštenim i </w:t>
      </w:r>
      <w:r w:rsidR="005E7DE7" w:rsidRPr="005E7DE7">
        <w:rPr>
          <w:rFonts w:eastAsia="Times New Roman" w:cstheme="minorHAnsi"/>
          <w:sz w:val="24"/>
          <w:szCs w:val="24"/>
        </w:rPr>
        <w:t>izgubljenim kućnim ljubimcima, načinu zbrinj</w:t>
      </w:r>
      <w:r w:rsidR="005E7DE7">
        <w:rPr>
          <w:rFonts w:eastAsia="Times New Roman" w:cstheme="minorHAnsi"/>
          <w:sz w:val="24"/>
          <w:szCs w:val="24"/>
        </w:rPr>
        <w:t xml:space="preserve">avanja i kontrole razmnožavanja kućnih ljubimaca </w:t>
      </w:r>
      <w:r w:rsidR="005E7DE7" w:rsidRPr="005E7DE7">
        <w:rPr>
          <w:rFonts w:eastAsia="Times New Roman" w:cstheme="minorHAnsi"/>
          <w:sz w:val="24"/>
          <w:szCs w:val="24"/>
        </w:rPr>
        <w:t>(</w:t>
      </w:r>
      <w:r w:rsidR="005E7DE7">
        <w:rPr>
          <w:rFonts w:eastAsia="Times New Roman" w:cstheme="minorHAnsi"/>
          <w:sz w:val="24"/>
          <w:szCs w:val="24"/>
        </w:rPr>
        <w:t>˝</w:t>
      </w:r>
      <w:r w:rsidR="005E7DE7" w:rsidRPr="005E7DE7">
        <w:rPr>
          <w:rFonts w:eastAsia="Times New Roman" w:cstheme="minorHAnsi"/>
          <w:sz w:val="24"/>
          <w:szCs w:val="24"/>
        </w:rPr>
        <w:t>Službeni list Crne Gore - opštinski propisi</w:t>
      </w:r>
      <w:r w:rsidR="005E7DE7">
        <w:rPr>
          <w:rFonts w:eastAsia="Times New Roman" w:cstheme="minorHAnsi"/>
          <w:sz w:val="24"/>
          <w:szCs w:val="24"/>
        </w:rPr>
        <w:t>˝</w:t>
      </w:r>
      <w:r w:rsidR="005E7DE7" w:rsidRPr="005E7DE7">
        <w:rPr>
          <w:rFonts w:eastAsia="Times New Roman" w:cstheme="minorHAnsi"/>
          <w:sz w:val="24"/>
          <w:szCs w:val="24"/>
        </w:rPr>
        <w:t>, br. 046/20 od 30.12.2020)</w:t>
      </w:r>
      <w:r w:rsidR="00D870BE">
        <w:rPr>
          <w:rFonts w:eastAsia="Times New Roman" w:cstheme="minorHAnsi"/>
          <w:sz w:val="24"/>
          <w:szCs w:val="24"/>
        </w:rPr>
        <w:t xml:space="preserve">. </w:t>
      </w:r>
      <w:r w:rsidR="00D870BE" w:rsidRPr="00D870BE">
        <w:rPr>
          <w:rFonts w:eastAsia="Times New Roman" w:cstheme="minorHAnsi"/>
          <w:bCs/>
          <w:sz w:val="24"/>
          <w:szCs w:val="24"/>
          <w:lang w:val="en-GB"/>
        </w:rPr>
        <w:t>Zakonski osnov  za donošenje</w:t>
      </w:r>
      <w:r w:rsidR="00D870BE">
        <w:rPr>
          <w:rFonts w:eastAsia="Times New Roman" w:cstheme="minorHAnsi"/>
          <w:bCs/>
          <w:sz w:val="24"/>
          <w:szCs w:val="24"/>
          <w:lang w:val="en-GB"/>
        </w:rPr>
        <w:t xml:space="preserve"> ove</w:t>
      </w:r>
      <w:r w:rsidR="00D870BE" w:rsidRPr="00D870BE">
        <w:rPr>
          <w:rFonts w:eastAsia="Times New Roman" w:cstheme="minorHAnsi"/>
          <w:bCs/>
          <w:sz w:val="24"/>
          <w:szCs w:val="24"/>
          <w:lang w:val="en-GB"/>
        </w:rPr>
        <w:t xml:space="preserve">  odluke sadržan je u članu 27 stav 7 Zakona o zaštiti  dobrobiti životinja </w:t>
      </w:r>
      <w:r w:rsidR="00D870BE" w:rsidRPr="00D870BE">
        <w:rPr>
          <w:rFonts w:eastAsia="Times New Roman" w:cstheme="minorHAnsi"/>
          <w:bCs/>
          <w:sz w:val="24"/>
          <w:szCs w:val="24"/>
          <w:lang w:val="sr-Latn-CS"/>
        </w:rPr>
        <w:t>(„Službeni list Crne Gore“, br. 14/08, 40/11 i 47/15), članu 15 stav 1 Zakona o komunalnim djelatnostima („Službeni list Crne Gore“, br. 55/16, 74/16, 02/18 i 66/19), članu 27 tačka 24 Zakona o lokalnoj samoupravi („Službeni list Crne Gore“, br. 02/18, 34/19 i 38/20) i članu 38 stav 1 Statuta Opštine Nikšić („Službeni list Crne Gore - Opštinski propisi“, broj 31/18).</w:t>
      </w:r>
      <w:r w:rsidR="00D870BE">
        <w:rPr>
          <w:rFonts w:eastAsia="Times New Roman" w:cstheme="minorHAnsi"/>
          <w:b/>
          <w:bCs/>
          <w:sz w:val="24"/>
          <w:szCs w:val="24"/>
          <w:lang w:val="sr-Latn-CS"/>
        </w:rPr>
        <w:t xml:space="preserve"> </w:t>
      </w:r>
      <w:r w:rsidR="004D6342">
        <w:rPr>
          <w:rFonts w:eastAsia="Times New Roman" w:cstheme="minorHAnsi"/>
          <w:bCs/>
          <w:iCs/>
          <w:sz w:val="24"/>
          <w:szCs w:val="24"/>
          <w:lang w:val="en-GB"/>
        </w:rPr>
        <w:t>Odluka</w:t>
      </w:r>
      <w:r w:rsidR="00D870BE" w:rsidRPr="00D870BE">
        <w:rPr>
          <w:rFonts w:eastAsia="Times New Roman" w:cstheme="minorHAnsi"/>
          <w:bCs/>
          <w:iCs/>
          <w:sz w:val="24"/>
          <w:szCs w:val="24"/>
          <w:lang w:val="en-GB"/>
        </w:rPr>
        <w:t xml:space="preserve"> je </w:t>
      </w:r>
      <w:r w:rsidR="00D870BE">
        <w:rPr>
          <w:rFonts w:eastAsia="Times New Roman" w:cstheme="minorHAnsi"/>
          <w:bCs/>
          <w:iCs/>
          <w:sz w:val="24"/>
          <w:szCs w:val="24"/>
          <w:lang w:val="en-GB"/>
        </w:rPr>
        <w:t xml:space="preserve">bila </w:t>
      </w:r>
      <w:r w:rsidR="00D870BE" w:rsidRPr="00D870BE">
        <w:rPr>
          <w:rFonts w:eastAsia="Times New Roman" w:cstheme="minorHAnsi"/>
          <w:bCs/>
          <w:iCs/>
          <w:sz w:val="24"/>
          <w:szCs w:val="24"/>
          <w:lang w:val="en-GB"/>
        </w:rPr>
        <w:t>neophodna kako bi se stvorili uslovi</w:t>
      </w:r>
      <w:r w:rsidR="004D6342">
        <w:rPr>
          <w:rFonts w:eastAsia="Times New Roman" w:cstheme="minorHAnsi"/>
          <w:bCs/>
          <w:sz w:val="24"/>
          <w:szCs w:val="24"/>
          <w:lang w:val="sr-Latn-CS"/>
        </w:rPr>
        <w:t xml:space="preserve"> za</w:t>
      </w:r>
      <w:r w:rsidR="00D870BE" w:rsidRPr="00D870BE">
        <w:rPr>
          <w:rFonts w:eastAsia="Times New Roman" w:cstheme="minorHAnsi"/>
          <w:bCs/>
          <w:sz w:val="24"/>
          <w:szCs w:val="24"/>
          <w:lang w:val="sr-Latn-CS"/>
        </w:rPr>
        <w:t xml:space="preserve"> kvalitetnije obavljanje komunalne djelatnosti </w:t>
      </w:r>
      <w:r w:rsidR="00D870BE" w:rsidRPr="00D870BE">
        <w:rPr>
          <w:rFonts w:eastAsia="Times New Roman" w:cstheme="minorHAnsi"/>
          <w:bCs/>
          <w:sz w:val="24"/>
          <w:szCs w:val="24"/>
          <w:lang w:val="en-GB"/>
        </w:rPr>
        <w:t xml:space="preserve">zbrinjavanje napuštenih i izgubljenih životinja (kućnih ljubimaca) i održavanje skloništa za njihovo zbrinjavanje, uspostavljanje kontrole populacije pasa i povećanje svijesti o odgovornom vlasništvu, kao i za smanjenje broja ujeda i napada pasa </w:t>
      </w:r>
      <w:proofErr w:type="gramStart"/>
      <w:r w:rsidR="00D870BE" w:rsidRPr="00D870BE">
        <w:rPr>
          <w:rFonts w:eastAsia="Times New Roman" w:cstheme="minorHAnsi"/>
          <w:bCs/>
          <w:sz w:val="24"/>
          <w:szCs w:val="24"/>
          <w:lang w:val="en-GB"/>
        </w:rPr>
        <w:t>na</w:t>
      </w:r>
      <w:proofErr w:type="gramEnd"/>
      <w:r w:rsidR="00D870BE" w:rsidRPr="00D870BE">
        <w:rPr>
          <w:rFonts w:eastAsia="Times New Roman" w:cstheme="minorHAnsi"/>
          <w:bCs/>
          <w:sz w:val="24"/>
          <w:szCs w:val="24"/>
          <w:lang w:val="en-GB"/>
        </w:rPr>
        <w:t xml:space="preserve"> građane i njihovu imovinu i povećanje stepena zaštite dobrobiti životinja.</w:t>
      </w:r>
    </w:p>
    <w:p w14:paraId="3C5AF7B8" w14:textId="6A15F4C6" w:rsidR="002C7651" w:rsidRPr="00136219" w:rsidRDefault="009938FD" w:rsidP="00136219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val="en-GB"/>
        </w:rPr>
        <w:t xml:space="preserve">U MZ </w:t>
      </w:r>
      <w:r w:rsidR="00CA299E">
        <w:rPr>
          <w:rFonts w:eastAsia="Times New Roman" w:cstheme="minorHAnsi"/>
          <w:bCs/>
          <w:sz w:val="24"/>
          <w:szCs w:val="24"/>
          <w:lang w:val="en-GB"/>
        </w:rPr>
        <w:t>T</w:t>
      </w:r>
      <w:r>
        <w:rPr>
          <w:rFonts w:eastAsia="Times New Roman" w:cstheme="minorHAnsi"/>
          <w:bCs/>
          <w:sz w:val="24"/>
          <w:szCs w:val="24"/>
          <w:lang w:val="en-GB"/>
        </w:rPr>
        <w:t>rubjela selo Brestic</w:t>
      </w:r>
      <w:r w:rsidR="00CA299E">
        <w:rPr>
          <w:rFonts w:eastAsia="Times New Roman" w:cstheme="minorHAnsi"/>
          <w:bCs/>
          <w:sz w:val="24"/>
          <w:szCs w:val="24"/>
          <w:lang w:val="en-GB"/>
        </w:rPr>
        <w:t>e</w:t>
      </w:r>
      <w:r>
        <w:rPr>
          <w:rFonts w:eastAsia="Times New Roman" w:cstheme="minorHAnsi"/>
          <w:bCs/>
          <w:sz w:val="24"/>
          <w:szCs w:val="24"/>
          <w:lang w:val="en-GB"/>
        </w:rPr>
        <w:t xml:space="preserve"> i</w:t>
      </w:r>
      <w:r w:rsidR="00D870BE" w:rsidRPr="002C7651">
        <w:rPr>
          <w:rFonts w:eastAsia="Times New Roman" w:cstheme="minorHAnsi"/>
          <w:bCs/>
          <w:sz w:val="24"/>
          <w:szCs w:val="24"/>
          <w:lang w:val="en-GB"/>
        </w:rPr>
        <w:t xml:space="preserve">zgrađeno </w:t>
      </w:r>
      <w:r w:rsidR="00136219">
        <w:rPr>
          <w:rFonts w:eastAsia="Times New Roman" w:cstheme="minorHAnsi"/>
          <w:bCs/>
          <w:sz w:val="24"/>
          <w:szCs w:val="24"/>
          <w:lang w:val="en-GB"/>
        </w:rPr>
        <w:t xml:space="preserve">je </w:t>
      </w:r>
      <w:r w:rsidR="00D870BE" w:rsidRPr="002C7651">
        <w:rPr>
          <w:rFonts w:eastAsia="Times New Roman" w:cstheme="minorHAnsi"/>
          <w:bCs/>
          <w:sz w:val="24"/>
          <w:szCs w:val="24"/>
          <w:lang w:val="en-GB"/>
        </w:rPr>
        <w:t>sklonište</w:t>
      </w:r>
      <w:r w:rsidR="00136219">
        <w:rPr>
          <w:rFonts w:eastAsia="Times New Roman" w:cstheme="minorHAnsi"/>
          <w:bCs/>
          <w:sz w:val="24"/>
          <w:szCs w:val="24"/>
          <w:lang w:val="en-GB"/>
        </w:rPr>
        <w:t xml:space="preserve"> </w:t>
      </w:r>
      <w:r w:rsidR="00136219">
        <w:rPr>
          <w:rFonts w:eastAsia="Times New Roman" w:cstheme="minorHAnsi"/>
          <w:bCs/>
          <w:sz w:val="24"/>
          <w:szCs w:val="24"/>
        </w:rPr>
        <w:t xml:space="preserve">za napuštene </w:t>
      </w:r>
      <w:r w:rsidR="001A13F1">
        <w:rPr>
          <w:rFonts w:eastAsia="Times New Roman" w:cstheme="minorHAnsi"/>
          <w:bCs/>
          <w:sz w:val="24"/>
          <w:szCs w:val="24"/>
        </w:rPr>
        <w:t>životinje (</w:t>
      </w:r>
      <w:r w:rsidR="00136219">
        <w:rPr>
          <w:rFonts w:eastAsia="Times New Roman" w:cstheme="minorHAnsi"/>
          <w:bCs/>
          <w:sz w:val="24"/>
          <w:szCs w:val="24"/>
        </w:rPr>
        <w:t xml:space="preserve">kućne </w:t>
      </w:r>
      <w:r w:rsidR="00136219" w:rsidRPr="00136219">
        <w:rPr>
          <w:rFonts w:eastAsia="Times New Roman" w:cstheme="minorHAnsi"/>
          <w:bCs/>
          <w:sz w:val="24"/>
          <w:szCs w:val="24"/>
        </w:rPr>
        <w:t>ljubimce</w:t>
      </w:r>
      <w:r w:rsidR="001A13F1">
        <w:rPr>
          <w:rFonts w:eastAsia="Times New Roman" w:cstheme="minorHAnsi"/>
          <w:bCs/>
          <w:sz w:val="24"/>
          <w:szCs w:val="24"/>
        </w:rPr>
        <w:t xml:space="preserve">) </w:t>
      </w:r>
      <w:r w:rsidR="00136219" w:rsidRPr="00136219">
        <w:rPr>
          <w:rFonts w:eastAsia="Times New Roman" w:cstheme="minorHAnsi"/>
          <w:bCs/>
          <w:sz w:val="24"/>
          <w:szCs w:val="24"/>
        </w:rPr>
        <w:t>(u daljem tekstu sklonište)</w:t>
      </w:r>
      <w:r w:rsidR="002C7651">
        <w:rPr>
          <w:rFonts w:eastAsia="Times New Roman" w:cstheme="minorHAnsi"/>
          <w:bCs/>
          <w:sz w:val="24"/>
          <w:szCs w:val="24"/>
          <w:lang w:val="en-GB"/>
        </w:rPr>
        <w:t xml:space="preserve"> i Ugovorom </w:t>
      </w:r>
      <w:r w:rsidR="00FA76E4">
        <w:rPr>
          <w:rFonts w:eastAsia="Times New Roman" w:cstheme="minorHAnsi"/>
          <w:bCs/>
          <w:sz w:val="24"/>
          <w:szCs w:val="24"/>
          <w:lang w:val="en-GB"/>
        </w:rPr>
        <w:t>o obavljanju komunalne djelatnosti zbrinjavanja napuštenih i izgublj</w:t>
      </w:r>
      <w:r w:rsidR="00593C97">
        <w:rPr>
          <w:rFonts w:eastAsia="Times New Roman" w:cstheme="minorHAnsi"/>
          <w:bCs/>
          <w:sz w:val="24"/>
          <w:szCs w:val="24"/>
          <w:lang w:val="en-GB"/>
        </w:rPr>
        <w:t>e</w:t>
      </w:r>
      <w:r w:rsidR="00FA76E4">
        <w:rPr>
          <w:rFonts w:eastAsia="Times New Roman" w:cstheme="minorHAnsi"/>
          <w:bCs/>
          <w:sz w:val="24"/>
          <w:szCs w:val="24"/>
          <w:lang w:val="en-GB"/>
        </w:rPr>
        <w:t xml:space="preserve">nih životinja i davanju na upravljanje i korišćenje skloništa za </w:t>
      </w:r>
      <w:proofErr w:type="gramStart"/>
      <w:r w:rsidR="00FA76E4">
        <w:rPr>
          <w:rFonts w:eastAsia="Times New Roman" w:cstheme="minorHAnsi"/>
          <w:bCs/>
          <w:sz w:val="24"/>
          <w:szCs w:val="24"/>
          <w:lang w:val="en-GB"/>
        </w:rPr>
        <w:t>napuštene</w:t>
      </w:r>
      <w:r w:rsidR="00593C97">
        <w:rPr>
          <w:rFonts w:eastAsia="Times New Roman" w:cstheme="minorHAnsi"/>
          <w:bCs/>
          <w:sz w:val="24"/>
          <w:szCs w:val="24"/>
          <w:lang w:val="en-GB"/>
        </w:rPr>
        <w:t xml:space="preserve"> </w:t>
      </w:r>
      <w:r w:rsidR="00FA76E4">
        <w:rPr>
          <w:rFonts w:eastAsia="Times New Roman" w:cstheme="minorHAnsi"/>
          <w:bCs/>
          <w:sz w:val="24"/>
          <w:szCs w:val="24"/>
          <w:lang w:val="en-GB"/>
        </w:rPr>
        <w:t xml:space="preserve"> životinje</w:t>
      </w:r>
      <w:proofErr w:type="gramEnd"/>
      <w:r w:rsidR="00593C97">
        <w:rPr>
          <w:rFonts w:eastAsia="Times New Roman" w:cstheme="minorHAnsi"/>
          <w:bCs/>
          <w:sz w:val="24"/>
          <w:szCs w:val="24"/>
          <w:lang w:val="en-GB"/>
        </w:rPr>
        <w:t xml:space="preserve">, </w:t>
      </w:r>
      <w:r w:rsidR="00FA76E4">
        <w:rPr>
          <w:rFonts w:eastAsia="Times New Roman" w:cstheme="minorHAnsi"/>
          <w:bCs/>
          <w:sz w:val="24"/>
          <w:szCs w:val="24"/>
          <w:lang w:val="en-GB"/>
        </w:rPr>
        <w:t xml:space="preserve">od 02.12.2020. </w:t>
      </w:r>
      <w:proofErr w:type="gramStart"/>
      <w:r w:rsidR="00FA76E4">
        <w:rPr>
          <w:rFonts w:eastAsia="Times New Roman" w:cstheme="minorHAnsi"/>
          <w:bCs/>
          <w:sz w:val="24"/>
          <w:szCs w:val="24"/>
          <w:lang w:val="en-GB"/>
        </w:rPr>
        <w:t>godine</w:t>
      </w:r>
      <w:proofErr w:type="gramEnd"/>
      <w:r w:rsidR="00593C97">
        <w:rPr>
          <w:rFonts w:eastAsia="Times New Roman" w:cstheme="minorHAnsi"/>
          <w:bCs/>
          <w:sz w:val="24"/>
          <w:szCs w:val="24"/>
          <w:lang w:val="en-GB"/>
        </w:rPr>
        <w:t>,</w:t>
      </w:r>
      <w:r w:rsidR="00F31871">
        <w:rPr>
          <w:rFonts w:eastAsia="Times New Roman" w:cstheme="minorHAnsi"/>
          <w:bCs/>
          <w:sz w:val="24"/>
          <w:szCs w:val="24"/>
          <w:lang w:val="en-GB"/>
        </w:rPr>
        <w:t xml:space="preserve"> </w:t>
      </w:r>
      <w:r w:rsidR="00136219">
        <w:rPr>
          <w:rFonts w:eastAsia="Times New Roman" w:cstheme="minorHAnsi"/>
          <w:bCs/>
          <w:sz w:val="24"/>
          <w:szCs w:val="24"/>
          <w:lang w:val="en-GB"/>
        </w:rPr>
        <w:t>isto</w:t>
      </w:r>
      <w:r w:rsidR="00593C97">
        <w:rPr>
          <w:rFonts w:eastAsia="Times New Roman" w:cstheme="minorHAnsi"/>
          <w:bCs/>
          <w:sz w:val="24"/>
          <w:szCs w:val="24"/>
          <w:lang w:val="en-GB"/>
        </w:rPr>
        <w:t xml:space="preserve"> je</w:t>
      </w:r>
      <w:r w:rsidR="002C7651">
        <w:rPr>
          <w:rFonts w:eastAsia="Times New Roman" w:cstheme="minorHAnsi"/>
          <w:bCs/>
          <w:sz w:val="24"/>
          <w:szCs w:val="24"/>
          <w:lang w:val="en-GB"/>
        </w:rPr>
        <w:t xml:space="preserve"> dato na upravljanje DOO ˝Komunalno˝</w:t>
      </w:r>
      <w:r w:rsidR="00131188">
        <w:rPr>
          <w:rFonts w:eastAsia="Times New Roman" w:cstheme="minorHAnsi"/>
          <w:bCs/>
          <w:sz w:val="24"/>
          <w:szCs w:val="24"/>
          <w:lang w:val="en-GB"/>
        </w:rPr>
        <w:t xml:space="preserve"> </w:t>
      </w:r>
      <w:r w:rsidR="002C7651">
        <w:rPr>
          <w:rFonts w:eastAsia="Times New Roman" w:cstheme="minorHAnsi"/>
          <w:bCs/>
          <w:sz w:val="24"/>
          <w:szCs w:val="24"/>
          <w:lang w:val="en-GB"/>
        </w:rPr>
        <w:t>Nikšić</w:t>
      </w:r>
      <w:r w:rsidR="00136219">
        <w:rPr>
          <w:rFonts w:eastAsia="Times New Roman" w:cstheme="minorHAnsi"/>
          <w:bCs/>
          <w:sz w:val="24"/>
          <w:szCs w:val="24"/>
          <w:lang w:val="en-GB"/>
        </w:rPr>
        <w:t>. P</w:t>
      </w:r>
      <w:r w:rsidR="002C7651">
        <w:rPr>
          <w:rFonts w:eastAsia="Times New Roman" w:cstheme="minorHAnsi"/>
          <w:bCs/>
          <w:sz w:val="24"/>
          <w:szCs w:val="24"/>
          <w:lang w:val="en-GB"/>
        </w:rPr>
        <w:t>ovjeravanje poslova propisano</w:t>
      </w:r>
      <w:r w:rsidR="00131188">
        <w:rPr>
          <w:rFonts w:eastAsia="Times New Roman" w:cstheme="minorHAnsi"/>
          <w:bCs/>
          <w:sz w:val="24"/>
          <w:szCs w:val="24"/>
          <w:lang w:val="en-GB"/>
        </w:rPr>
        <w:t xml:space="preserve"> je</w:t>
      </w:r>
      <w:r w:rsidR="002C7651">
        <w:rPr>
          <w:rFonts w:eastAsia="Times New Roman" w:cstheme="minorHAnsi"/>
          <w:bCs/>
          <w:sz w:val="24"/>
          <w:szCs w:val="24"/>
          <w:lang w:val="en-GB"/>
        </w:rPr>
        <w:t xml:space="preserve"> O</w:t>
      </w:r>
      <w:r w:rsidR="009F2141" w:rsidRPr="002C7651">
        <w:rPr>
          <w:rFonts w:eastAsia="Times New Roman" w:cstheme="minorHAnsi"/>
          <w:bCs/>
          <w:sz w:val="24"/>
          <w:szCs w:val="24"/>
        </w:rPr>
        <w:t xml:space="preserve">dlukom o povjeravanju obavljanja komunalne djelatnosti zbrinjavanja napuštenih i izgubljenih životinja i davanju </w:t>
      </w:r>
      <w:proofErr w:type="gramStart"/>
      <w:r w:rsidR="009F2141" w:rsidRPr="002C7651">
        <w:rPr>
          <w:rFonts w:eastAsia="Times New Roman" w:cstheme="minorHAnsi"/>
          <w:bCs/>
          <w:sz w:val="24"/>
          <w:szCs w:val="24"/>
        </w:rPr>
        <w:t>na</w:t>
      </w:r>
      <w:proofErr w:type="gramEnd"/>
      <w:r w:rsidR="009F2141" w:rsidRPr="002C7651">
        <w:rPr>
          <w:rFonts w:eastAsia="Times New Roman" w:cstheme="minorHAnsi"/>
          <w:bCs/>
          <w:sz w:val="24"/>
          <w:szCs w:val="24"/>
        </w:rPr>
        <w:t xml:space="preserve"> upravljanje i korišćenje skloništa za napuštene životinje </w:t>
      </w:r>
      <w:r w:rsidR="00136219">
        <w:rPr>
          <w:rFonts w:eastAsia="Times New Roman" w:cstheme="minorHAnsi"/>
          <w:bCs/>
          <w:sz w:val="24"/>
          <w:szCs w:val="24"/>
        </w:rPr>
        <w:t xml:space="preserve">DOO </w:t>
      </w:r>
      <w:r w:rsidR="009F2141" w:rsidRPr="002C7651">
        <w:rPr>
          <w:rFonts w:eastAsia="Times New Roman" w:cstheme="minorHAnsi"/>
          <w:bCs/>
          <w:sz w:val="24"/>
          <w:szCs w:val="24"/>
        </w:rPr>
        <w:t>"Komunalno" Nikšić (</w:t>
      </w:r>
      <w:r w:rsidR="00593C97">
        <w:rPr>
          <w:rFonts w:eastAsia="Times New Roman" w:cstheme="minorHAnsi"/>
          <w:bCs/>
          <w:sz w:val="24"/>
          <w:szCs w:val="24"/>
        </w:rPr>
        <w:t>˝</w:t>
      </w:r>
      <w:r w:rsidR="009F2141" w:rsidRPr="002C7651">
        <w:rPr>
          <w:rFonts w:eastAsia="Times New Roman" w:cstheme="minorHAnsi"/>
          <w:bCs/>
          <w:sz w:val="24"/>
          <w:szCs w:val="24"/>
        </w:rPr>
        <w:t>Sl.list C</w:t>
      </w:r>
      <w:r w:rsidR="002C7651">
        <w:rPr>
          <w:rFonts w:eastAsia="Times New Roman" w:cstheme="minorHAnsi"/>
          <w:bCs/>
          <w:sz w:val="24"/>
          <w:szCs w:val="24"/>
        </w:rPr>
        <w:t>G-opštinski propis</w:t>
      </w:r>
      <w:r w:rsidR="00593C97">
        <w:rPr>
          <w:rFonts w:eastAsia="Times New Roman" w:cstheme="minorHAnsi"/>
          <w:bCs/>
          <w:sz w:val="24"/>
          <w:szCs w:val="24"/>
        </w:rPr>
        <w:t>˝</w:t>
      </w:r>
      <w:r w:rsidR="002C7651">
        <w:rPr>
          <w:rFonts w:eastAsia="Times New Roman" w:cstheme="minorHAnsi"/>
          <w:bCs/>
          <w:sz w:val="24"/>
          <w:szCs w:val="24"/>
        </w:rPr>
        <w:t xml:space="preserve"> br.</w:t>
      </w:r>
      <w:r w:rsidR="00593C97">
        <w:rPr>
          <w:rFonts w:eastAsia="Times New Roman" w:cstheme="minorHAnsi"/>
          <w:bCs/>
          <w:sz w:val="24"/>
          <w:szCs w:val="24"/>
        </w:rPr>
        <w:t xml:space="preserve"> </w:t>
      </w:r>
      <w:r w:rsidR="002C7651">
        <w:rPr>
          <w:rFonts w:eastAsia="Times New Roman" w:cstheme="minorHAnsi"/>
          <w:bCs/>
          <w:sz w:val="24"/>
          <w:szCs w:val="24"/>
        </w:rPr>
        <w:t>53/19).</w:t>
      </w:r>
    </w:p>
    <w:p w14:paraId="08DE2451" w14:textId="5F3641B0" w:rsidR="007A76FF" w:rsidRDefault="007A76FF" w:rsidP="00ED39D6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C7651">
        <w:rPr>
          <w:rFonts w:eastAsia="Times New Roman" w:cstheme="minorHAnsi"/>
          <w:sz w:val="24"/>
          <w:szCs w:val="24"/>
        </w:rPr>
        <w:t>Humani i efikasni programi kontrole</w:t>
      </w:r>
      <w:r w:rsidR="002C7651">
        <w:rPr>
          <w:rFonts w:eastAsia="Times New Roman" w:cstheme="minorHAnsi"/>
          <w:sz w:val="24"/>
          <w:szCs w:val="24"/>
        </w:rPr>
        <w:t xml:space="preserve"> treba da se oslanjaju</w:t>
      </w:r>
      <w:r w:rsidRPr="002C7651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C7651">
        <w:rPr>
          <w:rFonts w:eastAsia="Times New Roman" w:cstheme="minorHAnsi"/>
          <w:sz w:val="24"/>
          <w:szCs w:val="24"/>
        </w:rPr>
        <w:t>na</w:t>
      </w:r>
      <w:proofErr w:type="gramEnd"/>
      <w:r w:rsidRPr="002C7651">
        <w:rPr>
          <w:rFonts w:eastAsia="Times New Roman" w:cstheme="minorHAnsi"/>
          <w:sz w:val="24"/>
          <w:szCs w:val="24"/>
        </w:rPr>
        <w:t xml:space="preserve"> koncept odgovornog vlasništva koji značajno može redukovati broj napuštenih životinja i probleme koji se za njih vezuju. S obzirom da je ekologija napuštenih životinja u velikoj mjeri vezana za ljudske aktivnosti, kontrolu populacije ovih životinja moraju da prate promje</w:t>
      </w:r>
      <w:r w:rsidR="00131188">
        <w:rPr>
          <w:rFonts w:eastAsia="Times New Roman" w:cstheme="minorHAnsi"/>
          <w:sz w:val="24"/>
          <w:szCs w:val="24"/>
        </w:rPr>
        <w:t xml:space="preserve">ne u ponašanju čitave zajednice. </w:t>
      </w:r>
      <w:r w:rsidR="001F67C0">
        <w:rPr>
          <w:rFonts w:eastAsia="Times New Roman" w:cstheme="minorHAnsi"/>
          <w:sz w:val="24"/>
          <w:szCs w:val="24"/>
        </w:rPr>
        <w:t>Cilj p</w:t>
      </w:r>
      <w:r w:rsidR="00CF36D0">
        <w:rPr>
          <w:rFonts w:eastAsia="Times New Roman" w:cstheme="minorHAnsi"/>
          <w:sz w:val="24"/>
          <w:szCs w:val="24"/>
        </w:rPr>
        <w:t>lana</w:t>
      </w:r>
      <w:r w:rsidR="001F67C0">
        <w:rPr>
          <w:rFonts w:eastAsia="Times New Roman" w:cstheme="minorHAnsi"/>
          <w:sz w:val="24"/>
          <w:szCs w:val="24"/>
        </w:rPr>
        <w:t xml:space="preserve"> je uspostavljanje održivog sistema za kontrolu populacije pasa u zajednici, kao i poboljšanje zdravlja i dobrobiti vlasničkih pasa i pasa lutalica.  </w:t>
      </w:r>
    </w:p>
    <w:p w14:paraId="4D23DC11" w14:textId="77777777" w:rsidR="00344C40" w:rsidRPr="007A76FF" w:rsidRDefault="00344C40" w:rsidP="00ED39D6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hr-HR"/>
        </w:rPr>
      </w:pPr>
    </w:p>
    <w:p w14:paraId="73BE4B32" w14:textId="1DFFADB8" w:rsidR="001B4CCA" w:rsidRPr="00DD393C" w:rsidRDefault="001B4CCA" w:rsidP="001B4CCA">
      <w:pPr>
        <w:pStyle w:val="Heading2"/>
        <w:rPr>
          <w:b/>
          <w:color w:val="auto"/>
        </w:rPr>
      </w:pPr>
      <w:bookmarkStart w:id="3" w:name="_Toc161041149"/>
      <w:r w:rsidRPr="00DD393C">
        <w:rPr>
          <w:b/>
          <w:color w:val="auto"/>
        </w:rPr>
        <w:lastRenderedPageBreak/>
        <w:t>I OSNOV ZA DONOŠENJE LOKALNOG P</w:t>
      </w:r>
      <w:r w:rsidR="00CF36D0">
        <w:rPr>
          <w:b/>
          <w:color w:val="auto"/>
        </w:rPr>
        <w:t>LANA</w:t>
      </w:r>
      <w:bookmarkEnd w:id="3"/>
    </w:p>
    <w:p w14:paraId="6657A0E4" w14:textId="77777777" w:rsidR="001B4CCA" w:rsidRPr="001B4CCA" w:rsidRDefault="001B4CCA" w:rsidP="001B4CCA">
      <w:pPr>
        <w:rPr>
          <w:rFonts w:cstheme="minorHAnsi"/>
          <w:sz w:val="24"/>
          <w:szCs w:val="24"/>
        </w:rPr>
      </w:pPr>
    </w:p>
    <w:p w14:paraId="4AC4420A" w14:textId="4202C9BB" w:rsidR="001B4CCA" w:rsidRPr="001B4CCA" w:rsidRDefault="001B4CCA" w:rsidP="00ED39D6">
      <w:pPr>
        <w:jc w:val="both"/>
        <w:rPr>
          <w:rFonts w:cstheme="minorHAnsi"/>
          <w:sz w:val="24"/>
          <w:szCs w:val="24"/>
        </w:rPr>
      </w:pPr>
      <w:r w:rsidRPr="001B4CCA">
        <w:rPr>
          <w:rFonts w:cstheme="minorHAnsi"/>
          <w:sz w:val="24"/>
          <w:szCs w:val="24"/>
        </w:rPr>
        <w:t xml:space="preserve">U okviru </w:t>
      </w:r>
      <w:r>
        <w:rPr>
          <w:rFonts w:cstheme="minorHAnsi"/>
          <w:sz w:val="24"/>
          <w:szCs w:val="24"/>
        </w:rPr>
        <w:t>Svjetske organizacije za zdravlje životinja WOAH</w:t>
      </w:r>
      <w:r w:rsidR="0089158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1B4CCA">
        <w:rPr>
          <w:rFonts w:cstheme="minorHAnsi"/>
          <w:sz w:val="24"/>
          <w:szCs w:val="24"/>
        </w:rPr>
        <w:t xml:space="preserve">balkanske zemlje uključujući i Crnu Goru su se složile da do 2025. </w:t>
      </w:r>
      <w:proofErr w:type="gramStart"/>
      <w:r w:rsidRPr="001B4CCA">
        <w:rPr>
          <w:rFonts w:cstheme="minorHAnsi"/>
          <w:sz w:val="24"/>
          <w:szCs w:val="24"/>
        </w:rPr>
        <w:t>godine</w:t>
      </w:r>
      <w:proofErr w:type="gramEnd"/>
      <w:r w:rsidRPr="001B4CCA">
        <w:rPr>
          <w:rFonts w:cstheme="minorHAnsi"/>
          <w:sz w:val="24"/>
          <w:szCs w:val="24"/>
        </w:rPr>
        <w:t xml:space="preserve"> postignu potpunu usklađenost sa poglavljem 7.7. </w:t>
      </w:r>
    </w:p>
    <w:p w14:paraId="66265318" w14:textId="28FDD4C6" w:rsidR="001B4CCA" w:rsidRPr="001B4CCA" w:rsidRDefault="001B4CCA" w:rsidP="00031E6F">
      <w:pPr>
        <w:ind w:firstLine="360"/>
        <w:rPr>
          <w:rFonts w:cstheme="minorHAnsi"/>
          <w:sz w:val="24"/>
          <w:szCs w:val="24"/>
        </w:rPr>
      </w:pPr>
      <w:r w:rsidRPr="001B4CCA">
        <w:rPr>
          <w:rFonts w:cstheme="minorHAnsi"/>
          <w:sz w:val="24"/>
          <w:szCs w:val="24"/>
        </w:rPr>
        <w:t xml:space="preserve">Procjena </w:t>
      </w:r>
      <w:r w:rsidR="0089158F">
        <w:rPr>
          <w:rFonts w:cstheme="minorHAnsi"/>
          <w:sz w:val="24"/>
          <w:szCs w:val="24"/>
        </w:rPr>
        <w:t xml:space="preserve">WOAH </w:t>
      </w:r>
      <w:r w:rsidRPr="001B4CCA">
        <w:rPr>
          <w:rFonts w:cstheme="minorHAnsi"/>
          <w:sz w:val="24"/>
          <w:szCs w:val="24"/>
        </w:rPr>
        <w:t>je istakla niz nedostataka kao što su:</w:t>
      </w:r>
    </w:p>
    <w:p w14:paraId="674EBB46" w14:textId="77777777" w:rsidR="0071573E" w:rsidRDefault="001B4CCA" w:rsidP="00AD2B5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nedostatak sistematskog praćenja broja i rasprostranjenosti pasa i trendova vlasništva;</w:t>
      </w:r>
    </w:p>
    <w:p w14:paraId="52735A6C" w14:textId="77777777" w:rsidR="0071573E" w:rsidRDefault="001B4CCA" w:rsidP="00AD2B5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nedostatak obrazovanja i informisanosti vlasnika pasa koji može uticati na kontrolu populacije pasa i odgovorno ponašanje vlasnika;</w:t>
      </w:r>
    </w:p>
    <w:p w14:paraId="2E60D3F3" w14:textId="77777777" w:rsidR="0071573E" w:rsidRDefault="001B4CCA" w:rsidP="00AD2B5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nedostatak stručne obuke za veterinarske inspektore, zaposlena lica u skloništima, komunalnim preduzećima i nevladinim organizacijama;</w:t>
      </w:r>
    </w:p>
    <w:p w14:paraId="53AFEEA3" w14:textId="77777777" w:rsidR="0071573E" w:rsidRDefault="001B4CCA" w:rsidP="00AD2B5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loši uslovi smještaja životinja u skloništima za napuštene životinje (kućne ljubimce) u registrovanim i neregistrovanim skloništima;</w:t>
      </w:r>
    </w:p>
    <w:p w14:paraId="1F62C97F" w14:textId="77777777" w:rsidR="0071573E" w:rsidRDefault="001B4CCA" w:rsidP="00AD2B5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neophodnost uspostavljanja sistema identifikacije i registracije kućnih ljubimaca odnosno uspostavljanja centralne baze;</w:t>
      </w:r>
    </w:p>
    <w:p w14:paraId="2BD8BE4B" w14:textId="77777777" w:rsidR="0071573E" w:rsidRDefault="001B4CCA" w:rsidP="00AD2B5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nedostatak resursa i tehničkih kapaciteta za razvoj i implementaciju odredbi o kontroli napuštenih pasa;</w:t>
      </w:r>
    </w:p>
    <w:p w14:paraId="3508FCB8" w14:textId="77777777" w:rsidR="0071573E" w:rsidRDefault="001B4CCA" w:rsidP="00AD2B5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slaba percepcija javnosti o napuštenim psima i nedostatak efikasnog učešća zainteresovanih strana;</w:t>
      </w:r>
    </w:p>
    <w:p w14:paraId="34D3DE89" w14:textId="77777777" w:rsidR="0071573E" w:rsidRDefault="001B4CCA" w:rsidP="00AD2B5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1573E">
        <w:rPr>
          <w:rFonts w:cstheme="minorHAnsi"/>
          <w:sz w:val="24"/>
          <w:szCs w:val="24"/>
        </w:rPr>
        <w:t>veliki broj ugriza pasa i naknada isplaćenih građanima, kao i visoki troškovi tretmana postekspozicijske profilakse (PEP);</w:t>
      </w:r>
    </w:p>
    <w:p w14:paraId="3F0CF062" w14:textId="77777777" w:rsidR="00EF09AF" w:rsidRDefault="001B4CCA" w:rsidP="00AD2B5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gramStart"/>
      <w:r w:rsidRPr="0071573E">
        <w:rPr>
          <w:rFonts w:cstheme="minorHAnsi"/>
          <w:sz w:val="24"/>
          <w:szCs w:val="24"/>
        </w:rPr>
        <w:t>potreba</w:t>
      </w:r>
      <w:proofErr w:type="gramEnd"/>
      <w:r w:rsidRPr="0071573E">
        <w:rPr>
          <w:rFonts w:cstheme="minorHAnsi"/>
          <w:sz w:val="24"/>
          <w:szCs w:val="24"/>
        </w:rPr>
        <w:t xml:space="preserve"> za većom koordinacijom i komunikacijom zainteresovanih strana (stručna lica iz oblasti veterinarske struke, privatni i javni sektor, nacionalne i lokalne vlasti, NVO, stanovništvo, akademska zajednica, obrazovne institucije, međunarodne organizacije, istaknuti pojedinci, stručna lica iz kinološke struke).</w:t>
      </w:r>
    </w:p>
    <w:p w14:paraId="6E6EA56F" w14:textId="2E16E15E" w:rsidR="003569CE" w:rsidRPr="00031E6F" w:rsidRDefault="00EF09AF" w:rsidP="0098279C">
      <w:pPr>
        <w:tabs>
          <w:tab w:val="left" w:pos="1134"/>
        </w:tabs>
        <w:jc w:val="both"/>
        <w:rPr>
          <w:sz w:val="24"/>
          <w:szCs w:val="24"/>
        </w:rPr>
      </w:pPr>
      <w:r w:rsidRPr="00031E6F">
        <w:rPr>
          <w:sz w:val="24"/>
          <w:szCs w:val="24"/>
        </w:rPr>
        <w:t>Osnov za donošenje P</w:t>
      </w:r>
      <w:r w:rsidR="00CF36D0">
        <w:rPr>
          <w:sz w:val="24"/>
          <w:szCs w:val="24"/>
        </w:rPr>
        <w:t>lana</w:t>
      </w:r>
      <w:r w:rsidRPr="00031E6F">
        <w:rPr>
          <w:sz w:val="24"/>
          <w:szCs w:val="24"/>
        </w:rPr>
        <w:t xml:space="preserve"> za kontrolu populacije pasa </w:t>
      </w:r>
      <w:proofErr w:type="gramStart"/>
      <w:r w:rsidRPr="00031E6F">
        <w:rPr>
          <w:sz w:val="24"/>
          <w:szCs w:val="24"/>
        </w:rPr>
        <w:t>na</w:t>
      </w:r>
      <w:proofErr w:type="gramEnd"/>
      <w:r w:rsidRPr="00031E6F">
        <w:rPr>
          <w:sz w:val="24"/>
          <w:szCs w:val="24"/>
        </w:rPr>
        <w:t xml:space="preserve"> teritoriji opštine Nikšić</w:t>
      </w:r>
      <w:r w:rsidR="00CF36D0" w:rsidRPr="00CF36D0">
        <w:rPr>
          <w:rFonts w:eastAsia="Times New Roman" w:cstheme="minorHAnsi"/>
          <w:sz w:val="24"/>
          <w:szCs w:val="24"/>
        </w:rPr>
        <w:t xml:space="preserve"> </w:t>
      </w:r>
      <w:r w:rsidR="00CF36D0" w:rsidRPr="00CF36D0">
        <w:rPr>
          <w:sz w:val="24"/>
          <w:szCs w:val="24"/>
        </w:rPr>
        <w:t xml:space="preserve">za period od 2024-2029. </w:t>
      </w:r>
      <w:proofErr w:type="gramStart"/>
      <w:r w:rsidR="00CF36D0" w:rsidRPr="00CF36D0">
        <w:rPr>
          <w:sz w:val="24"/>
          <w:szCs w:val="24"/>
        </w:rPr>
        <w:t>godine</w:t>
      </w:r>
      <w:proofErr w:type="gramEnd"/>
      <w:r w:rsidR="00CF36D0">
        <w:rPr>
          <w:sz w:val="24"/>
          <w:szCs w:val="24"/>
        </w:rPr>
        <w:t>,</w:t>
      </w:r>
      <w:r w:rsidRPr="00031E6F">
        <w:rPr>
          <w:sz w:val="24"/>
          <w:szCs w:val="24"/>
        </w:rPr>
        <w:t xml:space="preserve"> sadržan je u obavezama iz akcionog plana koji je sastavni dio Nacionalnog Programa za kontrolu populacije pasa, koji je potrebno usvojiti i početi realizovati do kraja II kvartala 202</w:t>
      </w:r>
      <w:r w:rsidR="00580113">
        <w:rPr>
          <w:sz w:val="24"/>
          <w:szCs w:val="24"/>
        </w:rPr>
        <w:t>4</w:t>
      </w:r>
      <w:r w:rsidRPr="00031E6F">
        <w:rPr>
          <w:sz w:val="24"/>
          <w:szCs w:val="24"/>
        </w:rPr>
        <w:t xml:space="preserve">. </w:t>
      </w:r>
      <w:proofErr w:type="gramStart"/>
      <w:r w:rsidR="006417C9" w:rsidRPr="00031E6F">
        <w:rPr>
          <w:sz w:val="24"/>
          <w:szCs w:val="24"/>
        </w:rPr>
        <w:t>godine</w:t>
      </w:r>
      <w:proofErr w:type="gramEnd"/>
      <w:r w:rsidR="00364C7A">
        <w:rPr>
          <w:sz w:val="24"/>
          <w:szCs w:val="24"/>
        </w:rPr>
        <w:t>.</w:t>
      </w:r>
      <w:r w:rsidR="0098279C">
        <w:rPr>
          <w:sz w:val="24"/>
          <w:szCs w:val="24"/>
        </w:rPr>
        <w:t xml:space="preserve"> </w:t>
      </w:r>
    </w:p>
    <w:p w14:paraId="25CD7841" w14:textId="77777777" w:rsidR="00ED64AD" w:rsidRPr="0098279C" w:rsidRDefault="00ED64AD" w:rsidP="00ED64AD">
      <w:pPr>
        <w:rPr>
          <w:sz w:val="24"/>
          <w:szCs w:val="24"/>
        </w:rPr>
      </w:pPr>
    </w:p>
    <w:p w14:paraId="568B22DD" w14:textId="77777777" w:rsidR="005235B5" w:rsidRDefault="005235B5" w:rsidP="00ED64AD"/>
    <w:p w14:paraId="602D18EC" w14:textId="77777777" w:rsidR="00B46147" w:rsidRDefault="00B46147" w:rsidP="00ED64AD"/>
    <w:p w14:paraId="2CD87AC9" w14:textId="77777777" w:rsidR="0089158F" w:rsidRPr="00ED64AD" w:rsidRDefault="0089158F" w:rsidP="00ED64AD"/>
    <w:p w14:paraId="32C55C8A" w14:textId="77777777" w:rsidR="003569CE" w:rsidRDefault="003569CE" w:rsidP="003569CE">
      <w:pPr>
        <w:pStyle w:val="Heading2"/>
        <w:rPr>
          <w:b/>
          <w:bCs/>
          <w:color w:val="auto"/>
          <w:sz w:val="24"/>
          <w:szCs w:val="24"/>
        </w:rPr>
      </w:pPr>
      <w:bookmarkStart w:id="4" w:name="_Toc54619968"/>
      <w:bookmarkStart w:id="5" w:name="_Toc56186632"/>
      <w:bookmarkStart w:id="6" w:name="_Toc161041150"/>
      <w:r w:rsidRPr="00DD393C">
        <w:rPr>
          <w:b/>
          <w:bCs/>
          <w:color w:val="auto"/>
          <w:sz w:val="24"/>
          <w:szCs w:val="24"/>
        </w:rPr>
        <w:lastRenderedPageBreak/>
        <w:t>II OSNOVNI PRINCIPI</w:t>
      </w:r>
      <w:bookmarkEnd w:id="4"/>
      <w:bookmarkEnd w:id="5"/>
      <w:bookmarkEnd w:id="6"/>
    </w:p>
    <w:p w14:paraId="44DFF772" w14:textId="77777777" w:rsidR="00CF36D0" w:rsidRDefault="00CF36D0" w:rsidP="00ED39D6">
      <w:pPr>
        <w:jc w:val="both"/>
        <w:rPr>
          <w:bCs/>
          <w:sz w:val="24"/>
          <w:szCs w:val="24"/>
        </w:rPr>
      </w:pPr>
      <w:bookmarkStart w:id="7" w:name="_Toc2704635"/>
      <w:bookmarkStart w:id="8" w:name="_Toc11336184"/>
    </w:p>
    <w:p w14:paraId="267F26CE" w14:textId="1D39CA90" w:rsidR="003569CE" w:rsidRPr="00031E6F" w:rsidRDefault="00CF36D0" w:rsidP="00ED39D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Plan</w:t>
      </w:r>
      <w:r w:rsidR="003569CE" w:rsidRPr="00031E6F">
        <w:rPr>
          <w:bCs/>
          <w:sz w:val="24"/>
          <w:szCs w:val="24"/>
        </w:rPr>
        <w:t xml:space="preserve"> se zasniva </w:t>
      </w:r>
      <w:proofErr w:type="gramStart"/>
      <w:r w:rsidR="003569CE" w:rsidRPr="00031E6F">
        <w:rPr>
          <w:bCs/>
          <w:sz w:val="24"/>
          <w:szCs w:val="24"/>
        </w:rPr>
        <w:t>na</w:t>
      </w:r>
      <w:proofErr w:type="gramEnd"/>
      <w:r w:rsidR="003569CE" w:rsidRPr="00031E6F">
        <w:rPr>
          <w:bCs/>
          <w:sz w:val="24"/>
          <w:szCs w:val="24"/>
        </w:rPr>
        <w:t xml:space="preserve"> postojećem zakonskom okviru i </w:t>
      </w:r>
      <w:r w:rsidR="0089158F">
        <w:rPr>
          <w:bCs/>
          <w:sz w:val="24"/>
          <w:szCs w:val="24"/>
        </w:rPr>
        <w:t xml:space="preserve">WOAH </w:t>
      </w:r>
      <w:r w:rsidR="003569CE" w:rsidRPr="00031E6F">
        <w:rPr>
          <w:bCs/>
          <w:sz w:val="24"/>
          <w:szCs w:val="24"/>
        </w:rPr>
        <w:t>standardima definisanim u 7.7 poglavlju za kontrolu populacije napuštenih pasa.</w:t>
      </w:r>
      <w:bookmarkEnd w:id="7"/>
      <w:bookmarkEnd w:id="8"/>
    </w:p>
    <w:p w14:paraId="64CC2B1C" w14:textId="37CA68CE" w:rsidR="003569CE" w:rsidRPr="00031E6F" w:rsidRDefault="003569CE" w:rsidP="00A83C3B">
      <w:pPr>
        <w:jc w:val="both"/>
        <w:rPr>
          <w:sz w:val="24"/>
          <w:szCs w:val="24"/>
        </w:rPr>
      </w:pPr>
      <w:r w:rsidRPr="00031E6F">
        <w:rPr>
          <w:sz w:val="24"/>
          <w:szCs w:val="24"/>
        </w:rPr>
        <w:t xml:space="preserve">Načela programa su sljedeća: </w:t>
      </w:r>
    </w:p>
    <w:p w14:paraId="079ED0C7" w14:textId="77777777" w:rsidR="003569CE" w:rsidRPr="00031E6F" w:rsidRDefault="003569CE" w:rsidP="00AD2B56">
      <w:pPr>
        <w:numPr>
          <w:ilvl w:val="0"/>
          <w:numId w:val="2"/>
        </w:numPr>
        <w:jc w:val="both"/>
        <w:rPr>
          <w:sz w:val="24"/>
          <w:szCs w:val="24"/>
        </w:rPr>
      </w:pPr>
      <w:r w:rsidRPr="00031E6F">
        <w:rPr>
          <w:b/>
          <w:bCs/>
          <w:sz w:val="24"/>
          <w:szCs w:val="24"/>
        </w:rPr>
        <w:t>Opšta načela</w:t>
      </w:r>
      <w:r w:rsidRPr="00031E6F">
        <w:rPr>
          <w:sz w:val="24"/>
          <w:szCs w:val="24"/>
        </w:rPr>
        <w:t xml:space="preserve"> zaštite dobrobiti životinja koja obuhataju zdravlje i dobrobit životinja i koja se razvijaju na naučnim istraživanjima, uključujući prevenciju bolesti i veterinarsko-zdravstvenu zaštitu; </w:t>
      </w:r>
    </w:p>
    <w:p w14:paraId="72BC2294" w14:textId="77777777" w:rsidR="003569CE" w:rsidRPr="00031E6F" w:rsidRDefault="003569CE" w:rsidP="00AD2B56">
      <w:pPr>
        <w:numPr>
          <w:ilvl w:val="0"/>
          <w:numId w:val="2"/>
        </w:numPr>
        <w:jc w:val="both"/>
        <w:rPr>
          <w:sz w:val="24"/>
          <w:szCs w:val="24"/>
        </w:rPr>
      </w:pPr>
      <w:r w:rsidRPr="00031E6F">
        <w:rPr>
          <w:b/>
          <w:sz w:val="24"/>
          <w:szCs w:val="24"/>
        </w:rPr>
        <w:t>Promocija odgovornog vlasništva</w:t>
      </w:r>
      <w:r w:rsidRPr="00031E6F">
        <w:rPr>
          <w:sz w:val="24"/>
          <w:szCs w:val="24"/>
        </w:rPr>
        <w:t xml:space="preserve"> je jedan </w:t>
      </w:r>
      <w:proofErr w:type="gramStart"/>
      <w:r w:rsidRPr="00031E6F">
        <w:rPr>
          <w:sz w:val="24"/>
          <w:szCs w:val="24"/>
        </w:rPr>
        <w:t>od</w:t>
      </w:r>
      <w:proofErr w:type="gramEnd"/>
      <w:r w:rsidRPr="00031E6F">
        <w:rPr>
          <w:sz w:val="24"/>
          <w:szCs w:val="24"/>
        </w:rPr>
        <w:t xml:space="preserve"> najznačajanih doprinosa u smanjenju broja napuštenih pasa i smanjenju učestalosti ugriza i zoonoza. Ponašanje i odgovorno držanje pasa </w:t>
      </w:r>
      <w:proofErr w:type="gramStart"/>
      <w:r w:rsidRPr="00031E6F">
        <w:rPr>
          <w:sz w:val="24"/>
          <w:szCs w:val="24"/>
        </w:rPr>
        <w:t>od</w:t>
      </w:r>
      <w:proofErr w:type="gramEnd"/>
      <w:r w:rsidRPr="00031E6F">
        <w:rPr>
          <w:sz w:val="24"/>
          <w:szCs w:val="24"/>
        </w:rPr>
        <w:t xml:space="preserve"> strane vlasnika je fundamentalna komponenta programa kontrole koja treba da doprinese dugotrajnim i održivim rezultatima.</w:t>
      </w:r>
    </w:p>
    <w:p w14:paraId="36878220" w14:textId="77777777" w:rsidR="003569CE" w:rsidRPr="00031E6F" w:rsidRDefault="003569CE" w:rsidP="00AD2B56">
      <w:pPr>
        <w:numPr>
          <w:ilvl w:val="0"/>
          <w:numId w:val="2"/>
        </w:numPr>
        <w:jc w:val="both"/>
        <w:rPr>
          <w:sz w:val="24"/>
          <w:szCs w:val="24"/>
        </w:rPr>
      </w:pPr>
      <w:r w:rsidRPr="00031E6F">
        <w:rPr>
          <w:b/>
          <w:bCs/>
          <w:sz w:val="24"/>
          <w:szCs w:val="24"/>
        </w:rPr>
        <w:t>Ekologija pasa</w:t>
      </w:r>
      <w:r w:rsidRPr="00031E6F">
        <w:rPr>
          <w:sz w:val="24"/>
          <w:szCs w:val="24"/>
        </w:rPr>
        <w:t xml:space="preserve"> je usko povezana </w:t>
      </w:r>
      <w:proofErr w:type="gramStart"/>
      <w:r w:rsidRPr="00031E6F">
        <w:rPr>
          <w:sz w:val="24"/>
          <w:szCs w:val="24"/>
        </w:rPr>
        <w:t>sa</w:t>
      </w:r>
      <w:proofErr w:type="gramEnd"/>
      <w:r w:rsidRPr="00031E6F">
        <w:rPr>
          <w:sz w:val="24"/>
          <w:szCs w:val="24"/>
        </w:rPr>
        <w:t xml:space="preserve"> ponašanjem ljudi i bilo koja interevencija će biti uspješna samo ako je propraćena promjenama u ponašanju ljudi, prije svega vlasnika pasa i njihove svijesti o odgovornosti kao držaoca životinje.</w:t>
      </w:r>
      <w:bookmarkStart w:id="9" w:name="_Toc11336185"/>
    </w:p>
    <w:p w14:paraId="0797D0EF" w14:textId="77777777" w:rsidR="003569CE" w:rsidRPr="00031E6F" w:rsidRDefault="003569CE" w:rsidP="00AD2B56">
      <w:pPr>
        <w:numPr>
          <w:ilvl w:val="0"/>
          <w:numId w:val="2"/>
        </w:numPr>
        <w:jc w:val="both"/>
        <w:rPr>
          <w:sz w:val="24"/>
          <w:szCs w:val="24"/>
        </w:rPr>
      </w:pPr>
      <w:r w:rsidRPr="00031E6F">
        <w:rPr>
          <w:b/>
          <w:sz w:val="24"/>
          <w:szCs w:val="24"/>
        </w:rPr>
        <w:t>Kontrola populacije pasa</w:t>
      </w:r>
      <w:r w:rsidRPr="00031E6F">
        <w:rPr>
          <w:sz w:val="24"/>
          <w:szCs w:val="24"/>
        </w:rPr>
        <w:t xml:space="preserve"> mora se sprovoditi kontinuirano, </w:t>
      </w:r>
      <w:proofErr w:type="gramStart"/>
      <w:r w:rsidRPr="00031E6F">
        <w:rPr>
          <w:sz w:val="24"/>
          <w:szCs w:val="24"/>
        </w:rPr>
        <w:t>sa</w:t>
      </w:r>
      <w:proofErr w:type="gramEnd"/>
      <w:r w:rsidRPr="00031E6F">
        <w:rPr>
          <w:sz w:val="24"/>
          <w:szCs w:val="24"/>
        </w:rPr>
        <w:t xml:space="preserve"> intervencijama koje se vremenom razvijaju i prilagođavaju novonastalim uslovima. Za to je potrebno uspostaviti i održavati sistem kontrole pasa </w:t>
      </w:r>
      <w:proofErr w:type="gramStart"/>
      <w:r w:rsidRPr="00031E6F">
        <w:rPr>
          <w:sz w:val="24"/>
          <w:szCs w:val="24"/>
        </w:rPr>
        <w:t>na</w:t>
      </w:r>
      <w:proofErr w:type="gramEnd"/>
      <w:r w:rsidRPr="00031E6F">
        <w:rPr>
          <w:sz w:val="24"/>
          <w:szCs w:val="24"/>
        </w:rPr>
        <w:t xml:space="preserve"> partnerskoj osnovi između Vlade, nadležnih organa i institucija, veterinarskih organizacija i civilnog sektora. </w:t>
      </w:r>
      <w:bookmarkEnd w:id="9"/>
    </w:p>
    <w:p w14:paraId="663702FD" w14:textId="6EAB2C2B" w:rsidR="003569CE" w:rsidRPr="00031E6F" w:rsidRDefault="003569CE" w:rsidP="00AD2B56">
      <w:pPr>
        <w:numPr>
          <w:ilvl w:val="0"/>
          <w:numId w:val="2"/>
        </w:numPr>
        <w:jc w:val="both"/>
        <w:rPr>
          <w:sz w:val="24"/>
          <w:szCs w:val="24"/>
        </w:rPr>
      </w:pPr>
      <w:r w:rsidRPr="00031E6F">
        <w:rPr>
          <w:b/>
          <w:sz w:val="24"/>
          <w:szCs w:val="24"/>
        </w:rPr>
        <w:t>Unaprijeđenje i jačanje legislative</w:t>
      </w:r>
      <w:r w:rsidRPr="00031E6F">
        <w:rPr>
          <w:sz w:val="24"/>
          <w:szCs w:val="24"/>
        </w:rPr>
        <w:t xml:space="preserve"> </w:t>
      </w:r>
      <w:r w:rsidRPr="00031E6F">
        <w:rPr>
          <w:b/>
          <w:sz w:val="24"/>
          <w:szCs w:val="24"/>
        </w:rPr>
        <w:t>i edukacija</w:t>
      </w:r>
      <w:r w:rsidRPr="00031E6F">
        <w:rPr>
          <w:sz w:val="24"/>
          <w:szCs w:val="24"/>
        </w:rPr>
        <w:t xml:space="preserve"> je proces koji treba da se kontinuirano odvija. Ovaj program je usklađen </w:t>
      </w:r>
      <w:proofErr w:type="gramStart"/>
      <w:r w:rsidRPr="00031E6F">
        <w:rPr>
          <w:sz w:val="24"/>
          <w:szCs w:val="24"/>
        </w:rPr>
        <w:t>sa</w:t>
      </w:r>
      <w:proofErr w:type="gramEnd"/>
      <w:r w:rsidRPr="00031E6F">
        <w:rPr>
          <w:sz w:val="24"/>
          <w:szCs w:val="24"/>
        </w:rPr>
        <w:t xml:space="preserve"> postojećim zakonskim okvirom Crne Gore i sa </w:t>
      </w:r>
      <w:r w:rsidR="00A83C3B">
        <w:rPr>
          <w:sz w:val="24"/>
          <w:szCs w:val="24"/>
        </w:rPr>
        <w:t>WOAH</w:t>
      </w:r>
      <w:r w:rsidRPr="00031E6F">
        <w:rPr>
          <w:sz w:val="24"/>
          <w:szCs w:val="24"/>
        </w:rPr>
        <w:t xml:space="preserve"> 7.7 Poglavljem za kontrolu populacije napuštenih pasa i ne ograničava dalji razvoj legislative kojom bi se unaprijedile i ojačale zakonske mjere u ovoj oblasti.</w:t>
      </w:r>
    </w:p>
    <w:p w14:paraId="677A9D84" w14:textId="77777777" w:rsidR="00BA6933" w:rsidRDefault="003569CE" w:rsidP="00BA6933">
      <w:pPr>
        <w:numPr>
          <w:ilvl w:val="0"/>
          <w:numId w:val="2"/>
        </w:numPr>
        <w:jc w:val="both"/>
        <w:rPr>
          <w:sz w:val="24"/>
          <w:szCs w:val="24"/>
        </w:rPr>
      </w:pPr>
      <w:r w:rsidRPr="00031E6F">
        <w:rPr>
          <w:b/>
          <w:bCs/>
          <w:sz w:val="24"/>
          <w:szCs w:val="24"/>
        </w:rPr>
        <w:t xml:space="preserve">Implementacija </w:t>
      </w:r>
      <w:proofErr w:type="gramStart"/>
      <w:r w:rsidRPr="00031E6F">
        <w:rPr>
          <w:b/>
          <w:bCs/>
          <w:sz w:val="24"/>
          <w:szCs w:val="24"/>
        </w:rPr>
        <w:t>na</w:t>
      </w:r>
      <w:proofErr w:type="gramEnd"/>
      <w:r w:rsidRPr="00031E6F">
        <w:rPr>
          <w:b/>
          <w:bCs/>
          <w:sz w:val="24"/>
          <w:szCs w:val="24"/>
        </w:rPr>
        <w:t xml:space="preserve"> lokalnom nivou:</w:t>
      </w:r>
      <w:r w:rsidRPr="00031E6F">
        <w:rPr>
          <w:sz w:val="24"/>
          <w:szCs w:val="24"/>
        </w:rPr>
        <w:t xml:space="preserve"> Nacionalni program za kontrolu populacije pasa treba da se implementira na lokalnom nivou kroz planove prilagođene specifičnosti sredine u kojoj se sprovode, a u sljedećoj fazi neophodno je razviti potrebne stručne i tehničke kapacitete i obezbijediti visok nivo javne podrške kako bi se program uspješno implementirao na lokalnom nivou.</w:t>
      </w:r>
    </w:p>
    <w:p w14:paraId="65F9C996" w14:textId="77777777" w:rsidR="00BA6933" w:rsidRDefault="003569CE" w:rsidP="00BA6933">
      <w:pPr>
        <w:numPr>
          <w:ilvl w:val="0"/>
          <w:numId w:val="2"/>
        </w:numPr>
        <w:jc w:val="both"/>
        <w:rPr>
          <w:sz w:val="24"/>
          <w:szCs w:val="24"/>
        </w:rPr>
      </w:pPr>
      <w:r w:rsidRPr="00BA6933">
        <w:rPr>
          <w:b/>
          <w:bCs/>
          <w:sz w:val="24"/>
          <w:szCs w:val="24"/>
        </w:rPr>
        <w:t>Monitoring i evaulacija:</w:t>
      </w:r>
      <w:r w:rsidRPr="00BA6933">
        <w:rPr>
          <w:sz w:val="24"/>
          <w:szCs w:val="24"/>
        </w:rPr>
        <w:t xml:space="preserve"> Monitoringom i evaluacijom se procijenjuje efikasnost lokalnih mjera </w:t>
      </w:r>
      <w:proofErr w:type="gramStart"/>
      <w:r w:rsidRPr="00BA6933">
        <w:rPr>
          <w:sz w:val="24"/>
          <w:szCs w:val="24"/>
        </w:rPr>
        <w:t>i  program</w:t>
      </w:r>
      <w:proofErr w:type="gramEnd"/>
      <w:r w:rsidRPr="00BA6933">
        <w:rPr>
          <w:sz w:val="24"/>
          <w:szCs w:val="24"/>
        </w:rPr>
        <w:t xml:space="preserve"> prilagođava lokalnim potrebama.</w:t>
      </w:r>
    </w:p>
    <w:p w14:paraId="29748653" w14:textId="35CADDFE" w:rsidR="00031E6F" w:rsidRPr="00E246EF" w:rsidRDefault="003569CE" w:rsidP="00E246EF">
      <w:pPr>
        <w:numPr>
          <w:ilvl w:val="0"/>
          <w:numId w:val="2"/>
        </w:numPr>
        <w:jc w:val="both"/>
        <w:rPr>
          <w:sz w:val="24"/>
          <w:szCs w:val="24"/>
        </w:rPr>
      </w:pPr>
      <w:r w:rsidRPr="00BA6933">
        <w:rPr>
          <w:b/>
          <w:bCs/>
          <w:sz w:val="24"/>
          <w:szCs w:val="24"/>
        </w:rPr>
        <w:t>Princip održivosti i efikasnosti</w:t>
      </w:r>
      <w:r w:rsidRPr="00BA6933">
        <w:rPr>
          <w:sz w:val="24"/>
          <w:szCs w:val="24"/>
        </w:rPr>
        <w:t xml:space="preserve"> </w:t>
      </w:r>
      <w:proofErr w:type="gramStart"/>
      <w:r w:rsidRPr="00BA6933">
        <w:rPr>
          <w:sz w:val="24"/>
          <w:szCs w:val="24"/>
        </w:rPr>
        <w:t>na</w:t>
      </w:r>
      <w:proofErr w:type="gramEnd"/>
      <w:r w:rsidRPr="00BA6933">
        <w:rPr>
          <w:sz w:val="24"/>
          <w:szCs w:val="24"/>
        </w:rPr>
        <w:t xml:space="preserve"> kojem se zasnivaju sve predložene mjere.</w:t>
      </w:r>
      <w:bookmarkStart w:id="10" w:name="_Toc54619969"/>
      <w:bookmarkStart w:id="11" w:name="_Toc56186633"/>
    </w:p>
    <w:p w14:paraId="7651ECE6" w14:textId="77777777" w:rsidR="00031E6F" w:rsidRPr="00DD393C" w:rsidRDefault="00031E6F" w:rsidP="00031E6F">
      <w:pPr>
        <w:pStyle w:val="Heading2"/>
        <w:rPr>
          <w:b/>
          <w:color w:val="auto"/>
          <w:sz w:val="24"/>
          <w:szCs w:val="24"/>
        </w:rPr>
      </w:pPr>
      <w:bookmarkStart w:id="12" w:name="_Toc161041151"/>
      <w:proofErr w:type="gramStart"/>
      <w:r w:rsidRPr="00DD393C">
        <w:rPr>
          <w:b/>
          <w:color w:val="auto"/>
          <w:sz w:val="24"/>
          <w:szCs w:val="24"/>
        </w:rPr>
        <w:lastRenderedPageBreak/>
        <w:t>III  POJMOVI</w:t>
      </w:r>
      <w:bookmarkEnd w:id="10"/>
      <w:bookmarkEnd w:id="11"/>
      <w:bookmarkEnd w:id="12"/>
      <w:proofErr w:type="gramEnd"/>
    </w:p>
    <w:p w14:paraId="3FFA3016" w14:textId="77777777" w:rsidR="00031E6F" w:rsidRPr="00031E6F" w:rsidRDefault="00031E6F" w:rsidP="00031E6F">
      <w:pPr>
        <w:pStyle w:val="ColorfulList-Accent11"/>
        <w:jc w:val="both"/>
        <w:rPr>
          <w:rFonts w:eastAsia="MS ????"/>
          <w:b/>
          <w:bCs/>
          <w:color w:val="auto"/>
          <w:sz w:val="24"/>
          <w:szCs w:val="24"/>
        </w:rPr>
      </w:pPr>
    </w:p>
    <w:p w14:paraId="7C1391A2" w14:textId="77777777" w:rsidR="00031E6F" w:rsidRPr="00031E6F" w:rsidRDefault="00031E6F" w:rsidP="00ED39D6">
      <w:pPr>
        <w:pStyle w:val="MSGENFONTSTYLENAMETEMPLATEROLENUMBERMSGENFONTSTYLENAMEBYROLETEXT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031E6F">
        <w:rPr>
          <w:sz w:val="24"/>
          <w:szCs w:val="24"/>
        </w:rPr>
        <w:t>Pojedini pojmovi imaju sljedeće značenje:</w:t>
      </w:r>
    </w:p>
    <w:p w14:paraId="15C6E54C" w14:textId="77777777" w:rsidR="00031E6F" w:rsidRPr="00031E6F" w:rsidRDefault="00031E6F" w:rsidP="00031E6F">
      <w:pPr>
        <w:pStyle w:val="ColorfulList-Accent11"/>
        <w:jc w:val="both"/>
        <w:rPr>
          <w:color w:val="auto"/>
          <w:sz w:val="24"/>
          <w:szCs w:val="24"/>
        </w:rPr>
      </w:pPr>
    </w:p>
    <w:p w14:paraId="5180C525" w14:textId="61FAA169" w:rsidR="00031E6F" w:rsidRPr="00223DF2" w:rsidRDefault="00031E6F" w:rsidP="00031E6F">
      <w:pPr>
        <w:pStyle w:val="MSGENFONTSTYLENAMETEMPLATEROLENUMBERMSGENFONTSTYLENAMEBYROLETEXT21"/>
        <w:shd w:val="clear" w:color="auto" w:fill="auto"/>
        <w:spacing w:after="0" w:line="240" w:lineRule="auto"/>
        <w:ind w:firstLine="0"/>
        <w:rPr>
          <w:rFonts w:cstheme="minorHAnsi"/>
          <w:i/>
          <w:iCs/>
          <w:sz w:val="24"/>
          <w:szCs w:val="24"/>
        </w:rPr>
      </w:pPr>
      <w:r w:rsidRPr="000B370D">
        <w:rPr>
          <w:rStyle w:val="MSGENFONTSTYLENAMETEMPLATEROLENUMBERMSGENFONTSTYLENAMEBYROLETEXT2MSGENFONTSTYLEMODIFERBOLD"/>
          <w:rFonts w:asciiTheme="minorHAnsi" w:hAnsiTheme="minorHAnsi" w:cstheme="minorHAnsi"/>
        </w:rPr>
        <w:t>P</w:t>
      </w:r>
      <w:r w:rsidR="00CF36D0">
        <w:rPr>
          <w:rStyle w:val="MSGENFONTSTYLENAMETEMPLATEROLENUMBERMSGENFONTSTYLENAMEBYROLETEXT2MSGENFONTSTYLEMODIFERBOLD"/>
          <w:rFonts w:asciiTheme="minorHAnsi" w:hAnsiTheme="minorHAnsi" w:cstheme="minorHAnsi"/>
        </w:rPr>
        <w:t>rogram</w:t>
      </w:r>
      <w:r w:rsidRPr="000B370D">
        <w:rPr>
          <w:rStyle w:val="MSGENFONTSTYLENAMETEMPLATEROLENUMBERMSGENFONTSTYLENAMEBYROLETEXT2MSGENFONTSTYLEMODIFERBOLD"/>
          <w:rFonts w:asciiTheme="minorHAnsi" w:hAnsiTheme="minorHAnsi" w:cstheme="minorHAnsi"/>
        </w:rPr>
        <w:t xml:space="preserve"> kontrole populacije pasa</w:t>
      </w:r>
      <w:r w:rsidRPr="000B370D">
        <w:rPr>
          <w:rFonts w:cstheme="minorHAnsi"/>
          <w:sz w:val="24"/>
          <w:szCs w:val="24"/>
        </w:rPr>
        <w:t xml:space="preserve"> </w:t>
      </w:r>
      <w:r w:rsidRPr="000B370D">
        <w:rPr>
          <w:rFonts w:cstheme="minorHAnsi"/>
          <w:i/>
          <w:iCs/>
          <w:sz w:val="24"/>
          <w:szCs w:val="24"/>
        </w:rPr>
        <w:t>(dog population control programme)</w:t>
      </w:r>
      <w:r w:rsidRPr="000B370D">
        <w:rPr>
          <w:rFonts w:cstheme="minorHAnsi"/>
          <w:sz w:val="24"/>
          <w:szCs w:val="24"/>
        </w:rPr>
        <w:t xml:space="preserve"> je program čiji je cilj kontrola i </w:t>
      </w:r>
      <w:r w:rsidRPr="00223DF2">
        <w:rPr>
          <w:rFonts w:cstheme="minorHAnsi"/>
          <w:sz w:val="24"/>
          <w:szCs w:val="24"/>
        </w:rPr>
        <w:t>smanjivanje</w:t>
      </w:r>
      <w:r w:rsidRPr="000B370D">
        <w:rPr>
          <w:rFonts w:cstheme="minorHAnsi"/>
          <w:sz w:val="24"/>
          <w:szCs w:val="24"/>
        </w:rPr>
        <w:t xml:space="preserve"> populacije pasa lutalica </w:t>
      </w:r>
      <w:proofErr w:type="gramStart"/>
      <w:r w:rsidRPr="000B370D">
        <w:rPr>
          <w:rFonts w:cstheme="minorHAnsi"/>
          <w:sz w:val="24"/>
          <w:szCs w:val="24"/>
        </w:rPr>
        <w:t>na</w:t>
      </w:r>
      <w:proofErr w:type="gramEnd"/>
      <w:r w:rsidRPr="000B370D">
        <w:rPr>
          <w:rFonts w:cstheme="minorHAnsi"/>
          <w:sz w:val="24"/>
          <w:szCs w:val="24"/>
        </w:rPr>
        <w:t xml:space="preserve"> određeni nivo i/ili upravljanje populacijom na tom određenom nivou i/ili upravljanje radi postizanja definisanih ciljeva, uključujući i vlasničke pse bez nadzora;  </w:t>
      </w:r>
    </w:p>
    <w:p w14:paraId="4F1B2EB8" w14:textId="500C5D1C" w:rsidR="00F401D1" w:rsidRDefault="00031E6F" w:rsidP="001524E3">
      <w:pPr>
        <w:pStyle w:val="MSGENFONTSTYLENAMETEMPLATEROLENUMBERMSGENFONTSTYLENAMEBYROLETEXT21"/>
        <w:shd w:val="clear" w:color="auto" w:fill="auto"/>
        <w:spacing w:after="0" w:line="240" w:lineRule="auto"/>
        <w:ind w:firstLine="0"/>
        <w:rPr>
          <w:rFonts w:cstheme="minorHAnsi"/>
          <w:sz w:val="24"/>
          <w:szCs w:val="24"/>
        </w:rPr>
      </w:pPr>
      <w:r w:rsidRPr="000B370D">
        <w:rPr>
          <w:rFonts w:cstheme="minorHAnsi"/>
          <w:b/>
          <w:sz w:val="24"/>
          <w:szCs w:val="24"/>
        </w:rPr>
        <w:t xml:space="preserve">Sklonište za napuštene životinje (kućne ljubimce) </w:t>
      </w:r>
      <w:r w:rsidRPr="000B370D">
        <w:rPr>
          <w:rFonts w:cstheme="minorHAnsi"/>
          <w:bCs/>
          <w:i/>
          <w:iCs/>
          <w:sz w:val="24"/>
          <w:szCs w:val="24"/>
        </w:rPr>
        <w:t>(stray animal (pets) shelter)</w:t>
      </w:r>
      <w:r w:rsidRPr="000B370D">
        <w:rPr>
          <w:rFonts w:cstheme="minorHAnsi"/>
          <w:b/>
          <w:sz w:val="24"/>
          <w:szCs w:val="24"/>
        </w:rPr>
        <w:t xml:space="preserve"> </w:t>
      </w:r>
      <w:r w:rsidR="00F401D1" w:rsidRPr="00F401D1">
        <w:rPr>
          <w:rFonts w:cstheme="minorHAnsi"/>
          <w:sz w:val="24"/>
          <w:szCs w:val="24"/>
        </w:rPr>
        <w:t xml:space="preserve">je prostor </w:t>
      </w:r>
      <w:proofErr w:type="gramStart"/>
      <w:r w:rsidR="00F401D1" w:rsidRPr="00F401D1">
        <w:rPr>
          <w:rFonts w:cstheme="minorHAnsi"/>
          <w:sz w:val="24"/>
          <w:szCs w:val="24"/>
        </w:rPr>
        <w:t>sa</w:t>
      </w:r>
      <w:proofErr w:type="gramEnd"/>
      <w:r w:rsidR="00F401D1" w:rsidRPr="00F401D1">
        <w:rPr>
          <w:rFonts w:cstheme="minorHAnsi"/>
          <w:sz w:val="24"/>
          <w:szCs w:val="24"/>
        </w:rPr>
        <w:t xml:space="preserve"> objektima u kojem se privremeno ili trajno smještaju pronađene (napuštene i</w:t>
      </w:r>
      <w:r w:rsidR="00F401D1">
        <w:rPr>
          <w:rFonts w:cstheme="minorHAnsi"/>
          <w:sz w:val="24"/>
          <w:szCs w:val="24"/>
        </w:rPr>
        <w:t xml:space="preserve"> izgubljene) životinje na dalj</w:t>
      </w:r>
      <w:r w:rsidR="00F401D1" w:rsidRPr="00F401D1">
        <w:rPr>
          <w:rFonts w:cstheme="minorHAnsi"/>
          <w:sz w:val="24"/>
          <w:szCs w:val="24"/>
        </w:rPr>
        <w:t xml:space="preserve">u brigu i moguće udomljavanje; </w:t>
      </w:r>
    </w:p>
    <w:p w14:paraId="398614D7" w14:textId="60DC38DC" w:rsidR="00031E6F" w:rsidRPr="000B370D" w:rsidRDefault="00031E6F" w:rsidP="001524E3">
      <w:pPr>
        <w:pStyle w:val="MSGENFONTSTYLENAMETEMPLATEROLENUMBERMSGENFONTSTYLENAMEBYROLETEXT21"/>
        <w:shd w:val="clear" w:color="auto" w:fill="auto"/>
        <w:spacing w:after="0" w:line="240" w:lineRule="auto"/>
        <w:ind w:firstLine="0"/>
        <w:rPr>
          <w:rFonts w:cstheme="minorHAnsi"/>
          <w:sz w:val="24"/>
          <w:szCs w:val="24"/>
        </w:rPr>
      </w:pPr>
      <w:r w:rsidRPr="000B370D">
        <w:rPr>
          <w:rFonts w:cstheme="minorHAnsi"/>
          <w:b/>
          <w:sz w:val="24"/>
          <w:szCs w:val="24"/>
        </w:rPr>
        <w:t xml:space="preserve">Vlasnik/držalac životinja </w:t>
      </w:r>
      <w:r w:rsidRPr="000B370D">
        <w:rPr>
          <w:rFonts w:cstheme="minorHAnsi"/>
          <w:bCs/>
          <w:i/>
          <w:iCs/>
          <w:sz w:val="24"/>
          <w:szCs w:val="24"/>
        </w:rPr>
        <w:t>(animal keeper)</w:t>
      </w:r>
      <w:r w:rsidRPr="000B370D">
        <w:rPr>
          <w:rFonts w:cstheme="minorHAnsi"/>
          <w:sz w:val="24"/>
          <w:szCs w:val="24"/>
        </w:rPr>
        <w:t xml:space="preserve"> je pravno </w:t>
      </w:r>
      <w:proofErr w:type="gramStart"/>
      <w:r w:rsidRPr="000B370D">
        <w:rPr>
          <w:rFonts w:cstheme="minorHAnsi"/>
          <w:sz w:val="24"/>
          <w:szCs w:val="24"/>
        </w:rPr>
        <w:t>ili</w:t>
      </w:r>
      <w:proofErr w:type="gramEnd"/>
      <w:r w:rsidRPr="000B370D">
        <w:rPr>
          <w:rFonts w:cstheme="minorHAnsi"/>
          <w:sz w:val="24"/>
          <w:szCs w:val="24"/>
        </w:rPr>
        <w:t xml:space="preserve"> fizičko lice koje je odgovorno ili zaduženo za životinje, stalno ili privremeno;</w:t>
      </w:r>
    </w:p>
    <w:p w14:paraId="67DA6022" w14:textId="77777777" w:rsidR="00031E6F" w:rsidRPr="000B370D" w:rsidRDefault="00031E6F" w:rsidP="001524E3">
      <w:pPr>
        <w:pStyle w:val="MSGENFONTSTYLENAMETEMPLATEROLENUMBERMSGENFONTSTYLENAMEBYROLETEXT21"/>
        <w:shd w:val="clear" w:color="auto" w:fill="auto"/>
        <w:spacing w:after="0" w:line="240" w:lineRule="auto"/>
        <w:ind w:firstLine="0"/>
        <w:rPr>
          <w:rFonts w:cstheme="minorHAnsi"/>
          <w:sz w:val="24"/>
          <w:szCs w:val="24"/>
        </w:rPr>
      </w:pPr>
      <w:r w:rsidRPr="000B370D">
        <w:rPr>
          <w:rStyle w:val="MSGENFONTSTYLENAMETEMPLATEROLENUMBERMSGENFONTSTYLENAMEBYROLETEXT2MSGENFONTSTYLEMODIFERBOLD"/>
          <w:rFonts w:asciiTheme="minorHAnsi" w:hAnsiTheme="minorHAnsi" w:cstheme="minorHAnsi"/>
        </w:rPr>
        <w:t xml:space="preserve">Vlasnički pas </w:t>
      </w:r>
      <w:r w:rsidRPr="000B370D">
        <w:rPr>
          <w:rStyle w:val="MSGENFONTSTYLENAMETEMPLATEROLENUMBERMSGENFONTSTYLENAMEBYROLETEXT2MSGENFONTSTYLEMODIFERBOLD"/>
          <w:rFonts w:asciiTheme="minorHAnsi" w:hAnsiTheme="minorHAnsi" w:cstheme="minorHAnsi"/>
          <w:b w:val="0"/>
          <w:bCs w:val="0"/>
          <w:i/>
          <w:iCs/>
        </w:rPr>
        <w:t>(owned dog)</w:t>
      </w:r>
      <w:r w:rsidRPr="000B370D">
        <w:rPr>
          <w:rStyle w:val="MSGENFONTSTYLENAMETEMPLATEROLENUMBERMSGENFONTSTYLENAMEBYROLETEXT2MSGENFONTSTYLEMODIFERBOLD"/>
          <w:rFonts w:asciiTheme="minorHAnsi" w:hAnsiTheme="minorHAnsi" w:cstheme="minorHAnsi"/>
        </w:rPr>
        <w:t xml:space="preserve"> </w:t>
      </w:r>
      <w:r w:rsidRPr="000B370D">
        <w:rPr>
          <w:rStyle w:val="MSGENFONTSTYLENAMETEMPLATEROLENUMBERMSGENFONTSTYLENAMEBYROLETEXT2MSGENFONTSTYLEMODIFERBOLD"/>
          <w:rFonts w:asciiTheme="minorHAnsi" w:hAnsiTheme="minorHAnsi" w:cstheme="minorHAnsi"/>
          <w:b w:val="0"/>
          <w:bCs w:val="0"/>
        </w:rPr>
        <w:t>je</w:t>
      </w:r>
      <w:r w:rsidRPr="000B370D">
        <w:rPr>
          <w:rStyle w:val="MSGENFONTSTYLENAMETEMPLATEROLENUMBERMSGENFONTSTYLENAMEBYROLETEXT2MSGENFONTSTYLEMODIFERBOLD"/>
          <w:rFonts w:asciiTheme="minorHAnsi" w:hAnsiTheme="minorHAnsi" w:cstheme="minorHAnsi"/>
        </w:rPr>
        <w:t xml:space="preserve"> </w:t>
      </w:r>
      <w:r w:rsidRPr="000B370D">
        <w:rPr>
          <w:rFonts w:cstheme="minorHAnsi"/>
          <w:sz w:val="24"/>
          <w:szCs w:val="24"/>
        </w:rPr>
        <w:t>pas u vlasništvu i pod nadzorom lica koje je za njega odgovorno;</w:t>
      </w:r>
    </w:p>
    <w:p w14:paraId="3FA6E4FF" w14:textId="77777777" w:rsidR="00031E6F" w:rsidRPr="001524E3" w:rsidRDefault="00031E6F" w:rsidP="001524E3">
      <w:pPr>
        <w:pStyle w:val="MSGENFONTSTYLENAMETEMPLATEROLENUMBERMSGENFONTSTYLENAMEBYROLETEXT21"/>
        <w:shd w:val="clear" w:color="auto" w:fill="auto"/>
        <w:spacing w:after="0" w:line="240" w:lineRule="auto"/>
        <w:ind w:firstLine="0"/>
        <w:rPr>
          <w:rFonts w:cstheme="minorHAnsi"/>
          <w:bCs/>
          <w:color w:val="000000"/>
          <w:sz w:val="24"/>
          <w:szCs w:val="24"/>
        </w:rPr>
      </w:pPr>
      <w:r w:rsidRPr="000B370D">
        <w:rPr>
          <w:rStyle w:val="MSGENFONTSTYLENAMETEMPLATEROLENUMBERMSGENFONTSTYLENAMEBYROLETEXT2MSGENFONTSTYLEMODIFERBOLD"/>
          <w:rFonts w:asciiTheme="minorHAnsi" w:hAnsiTheme="minorHAnsi" w:cstheme="minorHAnsi"/>
        </w:rPr>
        <w:t xml:space="preserve">Izgubljeni pas </w:t>
      </w:r>
      <w:r w:rsidRPr="000B370D">
        <w:rPr>
          <w:rStyle w:val="MSGENFONTSTYLENAMETEMPLATEROLENUMBERMSGENFONTSTYLENAMEBYROLETEXT2MSGENFONTSTYLEMODIFERBOLD"/>
          <w:rFonts w:asciiTheme="minorHAnsi" w:hAnsiTheme="minorHAnsi" w:cstheme="minorHAnsi"/>
          <w:b w:val="0"/>
          <w:bCs w:val="0"/>
          <w:i/>
          <w:iCs/>
        </w:rPr>
        <w:t>(lost dog)</w:t>
      </w:r>
      <w:r w:rsidRPr="000B370D">
        <w:rPr>
          <w:rStyle w:val="MSGENFONTSTYLENAMETEMPLATEROLENUMBERMSGENFONTSTYLENAMEBYROLETEXT2MSGENFONTSTYLEMODIFERBOLD"/>
          <w:rFonts w:asciiTheme="minorHAnsi" w:hAnsiTheme="minorHAnsi" w:cstheme="minorHAnsi"/>
        </w:rPr>
        <w:t xml:space="preserve"> </w:t>
      </w:r>
      <w:r w:rsidRPr="000B370D">
        <w:rPr>
          <w:rStyle w:val="MSGENFONTSTYLENAMETEMPLATEROLENUMBERMSGENFONTSTYLENAMEBYROLETEXT2MSGENFONTSTYLEMODIFERBOLD"/>
          <w:rFonts w:asciiTheme="minorHAnsi" w:hAnsiTheme="minorHAnsi" w:cstheme="minorHAnsi"/>
          <w:b w:val="0"/>
        </w:rPr>
        <w:t>je pas kojeg je držalac izgubio mimo svoje volje;</w:t>
      </w:r>
    </w:p>
    <w:p w14:paraId="00ABF304" w14:textId="77777777" w:rsidR="00031E6F" w:rsidRPr="001524E3" w:rsidRDefault="00031E6F" w:rsidP="001524E3">
      <w:pPr>
        <w:pStyle w:val="MSGENFONTSTYLENAMETEMPLATEROLENUMBERMSGENFONTSTYLENAMEBYROLETEXT21"/>
        <w:spacing w:after="0" w:line="240" w:lineRule="auto"/>
        <w:ind w:firstLine="0"/>
        <w:rPr>
          <w:rStyle w:val="MSGENFONTSTYLENAMETEMPLATEROLENUMBERMSGENFONTSTYLENAMEBYROLETEXT2MSGENFONTSTYLEMODIFERBOLD"/>
          <w:rFonts w:asciiTheme="minorHAnsi" w:hAnsiTheme="minorHAnsi" w:cstheme="minorHAnsi"/>
          <w:b w:val="0"/>
          <w:bCs w:val="0"/>
          <w:color w:val="auto"/>
        </w:rPr>
      </w:pPr>
      <w:r w:rsidRPr="000B370D">
        <w:rPr>
          <w:rFonts w:cstheme="minorHAnsi"/>
          <w:b/>
          <w:sz w:val="24"/>
          <w:szCs w:val="24"/>
        </w:rPr>
        <w:t xml:space="preserve">Napušteni pas </w:t>
      </w:r>
      <w:r w:rsidRPr="000B370D">
        <w:rPr>
          <w:rFonts w:cstheme="minorHAnsi"/>
          <w:i/>
          <w:iCs/>
          <w:sz w:val="24"/>
          <w:szCs w:val="24"/>
        </w:rPr>
        <w:t>(</w:t>
      </w:r>
      <w:r w:rsidRPr="000B370D">
        <w:rPr>
          <w:rStyle w:val="MSGENFONTSTYLENAMETEMPLATEROLENUMBERMSGENFONTSTYLENAMEBYROLETEXT2MSGENFONTSTYLEMODIFERBOLD"/>
          <w:rFonts w:asciiTheme="minorHAnsi" w:hAnsiTheme="minorHAnsi" w:cstheme="minorHAnsi"/>
          <w:b w:val="0"/>
          <w:bCs w:val="0"/>
          <w:i/>
          <w:iCs/>
        </w:rPr>
        <w:t>abandoned dog)</w:t>
      </w:r>
      <w:r w:rsidRPr="000B370D">
        <w:rPr>
          <w:rFonts w:cstheme="minorHAnsi"/>
          <w:b/>
          <w:sz w:val="24"/>
          <w:szCs w:val="24"/>
        </w:rPr>
        <w:t xml:space="preserve"> </w:t>
      </w:r>
      <w:r w:rsidRPr="000B370D">
        <w:rPr>
          <w:rFonts w:cstheme="minorHAnsi"/>
          <w:sz w:val="24"/>
          <w:szCs w:val="24"/>
        </w:rPr>
        <w:t xml:space="preserve">je pas koja </w:t>
      </w:r>
      <w:proofErr w:type="gramStart"/>
      <w:r w:rsidRPr="000B370D">
        <w:rPr>
          <w:rFonts w:cstheme="minorHAnsi"/>
          <w:sz w:val="24"/>
          <w:szCs w:val="24"/>
        </w:rPr>
        <w:t>nema</w:t>
      </w:r>
      <w:proofErr w:type="gramEnd"/>
      <w:r w:rsidRPr="000B370D">
        <w:rPr>
          <w:rFonts w:cstheme="minorHAnsi"/>
          <w:sz w:val="24"/>
          <w:szCs w:val="24"/>
        </w:rPr>
        <w:t xml:space="preserve"> dom ili se nalazi izvan njega, lišen brige i njege vlasnika/držaoca koji ga je svjesno napustio;</w:t>
      </w:r>
    </w:p>
    <w:p w14:paraId="5F9694E7" w14:textId="77777777" w:rsidR="00031E6F" w:rsidRPr="000B370D" w:rsidRDefault="00031E6F" w:rsidP="00031E6F">
      <w:pPr>
        <w:pStyle w:val="MSGENFONTSTYLENAMETEMPLATEROLENUMBERMSGENFONTSTYLENAMEBYROLETEXT21"/>
        <w:spacing w:after="0" w:line="240" w:lineRule="auto"/>
        <w:ind w:firstLine="0"/>
        <w:rPr>
          <w:rFonts w:cstheme="minorHAnsi"/>
          <w:sz w:val="24"/>
          <w:szCs w:val="24"/>
        </w:rPr>
      </w:pPr>
      <w:r w:rsidRPr="000B370D">
        <w:rPr>
          <w:rStyle w:val="MSGENFONTSTYLENAMETEMPLATEROLENUMBERMSGENFONTSTYLENAMEBYROLETEXT2MSGENFONTSTYLEMODIFERBOLD"/>
          <w:rFonts w:asciiTheme="minorHAnsi" w:hAnsiTheme="minorHAnsi" w:cstheme="minorHAnsi"/>
        </w:rPr>
        <w:t xml:space="preserve">Pas lutalica </w:t>
      </w:r>
      <w:r w:rsidRPr="000B370D">
        <w:rPr>
          <w:rStyle w:val="MSGENFONTSTYLENAMETEMPLATEROLENUMBERMSGENFONTSTYLENAMEBYROLETEXT2MSGENFONTSTYLEMODIFERBOLD"/>
          <w:rFonts w:asciiTheme="minorHAnsi" w:hAnsiTheme="minorHAnsi" w:cstheme="minorHAnsi"/>
          <w:b w:val="0"/>
          <w:bCs w:val="0"/>
          <w:i/>
          <w:iCs/>
        </w:rPr>
        <w:t>(stray dog)</w:t>
      </w:r>
      <w:r w:rsidRPr="000B370D">
        <w:rPr>
          <w:rStyle w:val="MSGENFONTSTYLENAMETEMPLATEROLENUMBERMSGENFONTSTYLENAMEBYROLETEXT2MSGENFONTSTYLEMODIFERBOLD"/>
          <w:rFonts w:asciiTheme="minorHAnsi" w:hAnsiTheme="minorHAnsi" w:cstheme="minorHAnsi"/>
        </w:rPr>
        <w:t xml:space="preserve"> </w:t>
      </w:r>
      <w:r w:rsidRPr="000B370D">
        <w:rPr>
          <w:rFonts w:cstheme="minorHAnsi"/>
          <w:sz w:val="24"/>
          <w:szCs w:val="24"/>
        </w:rPr>
        <w:t xml:space="preserve">je svaki pas koji nije pod direktnom kontrolom lica </w:t>
      </w:r>
      <w:proofErr w:type="gramStart"/>
      <w:r w:rsidRPr="000B370D">
        <w:rPr>
          <w:rFonts w:cstheme="minorHAnsi"/>
          <w:sz w:val="24"/>
          <w:szCs w:val="24"/>
        </w:rPr>
        <w:t>ili</w:t>
      </w:r>
      <w:proofErr w:type="gramEnd"/>
      <w:r w:rsidRPr="000B370D">
        <w:rPr>
          <w:rFonts w:cstheme="minorHAnsi"/>
          <w:sz w:val="24"/>
          <w:szCs w:val="24"/>
        </w:rPr>
        <w:t xml:space="preserve"> pas kojeg vlasnik ne sprječava u lutanju, i to:</w:t>
      </w:r>
    </w:p>
    <w:p w14:paraId="2EDB4174" w14:textId="77777777" w:rsidR="00031E6F" w:rsidRPr="000B370D" w:rsidRDefault="00031E6F" w:rsidP="00AD2B56">
      <w:pPr>
        <w:pStyle w:val="ColorfulList-Accent11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B370D">
        <w:rPr>
          <w:rFonts w:asciiTheme="minorHAnsi" w:hAnsiTheme="minorHAnsi" w:cstheme="minorHAnsi"/>
          <w:color w:val="auto"/>
          <w:sz w:val="24"/>
          <w:szCs w:val="24"/>
        </w:rPr>
        <w:t>pas koji ima vlasnika, ali ipak slobodno luta i nije pod stalnom kontrolom ili ograničenjem;</w:t>
      </w:r>
    </w:p>
    <w:p w14:paraId="2C6AD4C9" w14:textId="77777777" w:rsidR="00031E6F" w:rsidRPr="000B370D" w:rsidRDefault="00031E6F" w:rsidP="00AD2B56">
      <w:pPr>
        <w:pStyle w:val="ColorfulList-Accent11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B370D">
        <w:rPr>
          <w:rFonts w:asciiTheme="minorHAnsi" w:hAnsiTheme="minorHAnsi" w:cstheme="minorHAnsi"/>
          <w:color w:val="auto"/>
          <w:sz w:val="24"/>
          <w:szCs w:val="24"/>
        </w:rPr>
        <w:t>pas koji slobodno luta i nema vlasnika;</w:t>
      </w:r>
    </w:p>
    <w:p w14:paraId="1971EE1A" w14:textId="31554C06" w:rsidR="006D7F15" w:rsidRDefault="00031E6F" w:rsidP="006D7F15">
      <w:pPr>
        <w:pStyle w:val="ColorfulList-Accent11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B370D">
        <w:rPr>
          <w:rFonts w:asciiTheme="minorHAnsi" w:hAnsiTheme="minorHAnsi" w:cstheme="minorHAnsi"/>
          <w:color w:val="auto"/>
          <w:sz w:val="24"/>
          <w:szCs w:val="24"/>
        </w:rPr>
        <w:t>pas koji slobodno luta o kome vode računa pojedinci ili grupa građana;</w:t>
      </w:r>
    </w:p>
    <w:p w14:paraId="42C80F12" w14:textId="77777777" w:rsidR="006D7F15" w:rsidRPr="006D7F15" w:rsidRDefault="006D7F15" w:rsidP="006D7F15">
      <w:pPr>
        <w:pStyle w:val="ColorfulList-Accent11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t>pas</w:t>
      </w:r>
      <w:proofErr w:type="gramEnd"/>
      <w:r>
        <w:rPr>
          <w:rFonts w:asciiTheme="minorHAnsi" w:hAnsiTheme="minorHAnsi" w:cstheme="minorHAnsi"/>
          <w:color w:val="auto"/>
          <w:sz w:val="24"/>
          <w:szCs w:val="24"/>
        </w:rPr>
        <w:t xml:space="preserve"> koji je prošao CNVR program i vidno je obilježen ušnom markicom</w:t>
      </w:r>
      <w:r w:rsidR="00AF43A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FF70527" w14:textId="77777777" w:rsidR="00031E6F" w:rsidRPr="000B370D" w:rsidRDefault="00031E6F" w:rsidP="001524E3">
      <w:pPr>
        <w:pStyle w:val="MSGENFONTSTYLENAMETEMPLATEROLENUMBERMSGENFONTSTYLENAMEBYROLETEXT21"/>
        <w:shd w:val="clear" w:color="auto" w:fill="auto"/>
        <w:tabs>
          <w:tab w:val="left" w:pos="0"/>
        </w:tabs>
        <w:spacing w:after="0" w:line="240" w:lineRule="auto"/>
        <w:ind w:firstLine="0"/>
        <w:rPr>
          <w:rFonts w:cstheme="minorHAnsi"/>
          <w:sz w:val="24"/>
          <w:szCs w:val="24"/>
        </w:rPr>
      </w:pPr>
      <w:r w:rsidRPr="000B370D">
        <w:rPr>
          <w:rFonts w:cstheme="minorHAnsi"/>
          <w:b/>
          <w:sz w:val="24"/>
          <w:szCs w:val="24"/>
        </w:rPr>
        <w:t xml:space="preserve">Eutanazija </w:t>
      </w:r>
      <w:r w:rsidRPr="000B370D">
        <w:rPr>
          <w:rFonts w:cstheme="minorHAnsi"/>
          <w:bCs/>
          <w:i/>
          <w:iCs/>
          <w:sz w:val="24"/>
          <w:szCs w:val="24"/>
        </w:rPr>
        <w:t>(</w:t>
      </w:r>
      <w:r w:rsidRPr="000B370D">
        <w:rPr>
          <w:rFonts w:cstheme="minorHAnsi"/>
          <w:i/>
          <w:iCs/>
          <w:sz w:val="24"/>
          <w:szCs w:val="24"/>
        </w:rPr>
        <w:t>euthanasia)</w:t>
      </w:r>
      <w:r w:rsidRPr="000B370D">
        <w:rPr>
          <w:rFonts w:cstheme="minorHAnsi"/>
          <w:sz w:val="24"/>
          <w:szCs w:val="24"/>
        </w:rPr>
        <w:t xml:space="preserve"> je postupak usmrćivanja koji se obavlja sredstvima i metodama određenim za tu svrhu i </w:t>
      </w:r>
      <w:proofErr w:type="gramStart"/>
      <w:r w:rsidRPr="000B370D">
        <w:rPr>
          <w:rFonts w:cstheme="minorHAnsi"/>
          <w:sz w:val="24"/>
          <w:szCs w:val="24"/>
        </w:rPr>
        <w:t>na</w:t>
      </w:r>
      <w:proofErr w:type="gramEnd"/>
      <w:r w:rsidRPr="000B370D">
        <w:rPr>
          <w:rFonts w:cstheme="minorHAnsi"/>
          <w:sz w:val="24"/>
          <w:szCs w:val="24"/>
        </w:rPr>
        <w:t xml:space="preserve"> propisan način tako da se životinjama prouzrokuje najmanja moguća bol, patnja i strah;</w:t>
      </w:r>
    </w:p>
    <w:p w14:paraId="128D53F5" w14:textId="77777777" w:rsidR="00031E6F" w:rsidRDefault="00031E6F" w:rsidP="00031E6F">
      <w:pPr>
        <w:pStyle w:val="MSGENFONTSTYLENAMETEMPLATEROLENUMBERMSGENFONTSTYLENAMEBYROLETEXT21"/>
        <w:shd w:val="clear" w:color="auto" w:fill="auto"/>
        <w:tabs>
          <w:tab w:val="left" w:pos="756"/>
        </w:tabs>
        <w:spacing w:after="0" w:line="240" w:lineRule="auto"/>
        <w:ind w:firstLine="0"/>
        <w:rPr>
          <w:rFonts w:cstheme="minorHAnsi"/>
          <w:sz w:val="24"/>
          <w:szCs w:val="24"/>
        </w:rPr>
      </w:pPr>
      <w:r w:rsidRPr="000B370D">
        <w:rPr>
          <w:rFonts w:cstheme="minorHAnsi"/>
          <w:b/>
          <w:sz w:val="24"/>
          <w:szCs w:val="24"/>
        </w:rPr>
        <w:t>Uhvati-steriliši-</w:t>
      </w:r>
      <w:r w:rsidR="009221D8">
        <w:rPr>
          <w:rFonts w:cstheme="minorHAnsi"/>
          <w:b/>
          <w:sz w:val="24"/>
          <w:szCs w:val="24"/>
        </w:rPr>
        <w:t>vakciniši protiv bjesnila-</w:t>
      </w:r>
      <w:r w:rsidRPr="000B370D">
        <w:rPr>
          <w:rFonts w:cstheme="minorHAnsi"/>
          <w:b/>
          <w:sz w:val="24"/>
          <w:szCs w:val="24"/>
        </w:rPr>
        <w:t xml:space="preserve">pusti </w:t>
      </w:r>
      <w:r w:rsidRPr="000B370D">
        <w:rPr>
          <w:rFonts w:cstheme="minorHAnsi"/>
          <w:bCs/>
          <w:sz w:val="24"/>
          <w:szCs w:val="24"/>
        </w:rPr>
        <w:t>(</w:t>
      </w:r>
      <w:r w:rsidRPr="000B370D">
        <w:rPr>
          <w:rFonts w:cstheme="minorHAnsi"/>
          <w:bCs/>
          <w:i/>
          <w:sz w:val="24"/>
          <w:szCs w:val="24"/>
        </w:rPr>
        <w:t>CN</w:t>
      </w:r>
      <w:r w:rsidR="009221D8">
        <w:rPr>
          <w:rFonts w:cstheme="minorHAnsi"/>
          <w:bCs/>
          <w:i/>
          <w:sz w:val="24"/>
          <w:szCs w:val="24"/>
        </w:rPr>
        <w:t>V</w:t>
      </w:r>
      <w:r w:rsidRPr="000B370D">
        <w:rPr>
          <w:rFonts w:cstheme="minorHAnsi"/>
          <w:bCs/>
          <w:i/>
          <w:sz w:val="24"/>
          <w:szCs w:val="24"/>
        </w:rPr>
        <w:t xml:space="preserve">R-catch neuter </w:t>
      </w:r>
      <w:r w:rsidR="009221D8">
        <w:rPr>
          <w:rFonts w:cstheme="minorHAnsi"/>
          <w:bCs/>
          <w:i/>
          <w:sz w:val="24"/>
          <w:szCs w:val="24"/>
        </w:rPr>
        <w:t xml:space="preserve">vaccinate </w:t>
      </w:r>
      <w:r w:rsidRPr="000B370D">
        <w:rPr>
          <w:rFonts w:cstheme="minorHAnsi"/>
          <w:bCs/>
          <w:i/>
          <w:sz w:val="24"/>
          <w:szCs w:val="24"/>
        </w:rPr>
        <w:t>relase</w:t>
      </w:r>
      <w:r w:rsidRPr="000B370D">
        <w:rPr>
          <w:rFonts w:cstheme="minorHAnsi"/>
          <w:bCs/>
          <w:sz w:val="24"/>
          <w:szCs w:val="24"/>
        </w:rPr>
        <w:t>)</w:t>
      </w:r>
      <w:r w:rsidRPr="000B370D">
        <w:rPr>
          <w:rFonts w:cstheme="minorHAnsi"/>
          <w:b/>
          <w:sz w:val="24"/>
          <w:szCs w:val="24"/>
        </w:rPr>
        <w:t xml:space="preserve"> </w:t>
      </w:r>
      <w:r w:rsidRPr="000B370D">
        <w:rPr>
          <w:rFonts w:cstheme="minorHAnsi"/>
          <w:sz w:val="24"/>
          <w:szCs w:val="24"/>
        </w:rPr>
        <w:t xml:space="preserve">je jedna </w:t>
      </w:r>
      <w:proofErr w:type="gramStart"/>
      <w:r w:rsidRPr="000B370D">
        <w:rPr>
          <w:rFonts w:cstheme="minorHAnsi"/>
          <w:sz w:val="24"/>
          <w:szCs w:val="24"/>
        </w:rPr>
        <w:t>od</w:t>
      </w:r>
      <w:proofErr w:type="gramEnd"/>
      <w:r w:rsidRPr="000B370D">
        <w:rPr>
          <w:rFonts w:cstheme="minorHAnsi"/>
          <w:sz w:val="24"/>
          <w:szCs w:val="24"/>
        </w:rPr>
        <w:t xml:space="preserve"> mogućih mjera konrole populacije pasa kojom se psi lutalice nakon sterilizacije i veterinarske obrade vra</w:t>
      </w:r>
      <w:r w:rsidR="00B16BA3">
        <w:rPr>
          <w:rFonts w:cstheme="minorHAnsi"/>
          <w:sz w:val="24"/>
          <w:szCs w:val="24"/>
        </w:rPr>
        <w:t>ćaju u sredinu iz koje su uzeti;</w:t>
      </w:r>
    </w:p>
    <w:p w14:paraId="52DA869D" w14:textId="75A946B5" w:rsidR="00AF1A11" w:rsidRDefault="0085112E" w:rsidP="00AF1A11">
      <w:pPr>
        <w:pStyle w:val="MSGENFONTSTYLENAMETEMPLATEROLENUMBERMSGENFONTSTYLENAMEBYROLETEXT21"/>
        <w:shd w:val="clear" w:color="auto" w:fill="auto"/>
        <w:tabs>
          <w:tab w:val="left" w:pos="756"/>
        </w:tabs>
        <w:spacing w:after="0" w:line="24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Karantinski prostor</w:t>
      </w:r>
      <w:r w:rsidR="00B16BA3" w:rsidRPr="006B6E35">
        <w:rPr>
          <w:rFonts w:cstheme="minorHAnsi"/>
          <w:sz w:val="24"/>
          <w:szCs w:val="24"/>
        </w:rPr>
        <w:t xml:space="preserve"> je </w:t>
      </w:r>
      <w:r w:rsidR="00931012" w:rsidRPr="006B6E35">
        <w:rPr>
          <w:rFonts w:cstheme="minorHAnsi"/>
          <w:sz w:val="24"/>
          <w:szCs w:val="24"/>
        </w:rPr>
        <w:t>ograđeni prostor namijenjen za slobodno kretanje pasa</w:t>
      </w:r>
      <w:r w:rsidR="00F401D1">
        <w:rPr>
          <w:rFonts w:cstheme="minorHAnsi"/>
          <w:sz w:val="24"/>
          <w:szCs w:val="24"/>
        </w:rPr>
        <w:t xml:space="preserve"> lutalica</w:t>
      </w:r>
      <w:r w:rsidR="00931012" w:rsidRPr="006B6E35">
        <w:rPr>
          <w:rFonts w:cstheme="minorHAnsi"/>
          <w:sz w:val="24"/>
          <w:szCs w:val="24"/>
        </w:rPr>
        <w:t xml:space="preserve">, koji imitira prirodno stanište psa i osigurava osnovnu dobrobit </w:t>
      </w:r>
      <w:r w:rsidR="00931012" w:rsidRPr="006B6E35">
        <w:rPr>
          <w:rFonts w:cstheme="minorHAnsi"/>
          <w:sz w:val="24"/>
          <w:szCs w:val="24"/>
          <w:lang w:val="sr-Latn-ME"/>
        </w:rPr>
        <w:t>životinja</w:t>
      </w:r>
      <w:r w:rsidR="00931012" w:rsidRPr="006B6E35">
        <w:rPr>
          <w:rFonts w:cstheme="minorHAnsi"/>
          <w:sz w:val="24"/>
          <w:szCs w:val="24"/>
        </w:rPr>
        <w:t xml:space="preserve"> </w:t>
      </w:r>
      <w:proofErr w:type="gramStart"/>
      <w:r w:rsidR="00931012" w:rsidRPr="006B6E35">
        <w:rPr>
          <w:rFonts w:cstheme="minorHAnsi"/>
          <w:sz w:val="24"/>
          <w:szCs w:val="24"/>
        </w:rPr>
        <w:t>sa</w:t>
      </w:r>
      <w:proofErr w:type="gramEnd"/>
      <w:r w:rsidR="00931012" w:rsidRPr="006B6E35">
        <w:rPr>
          <w:rFonts w:cstheme="minorHAnsi"/>
          <w:sz w:val="24"/>
          <w:szCs w:val="24"/>
        </w:rPr>
        <w:t xml:space="preserve"> ciljem kontrole populacije bezdomnih pasa</w:t>
      </w:r>
      <w:r w:rsidR="00AF1A11" w:rsidRPr="006B6E35">
        <w:rPr>
          <w:rFonts w:cstheme="minorHAnsi"/>
          <w:sz w:val="24"/>
          <w:szCs w:val="24"/>
        </w:rPr>
        <w:t>.</w:t>
      </w:r>
      <w:r w:rsidR="00B16BA3">
        <w:rPr>
          <w:rFonts w:cstheme="minorHAnsi"/>
          <w:sz w:val="24"/>
          <w:szCs w:val="24"/>
        </w:rPr>
        <w:t xml:space="preserve"> </w:t>
      </w:r>
      <w:bookmarkStart w:id="13" w:name="_Toc54619970"/>
      <w:bookmarkStart w:id="14" w:name="_Toc56186634"/>
    </w:p>
    <w:p w14:paraId="246B201C" w14:textId="77777777" w:rsidR="00AF1A11" w:rsidRDefault="00AF1A11" w:rsidP="00AF1A11">
      <w:pPr>
        <w:pStyle w:val="MSGENFONTSTYLENAMETEMPLATEROLENUMBERMSGENFONTSTYLENAMEBYROLETEXT21"/>
        <w:shd w:val="clear" w:color="auto" w:fill="auto"/>
        <w:tabs>
          <w:tab w:val="left" w:pos="756"/>
        </w:tabs>
        <w:spacing w:after="0" w:line="240" w:lineRule="auto"/>
        <w:ind w:firstLine="0"/>
        <w:rPr>
          <w:b/>
        </w:rPr>
      </w:pPr>
    </w:p>
    <w:p w14:paraId="49B61942" w14:textId="77777777" w:rsidR="00F401D1" w:rsidRDefault="00F401D1" w:rsidP="00AF1A11">
      <w:pPr>
        <w:pStyle w:val="MSGENFONTSTYLENAMETEMPLATEROLENUMBERMSGENFONTSTYLENAMEBYROLETEXT21"/>
        <w:shd w:val="clear" w:color="auto" w:fill="auto"/>
        <w:tabs>
          <w:tab w:val="left" w:pos="756"/>
        </w:tabs>
        <w:spacing w:after="0" w:line="240" w:lineRule="auto"/>
        <w:ind w:firstLine="0"/>
        <w:rPr>
          <w:b/>
        </w:rPr>
      </w:pPr>
    </w:p>
    <w:p w14:paraId="30524072" w14:textId="77777777" w:rsidR="00F86EDB" w:rsidRDefault="00F86EDB" w:rsidP="00AF1A11">
      <w:pPr>
        <w:pStyle w:val="MSGENFONTSTYLENAMETEMPLATEROLENUMBERMSGENFONTSTYLENAMEBYROLETEXT21"/>
        <w:shd w:val="clear" w:color="auto" w:fill="auto"/>
        <w:tabs>
          <w:tab w:val="left" w:pos="756"/>
        </w:tabs>
        <w:spacing w:after="0" w:line="240" w:lineRule="auto"/>
        <w:ind w:firstLine="0"/>
        <w:rPr>
          <w:b/>
        </w:rPr>
      </w:pPr>
    </w:p>
    <w:p w14:paraId="5E7F2D14" w14:textId="77777777" w:rsidR="00F86EDB" w:rsidRDefault="00F86EDB" w:rsidP="00AF1A11">
      <w:pPr>
        <w:pStyle w:val="MSGENFONTSTYLENAMETEMPLATEROLENUMBERMSGENFONTSTYLENAMEBYROLETEXT21"/>
        <w:shd w:val="clear" w:color="auto" w:fill="auto"/>
        <w:tabs>
          <w:tab w:val="left" w:pos="756"/>
        </w:tabs>
        <w:spacing w:after="0" w:line="240" w:lineRule="auto"/>
        <w:ind w:firstLine="0"/>
        <w:rPr>
          <w:b/>
        </w:rPr>
      </w:pPr>
    </w:p>
    <w:p w14:paraId="3D21F737" w14:textId="77777777" w:rsidR="00B46147" w:rsidRDefault="00B46147" w:rsidP="00AF1A11">
      <w:pPr>
        <w:pStyle w:val="MSGENFONTSTYLENAMETEMPLATEROLENUMBERMSGENFONTSTYLENAMEBYROLETEXT21"/>
        <w:shd w:val="clear" w:color="auto" w:fill="auto"/>
        <w:tabs>
          <w:tab w:val="left" w:pos="756"/>
        </w:tabs>
        <w:spacing w:after="0" w:line="240" w:lineRule="auto"/>
        <w:ind w:firstLine="0"/>
        <w:rPr>
          <w:b/>
        </w:rPr>
      </w:pPr>
    </w:p>
    <w:p w14:paraId="23DBF124" w14:textId="77777777" w:rsidR="007A03D5" w:rsidRDefault="007A03D5" w:rsidP="00AF1A11">
      <w:pPr>
        <w:pStyle w:val="MSGENFONTSTYLENAMETEMPLATEROLENUMBERMSGENFONTSTYLENAMEBYROLETEXT21"/>
        <w:shd w:val="clear" w:color="auto" w:fill="auto"/>
        <w:tabs>
          <w:tab w:val="left" w:pos="756"/>
        </w:tabs>
        <w:spacing w:after="0" w:line="240" w:lineRule="auto"/>
        <w:ind w:firstLine="0"/>
        <w:rPr>
          <w:b/>
        </w:rPr>
      </w:pPr>
    </w:p>
    <w:p w14:paraId="670F33F3" w14:textId="77777777" w:rsidR="00CF36D0" w:rsidRDefault="00CF36D0" w:rsidP="00AF1A11">
      <w:pPr>
        <w:pStyle w:val="MSGENFONTSTYLENAMETEMPLATEROLENUMBERMSGENFONTSTYLENAMEBYROLETEXT21"/>
        <w:shd w:val="clear" w:color="auto" w:fill="auto"/>
        <w:tabs>
          <w:tab w:val="left" w:pos="756"/>
        </w:tabs>
        <w:spacing w:after="0" w:line="240" w:lineRule="auto"/>
        <w:ind w:firstLine="0"/>
        <w:rPr>
          <w:b/>
        </w:rPr>
      </w:pPr>
    </w:p>
    <w:p w14:paraId="3CBB9B4D" w14:textId="77777777" w:rsidR="00031E6F" w:rsidRPr="00AF1A11" w:rsidRDefault="00031E6F" w:rsidP="00AF1A11">
      <w:pPr>
        <w:pStyle w:val="MSGENFONTSTYLENAMETEMPLATEROLENUMBERMSGENFONTSTYLENAMEBYROLETEXT21"/>
        <w:shd w:val="clear" w:color="auto" w:fill="auto"/>
        <w:tabs>
          <w:tab w:val="left" w:pos="756"/>
        </w:tabs>
        <w:spacing w:after="0" w:line="240" w:lineRule="auto"/>
        <w:ind w:firstLine="0"/>
        <w:rPr>
          <w:rFonts w:cstheme="minorHAnsi"/>
          <w:sz w:val="24"/>
          <w:szCs w:val="24"/>
        </w:rPr>
      </w:pPr>
      <w:proofErr w:type="gramStart"/>
      <w:r w:rsidRPr="00DD393C">
        <w:rPr>
          <w:b/>
        </w:rPr>
        <w:lastRenderedPageBreak/>
        <w:t>IV  ZAKONODAVNI</w:t>
      </w:r>
      <w:proofErr w:type="gramEnd"/>
      <w:r w:rsidRPr="00DD393C">
        <w:rPr>
          <w:b/>
        </w:rPr>
        <w:t xml:space="preserve"> OKVIR</w:t>
      </w:r>
      <w:bookmarkEnd w:id="13"/>
      <w:bookmarkEnd w:id="14"/>
    </w:p>
    <w:p w14:paraId="0441BD9B" w14:textId="77777777" w:rsidR="001524E3" w:rsidRDefault="001524E3" w:rsidP="00BA6933">
      <w:pPr>
        <w:shd w:val="clear" w:color="auto" w:fill="FFFFFF"/>
        <w:ind w:firstLine="3"/>
        <w:jc w:val="both"/>
        <w:rPr>
          <w:sz w:val="24"/>
          <w:szCs w:val="24"/>
          <w:lang w:bidi="en-US"/>
        </w:rPr>
      </w:pPr>
    </w:p>
    <w:p w14:paraId="1DCE0AFB" w14:textId="11C1DC69" w:rsidR="00A85E72" w:rsidRDefault="00031E6F" w:rsidP="00ED39D6">
      <w:pPr>
        <w:shd w:val="clear" w:color="auto" w:fill="FFFFFF"/>
        <w:jc w:val="both"/>
        <w:rPr>
          <w:sz w:val="24"/>
          <w:szCs w:val="24"/>
          <w:lang w:bidi="en-US"/>
        </w:rPr>
      </w:pPr>
      <w:r w:rsidRPr="00031E6F">
        <w:rPr>
          <w:sz w:val="24"/>
          <w:szCs w:val="24"/>
          <w:lang w:bidi="en-US"/>
        </w:rPr>
        <w:t xml:space="preserve">Ministarstvo </w:t>
      </w:r>
      <w:r w:rsidR="003908C9">
        <w:rPr>
          <w:sz w:val="24"/>
          <w:szCs w:val="24"/>
          <w:lang w:bidi="en-US"/>
        </w:rPr>
        <w:t xml:space="preserve">poljoprivrede, </w:t>
      </w:r>
      <w:r w:rsidR="00C95021">
        <w:rPr>
          <w:sz w:val="24"/>
          <w:szCs w:val="24"/>
          <w:lang w:bidi="en-US"/>
        </w:rPr>
        <w:t>šumarstva i vodoprivrede</w:t>
      </w:r>
      <w:r w:rsidRPr="00031E6F">
        <w:rPr>
          <w:sz w:val="24"/>
          <w:szCs w:val="24"/>
          <w:lang w:bidi="en-US"/>
        </w:rPr>
        <w:t xml:space="preserve"> i Uprava za bezbjednost hrane, veterinu i fitosanitarne poslove imaju glavnu ulogu u donošenju relevantnih propisa u Poglavlju 12 - Bezbjednost hrane, veterina i fitosnitarna politika. U obla</w:t>
      </w:r>
      <w:r w:rsidR="00C95021">
        <w:rPr>
          <w:sz w:val="24"/>
          <w:szCs w:val="24"/>
          <w:lang w:bidi="en-US"/>
        </w:rPr>
        <w:t>sti veterinarske politike fokus</w:t>
      </w:r>
      <w:r w:rsidRPr="00031E6F">
        <w:rPr>
          <w:sz w:val="24"/>
          <w:szCs w:val="24"/>
          <w:lang w:bidi="en-US"/>
        </w:rPr>
        <w:t xml:space="preserve"> djelovanja je stavljen na preventivne mjere i program obaveznih mjera zdravstvene zaštite životinja sa posebnim aspektom na naročito opasne zarazne bolesti i zoonoze (naročito bjesnilo) te koordinacije i kontrola njihovog sprovođenja u što su uključeni i ostali nadležni organi i to: Specijalistička Veterinarska lab</w:t>
      </w:r>
      <w:r w:rsidR="00C95021">
        <w:rPr>
          <w:sz w:val="24"/>
          <w:szCs w:val="24"/>
          <w:lang w:bidi="en-US"/>
        </w:rPr>
        <w:t>o</w:t>
      </w:r>
      <w:r w:rsidRPr="00031E6F">
        <w:rPr>
          <w:sz w:val="24"/>
          <w:szCs w:val="24"/>
          <w:lang w:bidi="en-US"/>
        </w:rPr>
        <w:t>ratorija, Veterinarska komora Crne Gore i registrovane ve</w:t>
      </w:r>
      <w:r w:rsidR="00C95021">
        <w:rPr>
          <w:sz w:val="24"/>
          <w:szCs w:val="24"/>
          <w:lang w:bidi="en-US"/>
        </w:rPr>
        <w:t>t</w:t>
      </w:r>
      <w:r w:rsidRPr="00031E6F">
        <w:rPr>
          <w:sz w:val="24"/>
          <w:szCs w:val="24"/>
          <w:lang w:bidi="en-US"/>
        </w:rPr>
        <w:t xml:space="preserve">erinarske ambulante koje obavljaju poslove iz oblasti veterinarske djelatnosti propisane zakonskim i podzakonskim </w:t>
      </w:r>
      <w:r w:rsidR="00C95021">
        <w:rPr>
          <w:sz w:val="24"/>
          <w:szCs w:val="24"/>
          <w:lang w:bidi="en-US"/>
        </w:rPr>
        <w:t xml:space="preserve">aktima  koji uređuju ovu oblast, kao i lokalne uprave u skladu sa svojim nadležnostima. </w:t>
      </w:r>
    </w:p>
    <w:p w14:paraId="6913949C" w14:textId="5980A4A6" w:rsidR="00031E6F" w:rsidRPr="00031E6F" w:rsidRDefault="00A85E72" w:rsidP="00B46147">
      <w:pPr>
        <w:shd w:val="clear" w:color="auto" w:fill="FFFFFF"/>
        <w:tabs>
          <w:tab w:val="left" w:pos="5775"/>
        </w:tabs>
        <w:jc w:val="both"/>
        <w:rPr>
          <w:sz w:val="24"/>
          <w:szCs w:val="24"/>
          <w:lang w:bidi="en-US"/>
        </w:rPr>
      </w:pPr>
      <w:r w:rsidRPr="00A85E72">
        <w:rPr>
          <w:sz w:val="24"/>
          <w:szCs w:val="24"/>
          <w:lang w:bidi="en-US"/>
        </w:rPr>
        <w:t>Spisak relevantne zakonske regulative:</w:t>
      </w:r>
      <w:r w:rsidR="00B46147">
        <w:rPr>
          <w:sz w:val="24"/>
          <w:szCs w:val="24"/>
          <w:lang w:bidi="en-US"/>
        </w:rPr>
        <w:tab/>
      </w:r>
    </w:p>
    <w:p w14:paraId="2F391271" w14:textId="51730F8D" w:rsidR="00031E6F" w:rsidRPr="00BA6933" w:rsidRDefault="00031E6F" w:rsidP="00031E6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sz w:val="24"/>
          <w:szCs w:val="24"/>
        </w:rPr>
      </w:pPr>
      <w:r w:rsidRPr="00031E6F">
        <w:rPr>
          <w:b/>
          <w:sz w:val="24"/>
          <w:szCs w:val="24"/>
        </w:rPr>
        <w:t>Z</w:t>
      </w:r>
      <w:r w:rsidR="00A85E72">
        <w:rPr>
          <w:b/>
          <w:sz w:val="24"/>
          <w:szCs w:val="24"/>
        </w:rPr>
        <w:t>akon</w:t>
      </w:r>
      <w:r w:rsidRPr="00031E6F">
        <w:rPr>
          <w:b/>
          <w:sz w:val="24"/>
          <w:szCs w:val="24"/>
        </w:rPr>
        <w:t xml:space="preserve"> o veterinarstvu (</w:t>
      </w:r>
      <w:r w:rsidRPr="00031E6F">
        <w:rPr>
          <w:i/>
          <w:sz w:val="24"/>
          <w:szCs w:val="24"/>
        </w:rPr>
        <w:t>„Sl. list CG“, br. 30/12, 48/15 i 52/16</w:t>
      </w:r>
      <w:r w:rsidRPr="00031E6F">
        <w:rPr>
          <w:b/>
          <w:sz w:val="24"/>
          <w:szCs w:val="24"/>
        </w:rPr>
        <w:t xml:space="preserve">) </w:t>
      </w:r>
      <w:r w:rsidRPr="00031E6F">
        <w:rPr>
          <w:sz w:val="24"/>
          <w:szCs w:val="24"/>
        </w:rPr>
        <w:t>kojim</w:t>
      </w:r>
      <w:r w:rsidRPr="00031E6F">
        <w:rPr>
          <w:b/>
          <w:sz w:val="24"/>
          <w:szCs w:val="24"/>
        </w:rPr>
        <w:t xml:space="preserve"> </w:t>
      </w:r>
      <w:r w:rsidRPr="00031E6F">
        <w:rPr>
          <w:sz w:val="24"/>
          <w:szCs w:val="24"/>
        </w:rPr>
        <w:t>se uređuju uslovi i način obavljanja veterinarske djelatnosti, zdravstvena zaštita životinja, mjere veterinarskog javnog zdravlja, veterinarska zaštita životne sredine, kao i druga pitanja od značaja za obavljanje veterinarske djelatnosti čija je organizacija i sprovođenje zaštite zdravlja životinja i sprovođenje mjera veterinarskog javnog zdravlja od interesa za Crnu Goru;</w:t>
      </w:r>
    </w:p>
    <w:p w14:paraId="3B8556DD" w14:textId="2B1FA3B9" w:rsidR="00031E6F" w:rsidRPr="00BA6933" w:rsidRDefault="00A85E72" w:rsidP="00031E6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sz w:val="24"/>
          <w:szCs w:val="24"/>
        </w:rPr>
      </w:pPr>
      <w:bookmarkStart w:id="15" w:name="sadrzaj1"/>
      <w:bookmarkEnd w:id="15"/>
      <w:r>
        <w:rPr>
          <w:b/>
          <w:sz w:val="24"/>
          <w:szCs w:val="24"/>
        </w:rPr>
        <w:t>Zakon</w:t>
      </w:r>
      <w:r w:rsidR="00031E6F" w:rsidRPr="00031E6F">
        <w:rPr>
          <w:b/>
          <w:sz w:val="24"/>
          <w:szCs w:val="24"/>
        </w:rPr>
        <w:t xml:space="preserve"> o zaštiti dobrobiti životinja </w:t>
      </w:r>
      <w:r w:rsidR="00031E6F" w:rsidRPr="00031E6F">
        <w:rPr>
          <w:i/>
          <w:sz w:val="24"/>
          <w:szCs w:val="24"/>
        </w:rPr>
        <w:t>(,,Sl. list CG”, br. 14/08 i 47/15)</w:t>
      </w:r>
      <w:r w:rsidR="00031E6F" w:rsidRPr="00031E6F">
        <w:rPr>
          <w:sz w:val="24"/>
          <w:szCs w:val="24"/>
        </w:rPr>
        <w:t xml:space="preserve"> kojim se  uređuju prava, obaveze i odgovornosti pravnih i fizičkih lica za zaštitu dobrobiti životinja koje se uzgajaju ili drže za proizvodnju od nepotrebnog bola, patnje ili povreda, zaštite pri usmrćivanju, klanju i prevozu, pri obavljanju zahvata na životinjama i vršenju eksperimenata, kao i druga pitanja od značaja za dobrobit životinja;</w:t>
      </w:r>
    </w:p>
    <w:p w14:paraId="05621FA6" w14:textId="60342FBB" w:rsidR="00031E6F" w:rsidRPr="00BA6933" w:rsidRDefault="00A85E72" w:rsidP="00031E6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Zakon</w:t>
      </w:r>
      <w:r w:rsidR="00031E6F" w:rsidRPr="00031E6F">
        <w:rPr>
          <w:b/>
          <w:sz w:val="24"/>
          <w:szCs w:val="24"/>
        </w:rPr>
        <w:t xml:space="preserve"> o identifikaciji i registraciji životinja </w:t>
      </w:r>
      <w:r w:rsidR="00031E6F" w:rsidRPr="00031E6F">
        <w:rPr>
          <w:i/>
          <w:sz w:val="24"/>
          <w:szCs w:val="24"/>
        </w:rPr>
        <w:t>(,,Sl list CG” br. 48/07, 73/10 i 48/15)</w:t>
      </w:r>
      <w:r w:rsidR="00031E6F" w:rsidRPr="00031E6F">
        <w:rPr>
          <w:b/>
          <w:sz w:val="24"/>
          <w:szCs w:val="24"/>
        </w:rPr>
        <w:t xml:space="preserve"> </w:t>
      </w:r>
      <w:r w:rsidR="00031E6F" w:rsidRPr="00031E6F">
        <w:rPr>
          <w:sz w:val="24"/>
          <w:szCs w:val="24"/>
        </w:rPr>
        <w:t>kojim</w:t>
      </w:r>
      <w:r w:rsidR="00031E6F" w:rsidRPr="00031E6F">
        <w:rPr>
          <w:b/>
          <w:sz w:val="24"/>
          <w:szCs w:val="24"/>
        </w:rPr>
        <w:t xml:space="preserve"> </w:t>
      </w:r>
      <w:r w:rsidR="00031E6F" w:rsidRPr="00031E6F">
        <w:rPr>
          <w:sz w:val="24"/>
          <w:szCs w:val="24"/>
        </w:rPr>
        <w:t>se uređuje način identifikacije i registracije životinja i gazdinstava;</w:t>
      </w:r>
    </w:p>
    <w:p w14:paraId="2064E219" w14:textId="0070381A" w:rsidR="00031E6F" w:rsidRPr="00BA6933" w:rsidRDefault="00A85E72" w:rsidP="00031E6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Pravilnik</w:t>
      </w:r>
      <w:r w:rsidR="00031E6F" w:rsidRPr="00031E6F">
        <w:rPr>
          <w:b/>
          <w:sz w:val="24"/>
          <w:szCs w:val="24"/>
        </w:rPr>
        <w:t xml:space="preserve"> o načinu identifikacije pasa i mačaka </w:t>
      </w:r>
      <w:r w:rsidR="00031E6F" w:rsidRPr="00031E6F">
        <w:rPr>
          <w:i/>
          <w:sz w:val="24"/>
          <w:szCs w:val="24"/>
        </w:rPr>
        <w:t>(,,Sl list CG” br. 62/18)</w:t>
      </w:r>
      <w:r w:rsidR="00031E6F" w:rsidRPr="00031E6F">
        <w:rPr>
          <w:sz w:val="24"/>
          <w:szCs w:val="24"/>
        </w:rPr>
        <w:t xml:space="preserve"> kojim se propisuje način identifikacije pasa i mačaka;</w:t>
      </w:r>
    </w:p>
    <w:p w14:paraId="594294CC" w14:textId="09DE4796" w:rsidR="00031E6F" w:rsidRPr="00BA6933" w:rsidRDefault="00A85E72" w:rsidP="00031E6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Pravilnik</w:t>
      </w:r>
      <w:r w:rsidR="00031E6F" w:rsidRPr="00031E6F">
        <w:rPr>
          <w:b/>
          <w:sz w:val="24"/>
          <w:szCs w:val="24"/>
        </w:rPr>
        <w:t xml:space="preserve"> o načinu vođenja registra i izdavanju pasoša za kućne ljubimce</w:t>
      </w:r>
      <w:r w:rsidR="00031E6F" w:rsidRPr="00031E6F">
        <w:rPr>
          <w:b/>
          <w:i/>
          <w:iCs/>
          <w:sz w:val="24"/>
          <w:szCs w:val="24"/>
        </w:rPr>
        <w:t xml:space="preserve"> </w:t>
      </w:r>
      <w:r w:rsidR="00031E6F" w:rsidRPr="00031E6F">
        <w:rPr>
          <w:i/>
          <w:iCs/>
          <w:sz w:val="24"/>
          <w:szCs w:val="24"/>
        </w:rPr>
        <w:t xml:space="preserve">(,,Sl list CG” </w:t>
      </w:r>
      <w:r w:rsidR="00031E6F" w:rsidRPr="00BA6933">
        <w:rPr>
          <w:i/>
          <w:iCs/>
          <w:color w:val="000000" w:themeColor="text1"/>
          <w:sz w:val="24"/>
          <w:szCs w:val="24"/>
        </w:rPr>
        <w:t xml:space="preserve">br. </w:t>
      </w:r>
      <w:hyperlink r:id="rId10" w:history="1">
        <w:r w:rsidR="00031E6F" w:rsidRPr="00BA6933">
          <w:rPr>
            <w:rStyle w:val="Hyperlink"/>
            <w:i/>
            <w:iCs/>
            <w:color w:val="000000" w:themeColor="text1"/>
            <w:sz w:val="24"/>
            <w:szCs w:val="24"/>
          </w:rPr>
          <w:t>53/15</w:t>
        </w:r>
      </w:hyperlink>
      <w:r w:rsidR="00031E6F" w:rsidRPr="00BA6933">
        <w:rPr>
          <w:i/>
          <w:iCs/>
          <w:color w:val="000000" w:themeColor="text1"/>
          <w:sz w:val="24"/>
          <w:szCs w:val="24"/>
        </w:rPr>
        <w:t> i </w:t>
      </w:r>
      <w:hyperlink r:id="rId11" w:history="1">
        <w:r w:rsidR="00031E6F" w:rsidRPr="00BA6933">
          <w:rPr>
            <w:rStyle w:val="Hyperlink"/>
            <w:i/>
            <w:iCs/>
            <w:color w:val="000000" w:themeColor="text1"/>
            <w:sz w:val="24"/>
            <w:szCs w:val="24"/>
          </w:rPr>
          <w:t>28/17</w:t>
        </w:r>
      </w:hyperlink>
      <w:bookmarkStart w:id="16" w:name="clan_1"/>
      <w:bookmarkEnd w:id="16"/>
      <w:r w:rsidR="00031E6F" w:rsidRPr="00BA6933">
        <w:rPr>
          <w:color w:val="000000" w:themeColor="text1"/>
          <w:sz w:val="24"/>
          <w:szCs w:val="24"/>
        </w:rPr>
        <w:t>)</w:t>
      </w:r>
      <w:r w:rsidR="00031E6F" w:rsidRPr="00BA6933">
        <w:rPr>
          <w:b/>
          <w:color w:val="000000" w:themeColor="text1"/>
          <w:sz w:val="24"/>
          <w:szCs w:val="24"/>
        </w:rPr>
        <w:t xml:space="preserve"> </w:t>
      </w:r>
      <w:r w:rsidR="00031E6F" w:rsidRPr="00BA6933">
        <w:rPr>
          <w:color w:val="000000" w:themeColor="text1"/>
          <w:sz w:val="24"/>
          <w:szCs w:val="24"/>
        </w:rPr>
        <w:t>kojim se</w:t>
      </w:r>
      <w:r w:rsidR="00031E6F" w:rsidRPr="00BA6933">
        <w:rPr>
          <w:b/>
          <w:color w:val="000000" w:themeColor="text1"/>
          <w:sz w:val="24"/>
          <w:szCs w:val="24"/>
        </w:rPr>
        <w:t xml:space="preserve"> </w:t>
      </w:r>
      <w:r w:rsidR="00031E6F" w:rsidRPr="00031E6F">
        <w:rPr>
          <w:sz w:val="24"/>
          <w:szCs w:val="24"/>
        </w:rPr>
        <w:t>propisuje način vođenja registra kućnih ljubimaca i način izdavanja pasoša za kućne ljubimce;</w:t>
      </w:r>
    </w:p>
    <w:p w14:paraId="6A534D65" w14:textId="33B6A976" w:rsidR="00031E6F" w:rsidRPr="00BA6933" w:rsidRDefault="00A85E72" w:rsidP="00031E6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Pravilnik</w:t>
      </w:r>
      <w:r w:rsidR="00031E6F" w:rsidRPr="00031E6F">
        <w:rPr>
          <w:b/>
          <w:sz w:val="24"/>
          <w:szCs w:val="24"/>
        </w:rPr>
        <w:t xml:space="preserve"> o uslovima za nekomercijalno kretanje kućnih ljubimaca </w:t>
      </w:r>
      <w:r w:rsidR="00031E6F" w:rsidRPr="00031E6F">
        <w:rPr>
          <w:i/>
          <w:iCs/>
          <w:sz w:val="24"/>
          <w:szCs w:val="24"/>
        </w:rPr>
        <w:t>(,,Sl list CG” br. 42/16)</w:t>
      </w:r>
      <w:r w:rsidR="00031E6F" w:rsidRPr="00031E6F">
        <w:rPr>
          <w:b/>
          <w:i/>
          <w:iCs/>
          <w:sz w:val="24"/>
          <w:szCs w:val="24"/>
        </w:rPr>
        <w:t xml:space="preserve"> </w:t>
      </w:r>
      <w:r w:rsidR="00031E6F" w:rsidRPr="00031E6F">
        <w:rPr>
          <w:iCs/>
          <w:sz w:val="24"/>
          <w:szCs w:val="24"/>
        </w:rPr>
        <w:t>kojim se</w:t>
      </w:r>
      <w:r w:rsidR="00031E6F" w:rsidRPr="00031E6F">
        <w:rPr>
          <w:b/>
          <w:i/>
          <w:iCs/>
          <w:sz w:val="24"/>
          <w:szCs w:val="24"/>
        </w:rPr>
        <w:t xml:space="preserve"> </w:t>
      </w:r>
      <w:r w:rsidR="00031E6F" w:rsidRPr="00031E6F">
        <w:rPr>
          <w:sz w:val="24"/>
          <w:szCs w:val="24"/>
        </w:rPr>
        <w:t>propisuju bliži uslovi za nekomercijalno kretanje kućnih ljubimaca;</w:t>
      </w:r>
    </w:p>
    <w:p w14:paraId="18CCFC20" w14:textId="304A99A6" w:rsidR="00031E6F" w:rsidRPr="00BA6933" w:rsidRDefault="00A85E72" w:rsidP="00031E6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Pravilnik</w:t>
      </w:r>
      <w:r w:rsidR="00031E6F" w:rsidRPr="00031E6F">
        <w:rPr>
          <w:b/>
          <w:sz w:val="24"/>
          <w:szCs w:val="24"/>
        </w:rPr>
        <w:t xml:space="preserve"> o mjerama za sprječavanje pojave, utvrđivanje, suzbijanje i iskorenjivanje bjesnila kod životinja </w:t>
      </w:r>
      <w:r w:rsidR="00031E6F" w:rsidRPr="00031E6F">
        <w:rPr>
          <w:i/>
          <w:sz w:val="24"/>
          <w:szCs w:val="24"/>
        </w:rPr>
        <w:t>("Sl. list CG”, br. 53/11)</w:t>
      </w:r>
      <w:r w:rsidR="00031E6F" w:rsidRPr="00031E6F">
        <w:rPr>
          <w:b/>
          <w:sz w:val="24"/>
          <w:szCs w:val="24"/>
        </w:rPr>
        <w:t xml:space="preserve"> </w:t>
      </w:r>
      <w:proofErr w:type="gramStart"/>
      <w:r w:rsidR="00031E6F" w:rsidRPr="00031E6F">
        <w:rPr>
          <w:sz w:val="24"/>
          <w:szCs w:val="24"/>
        </w:rPr>
        <w:t>kojim  je</w:t>
      </w:r>
      <w:proofErr w:type="gramEnd"/>
      <w:r w:rsidR="00031E6F" w:rsidRPr="00031E6F">
        <w:rPr>
          <w:b/>
          <w:sz w:val="24"/>
          <w:szCs w:val="24"/>
        </w:rPr>
        <w:t xml:space="preserve"> </w:t>
      </w:r>
      <w:r w:rsidR="00031E6F" w:rsidRPr="00031E6F">
        <w:rPr>
          <w:sz w:val="24"/>
          <w:szCs w:val="24"/>
        </w:rPr>
        <w:t xml:space="preserve">propisan program obaveznih mjera zdravstvene zaštite životinja koji se donosi na osnovu člana 47 stav 3 Zakona o veterinarstvu  i predviđa mjere kontrole bjesnila vakcinacijom pasa i mačaka protiv bjesnila koji se vrši u skladu sa i uputstvom proizvođača vakcine. Psi i </w:t>
      </w:r>
      <w:proofErr w:type="gramStart"/>
      <w:r w:rsidR="00031E6F" w:rsidRPr="00031E6F">
        <w:rPr>
          <w:sz w:val="24"/>
          <w:szCs w:val="24"/>
        </w:rPr>
        <w:t>mačke</w:t>
      </w:r>
      <w:proofErr w:type="gramEnd"/>
      <w:r w:rsidR="00031E6F" w:rsidRPr="00031E6F">
        <w:rPr>
          <w:sz w:val="24"/>
          <w:szCs w:val="24"/>
        </w:rPr>
        <w:t xml:space="preserve"> stariji od tri mjeseca vakcinišu se </w:t>
      </w:r>
      <w:r w:rsidR="00031E6F" w:rsidRPr="00031E6F">
        <w:rPr>
          <w:sz w:val="24"/>
          <w:szCs w:val="24"/>
        </w:rPr>
        <w:lastRenderedPageBreak/>
        <w:t>jedanput godišnje, inaktivisanom vakcinom protiv bjesnila, uz revakcinaciju, prema uputstvu proizvođača vakcine. Uprava obezbjeđuje vakcinu za potrebe sprovođenja vakcinacije za pse i mačke u registrovanim skloništima za napuštene životinje (kućne ljubimce);</w:t>
      </w:r>
    </w:p>
    <w:p w14:paraId="0AF128B3" w14:textId="1766B53F" w:rsidR="00031E6F" w:rsidRPr="00BA6933" w:rsidRDefault="00A85E72" w:rsidP="00031E6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Pravilnik</w:t>
      </w:r>
      <w:r w:rsidR="00031E6F" w:rsidRPr="00031E6F">
        <w:rPr>
          <w:b/>
          <w:sz w:val="24"/>
          <w:szCs w:val="24"/>
        </w:rPr>
        <w:t xml:space="preserve"> o mjerama za sprječavanje pojave </w:t>
      </w:r>
      <w:r w:rsidR="00031E6F" w:rsidRPr="00031E6F">
        <w:rPr>
          <w:b/>
          <w:i/>
          <w:sz w:val="24"/>
          <w:szCs w:val="24"/>
        </w:rPr>
        <w:t>Echinococcus multilocularis</w:t>
      </w:r>
      <w:r w:rsidR="00031E6F" w:rsidRPr="00031E6F">
        <w:rPr>
          <w:b/>
          <w:sz w:val="24"/>
          <w:szCs w:val="24"/>
        </w:rPr>
        <w:t xml:space="preserve"> </w:t>
      </w:r>
      <w:r w:rsidR="00031E6F" w:rsidRPr="00031E6F">
        <w:rPr>
          <w:i/>
          <w:iCs/>
          <w:sz w:val="24"/>
          <w:szCs w:val="24"/>
        </w:rPr>
        <w:t>(,,Sl list CG” br. 76/19)</w:t>
      </w:r>
      <w:bookmarkStart w:id="17" w:name="sadrzaj2"/>
      <w:bookmarkEnd w:id="17"/>
      <w:r w:rsidR="00031E6F" w:rsidRPr="00031E6F">
        <w:rPr>
          <w:sz w:val="24"/>
          <w:szCs w:val="24"/>
        </w:rPr>
        <w:t xml:space="preserve"> kojim se propisuju mjere za sprječavanje pojave </w:t>
      </w:r>
      <w:r w:rsidR="00031E6F" w:rsidRPr="00031E6F">
        <w:rPr>
          <w:i/>
          <w:sz w:val="24"/>
          <w:szCs w:val="24"/>
        </w:rPr>
        <w:t xml:space="preserve">Echinococcus multilocularis </w:t>
      </w:r>
      <w:r w:rsidR="00031E6F" w:rsidRPr="00031E6F">
        <w:rPr>
          <w:sz w:val="24"/>
          <w:szCs w:val="24"/>
        </w:rPr>
        <w:t>kod pasa;</w:t>
      </w:r>
    </w:p>
    <w:p w14:paraId="60B32308" w14:textId="7C4115BE" w:rsidR="00031E6F" w:rsidRPr="00BA6933" w:rsidRDefault="00A85E72" w:rsidP="00031E6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Pravilnik</w:t>
      </w:r>
      <w:r w:rsidR="00031E6F" w:rsidRPr="00031E6F">
        <w:rPr>
          <w:b/>
          <w:sz w:val="24"/>
          <w:szCs w:val="24"/>
        </w:rPr>
        <w:t xml:space="preserve"> o načinu držanja opasnih pasa </w:t>
      </w:r>
      <w:r w:rsidR="00031E6F" w:rsidRPr="00031E6F">
        <w:rPr>
          <w:i/>
          <w:sz w:val="24"/>
          <w:szCs w:val="24"/>
        </w:rPr>
        <w:t xml:space="preserve">(,,Sl. list CG” br. </w:t>
      </w:r>
      <w:r w:rsidR="00031E6F" w:rsidRPr="00031E6F">
        <w:rPr>
          <w:i/>
          <w:iCs/>
          <w:sz w:val="24"/>
          <w:szCs w:val="24"/>
        </w:rPr>
        <w:t>31/17)</w:t>
      </w:r>
      <w:r w:rsidR="00031E6F" w:rsidRPr="00031E6F">
        <w:rPr>
          <w:sz w:val="24"/>
          <w:szCs w:val="24"/>
        </w:rPr>
        <w:t xml:space="preserve"> kojim su propisani uslovi i način držanja opasnih pasa;</w:t>
      </w:r>
    </w:p>
    <w:p w14:paraId="5353D919" w14:textId="6885EB81" w:rsidR="00031E6F" w:rsidRPr="001524E3" w:rsidRDefault="00A85E72" w:rsidP="00031E6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Pravilnik</w:t>
      </w:r>
      <w:r w:rsidR="00031E6F" w:rsidRPr="00031E6F">
        <w:rPr>
          <w:b/>
          <w:sz w:val="24"/>
          <w:szCs w:val="24"/>
        </w:rPr>
        <w:t xml:space="preserve"> o bližim uslovima koje treba da ispunjavaju objekti namijenjeni obuci pasa </w:t>
      </w:r>
      <w:r w:rsidR="00031E6F" w:rsidRPr="00031E6F">
        <w:rPr>
          <w:i/>
          <w:sz w:val="24"/>
          <w:szCs w:val="24"/>
        </w:rPr>
        <w:t>(,,Sl. list CG” br. 30/16)</w:t>
      </w:r>
      <w:r w:rsidR="00031E6F" w:rsidRPr="00031E6F">
        <w:rPr>
          <w:sz w:val="24"/>
          <w:szCs w:val="24"/>
        </w:rPr>
        <w:t xml:space="preserve">  kojim se propisuju uslovi koje treba da ispunjavaju objekti za obuku pasa u pogledu opreme i zaštite dobrobiti životinja i način vođenja registra objekata za obuku pasa;</w:t>
      </w:r>
    </w:p>
    <w:p w14:paraId="52BC8333" w14:textId="03D2073A" w:rsidR="00031E6F" w:rsidRPr="00BA6933" w:rsidRDefault="00A85E72" w:rsidP="00031E6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Pravilnik</w:t>
      </w:r>
      <w:r w:rsidR="00031E6F" w:rsidRPr="00031E6F">
        <w:rPr>
          <w:b/>
          <w:sz w:val="24"/>
          <w:szCs w:val="24"/>
        </w:rPr>
        <w:t xml:space="preserve"> o bližim uslovima koje treba da ispunjavaju odgajivačnice </w:t>
      </w:r>
      <w:r w:rsidR="00031E6F" w:rsidRPr="00031E6F">
        <w:rPr>
          <w:i/>
          <w:sz w:val="24"/>
          <w:szCs w:val="24"/>
        </w:rPr>
        <w:t>(,,Sl. list CG” br. 21/15)</w:t>
      </w:r>
      <w:r w:rsidR="00031E6F" w:rsidRPr="00031E6F">
        <w:rPr>
          <w:b/>
          <w:sz w:val="24"/>
          <w:szCs w:val="24"/>
        </w:rPr>
        <w:t xml:space="preserve"> </w:t>
      </w:r>
      <w:r w:rsidR="00031E6F" w:rsidRPr="00031E6F">
        <w:rPr>
          <w:sz w:val="24"/>
          <w:szCs w:val="24"/>
        </w:rPr>
        <w:t>kojim se propisuju se uslovi koje treba da ispunjavaju odgajivačnice u pogledu objekta, opreme i uslova neophodnih za zaštitu dobrobiti životinja i način vođenja registra odgajivačnica;</w:t>
      </w:r>
    </w:p>
    <w:p w14:paraId="250223AE" w14:textId="67055D34" w:rsidR="00031E6F" w:rsidRPr="00BA6933" w:rsidRDefault="00A85E72" w:rsidP="00BA6933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Pravilnik</w:t>
      </w:r>
      <w:r w:rsidR="00031E6F" w:rsidRPr="00031E6F">
        <w:rPr>
          <w:b/>
          <w:sz w:val="24"/>
          <w:szCs w:val="24"/>
        </w:rPr>
        <w:t xml:space="preserve"> o uslovima koje treba da ispunjavaju pansioni i skloništa za napuštene životinje </w:t>
      </w:r>
      <w:r w:rsidR="00031E6F" w:rsidRPr="00031E6F">
        <w:rPr>
          <w:i/>
          <w:sz w:val="24"/>
          <w:szCs w:val="24"/>
        </w:rPr>
        <w:t xml:space="preserve">(,,Sl. list CG” br. </w:t>
      </w:r>
      <w:r w:rsidR="00031E6F" w:rsidRPr="00031E6F">
        <w:rPr>
          <w:i/>
          <w:iCs/>
          <w:sz w:val="24"/>
          <w:szCs w:val="24"/>
        </w:rPr>
        <w:t>28/15</w:t>
      </w:r>
      <w:r w:rsidR="00031E6F" w:rsidRPr="00031E6F">
        <w:rPr>
          <w:i/>
          <w:sz w:val="24"/>
          <w:szCs w:val="24"/>
        </w:rPr>
        <w:t>)</w:t>
      </w:r>
      <w:r w:rsidR="00031E6F" w:rsidRPr="00031E6F">
        <w:rPr>
          <w:sz w:val="24"/>
          <w:szCs w:val="24"/>
        </w:rPr>
        <w:t> kojim se propisuju se veterinarsko-sanitarni uslovi koje treba da ispunjavaju objekti za privremeni smještaj napuštenih kućnih ljubimaca pansioni i skloništa, način osposobljavanja lica za brigu o životinjama, način vođenja registra pansiona i skloništa i način vođenja evidencije o pronađenim životinjama i njihovom zbrinjavanju ili usmrćivanju;</w:t>
      </w:r>
    </w:p>
    <w:p w14:paraId="5E1F901E" w14:textId="3E2FECFC" w:rsidR="00031E6F" w:rsidRPr="00BA6933" w:rsidRDefault="00A85E72" w:rsidP="00BA6933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Pravilnik</w:t>
      </w:r>
      <w:r w:rsidR="00031E6F" w:rsidRPr="00031E6F">
        <w:rPr>
          <w:b/>
          <w:sz w:val="24"/>
          <w:szCs w:val="24"/>
        </w:rPr>
        <w:t xml:space="preserve"> o bližim uslovima koje treba da ispunjavaju prevoznik i prevozno sredstvo za prevoz životinja </w:t>
      </w:r>
      <w:r w:rsidR="00031E6F" w:rsidRPr="00031E6F">
        <w:rPr>
          <w:i/>
          <w:sz w:val="24"/>
          <w:szCs w:val="24"/>
        </w:rPr>
        <w:t xml:space="preserve">(,,Sl. list CG” br. 49/18) </w:t>
      </w:r>
      <w:r w:rsidR="00031E6F" w:rsidRPr="00031E6F">
        <w:rPr>
          <w:sz w:val="24"/>
          <w:szCs w:val="24"/>
        </w:rPr>
        <w:t>kojim se</w:t>
      </w:r>
      <w:r w:rsidR="00031E6F" w:rsidRPr="00031E6F">
        <w:rPr>
          <w:i/>
          <w:sz w:val="24"/>
          <w:szCs w:val="24"/>
        </w:rPr>
        <w:t xml:space="preserve"> </w:t>
      </w:r>
      <w:r w:rsidR="00031E6F" w:rsidRPr="00031E6F">
        <w:rPr>
          <w:sz w:val="24"/>
          <w:szCs w:val="24"/>
        </w:rPr>
        <w:t>propisuje uslovi koje treba da ispunjavaju prevoznik i prevozna sredstva za obavljanje prevoza životinja, sadržaj plana puta i način osposobljavanja pratioca životinja;</w:t>
      </w:r>
    </w:p>
    <w:p w14:paraId="7BE8BACB" w14:textId="7EA52268" w:rsidR="00031E6F" w:rsidRPr="00BA6933" w:rsidRDefault="00A85E72" w:rsidP="00BA6933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Odluk</w:t>
      </w:r>
      <w:r w:rsidR="00E761E7">
        <w:rPr>
          <w:b/>
          <w:sz w:val="24"/>
          <w:szCs w:val="24"/>
        </w:rPr>
        <w:t>a</w:t>
      </w:r>
      <w:r w:rsidR="00031E6F" w:rsidRPr="00031E6F">
        <w:rPr>
          <w:b/>
          <w:sz w:val="24"/>
          <w:szCs w:val="24"/>
        </w:rPr>
        <w:t xml:space="preserve"> o osnivanju Savjeta za zaštitu životinja </w:t>
      </w:r>
      <w:r w:rsidR="00031E6F" w:rsidRPr="00031E6F">
        <w:rPr>
          <w:i/>
          <w:sz w:val="24"/>
          <w:szCs w:val="24"/>
        </w:rPr>
        <w:t>(,</w:t>
      </w:r>
      <w:proofErr w:type="gramStart"/>
      <w:r w:rsidR="00031E6F" w:rsidRPr="00031E6F">
        <w:rPr>
          <w:i/>
          <w:sz w:val="24"/>
          <w:szCs w:val="24"/>
        </w:rPr>
        <w:t>,Sl</w:t>
      </w:r>
      <w:proofErr w:type="gramEnd"/>
      <w:r w:rsidR="00031E6F" w:rsidRPr="00031E6F">
        <w:rPr>
          <w:i/>
          <w:sz w:val="24"/>
          <w:szCs w:val="24"/>
        </w:rPr>
        <w:t>. list CG” br. 40/18)</w:t>
      </w:r>
      <w:r w:rsidR="00031E6F" w:rsidRPr="00031E6F">
        <w:rPr>
          <w:sz w:val="24"/>
          <w:szCs w:val="24"/>
        </w:rPr>
        <w:t xml:space="preserve"> kojom se radi praćenja razvoja naučnih i stručnih saznanja na području zaštite životinja i predlaganja načina poboljšanja zaštite životinja u Crnoj Gori, davanja stručnih mišljenja po pitanjima etike i zaštite životinja u postupcima upotrebe životinja za eksperimente, osniva se Savjet za zaštitu životinja.</w:t>
      </w:r>
    </w:p>
    <w:p w14:paraId="2A52ED2B" w14:textId="77777777" w:rsidR="00BA6933" w:rsidRDefault="00031E6F" w:rsidP="00DD393C">
      <w:pPr>
        <w:numPr>
          <w:ilvl w:val="0"/>
          <w:numId w:val="3"/>
        </w:numPr>
        <w:ind w:left="567" w:hanging="425"/>
        <w:jc w:val="both"/>
        <w:rPr>
          <w:b/>
          <w:bCs/>
          <w:iCs/>
          <w:sz w:val="24"/>
          <w:szCs w:val="24"/>
        </w:rPr>
      </w:pPr>
      <w:r w:rsidRPr="00A85E72">
        <w:rPr>
          <w:b/>
          <w:sz w:val="24"/>
          <w:szCs w:val="24"/>
        </w:rPr>
        <w:t>Odluka o uslovima i načinu držanja kućnih ljubimaca, načinu postupanja sa napuštenim i izgubljenim kućnim ljubimcima, načinu zbrinjavanja i kontrole razmnožavanja kućnih ljubimaca</w:t>
      </w:r>
      <w:r w:rsidRPr="00A26CAA">
        <w:rPr>
          <w:b/>
          <w:sz w:val="24"/>
          <w:szCs w:val="24"/>
        </w:rPr>
        <w:t xml:space="preserve"> </w:t>
      </w:r>
      <w:r w:rsidRPr="00A26CAA">
        <w:rPr>
          <w:sz w:val="24"/>
          <w:szCs w:val="24"/>
        </w:rPr>
        <w:t xml:space="preserve">(˝Službeni list Crne Gore - opštinski propisi˝, br. 046/20 od 30.12.2020), </w:t>
      </w:r>
      <w:r w:rsidR="00A26CAA" w:rsidRPr="00A26CAA">
        <w:rPr>
          <w:bCs/>
          <w:iCs/>
          <w:sz w:val="24"/>
          <w:szCs w:val="24"/>
        </w:rPr>
        <w:t xml:space="preserve">kojom se propisuju uslovi i način držanja kućnih ljubimaca, sakupljanje, smještaj, način postupanja sa napuštenim i izgubljenim kućnim ljubimcima, način zbrinjavanja i kontrole njihovog razmnožavanja na teritoriji </w:t>
      </w:r>
      <w:r w:rsidR="00A26CAA" w:rsidRPr="00A85E72">
        <w:rPr>
          <w:bCs/>
          <w:iCs/>
          <w:sz w:val="24"/>
          <w:szCs w:val="24"/>
        </w:rPr>
        <w:t>opštine Nikšić</w:t>
      </w:r>
      <w:r w:rsidR="00A26CAA">
        <w:rPr>
          <w:b/>
          <w:bCs/>
          <w:iCs/>
          <w:sz w:val="24"/>
          <w:szCs w:val="24"/>
        </w:rPr>
        <w:t>.</w:t>
      </w:r>
    </w:p>
    <w:p w14:paraId="0572CF85" w14:textId="77777777" w:rsidR="00636BFD" w:rsidRDefault="00636BFD" w:rsidP="00636BFD">
      <w:pPr>
        <w:ind w:left="142"/>
        <w:jc w:val="both"/>
        <w:rPr>
          <w:b/>
          <w:bCs/>
          <w:iCs/>
          <w:sz w:val="24"/>
          <w:szCs w:val="24"/>
        </w:rPr>
      </w:pPr>
    </w:p>
    <w:p w14:paraId="4A6141FE" w14:textId="77777777" w:rsidR="007019F1" w:rsidRPr="00DD393C" w:rsidRDefault="007019F1" w:rsidP="007019F1">
      <w:pPr>
        <w:pStyle w:val="Heading2"/>
        <w:rPr>
          <w:rFonts w:eastAsia="MS ????"/>
          <w:b/>
          <w:color w:val="auto"/>
        </w:rPr>
      </w:pPr>
      <w:bookmarkStart w:id="18" w:name="_Toc2704639"/>
      <w:bookmarkStart w:id="19" w:name="_Toc54619971"/>
      <w:bookmarkStart w:id="20" w:name="_Toc56186635"/>
      <w:bookmarkStart w:id="21" w:name="_Toc161041152"/>
      <w:r w:rsidRPr="00DD393C">
        <w:rPr>
          <w:rFonts w:eastAsia="MS ????"/>
          <w:b/>
          <w:color w:val="auto"/>
        </w:rPr>
        <w:t>V   ODGOVORNOSTI I OVLAŠĆENJA</w:t>
      </w:r>
      <w:bookmarkEnd w:id="18"/>
      <w:bookmarkEnd w:id="19"/>
      <w:bookmarkEnd w:id="20"/>
      <w:bookmarkEnd w:id="21"/>
    </w:p>
    <w:p w14:paraId="102D9008" w14:textId="77777777" w:rsidR="007019F1" w:rsidRPr="007019F1" w:rsidRDefault="007019F1" w:rsidP="007019F1">
      <w:pPr>
        <w:widowControl w:val="0"/>
        <w:shd w:val="clear" w:color="auto" w:fill="FFFFFF"/>
        <w:spacing w:after="0" w:line="240" w:lineRule="auto"/>
        <w:ind w:firstLine="680"/>
        <w:jc w:val="both"/>
        <w:outlineLvl w:val="0"/>
        <w:rPr>
          <w:rFonts w:ascii="Times New Roman" w:eastAsia="MS ????" w:hAnsi="Times New Roman" w:cs="Times New Roman"/>
          <w:b/>
          <w:bCs/>
          <w:sz w:val="24"/>
          <w:szCs w:val="24"/>
        </w:rPr>
      </w:pPr>
    </w:p>
    <w:p w14:paraId="3EFB45D1" w14:textId="77777777" w:rsidR="007019F1" w:rsidRPr="007019F1" w:rsidRDefault="007019F1" w:rsidP="00ED39D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019F1">
        <w:rPr>
          <w:rFonts w:eastAsia="Times New Roman" w:cstheme="minorHAnsi"/>
          <w:sz w:val="24"/>
          <w:szCs w:val="24"/>
        </w:rPr>
        <w:t>Zakonom o veterinarstvu, Zakonom o identifikaciji i registraciji životinja i Zakonom o zaštiti dobrobiti životinja definisane su nadležnosti Uprave i ostalih državnih</w:t>
      </w:r>
      <w:r w:rsidR="007376E7">
        <w:rPr>
          <w:rFonts w:eastAsia="Times New Roman" w:cstheme="minorHAnsi"/>
          <w:sz w:val="24"/>
          <w:szCs w:val="24"/>
        </w:rPr>
        <w:t xml:space="preserve"> i lokalnih</w:t>
      </w:r>
      <w:r w:rsidRPr="007019F1">
        <w:rPr>
          <w:rFonts w:eastAsia="Times New Roman" w:cstheme="minorHAnsi"/>
          <w:sz w:val="24"/>
          <w:szCs w:val="24"/>
        </w:rPr>
        <w:t xml:space="preserve"> institucija koje se bave ovom problematikom, kao i </w:t>
      </w:r>
      <w:proofErr w:type="gramStart"/>
      <w:r w:rsidRPr="007019F1">
        <w:rPr>
          <w:rFonts w:eastAsia="Times New Roman" w:cstheme="minorHAnsi"/>
          <w:sz w:val="24"/>
          <w:szCs w:val="24"/>
        </w:rPr>
        <w:t>obaveze  pojedinaca</w:t>
      </w:r>
      <w:proofErr w:type="gramEnd"/>
      <w:r w:rsidRPr="007019F1">
        <w:rPr>
          <w:rFonts w:eastAsia="Times New Roman" w:cstheme="minorHAnsi"/>
          <w:sz w:val="24"/>
          <w:szCs w:val="24"/>
        </w:rPr>
        <w:t xml:space="preserve"> – držaoca odnosno vlasnika pasa.</w:t>
      </w:r>
    </w:p>
    <w:p w14:paraId="48B244A2" w14:textId="68CF4E4B" w:rsidR="007019F1" w:rsidRPr="0057698C" w:rsidRDefault="007019F1" w:rsidP="00ED39D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019F1">
        <w:rPr>
          <w:rFonts w:eastAsia="Times New Roman" w:cstheme="minorHAnsi"/>
          <w:sz w:val="24"/>
          <w:szCs w:val="24"/>
        </w:rPr>
        <w:t xml:space="preserve">U sprovođenju </w:t>
      </w:r>
      <w:r w:rsidR="007376E7">
        <w:rPr>
          <w:rFonts w:eastAsia="Times New Roman" w:cstheme="minorHAnsi"/>
          <w:sz w:val="24"/>
          <w:szCs w:val="24"/>
        </w:rPr>
        <w:t xml:space="preserve">nacionalnog </w:t>
      </w:r>
      <w:r w:rsidRPr="007019F1">
        <w:rPr>
          <w:rFonts w:eastAsia="Times New Roman" w:cstheme="minorHAnsi"/>
          <w:sz w:val="24"/>
          <w:szCs w:val="24"/>
        </w:rPr>
        <w:t>Programa odgovornost i nadležnosti imaju sledeće institucije:</w:t>
      </w:r>
      <w:r w:rsidR="007376E7">
        <w:rPr>
          <w:rFonts w:eastAsia="Times New Roman" w:cstheme="minorHAnsi"/>
          <w:sz w:val="24"/>
          <w:szCs w:val="24"/>
        </w:rPr>
        <w:t xml:space="preserve"> </w:t>
      </w:r>
      <w:r w:rsidRPr="007019F1">
        <w:rPr>
          <w:rFonts w:eastAsia="Times New Roman" w:cstheme="minorHAnsi"/>
          <w:bCs/>
          <w:sz w:val="24"/>
          <w:szCs w:val="24"/>
        </w:rPr>
        <w:t>Ministarstvo p</w:t>
      </w:r>
      <w:r w:rsidR="007376E7">
        <w:rPr>
          <w:rFonts w:eastAsia="Times New Roman" w:cstheme="minorHAnsi"/>
          <w:bCs/>
          <w:sz w:val="24"/>
          <w:szCs w:val="24"/>
        </w:rPr>
        <w:t xml:space="preserve">oljoprivrede, šumarstva i vodoprivrede, </w:t>
      </w:r>
      <w:r w:rsidRPr="007019F1">
        <w:rPr>
          <w:rFonts w:eastAsia="Times New Roman" w:cstheme="minorHAnsi"/>
          <w:sz w:val="24"/>
          <w:szCs w:val="24"/>
        </w:rPr>
        <w:t>Ministarstvo zdravlja</w:t>
      </w:r>
      <w:r w:rsidR="007376E7" w:rsidRPr="007376E7">
        <w:rPr>
          <w:rFonts w:eastAsia="Times New Roman" w:cstheme="minorHAnsi"/>
          <w:sz w:val="24"/>
          <w:szCs w:val="24"/>
        </w:rPr>
        <w:t xml:space="preserve">, </w:t>
      </w:r>
      <w:r w:rsidRPr="007019F1">
        <w:rPr>
          <w:rFonts w:eastAsia="Times New Roman" w:cstheme="minorHAnsi"/>
          <w:sz w:val="24"/>
          <w:szCs w:val="24"/>
        </w:rPr>
        <w:t>Ministarstvo pravde - Krivični zakonik Crne Gore</w:t>
      </w:r>
      <w:r w:rsidR="007376E7" w:rsidRPr="00AE5693">
        <w:rPr>
          <w:rFonts w:eastAsia="Times New Roman" w:cstheme="minorHAnsi"/>
          <w:sz w:val="24"/>
          <w:szCs w:val="24"/>
        </w:rPr>
        <w:t xml:space="preserve">, </w:t>
      </w:r>
      <w:r w:rsidRPr="00AE5693">
        <w:rPr>
          <w:rFonts w:eastAsia="Times New Roman" w:cstheme="minorHAnsi"/>
          <w:sz w:val="24"/>
          <w:szCs w:val="24"/>
        </w:rPr>
        <w:t>Minista</w:t>
      </w:r>
      <w:r w:rsidR="007376E7" w:rsidRPr="00AE5693">
        <w:rPr>
          <w:rFonts w:eastAsia="Times New Roman" w:cstheme="minorHAnsi"/>
          <w:sz w:val="24"/>
          <w:szCs w:val="24"/>
        </w:rPr>
        <w:t>rstvo ekologije</w:t>
      </w:r>
      <w:r w:rsidR="007376E7" w:rsidRPr="007376E7">
        <w:rPr>
          <w:rFonts w:eastAsia="Times New Roman" w:cstheme="minorHAnsi"/>
          <w:sz w:val="24"/>
          <w:szCs w:val="24"/>
        </w:rPr>
        <w:t>, prostornog planiranja i urbanizma</w:t>
      </w:r>
      <w:r w:rsidR="007376E7">
        <w:rPr>
          <w:rFonts w:eastAsia="Times New Roman" w:cstheme="minorHAnsi"/>
          <w:sz w:val="24"/>
          <w:szCs w:val="24"/>
        </w:rPr>
        <w:t>,</w:t>
      </w:r>
      <w:r w:rsidR="007376E7" w:rsidRPr="007376E7">
        <w:rPr>
          <w:rFonts w:eastAsia="Times New Roman" w:cstheme="minorHAnsi"/>
          <w:bCs/>
          <w:sz w:val="24"/>
          <w:szCs w:val="24"/>
        </w:rPr>
        <w:t xml:space="preserve"> Uprava za bezbjednost hrane, veterinu i fitosanitarne poslove, </w:t>
      </w:r>
      <w:r w:rsidR="007376E7" w:rsidRPr="007376E7">
        <w:rPr>
          <w:rFonts w:eastAsia="Times New Roman" w:cstheme="minorHAnsi"/>
          <w:sz w:val="24"/>
          <w:szCs w:val="24"/>
        </w:rPr>
        <w:t>Savjet za zaštitu životinja</w:t>
      </w:r>
      <w:r w:rsidR="0057698C">
        <w:rPr>
          <w:rFonts w:eastAsia="Times New Roman" w:cstheme="minorHAnsi"/>
          <w:sz w:val="24"/>
          <w:szCs w:val="24"/>
        </w:rPr>
        <w:t xml:space="preserve">, kao i ostale institucije i organizacije: </w:t>
      </w:r>
      <w:r w:rsidR="0057698C" w:rsidRPr="0057698C">
        <w:rPr>
          <w:rFonts w:eastAsia="Times New Roman" w:cstheme="minorHAnsi"/>
          <w:sz w:val="24"/>
          <w:szCs w:val="24"/>
        </w:rPr>
        <w:t>Veterinarske ambulante i specijalističke veterinarske ambulante,  Veterinarska komora, Udruženje veterinara male prakse Crne Gore, Udruženje veterinara Crne Gore</w:t>
      </w:r>
      <w:r w:rsidR="0057698C">
        <w:rPr>
          <w:rFonts w:eastAsia="Times New Roman" w:cstheme="minorHAnsi"/>
          <w:sz w:val="24"/>
          <w:szCs w:val="24"/>
        </w:rPr>
        <w:t xml:space="preserve">, </w:t>
      </w:r>
      <w:r w:rsidR="0057698C" w:rsidRPr="0057698C">
        <w:rPr>
          <w:rFonts w:eastAsia="Times New Roman" w:cstheme="minorHAnsi"/>
          <w:sz w:val="24"/>
          <w:szCs w:val="24"/>
        </w:rPr>
        <w:t>nevladine organizacije i udruženja građana, državni i lokalni mediji i vlasnici pasa</w:t>
      </w:r>
      <w:r w:rsidR="00A85E72">
        <w:rPr>
          <w:rFonts w:eastAsia="Times New Roman" w:cstheme="minorHAnsi"/>
          <w:sz w:val="24"/>
          <w:szCs w:val="24"/>
        </w:rPr>
        <w:t xml:space="preserve"> i lokalne uprave.</w:t>
      </w:r>
    </w:p>
    <w:p w14:paraId="79FFCF4B" w14:textId="09147438" w:rsidR="007376E7" w:rsidRPr="007019F1" w:rsidRDefault="007376E7" w:rsidP="00ED39D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 sprovođenje </w:t>
      </w:r>
      <w:r w:rsidR="00DB1FD6">
        <w:rPr>
          <w:rFonts w:eastAsia="Times New Roman" w:cstheme="minorHAnsi"/>
          <w:sz w:val="24"/>
          <w:szCs w:val="24"/>
        </w:rPr>
        <w:t>Lokalnog p</w:t>
      </w:r>
      <w:r w:rsidR="00636BFD">
        <w:rPr>
          <w:rFonts w:eastAsia="Times New Roman" w:cstheme="minorHAnsi"/>
          <w:sz w:val="24"/>
          <w:szCs w:val="24"/>
        </w:rPr>
        <w:t>lana</w:t>
      </w:r>
      <w:r w:rsidR="0057698C">
        <w:rPr>
          <w:rFonts w:eastAsia="Times New Roman" w:cstheme="minorHAnsi"/>
          <w:sz w:val="24"/>
          <w:szCs w:val="24"/>
        </w:rPr>
        <w:t xml:space="preserve"> </w:t>
      </w:r>
      <w:r w:rsidR="0057698C" w:rsidRPr="0057698C">
        <w:rPr>
          <w:rFonts w:eastAsia="Times New Roman" w:cstheme="minorHAnsi"/>
          <w:sz w:val="24"/>
          <w:szCs w:val="24"/>
        </w:rPr>
        <w:t xml:space="preserve">za kontrolu populacije pasa </w:t>
      </w:r>
      <w:proofErr w:type="gramStart"/>
      <w:r w:rsidR="0057698C" w:rsidRPr="0057698C">
        <w:rPr>
          <w:rFonts w:eastAsia="Times New Roman" w:cstheme="minorHAnsi"/>
          <w:sz w:val="24"/>
          <w:szCs w:val="24"/>
        </w:rPr>
        <w:t>na</w:t>
      </w:r>
      <w:proofErr w:type="gramEnd"/>
      <w:r w:rsidR="0057698C" w:rsidRPr="0057698C">
        <w:rPr>
          <w:rFonts w:eastAsia="Times New Roman" w:cstheme="minorHAnsi"/>
          <w:sz w:val="24"/>
          <w:szCs w:val="24"/>
        </w:rPr>
        <w:t xml:space="preserve"> teritoriji opštine </w:t>
      </w:r>
      <w:r w:rsidR="0057698C">
        <w:rPr>
          <w:rFonts w:eastAsia="Times New Roman" w:cstheme="minorHAnsi"/>
          <w:sz w:val="24"/>
          <w:szCs w:val="24"/>
        </w:rPr>
        <w:t>N</w:t>
      </w:r>
      <w:r w:rsidR="0057698C" w:rsidRPr="0057698C">
        <w:rPr>
          <w:rFonts w:eastAsia="Times New Roman" w:cstheme="minorHAnsi"/>
          <w:sz w:val="24"/>
          <w:szCs w:val="24"/>
        </w:rPr>
        <w:t>ikšić</w:t>
      </w:r>
      <w:r w:rsidR="0057698C">
        <w:rPr>
          <w:rFonts w:eastAsia="Times New Roman" w:cstheme="minorHAnsi"/>
          <w:sz w:val="24"/>
          <w:szCs w:val="24"/>
        </w:rPr>
        <w:t xml:space="preserve"> </w:t>
      </w:r>
      <w:r w:rsidR="00636BFD" w:rsidRPr="00636BFD">
        <w:rPr>
          <w:rFonts w:eastAsia="Times New Roman" w:cstheme="minorHAnsi"/>
          <w:sz w:val="24"/>
          <w:szCs w:val="24"/>
        </w:rPr>
        <w:t xml:space="preserve">za period od 2024-2029. </w:t>
      </w:r>
      <w:proofErr w:type="gramStart"/>
      <w:r w:rsidR="00636BFD" w:rsidRPr="00636BFD">
        <w:rPr>
          <w:rFonts w:eastAsia="Times New Roman" w:cstheme="minorHAnsi"/>
          <w:sz w:val="24"/>
          <w:szCs w:val="24"/>
        </w:rPr>
        <w:t>godine</w:t>
      </w:r>
      <w:proofErr w:type="gramEnd"/>
      <w:r w:rsidR="00636BFD" w:rsidRPr="00636BF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odgovornost </w:t>
      </w:r>
      <w:r w:rsidR="0057698C">
        <w:rPr>
          <w:rFonts w:eastAsia="Times New Roman" w:cstheme="minorHAnsi"/>
          <w:sz w:val="24"/>
          <w:szCs w:val="24"/>
        </w:rPr>
        <w:t xml:space="preserve">i nadležnost imaju: </w:t>
      </w:r>
      <w:r w:rsidR="00E861E4">
        <w:rPr>
          <w:rFonts w:eastAsia="Times New Roman" w:cstheme="minorHAnsi"/>
          <w:sz w:val="24"/>
          <w:szCs w:val="24"/>
        </w:rPr>
        <w:t xml:space="preserve">nadležni organi lokalne uprave, </w:t>
      </w:r>
      <w:r w:rsidR="0057698C">
        <w:rPr>
          <w:rFonts w:eastAsia="Times New Roman" w:cstheme="minorHAnsi"/>
          <w:sz w:val="24"/>
          <w:szCs w:val="24"/>
        </w:rPr>
        <w:t xml:space="preserve">DOO ˝Komunalno˝ Nikšić, veterinarske ambulante, lokalni mediji, NVO i udruženja građana i vlasnici pasa. </w:t>
      </w:r>
    </w:p>
    <w:p w14:paraId="65C06548" w14:textId="77777777" w:rsidR="007019F1" w:rsidRPr="007019F1" w:rsidRDefault="007019F1" w:rsidP="008E20D3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eastAsia="MS ????" w:cstheme="minorHAnsi"/>
          <w:b/>
          <w:bCs/>
          <w:sz w:val="24"/>
          <w:szCs w:val="24"/>
        </w:rPr>
      </w:pPr>
      <w:bookmarkStart w:id="22" w:name="_Toc2592548"/>
      <w:bookmarkEnd w:id="22"/>
    </w:p>
    <w:p w14:paraId="20FA70DF" w14:textId="77777777" w:rsidR="008E20D3" w:rsidRPr="00DD393C" w:rsidRDefault="008E20D3" w:rsidP="008E20D3">
      <w:pPr>
        <w:pStyle w:val="Heading2"/>
        <w:rPr>
          <w:rFonts w:eastAsia="MS ????"/>
          <w:b/>
          <w:color w:val="auto"/>
        </w:rPr>
      </w:pPr>
      <w:bookmarkStart w:id="23" w:name="_Toc54619972"/>
      <w:bookmarkStart w:id="24" w:name="_Toc56186636"/>
      <w:bookmarkStart w:id="25" w:name="_Toc161041153"/>
      <w:proofErr w:type="gramStart"/>
      <w:r w:rsidRPr="00DD393C">
        <w:rPr>
          <w:rFonts w:eastAsia="MS ????"/>
          <w:b/>
          <w:color w:val="auto"/>
        </w:rPr>
        <w:t>VI  TRENUTNO</w:t>
      </w:r>
      <w:proofErr w:type="gramEnd"/>
      <w:r w:rsidRPr="00DD393C">
        <w:rPr>
          <w:rFonts w:eastAsia="MS ????"/>
          <w:b/>
          <w:color w:val="auto"/>
        </w:rPr>
        <w:t xml:space="preserve"> STANJE NA TERITORIJI </w:t>
      </w:r>
      <w:bookmarkEnd w:id="23"/>
      <w:bookmarkEnd w:id="24"/>
      <w:r w:rsidRPr="00DD393C">
        <w:rPr>
          <w:rFonts w:eastAsia="MS ????"/>
          <w:b/>
          <w:color w:val="auto"/>
        </w:rPr>
        <w:t>OPŠTINE NIKŠIĆ</w:t>
      </w:r>
      <w:bookmarkEnd w:id="25"/>
    </w:p>
    <w:p w14:paraId="42C8DC33" w14:textId="77777777" w:rsidR="008E20D3" w:rsidRPr="008E20D3" w:rsidRDefault="008E20D3" w:rsidP="00FA76E4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B46B6B" w14:textId="77777777" w:rsidR="008E20D3" w:rsidRDefault="008E20D3" w:rsidP="00FA76E4">
      <w:pPr>
        <w:shd w:val="clear" w:color="auto" w:fill="FFFFFF"/>
        <w:tabs>
          <w:tab w:val="left" w:pos="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hr-HR"/>
        </w:rPr>
      </w:pPr>
      <w:r w:rsidRPr="008E20D3">
        <w:rPr>
          <w:rFonts w:eastAsia="Times New Roman" w:cstheme="minorHAnsi"/>
          <w:sz w:val="24"/>
          <w:szCs w:val="24"/>
          <w:lang w:val="en-GB"/>
        </w:rPr>
        <w:t xml:space="preserve">Sistem identifikacije i registracije pasa </w:t>
      </w:r>
      <w:r w:rsidR="00FA76E4">
        <w:rPr>
          <w:rFonts w:eastAsia="Times New Roman" w:cstheme="minorHAnsi"/>
          <w:sz w:val="24"/>
          <w:szCs w:val="24"/>
          <w:lang w:val="en-GB"/>
        </w:rPr>
        <w:t xml:space="preserve">u Crnoj Gori </w:t>
      </w:r>
      <w:r w:rsidRPr="008E20D3">
        <w:rPr>
          <w:rFonts w:eastAsia="Times New Roman" w:cstheme="minorHAnsi"/>
          <w:sz w:val="24"/>
          <w:szCs w:val="24"/>
          <w:lang w:val="en-GB"/>
        </w:rPr>
        <w:t xml:space="preserve">uspostavljen je 28.09.2019. </w:t>
      </w:r>
      <w:proofErr w:type="gramStart"/>
      <w:r w:rsidRPr="008E20D3">
        <w:rPr>
          <w:rFonts w:eastAsia="Times New Roman" w:cstheme="minorHAnsi"/>
          <w:sz w:val="24"/>
          <w:szCs w:val="24"/>
          <w:lang w:val="en-GB"/>
        </w:rPr>
        <w:t>godine</w:t>
      </w:r>
      <w:proofErr w:type="gramEnd"/>
      <w:r w:rsidRPr="008E20D3">
        <w:rPr>
          <w:rFonts w:eastAsia="Times New Roman" w:cstheme="minorHAnsi"/>
          <w:sz w:val="24"/>
          <w:szCs w:val="24"/>
          <w:lang w:val="en-GB"/>
        </w:rPr>
        <w:t xml:space="preserve">. Uspostavljeni sistem je </w:t>
      </w:r>
      <w:r w:rsidRPr="008E20D3">
        <w:rPr>
          <w:rFonts w:eastAsia="Times New Roman" w:cstheme="minorHAnsi"/>
          <w:sz w:val="24"/>
          <w:szCs w:val="24"/>
          <w:lang w:val="hr-HR"/>
        </w:rPr>
        <w:t xml:space="preserve">donio ključne promjene, posebno one koje se odnose </w:t>
      </w:r>
      <w:proofErr w:type="gramStart"/>
      <w:r w:rsidRPr="008E20D3">
        <w:rPr>
          <w:rFonts w:eastAsia="Times New Roman" w:cstheme="minorHAnsi"/>
          <w:sz w:val="24"/>
          <w:szCs w:val="24"/>
          <w:lang w:val="hr-HR"/>
        </w:rPr>
        <w:t>na</w:t>
      </w:r>
      <w:proofErr w:type="gramEnd"/>
      <w:r w:rsidRPr="008E20D3">
        <w:rPr>
          <w:rFonts w:eastAsia="Times New Roman" w:cstheme="minorHAnsi"/>
          <w:sz w:val="24"/>
          <w:szCs w:val="24"/>
          <w:lang w:val="hr-HR"/>
        </w:rPr>
        <w:t xml:space="preserve"> odgovorno ponašanje vlasnika, a očekuje se da će uticati na smanjenje broja napuštenih pasa. </w:t>
      </w:r>
      <w:r w:rsidRPr="008E20D3">
        <w:rPr>
          <w:rFonts w:eastAsia="Times New Roman" w:cstheme="minorHAnsi"/>
          <w:sz w:val="24"/>
          <w:szCs w:val="24"/>
          <w:lang w:val="hr-HR"/>
        </w:rPr>
        <w:tab/>
      </w:r>
    </w:p>
    <w:p w14:paraId="5A89A802" w14:textId="77777777" w:rsidR="00467302" w:rsidRDefault="00B730CE" w:rsidP="00FA76E4">
      <w:pPr>
        <w:shd w:val="clear" w:color="auto" w:fill="FFFFFF"/>
        <w:tabs>
          <w:tab w:val="left" w:pos="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hr-HR"/>
        </w:rPr>
      </w:pPr>
      <w:r>
        <w:rPr>
          <w:rFonts w:eastAsia="Times New Roman" w:cstheme="minorHAnsi"/>
          <w:sz w:val="24"/>
          <w:szCs w:val="24"/>
          <w:lang w:val="hr-HR"/>
        </w:rPr>
        <w:t>Opština Nikšić i DOO ˝Komunalno˝ Nikšić ima</w:t>
      </w:r>
      <w:r w:rsidR="0063151D">
        <w:rPr>
          <w:rFonts w:eastAsia="Times New Roman" w:cstheme="minorHAnsi"/>
          <w:sz w:val="24"/>
          <w:szCs w:val="24"/>
          <w:lang w:val="hr-HR"/>
        </w:rPr>
        <w:t>li su</w:t>
      </w:r>
      <w:r>
        <w:rPr>
          <w:rFonts w:eastAsia="Times New Roman" w:cstheme="minorHAnsi"/>
          <w:sz w:val="24"/>
          <w:szCs w:val="24"/>
          <w:lang w:val="hr-HR"/>
        </w:rPr>
        <w:t xml:space="preserve"> potpisan Ugovor o međusobnoj saradnji sa međunarodnom organizacijom Stray Coco, tj. njihovim predstavnikom u Nikšiću, Veterinarskom ambulantom ˝Family Vet˝, koji se odnosi</w:t>
      </w:r>
      <w:r w:rsidR="0063151D">
        <w:rPr>
          <w:rFonts w:eastAsia="Times New Roman" w:cstheme="minorHAnsi"/>
          <w:sz w:val="24"/>
          <w:szCs w:val="24"/>
          <w:lang w:val="hr-HR"/>
        </w:rPr>
        <w:t>o</w:t>
      </w:r>
      <w:r>
        <w:rPr>
          <w:rFonts w:eastAsia="Times New Roman" w:cstheme="minorHAnsi"/>
          <w:sz w:val="24"/>
          <w:szCs w:val="24"/>
          <w:lang w:val="hr-HR"/>
        </w:rPr>
        <w:t xml:space="preserve"> na primjenu CNVR programa (uhvati, steriliši, vakciniši, pusti), kao jednim od vidova kontrole populacije pasa</w:t>
      </w:r>
      <w:r w:rsidRPr="0063151D">
        <w:rPr>
          <w:rFonts w:eastAsia="Times New Roman" w:cstheme="minorHAnsi"/>
          <w:sz w:val="24"/>
          <w:szCs w:val="24"/>
          <w:lang w:val="hr-HR"/>
        </w:rPr>
        <w:t xml:space="preserve">. </w:t>
      </w:r>
      <w:r w:rsidR="00A37BCD" w:rsidRPr="0063151D">
        <w:rPr>
          <w:rFonts w:eastAsia="Times New Roman" w:cstheme="minorHAnsi"/>
          <w:sz w:val="24"/>
          <w:szCs w:val="24"/>
          <w:lang w:val="hr-HR"/>
        </w:rPr>
        <w:t xml:space="preserve">Ovaj program </w:t>
      </w:r>
      <w:r w:rsidR="00A37BCD" w:rsidRPr="00BB2B69">
        <w:rPr>
          <w:rFonts w:eastAsia="Times New Roman" w:cstheme="minorHAnsi"/>
          <w:sz w:val="24"/>
          <w:szCs w:val="24"/>
          <w:lang w:val="hr-HR"/>
        </w:rPr>
        <w:t>se sprovodi</w:t>
      </w:r>
      <w:r w:rsidR="0063151D" w:rsidRPr="00BB2B69">
        <w:rPr>
          <w:rFonts w:eastAsia="Times New Roman" w:cstheme="minorHAnsi"/>
          <w:sz w:val="24"/>
          <w:szCs w:val="24"/>
          <w:lang w:val="hr-HR"/>
        </w:rPr>
        <w:t>o</w:t>
      </w:r>
      <w:r w:rsidR="00A37BCD" w:rsidRPr="00BB2B69">
        <w:rPr>
          <w:rFonts w:eastAsia="Times New Roman" w:cstheme="minorHAnsi"/>
          <w:sz w:val="24"/>
          <w:szCs w:val="24"/>
          <w:lang w:val="hr-HR"/>
        </w:rPr>
        <w:t xml:space="preserve"> od</w:t>
      </w:r>
      <w:r w:rsidR="00222C32" w:rsidRPr="00BB2B69">
        <w:rPr>
          <w:rFonts w:eastAsia="Times New Roman" w:cstheme="minorHAnsi"/>
          <w:sz w:val="24"/>
          <w:szCs w:val="24"/>
          <w:lang w:val="hr-HR"/>
        </w:rPr>
        <w:t xml:space="preserve"> </w:t>
      </w:r>
      <w:r w:rsidR="00BB2B69" w:rsidRPr="00BB2B69">
        <w:rPr>
          <w:rFonts w:eastAsia="Times New Roman" w:cstheme="minorHAnsi"/>
          <w:sz w:val="24"/>
          <w:szCs w:val="24"/>
          <w:lang w:val="hr-HR"/>
        </w:rPr>
        <w:t xml:space="preserve">23. </w:t>
      </w:r>
      <w:r w:rsidR="00222C32" w:rsidRPr="00BB2B69">
        <w:rPr>
          <w:rFonts w:eastAsia="Times New Roman" w:cstheme="minorHAnsi"/>
          <w:sz w:val="24"/>
          <w:szCs w:val="24"/>
          <w:lang w:val="hr-HR"/>
        </w:rPr>
        <w:t>juna 202</w:t>
      </w:r>
      <w:r w:rsidR="0063151D" w:rsidRPr="00BB2B69">
        <w:rPr>
          <w:rFonts w:eastAsia="Times New Roman" w:cstheme="minorHAnsi"/>
          <w:sz w:val="24"/>
          <w:szCs w:val="24"/>
          <w:lang w:val="hr-HR"/>
        </w:rPr>
        <w:t>0</w:t>
      </w:r>
      <w:r w:rsidR="00222C32" w:rsidRPr="00BB2B69">
        <w:rPr>
          <w:rFonts w:eastAsia="Times New Roman" w:cstheme="minorHAnsi"/>
          <w:sz w:val="24"/>
          <w:szCs w:val="24"/>
          <w:lang w:val="hr-HR"/>
        </w:rPr>
        <w:t>. godine</w:t>
      </w:r>
      <w:r w:rsidR="0063151D" w:rsidRPr="00BB2B69">
        <w:rPr>
          <w:rFonts w:eastAsia="Times New Roman" w:cstheme="minorHAnsi"/>
          <w:sz w:val="24"/>
          <w:szCs w:val="24"/>
          <w:lang w:val="hr-HR"/>
        </w:rPr>
        <w:t xml:space="preserve"> do 31.12. 2022</w:t>
      </w:r>
      <w:r w:rsidR="0063151D">
        <w:rPr>
          <w:rFonts w:eastAsia="Times New Roman" w:cstheme="minorHAnsi"/>
          <w:sz w:val="24"/>
          <w:szCs w:val="24"/>
          <w:lang w:val="hr-HR"/>
        </w:rPr>
        <w:t>. godine</w:t>
      </w:r>
      <w:r w:rsidR="00222C32" w:rsidRPr="0063151D">
        <w:rPr>
          <w:rFonts w:eastAsia="Times New Roman" w:cstheme="minorHAnsi"/>
          <w:sz w:val="24"/>
          <w:szCs w:val="24"/>
          <w:lang w:val="hr-HR"/>
        </w:rPr>
        <w:t xml:space="preserve"> </w:t>
      </w:r>
      <w:r w:rsidR="00A37BCD" w:rsidRPr="0063151D">
        <w:rPr>
          <w:rFonts w:eastAsia="Times New Roman" w:cstheme="minorHAnsi"/>
          <w:sz w:val="24"/>
          <w:szCs w:val="24"/>
          <w:lang w:val="hr-HR"/>
        </w:rPr>
        <w:t>i tokom n</w:t>
      </w:r>
      <w:r w:rsidR="00222C32" w:rsidRPr="0063151D">
        <w:rPr>
          <w:rFonts w:eastAsia="Times New Roman" w:cstheme="minorHAnsi"/>
          <w:sz w:val="24"/>
          <w:szCs w:val="24"/>
          <w:lang w:val="hr-HR"/>
        </w:rPr>
        <w:t>je</w:t>
      </w:r>
      <w:r w:rsidR="00A37BCD" w:rsidRPr="0063151D">
        <w:rPr>
          <w:rFonts w:eastAsia="Times New Roman" w:cstheme="minorHAnsi"/>
          <w:sz w:val="24"/>
          <w:szCs w:val="24"/>
          <w:lang w:val="hr-HR"/>
        </w:rPr>
        <w:t>govog trajanja sterilisano je</w:t>
      </w:r>
      <w:r w:rsidR="00550465">
        <w:rPr>
          <w:rFonts w:eastAsia="Times New Roman" w:cstheme="minorHAnsi"/>
          <w:sz w:val="24"/>
          <w:szCs w:val="24"/>
          <w:lang w:val="hr-HR"/>
        </w:rPr>
        <w:t xml:space="preserve"> </w:t>
      </w:r>
      <w:r w:rsidR="0022619A">
        <w:rPr>
          <w:rFonts w:eastAsia="Times New Roman" w:cstheme="minorHAnsi"/>
          <w:sz w:val="24"/>
          <w:szCs w:val="24"/>
          <w:lang w:val="hr-HR"/>
        </w:rPr>
        <w:t xml:space="preserve">oko </w:t>
      </w:r>
      <w:r w:rsidR="00550465">
        <w:rPr>
          <w:rFonts w:eastAsia="Times New Roman" w:cstheme="minorHAnsi"/>
          <w:sz w:val="24"/>
          <w:szCs w:val="24"/>
          <w:lang w:val="hr-HR"/>
        </w:rPr>
        <w:t xml:space="preserve">1000 </w:t>
      </w:r>
      <w:r w:rsidR="00A37BCD" w:rsidRPr="0063151D">
        <w:rPr>
          <w:rFonts w:eastAsia="Times New Roman" w:cstheme="minorHAnsi"/>
          <w:sz w:val="24"/>
          <w:szCs w:val="24"/>
          <w:lang w:val="hr-HR"/>
        </w:rPr>
        <w:t>pasa</w:t>
      </w:r>
      <w:r w:rsidR="00550465">
        <w:rPr>
          <w:rFonts w:eastAsia="Times New Roman" w:cstheme="minorHAnsi"/>
          <w:sz w:val="24"/>
          <w:szCs w:val="24"/>
          <w:lang w:val="hr-HR"/>
        </w:rPr>
        <w:t xml:space="preserve"> lutalica (ovaj program je obuhvatao i besplatnu sterilizaciju za pse udomljene sa ulica</w:t>
      </w:r>
      <w:r w:rsidR="0022619A">
        <w:rPr>
          <w:rFonts w:eastAsia="Times New Roman" w:cstheme="minorHAnsi"/>
          <w:sz w:val="24"/>
          <w:szCs w:val="24"/>
          <w:lang w:val="hr-HR"/>
        </w:rPr>
        <w:t>).</w:t>
      </w:r>
    </w:p>
    <w:p w14:paraId="6DFF4125" w14:textId="45A1397C" w:rsidR="0061071A" w:rsidRDefault="0061071A" w:rsidP="00FA76E4">
      <w:pPr>
        <w:shd w:val="clear" w:color="auto" w:fill="FFFFFF"/>
        <w:tabs>
          <w:tab w:val="left" w:pos="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hr-HR"/>
        </w:rPr>
      </w:pPr>
      <w:r>
        <w:rPr>
          <w:rFonts w:eastAsia="Times New Roman" w:cstheme="minorHAnsi"/>
          <w:sz w:val="24"/>
          <w:szCs w:val="24"/>
          <w:lang w:val="hr-HR"/>
        </w:rPr>
        <w:t>Ostvarena je i saradnja sa međunarodnim NVO</w:t>
      </w:r>
      <w:r w:rsidR="004150AF">
        <w:rPr>
          <w:rFonts w:eastAsia="Times New Roman" w:cstheme="minorHAnsi"/>
          <w:sz w:val="24"/>
          <w:szCs w:val="24"/>
          <w:lang w:val="hr-HR"/>
        </w:rPr>
        <w:t xml:space="preserve"> i to</w:t>
      </w:r>
      <w:r w:rsidR="004150AF" w:rsidRPr="004150AF">
        <w:rPr>
          <w:rFonts w:eastAsia="Times New Roman" w:cstheme="minorHAnsi"/>
          <w:sz w:val="24"/>
          <w:szCs w:val="24"/>
          <w:lang w:val="sr-Latn-ME"/>
        </w:rPr>
        <w:t xml:space="preserve"> ˝Network for animals˝</w:t>
      </w:r>
      <w:r w:rsidR="004150AF">
        <w:rPr>
          <w:rFonts w:eastAsia="Times New Roman" w:cstheme="minorHAnsi"/>
          <w:sz w:val="24"/>
          <w:szCs w:val="24"/>
          <w:lang w:val="sr-Latn-ME"/>
        </w:rPr>
        <w:t xml:space="preserve"> i ˝</w:t>
      </w:r>
      <w:r w:rsidR="004150AF" w:rsidRPr="004150AF">
        <w:rPr>
          <w:rFonts w:eastAsia="Times New Roman" w:cstheme="minorHAnsi"/>
          <w:sz w:val="24"/>
          <w:szCs w:val="24"/>
          <w:lang w:val="hr-HR"/>
        </w:rPr>
        <w:t>StrayCoCo</w:t>
      </w:r>
      <w:r w:rsidR="004150AF">
        <w:rPr>
          <w:rFonts w:eastAsia="Times New Roman" w:cstheme="minorHAnsi"/>
          <w:sz w:val="24"/>
          <w:szCs w:val="24"/>
          <w:lang w:val="hr-HR"/>
        </w:rPr>
        <w:t xml:space="preserve">˝. Naime, </w:t>
      </w:r>
      <w:r w:rsidRPr="0061071A">
        <w:rPr>
          <w:rFonts w:eastAsia="Times New Roman" w:cstheme="minorHAnsi"/>
          <w:sz w:val="24"/>
          <w:szCs w:val="24"/>
          <w:lang w:val="hr-HR"/>
        </w:rPr>
        <w:t xml:space="preserve">Ugovorom o donaciji </w:t>
      </w:r>
      <w:r w:rsidRPr="0061071A">
        <w:rPr>
          <w:rFonts w:eastAsia="Times New Roman" w:cstheme="minorHAnsi"/>
          <w:sz w:val="24"/>
          <w:szCs w:val="24"/>
          <w:lang w:val="sr-Latn-ME"/>
        </w:rPr>
        <w:t xml:space="preserve">imeđu Opštine Nikšić i NVO ˝Network for animals˝, od 2020. godine, ova međunarodna organizacija donirala je </w:t>
      </w:r>
      <w:r w:rsidR="008145EE" w:rsidRPr="0061071A">
        <w:rPr>
          <w:rFonts w:eastAsia="Times New Roman" w:cstheme="minorHAnsi"/>
          <w:sz w:val="24"/>
          <w:szCs w:val="24"/>
          <w:lang w:val="hr-HR"/>
        </w:rPr>
        <w:t>veterinars</w:t>
      </w:r>
      <w:r w:rsidR="00AB2465" w:rsidRPr="0061071A">
        <w:rPr>
          <w:rFonts w:eastAsia="Times New Roman" w:cstheme="minorHAnsi"/>
          <w:sz w:val="24"/>
          <w:szCs w:val="24"/>
          <w:lang w:val="hr-HR"/>
        </w:rPr>
        <w:t>k</w:t>
      </w:r>
      <w:r w:rsidRPr="0061071A">
        <w:rPr>
          <w:rFonts w:eastAsia="Times New Roman" w:cstheme="minorHAnsi"/>
          <w:sz w:val="24"/>
          <w:szCs w:val="24"/>
          <w:lang w:val="hr-HR"/>
        </w:rPr>
        <w:t>u</w:t>
      </w:r>
      <w:r>
        <w:rPr>
          <w:rFonts w:eastAsia="Times New Roman" w:cstheme="minorHAnsi"/>
          <w:sz w:val="24"/>
          <w:szCs w:val="24"/>
          <w:lang w:val="hr-HR"/>
        </w:rPr>
        <w:t xml:space="preserve"> opremu za potrebe </w:t>
      </w:r>
      <w:r w:rsidR="00AE5693">
        <w:rPr>
          <w:rFonts w:eastAsia="Times New Roman" w:cstheme="minorHAnsi"/>
          <w:sz w:val="24"/>
          <w:szCs w:val="24"/>
          <w:lang w:val="hr-HR"/>
        </w:rPr>
        <w:t>skloništa</w:t>
      </w:r>
      <w:r>
        <w:rPr>
          <w:rFonts w:eastAsia="Times New Roman" w:cstheme="minorHAnsi"/>
          <w:sz w:val="24"/>
          <w:szCs w:val="24"/>
          <w:lang w:val="hr-HR"/>
        </w:rPr>
        <w:t xml:space="preserve"> u vrijednosti od oko 10.000 €</w:t>
      </w:r>
      <w:r w:rsidR="000E15A4">
        <w:rPr>
          <w:rFonts w:eastAsia="Times New Roman" w:cstheme="minorHAnsi"/>
          <w:sz w:val="24"/>
          <w:szCs w:val="24"/>
          <w:lang w:val="hr-HR"/>
        </w:rPr>
        <w:t xml:space="preserve">, </w:t>
      </w:r>
      <w:r w:rsidR="00AE5693">
        <w:rPr>
          <w:rFonts w:eastAsia="Times New Roman" w:cstheme="minorHAnsi"/>
          <w:sz w:val="24"/>
          <w:szCs w:val="24"/>
          <w:lang w:val="hr-HR"/>
        </w:rPr>
        <w:t>a još su donirana i sredstva za</w:t>
      </w:r>
      <w:r w:rsidR="000E15A4" w:rsidRPr="000E15A4">
        <w:rPr>
          <w:rFonts w:eastAsia="Times New Roman" w:cstheme="minorHAnsi"/>
          <w:sz w:val="24"/>
          <w:szCs w:val="24"/>
          <w:lang w:val="hr-HR"/>
        </w:rPr>
        <w:t xml:space="preserve"> </w:t>
      </w:r>
      <w:r w:rsidR="000E15A4">
        <w:rPr>
          <w:rFonts w:eastAsia="Times New Roman" w:cstheme="minorHAnsi"/>
          <w:sz w:val="24"/>
          <w:szCs w:val="24"/>
          <w:lang w:val="hr-HR"/>
        </w:rPr>
        <w:t>rezervoare za vodu i</w:t>
      </w:r>
      <w:r w:rsidR="000E15A4" w:rsidRPr="000E15A4">
        <w:rPr>
          <w:rFonts w:eastAsia="Times New Roman" w:cstheme="minorHAnsi"/>
          <w:sz w:val="24"/>
          <w:szCs w:val="24"/>
          <w:lang w:val="hr-HR"/>
        </w:rPr>
        <w:t xml:space="preserve"> kućice za pse</w:t>
      </w:r>
      <w:r w:rsidR="000E15A4">
        <w:rPr>
          <w:rFonts w:eastAsia="Times New Roman" w:cstheme="minorHAnsi"/>
          <w:sz w:val="24"/>
          <w:szCs w:val="24"/>
          <w:lang w:val="hr-HR"/>
        </w:rPr>
        <w:t xml:space="preserve">. </w:t>
      </w:r>
      <w:r>
        <w:rPr>
          <w:rFonts w:eastAsia="Times New Roman" w:cstheme="minorHAnsi"/>
          <w:sz w:val="24"/>
          <w:szCs w:val="24"/>
          <w:lang w:val="hr-HR"/>
        </w:rPr>
        <w:t xml:space="preserve">Ugovorom o donaciji organizacija StrayCoCo donirala sredstva za izgradnju </w:t>
      </w:r>
      <w:r w:rsidR="004150AF">
        <w:rPr>
          <w:rFonts w:eastAsia="Times New Roman" w:cstheme="minorHAnsi"/>
          <w:sz w:val="24"/>
          <w:szCs w:val="24"/>
          <w:lang w:val="hr-HR"/>
        </w:rPr>
        <w:t xml:space="preserve">ograde i vrata za zonu za istrčavanje pasa u </w:t>
      </w:r>
      <w:r w:rsidR="00AE5693">
        <w:rPr>
          <w:rFonts w:eastAsia="Times New Roman" w:cstheme="minorHAnsi"/>
          <w:sz w:val="24"/>
          <w:szCs w:val="24"/>
          <w:lang w:val="hr-HR"/>
        </w:rPr>
        <w:t>skloništu</w:t>
      </w:r>
      <w:r w:rsidR="0022619A">
        <w:rPr>
          <w:rFonts w:eastAsia="Times New Roman" w:cstheme="minorHAnsi"/>
          <w:sz w:val="24"/>
          <w:szCs w:val="24"/>
          <w:lang w:val="hr-HR"/>
        </w:rPr>
        <w:t xml:space="preserve">, u vrijednosti od oko 24.000 €, </w:t>
      </w:r>
      <w:r w:rsidR="0022619A" w:rsidRPr="00AE5693">
        <w:rPr>
          <w:rFonts w:eastAsia="Times New Roman" w:cstheme="minorHAnsi"/>
          <w:sz w:val="24"/>
          <w:szCs w:val="24"/>
          <w:lang w:val="hr-HR"/>
        </w:rPr>
        <w:t xml:space="preserve">takođe </w:t>
      </w:r>
      <w:r w:rsidR="0022619A">
        <w:rPr>
          <w:rFonts w:eastAsia="Times New Roman" w:cstheme="minorHAnsi"/>
          <w:sz w:val="24"/>
          <w:szCs w:val="24"/>
          <w:lang w:val="hr-HR"/>
        </w:rPr>
        <w:t>su angažovali i izvođača radova.</w:t>
      </w:r>
      <w:r w:rsidR="004150AF">
        <w:rPr>
          <w:rFonts w:eastAsia="Times New Roman" w:cstheme="minorHAnsi"/>
          <w:sz w:val="24"/>
          <w:szCs w:val="24"/>
          <w:lang w:val="hr-HR"/>
        </w:rPr>
        <w:t xml:space="preserve"> </w:t>
      </w:r>
    </w:p>
    <w:p w14:paraId="74732246" w14:textId="77777777" w:rsidR="00130EFC" w:rsidRDefault="00861A88" w:rsidP="00ED39D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sr-Latn-ME"/>
        </w:rPr>
      </w:pPr>
      <w:r>
        <w:rPr>
          <w:rFonts w:eastAsia="Times New Roman" w:cstheme="minorHAnsi"/>
          <w:sz w:val="24"/>
          <w:szCs w:val="24"/>
          <w:lang w:val="hr-HR"/>
        </w:rPr>
        <w:t xml:space="preserve">Na lokalnom nivou sprovodi se kontinuirana saradnja </w:t>
      </w:r>
      <w:r>
        <w:rPr>
          <w:rFonts w:eastAsia="Times New Roman" w:cstheme="minorHAnsi"/>
          <w:sz w:val="24"/>
          <w:szCs w:val="24"/>
          <w:lang w:val="sr-Latn-ME"/>
        </w:rPr>
        <w:t xml:space="preserve">sa </w:t>
      </w:r>
      <w:r w:rsidR="00467302">
        <w:rPr>
          <w:rFonts w:eastAsia="Times New Roman" w:cstheme="minorHAnsi"/>
          <w:sz w:val="24"/>
          <w:szCs w:val="24"/>
          <w:lang w:val="sr-Latn-ME"/>
        </w:rPr>
        <w:t>dvije nevladine organizacije iz Nikšića</w:t>
      </w:r>
      <w:r w:rsidR="004E397B">
        <w:rPr>
          <w:rFonts w:eastAsia="Times New Roman" w:cstheme="minorHAnsi"/>
          <w:sz w:val="24"/>
          <w:szCs w:val="24"/>
          <w:lang w:val="sr-Latn-ME"/>
        </w:rPr>
        <w:t>, koje se bave ovom problematikom i to</w:t>
      </w:r>
      <w:r w:rsidR="00467302">
        <w:rPr>
          <w:rFonts w:eastAsia="Times New Roman" w:cstheme="minorHAnsi"/>
          <w:sz w:val="24"/>
          <w:szCs w:val="24"/>
          <w:lang w:val="sr-Latn-ME"/>
        </w:rPr>
        <w:t xml:space="preserve"> </w:t>
      </w:r>
      <w:r>
        <w:rPr>
          <w:rFonts w:eastAsia="Times New Roman" w:cstheme="minorHAnsi"/>
          <w:sz w:val="24"/>
          <w:szCs w:val="24"/>
          <w:lang w:val="sr-Latn-ME"/>
        </w:rPr>
        <w:t>Nikšićk</w:t>
      </w:r>
      <w:r w:rsidR="00467302">
        <w:rPr>
          <w:rFonts w:eastAsia="Times New Roman" w:cstheme="minorHAnsi"/>
          <w:sz w:val="24"/>
          <w:szCs w:val="24"/>
          <w:lang w:val="sr-Latn-ME"/>
        </w:rPr>
        <w:t>o</w:t>
      </w:r>
      <w:r>
        <w:rPr>
          <w:rFonts w:eastAsia="Times New Roman" w:cstheme="minorHAnsi"/>
          <w:sz w:val="24"/>
          <w:szCs w:val="24"/>
          <w:lang w:val="sr-Latn-ME"/>
        </w:rPr>
        <w:t xml:space="preserve"> udruženje za  zaštitu život</w:t>
      </w:r>
      <w:r w:rsidR="00467302">
        <w:rPr>
          <w:rFonts w:eastAsia="Times New Roman" w:cstheme="minorHAnsi"/>
          <w:sz w:val="24"/>
          <w:szCs w:val="24"/>
          <w:lang w:val="sr-Latn-ME"/>
        </w:rPr>
        <w:t>inja i Udruženje Korina</w:t>
      </w:r>
      <w:r>
        <w:rPr>
          <w:rFonts w:eastAsia="Times New Roman" w:cstheme="minorHAnsi"/>
          <w:sz w:val="24"/>
          <w:szCs w:val="24"/>
          <w:lang w:val="sr-Latn-ME"/>
        </w:rPr>
        <w:t xml:space="preserve">. </w:t>
      </w:r>
    </w:p>
    <w:p w14:paraId="7FF6BEC1" w14:textId="0DB6F9B6" w:rsidR="00DC792A" w:rsidRPr="00DC792A" w:rsidRDefault="00D91313" w:rsidP="00ED39D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ascii="Calibri" w:eastAsia="Times New Roman" w:hAnsi="Calibri" w:cs="Calibri"/>
          <w:noProof/>
          <w:sz w:val="24"/>
          <w:lang w:eastAsia="sr-Latn-ME"/>
        </w:rPr>
        <w:lastRenderedPageBreak/>
        <w:t>Na</w:t>
      </w:r>
      <w:r w:rsidR="00EE5B9F">
        <w:rPr>
          <w:rFonts w:ascii="Calibri" w:eastAsia="Times New Roman" w:hAnsi="Calibri" w:cs="Calibri"/>
          <w:noProof/>
          <w:sz w:val="24"/>
          <w:lang w:eastAsia="sr-Latn-ME"/>
        </w:rPr>
        <w:t xml:space="preserve"> </w:t>
      </w:r>
      <w:r w:rsidRPr="00D91313">
        <w:rPr>
          <w:rFonts w:ascii="Calibri" w:eastAsia="Times New Roman" w:hAnsi="Calibri" w:cs="Calibri"/>
          <w:noProof/>
          <w:sz w:val="24"/>
          <w:lang w:eastAsia="sr-Latn-ME"/>
        </w:rPr>
        <w:t>teritoriji opštine Nikšić</w:t>
      </w:r>
      <w:r>
        <w:rPr>
          <w:rFonts w:ascii="Calibri" w:eastAsia="Times New Roman" w:hAnsi="Calibri" w:cs="Calibri"/>
          <w:noProof/>
          <w:sz w:val="24"/>
          <w:lang w:eastAsia="sr-Latn-ME"/>
        </w:rPr>
        <w:t xml:space="preserve"> u 2022.</w:t>
      </w:r>
      <w:r w:rsidR="00361F7C">
        <w:rPr>
          <w:rFonts w:ascii="Calibri" w:eastAsia="Times New Roman" w:hAnsi="Calibri" w:cs="Calibri"/>
          <w:noProof/>
          <w:sz w:val="24"/>
          <w:lang w:eastAsia="sr-Latn-ME"/>
        </w:rPr>
        <w:t xml:space="preserve"> </w:t>
      </w:r>
      <w:r w:rsidR="00EE5B9F">
        <w:rPr>
          <w:rFonts w:ascii="Calibri" w:eastAsia="Times New Roman" w:hAnsi="Calibri" w:cs="Calibri"/>
          <w:noProof/>
          <w:sz w:val="24"/>
          <w:lang w:eastAsia="sr-Latn-ME"/>
        </w:rPr>
        <w:t>godini</w:t>
      </w:r>
      <w:r w:rsidRPr="00D91313">
        <w:rPr>
          <w:rFonts w:ascii="Calibri" w:eastAsia="Times New Roman" w:hAnsi="Calibri" w:cs="Calibri"/>
          <w:noProof/>
          <w:sz w:val="24"/>
          <w:lang w:eastAsia="sr-Latn-ME"/>
        </w:rPr>
        <w:t xml:space="preserve"> </w:t>
      </w:r>
      <w:r w:rsidR="00130EFC">
        <w:rPr>
          <w:rFonts w:ascii="Calibri" w:eastAsia="Times New Roman" w:hAnsi="Calibri" w:cs="Calibri"/>
          <w:noProof/>
          <w:sz w:val="24"/>
          <w:lang w:eastAsia="sr-Latn-ME"/>
        </w:rPr>
        <w:t>realizovan</w:t>
      </w:r>
      <w:r>
        <w:rPr>
          <w:rFonts w:ascii="Calibri" w:eastAsia="Times New Roman" w:hAnsi="Calibri" w:cs="Calibri"/>
          <w:noProof/>
          <w:sz w:val="24"/>
          <w:lang w:eastAsia="sr-Latn-ME"/>
        </w:rPr>
        <w:t xml:space="preserve"> je </w:t>
      </w:r>
      <w:r w:rsidR="00271662">
        <w:rPr>
          <w:rFonts w:ascii="Calibri" w:eastAsia="Times New Roman" w:hAnsi="Calibri" w:cs="Calibri"/>
          <w:noProof/>
          <w:sz w:val="24"/>
          <w:lang w:eastAsia="sr-Latn-ME"/>
        </w:rPr>
        <w:t xml:space="preserve">Program ˝Direktno otvaranje radnih mjesta - </w:t>
      </w:r>
      <w:r w:rsidRPr="00271662">
        <w:rPr>
          <w:rFonts w:ascii="Calibri" w:eastAsia="Times New Roman" w:hAnsi="Calibri" w:cs="Calibri"/>
          <w:noProof/>
          <w:sz w:val="24"/>
          <w:lang w:eastAsia="sr-Latn-ME"/>
        </w:rPr>
        <w:t>javni rad</w:t>
      </w:r>
      <w:r w:rsidR="003322E9">
        <w:rPr>
          <w:rFonts w:ascii="Calibri" w:eastAsia="Times New Roman" w:hAnsi="Calibri" w:cs="Calibri"/>
          <w:noProof/>
          <w:sz w:val="24"/>
          <w:lang w:eastAsia="sr-Latn-ME"/>
        </w:rPr>
        <w:t>,</w:t>
      </w:r>
      <w:r w:rsidRPr="00271662">
        <w:rPr>
          <w:rFonts w:ascii="Calibri" w:eastAsia="Times New Roman" w:hAnsi="Calibri" w:cs="Calibri"/>
          <w:noProof/>
          <w:sz w:val="24"/>
          <w:lang w:eastAsia="sr-Latn-ME"/>
        </w:rPr>
        <w:t xml:space="preserve"> </w:t>
      </w:r>
      <w:r w:rsidR="00271662">
        <w:rPr>
          <w:rFonts w:ascii="Calibri" w:eastAsia="Times New Roman" w:hAnsi="Calibri" w:cs="Calibri"/>
          <w:noProof/>
          <w:sz w:val="24"/>
          <w:lang w:eastAsia="sr-Latn-ME"/>
        </w:rPr>
        <w:t xml:space="preserve">pod nazivom </w:t>
      </w:r>
      <w:r w:rsidRPr="00D91313">
        <w:rPr>
          <w:rFonts w:ascii="Calibri" w:eastAsia="Times New Roman" w:hAnsi="Calibri" w:cs="Calibri"/>
          <w:noProof/>
          <w:sz w:val="24"/>
          <w:lang w:eastAsia="sr-Latn-ME"/>
        </w:rPr>
        <w:t>„Sprovođenje popisa kućnih ljubimaca (pasa) kao dio kontrole populacije pasa na t</w:t>
      </w:r>
      <w:r w:rsidR="00EE5B9F">
        <w:rPr>
          <w:rFonts w:ascii="Calibri" w:eastAsia="Times New Roman" w:hAnsi="Calibri" w:cs="Calibri"/>
          <w:noProof/>
          <w:sz w:val="24"/>
          <w:lang w:eastAsia="sr-Latn-ME"/>
        </w:rPr>
        <w:t xml:space="preserve">eritoriji opštine Nikšić”, </w:t>
      </w:r>
      <w:r w:rsidRPr="00D91313">
        <w:rPr>
          <w:rFonts w:ascii="Calibri" w:eastAsia="Times New Roman" w:hAnsi="Calibri" w:cs="Calibri"/>
          <w:noProof/>
          <w:sz w:val="24"/>
          <w:lang w:eastAsia="sr-Latn-ME"/>
        </w:rPr>
        <w:t xml:space="preserve">u partnerstvu </w:t>
      </w:r>
      <w:r w:rsidR="00EE5B9F">
        <w:rPr>
          <w:rFonts w:ascii="Calibri" w:eastAsia="Times New Roman" w:hAnsi="Calibri" w:cs="Calibri"/>
          <w:noProof/>
          <w:sz w:val="24"/>
          <w:lang w:eastAsia="sr-Latn-ME"/>
        </w:rPr>
        <w:t xml:space="preserve">Opštine Nikšić, </w:t>
      </w:r>
      <w:r w:rsidRPr="00D91313">
        <w:rPr>
          <w:rFonts w:ascii="Calibri" w:eastAsia="Times New Roman" w:hAnsi="Calibri" w:cs="Calibri"/>
          <w:noProof/>
          <w:sz w:val="24"/>
          <w:lang w:eastAsia="sr-Latn-ME"/>
        </w:rPr>
        <w:t>Udruženj</w:t>
      </w:r>
      <w:r w:rsidR="00EE5B9F">
        <w:rPr>
          <w:rFonts w:ascii="Calibri" w:eastAsia="Times New Roman" w:hAnsi="Calibri" w:cs="Calibri"/>
          <w:noProof/>
          <w:sz w:val="24"/>
          <w:lang w:eastAsia="sr-Latn-ME"/>
        </w:rPr>
        <w:t xml:space="preserve">a Korina i </w:t>
      </w:r>
      <w:r w:rsidRPr="00D91313">
        <w:rPr>
          <w:rFonts w:ascii="Calibri" w:eastAsia="Times New Roman" w:hAnsi="Calibri" w:cs="Calibri"/>
          <w:noProof/>
          <w:sz w:val="24"/>
          <w:lang w:eastAsia="sr-Latn-ME"/>
        </w:rPr>
        <w:t>Zavod</w:t>
      </w:r>
      <w:r w:rsidR="00EE5B9F">
        <w:rPr>
          <w:rFonts w:ascii="Calibri" w:eastAsia="Times New Roman" w:hAnsi="Calibri" w:cs="Calibri"/>
          <w:noProof/>
          <w:sz w:val="24"/>
          <w:lang w:eastAsia="sr-Latn-ME"/>
        </w:rPr>
        <w:t>a</w:t>
      </w:r>
      <w:r w:rsidRPr="00D91313">
        <w:rPr>
          <w:rFonts w:ascii="Calibri" w:eastAsia="Times New Roman" w:hAnsi="Calibri" w:cs="Calibri"/>
          <w:noProof/>
          <w:sz w:val="24"/>
          <w:lang w:eastAsia="sr-Latn-ME"/>
        </w:rPr>
        <w:t xml:space="preserve"> za</w:t>
      </w:r>
      <w:r w:rsidR="00EE5B9F">
        <w:rPr>
          <w:rFonts w:ascii="Calibri" w:eastAsia="Times New Roman" w:hAnsi="Calibri" w:cs="Calibri"/>
          <w:noProof/>
          <w:sz w:val="24"/>
          <w:lang w:eastAsia="sr-Latn-ME"/>
        </w:rPr>
        <w:t xml:space="preserve"> </w:t>
      </w:r>
      <w:r w:rsidRPr="00D91313">
        <w:rPr>
          <w:rFonts w:ascii="Calibri" w:eastAsia="Times New Roman" w:hAnsi="Calibri" w:cs="Calibri"/>
          <w:noProof/>
          <w:sz w:val="24"/>
          <w:lang w:eastAsia="sr-Latn-ME"/>
        </w:rPr>
        <w:t xml:space="preserve"> zapošljavanje Crne Gore</w:t>
      </w:r>
      <w:r w:rsidR="00EE5B9F">
        <w:rPr>
          <w:rFonts w:ascii="Calibri" w:eastAsia="Times New Roman" w:hAnsi="Calibri" w:cs="Calibri"/>
          <w:noProof/>
          <w:sz w:val="24"/>
          <w:lang w:eastAsia="sr-Latn-ME"/>
        </w:rPr>
        <w:t xml:space="preserve"> i</w:t>
      </w:r>
      <w:r w:rsidRPr="00D91313">
        <w:rPr>
          <w:rFonts w:ascii="Calibri" w:eastAsia="Times New Roman" w:hAnsi="Calibri" w:cs="Calibri"/>
          <w:noProof/>
          <w:sz w:val="24"/>
          <w:lang w:eastAsia="sr-Latn-ME"/>
        </w:rPr>
        <w:t xml:space="preserve"> uz podršku međunarodne organizacije Network for Animals</w:t>
      </w:r>
      <w:r w:rsidR="00130EFC">
        <w:rPr>
          <w:rFonts w:ascii="Calibri" w:eastAsia="Times New Roman" w:hAnsi="Calibri" w:cs="Calibri"/>
          <w:noProof/>
          <w:sz w:val="24"/>
          <w:lang w:eastAsia="sr-Latn-ME"/>
        </w:rPr>
        <w:t>, StrayCoCo</w:t>
      </w:r>
      <w:r w:rsidRPr="00D91313">
        <w:rPr>
          <w:rFonts w:ascii="Calibri" w:eastAsia="Times New Roman" w:hAnsi="Calibri" w:cs="Calibri"/>
          <w:noProof/>
          <w:sz w:val="24"/>
          <w:lang w:eastAsia="sr-Latn-ME"/>
        </w:rPr>
        <w:t xml:space="preserve"> i </w:t>
      </w:r>
      <w:r w:rsidR="00DC792A">
        <w:rPr>
          <w:rFonts w:ascii="Calibri" w:eastAsia="Times New Roman" w:hAnsi="Calibri" w:cs="Calibri"/>
          <w:noProof/>
          <w:sz w:val="24"/>
          <w:lang w:eastAsia="sr-Latn-ME"/>
        </w:rPr>
        <w:t xml:space="preserve">veterinarske ambulante Family Vet. Uprava za bezbjednost hrane, veterinu i fitosanitarne poslove je obezbijedila čipove i vakcine, a Opština Nikšić sredstva za uslugu čipovanja. </w:t>
      </w:r>
    </w:p>
    <w:p w14:paraId="3800DE89" w14:textId="2D66CC87" w:rsidR="008029E9" w:rsidRPr="00FC7FF2" w:rsidRDefault="00D91313" w:rsidP="00ED39D6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91313">
        <w:rPr>
          <w:rFonts w:eastAsia="Times New Roman" w:cstheme="minorHAnsi"/>
          <w:sz w:val="24"/>
          <w:szCs w:val="24"/>
        </w:rPr>
        <w:t>Ovo je prvi ovakav popis u Crnoj Gori</w:t>
      </w:r>
      <w:r w:rsidR="00EE5B9F" w:rsidRPr="00DC792A">
        <w:rPr>
          <w:rFonts w:eastAsia="Times New Roman" w:cstheme="minorHAnsi"/>
          <w:sz w:val="24"/>
          <w:szCs w:val="24"/>
        </w:rPr>
        <w:t xml:space="preserve"> u cilju obezb</w:t>
      </w:r>
      <w:r w:rsidRPr="00D91313">
        <w:rPr>
          <w:rFonts w:eastAsia="Times New Roman" w:cstheme="minorHAnsi"/>
          <w:sz w:val="24"/>
          <w:szCs w:val="24"/>
        </w:rPr>
        <w:t>je</w:t>
      </w:r>
      <w:r w:rsidR="00EE5B9F" w:rsidRPr="00DC792A">
        <w:rPr>
          <w:rFonts w:eastAsia="Times New Roman" w:cstheme="minorHAnsi"/>
          <w:sz w:val="24"/>
          <w:szCs w:val="24"/>
        </w:rPr>
        <w:t>đivanja</w:t>
      </w:r>
      <w:r w:rsidRPr="00D91313">
        <w:rPr>
          <w:rFonts w:eastAsia="Times New Roman" w:cstheme="minorHAnsi"/>
          <w:sz w:val="24"/>
          <w:szCs w:val="24"/>
        </w:rPr>
        <w:t xml:space="preserve"> sveobuhvatn</w:t>
      </w:r>
      <w:r w:rsidR="00EE5B9F" w:rsidRPr="00DC792A">
        <w:rPr>
          <w:rFonts w:eastAsia="Times New Roman" w:cstheme="minorHAnsi"/>
          <w:sz w:val="24"/>
          <w:szCs w:val="24"/>
        </w:rPr>
        <w:t>ih</w:t>
      </w:r>
      <w:r w:rsidRPr="00D91313">
        <w:rPr>
          <w:rFonts w:eastAsia="Times New Roman" w:cstheme="minorHAnsi"/>
          <w:sz w:val="24"/>
          <w:szCs w:val="24"/>
        </w:rPr>
        <w:t>, kvalitetn</w:t>
      </w:r>
      <w:r w:rsidR="00EE5B9F" w:rsidRPr="00DC792A">
        <w:rPr>
          <w:rFonts w:eastAsia="Times New Roman" w:cstheme="minorHAnsi"/>
          <w:sz w:val="24"/>
          <w:szCs w:val="24"/>
        </w:rPr>
        <w:t>ih</w:t>
      </w:r>
      <w:r w:rsidRPr="00D91313">
        <w:rPr>
          <w:rFonts w:eastAsia="Times New Roman" w:cstheme="minorHAnsi"/>
          <w:sz w:val="24"/>
          <w:szCs w:val="24"/>
        </w:rPr>
        <w:t xml:space="preserve"> i uporediv</w:t>
      </w:r>
      <w:r w:rsidR="00EE5B9F" w:rsidRPr="00DC792A">
        <w:rPr>
          <w:rFonts w:eastAsia="Times New Roman" w:cstheme="minorHAnsi"/>
          <w:sz w:val="24"/>
          <w:szCs w:val="24"/>
        </w:rPr>
        <w:t>ih</w:t>
      </w:r>
      <w:r w:rsidRPr="00D91313">
        <w:rPr>
          <w:rFonts w:eastAsia="Times New Roman" w:cstheme="minorHAnsi"/>
          <w:sz w:val="24"/>
          <w:szCs w:val="24"/>
        </w:rPr>
        <w:t xml:space="preserve"> poda</w:t>
      </w:r>
      <w:r w:rsidR="00EE5B9F" w:rsidRPr="00DC792A">
        <w:rPr>
          <w:rFonts w:eastAsia="Times New Roman" w:cstheme="minorHAnsi"/>
          <w:sz w:val="24"/>
          <w:szCs w:val="24"/>
        </w:rPr>
        <w:t>taka</w:t>
      </w:r>
      <w:r w:rsidRPr="00D91313">
        <w:rPr>
          <w:rFonts w:eastAsia="Times New Roman" w:cstheme="minorHAnsi"/>
          <w:sz w:val="24"/>
          <w:szCs w:val="24"/>
        </w:rPr>
        <w:t xml:space="preserve">, koji su značajni za kreiranje politike kontrole populacije pasa i izrade i implementacije lokalnog plana, kako bi se trajno riješili problemi </w:t>
      </w:r>
      <w:r w:rsidR="00EE5B9F" w:rsidRPr="00DC792A">
        <w:rPr>
          <w:rFonts w:eastAsia="Times New Roman" w:cstheme="minorHAnsi"/>
          <w:sz w:val="24"/>
          <w:szCs w:val="24"/>
        </w:rPr>
        <w:t>koji se vezuju za pse</w:t>
      </w:r>
      <w:r w:rsidR="002433E9">
        <w:rPr>
          <w:rFonts w:eastAsia="Times New Roman" w:cstheme="minorHAnsi"/>
          <w:sz w:val="24"/>
          <w:szCs w:val="24"/>
        </w:rPr>
        <w:t xml:space="preserve"> lutalice</w:t>
      </w:r>
      <w:r w:rsidRPr="00D91313">
        <w:rPr>
          <w:rFonts w:eastAsia="Times New Roman" w:cstheme="minorHAnsi"/>
          <w:sz w:val="24"/>
          <w:szCs w:val="24"/>
        </w:rPr>
        <w:t>.</w:t>
      </w:r>
      <w:r w:rsidR="00FC7FF2">
        <w:rPr>
          <w:rFonts w:eastAsia="Times New Roman" w:cstheme="minorHAnsi"/>
          <w:sz w:val="24"/>
          <w:szCs w:val="24"/>
        </w:rPr>
        <w:t xml:space="preserve"> Tokom njegove reali</w:t>
      </w:r>
      <w:r w:rsidR="00FC7FF2">
        <w:rPr>
          <w:rFonts w:eastAsia="Times New Roman" w:cstheme="minorHAnsi"/>
          <w:sz w:val="24"/>
          <w:szCs w:val="24"/>
          <w:lang w:val="sr-Latn-ME"/>
        </w:rPr>
        <w:t>zacije o</w:t>
      </w:r>
      <w:r w:rsidR="008029E9" w:rsidRPr="008029E9">
        <w:rPr>
          <w:rFonts w:eastAsia="Times New Roman" w:cstheme="minorHAnsi"/>
          <w:sz w:val="24"/>
          <w:szCs w:val="24"/>
          <w:lang w:val="hr-HR"/>
        </w:rPr>
        <w:t xml:space="preserve">stvaren </w:t>
      </w:r>
      <w:r w:rsidR="00FC7FF2">
        <w:rPr>
          <w:rFonts w:eastAsia="Times New Roman" w:cstheme="minorHAnsi"/>
          <w:sz w:val="24"/>
          <w:szCs w:val="24"/>
          <w:lang w:val="hr-HR"/>
        </w:rPr>
        <w:t xml:space="preserve">je </w:t>
      </w:r>
      <w:r w:rsidR="008029E9" w:rsidRPr="008029E9">
        <w:rPr>
          <w:rFonts w:eastAsia="Times New Roman" w:cstheme="minorHAnsi"/>
          <w:sz w:val="24"/>
          <w:szCs w:val="24"/>
          <w:lang w:val="hr-HR"/>
        </w:rPr>
        <w:t xml:space="preserve">kontakt </w:t>
      </w:r>
      <w:proofErr w:type="gramStart"/>
      <w:r w:rsidR="008029E9" w:rsidRPr="008029E9">
        <w:rPr>
          <w:rFonts w:eastAsia="Times New Roman" w:cstheme="minorHAnsi"/>
          <w:sz w:val="24"/>
          <w:szCs w:val="24"/>
          <w:lang w:val="hr-HR"/>
        </w:rPr>
        <w:t>sa</w:t>
      </w:r>
      <w:proofErr w:type="gramEnd"/>
      <w:r w:rsidR="008029E9" w:rsidRPr="008029E9">
        <w:rPr>
          <w:rFonts w:eastAsia="Times New Roman" w:cstheme="minorHAnsi"/>
          <w:sz w:val="24"/>
          <w:szCs w:val="24"/>
          <w:lang w:val="hr-HR"/>
        </w:rPr>
        <w:t xml:space="preserve"> predsjednicima mjesnih zajednica u kojima se vršilo anketiranje. Zaposleni su obučeni za popis</w:t>
      </w:r>
      <w:r w:rsidR="00797B0B">
        <w:rPr>
          <w:rFonts w:eastAsia="Times New Roman" w:cstheme="minorHAnsi"/>
          <w:sz w:val="24"/>
          <w:szCs w:val="24"/>
          <w:lang w:val="hr-HR"/>
        </w:rPr>
        <w:t xml:space="preserve"> od strane Udruženja Korina</w:t>
      </w:r>
      <w:r w:rsidR="008029E9" w:rsidRPr="008029E9">
        <w:rPr>
          <w:rFonts w:eastAsia="Times New Roman" w:cstheme="minorHAnsi"/>
          <w:sz w:val="24"/>
          <w:szCs w:val="24"/>
          <w:lang w:val="hr-HR"/>
        </w:rPr>
        <w:t xml:space="preserve"> i formiran je projektni tim.</w:t>
      </w:r>
      <w:r w:rsidR="00FC7FF2">
        <w:rPr>
          <w:rFonts w:eastAsia="Times New Roman" w:cstheme="minorHAnsi"/>
          <w:sz w:val="24"/>
          <w:szCs w:val="24"/>
        </w:rPr>
        <w:t xml:space="preserve"> </w:t>
      </w:r>
      <w:r w:rsidR="008029E9" w:rsidRPr="008029E9">
        <w:rPr>
          <w:rFonts w:eastAsia="Times New Roman" w:cstheme="minorHAnsi"/>
          <w:sz w:val="24"/>
          <w:szCs w:val="24"/>
          <w:lang w:val="hr-HR"/>
        </w:rPr>
        <w:t>Obrad</w:t>
      </w:r>
      <w:r w:rsidR="00FC7FF2">
        <w:rPr>
          <w:rFonts w:eastAsia="Times New Roman" w:cstheme="minorHAnsi"/>
          <w:sz w:val="24"/>
          <w:szCs w:val="24"/>
          <w:lang w:val="hr-HR"/>
        </w:rPr>
        <w:t xml:space="preserve">a prikupljenih podataka se radila </w:t>
      </w:r>
      <w:r w:rsidR="008029E9" w:rsidRPr="008029E9">
        <w:rPr>
          <w:rFonts w:eastAsia="Times New Roman" w:cstheme="minorHAnsi"/>
          <w:sz w:val="24"/>
          <w:szCs w:val="24"/>
          <w:lang w:val="hr-HR"/>
        </w:rPr>
        <w:t>na dnevnom i nedeljnom nivou.</w:t>
      </w:r>
      <w:r w:rsidR="00FC7FF2">
        <w:rPr>
          <w:rFonts w:eastAsia="Times New Roman" w:cstheme="minorHAnsi"/>
          <w:sz w:val="24"/>
          <w:szCs w:val="24"/>
        </w:rPr>
        <w:t xml:space="preserve"> </w:t>
      </w:r>
      <w:r w:rsidR="008029E9" w:rsidRPr="008029E9">
        <w:rPr>
          <w:rFonts w:eastAsia="Times New Roman" w:cstheme="minorHAnsi"/>
          <w:sz w:val="24"/>
          <w:szCs w:val="24"/>
          <w:lang w:val="hr-HR"/>
        </w:rPr>
        <w:t xml:space="preserve">Partner na programu </w:t>
      </w:r>
      <w:r w:rsidR="008029E9" w:rsidRPr="009A5242">
        <w:rPr>
          <w:rFonts w:eastAsia="Times New Roman" w:cstheme="minorHAnsi"/>
          <w:sz w:val="24"/>
          <w:szCs w:val="24"/>
          <w:lang w:val="hr-HR"/>
        </w:rPr>
        <w:t>javnog rada,</w:t>
      </w:r>
      <w:r w:rsidR="008029E9" w:rsidRPr="008029E9">
        <w:rPr>
          <w:rFonts w:eastAsia="Times New Roman" w:cstheme="minorHAnsi"/>
          <w:sz w:val="24"/>
          <w:szCs w:val="24"/>
          <w:lang w:val="hr-HR"/>
        </w:rPr>
        <w:t xml:space="preserve"> Opština Nikšić, obezbijedila je postavljanje edukativnih panoa na glavnom gradskom trgu, kao i jedan elektronski bilbord na centralnom kružnom toku. Takođe</w:t>
      </w:r>
      <w:r w:rsidR="00FC7FF2">
        <w:rPr>
          <w:rFonts w:eastAsia="Times New Roman" w:cstheme="minorHAnsi"/>
          <w:sz w:val="24"/>
          <w:szCs w:val="24"/>
          <w:lang w:val="hr-HR"/>
        </w:rPr>
        <w:t>,</w:t>
      </w:r>
      <w:r w:rsidR="008029E9" w:rsidRPr="008029E9">
        <w:rPr>
          <w:rFonts w:eastAsia="Times New Roman" w:cstheme="minorHAnsi"/>
          <w:sz w:val="24"/>
          <w:szCs w:val="24"/>
          <w:lang w:val="hr-HR"/>
        </w:rPr>
        <w:t xml:space="preserve"> anketari </w:t>
      </w:r>
      <w:r w:rsidR="00FC7FF2">
        <w:rPr>
          <w:rFonts w:eastAsia="Times New Roman" w:cstheme="minorHAnsi"/>
          <w:sz w:val="24"/>
          <w:szCs w:val="24"/>
          <w:lang w:val="hr-HR"/>
        </w:rPr>
        <w:t xml:space="preserve">su </w:t>
      </w:r>
      <w:r w:rsidR="008029E9" w:rsidRPr="008029E9">
        <w:rPr>
          <w:rFonts w:eastAsia="Times New Roman" w:cstheme="minorHAnsi"/>
          <w:sz w:val="24"/>
          <w:szCs w:val="24"/>
          <w:lang w:val="hr-HR"/>
        </w:rPr>
        <w:t>svakodnevno vrš</w:t>
      </w:r>
      <w:r w:rsidR="00FC7FF2">
        <w:rPr>
          <w:rFonts w:eastAsia="Times New Roman" w:cstheme="minorHAnsi"/>
          <w:sz w:val="24"/>
          <w:szCs w:val="24"/>
          <w:lang w:val="hr-HR"/>
        </w:rPr>
        <w:t xml:space="preserve">ili </w:t>
      </w:r>
      <w:r w:rsidR="008029E9" w:rsidRPr="008029E9">
        <w:rPr>
          <w:rFonts w:eastAsia="Times New Roman" w:cstheme="minorHAnsi"/>
          <w:sz w:val="24"/>
          <w:szCs w:val="24"/>
          <w:lang w:val="hr-HR"/>
        </w:rPr>
        <w:t>edukaciju vlasnika pasa na terenu kroz komunikacij</w:t>
      </w:r>
      <w:r w:rsidR="00FC7FF2">
        <w:rPr>
          <w:rFonts w:eastAsia="Times New Roman" w:cstheme="minorHAnsi"/>
          <w:sz w:val="24"/>
          <w:szCs w:val="24"/>
          <w:lang w:val="hr-HR"/>
        </w:rPr>
        <w:t>u sa njima i dijeljenje flajera, a aktivnosti su i medijski propraćene</w:t>
      </w:r>
      <w:r w:rsidR="00FC7FF2" w:rsidRPr="00C81D78">
        <w:rPr>
          <w:rFonts w:eastAsia="Times New Roman" w:cstheme="minorHAnsi"/>
          <w:sz w:val="24"/>
          <w:szCs w:val="24"/>
          <w:lang w:val="hr-HR"/>
        </w:rPr>
        <w:t>.</w:t>
      </w:r>
      <w:r w:rsidR="00F307A1" w:rsidRPr="00C81D78">
        <w:rPr>
          <w:rFonts w:eastAsia="Times New Roman" w:cstheme="minorHAnsi"/>
          <w:sz w:val="24"/>
          <w:szCs w:val="24"/>
          <w:lang w:val="hr-HR"/>
        </w:rPr>
        <w:t xml:space="preserve"> Izvještaj </w:t>
      </w:r>
      <w:r w:rsidR="009A5242" w:rsidRPr="00C81D78">
        <w:rPr>
          <w:rFonts w:eastAsia="Times New Roman" w:cstheme="minorHAnsi"/>
          <w:sz w:val="24"/>
          <w:szCs w:val="24"/>
          <w:lang w:val="hr-HR"/>
        </w:rPr>
        <w:t xml:space="preserve">Udruženja </w:t>
      </w:r>
      <w:r w:rsidR="00F307A1" w:rsidRPr="00C81D78">
        <w:rPr>
          <w:rFonts w:eastAsia="Times New Roman" w:cstheme="minorHAnsi"/>
          <w:sz w:val="24"/>
          <w:szCs w:val="24"/>
          <w:lang w:val="hr-HR"/>
        </w:rPr>
        <w:t>Korina je u prilogu ovog dokumenta.</w:t>
      </w:r>
    </w:p>
    <w:p w14:paraId="14660151" w14:textId="77777777" w:rsidR="00FC7FF2" w:rsidRDefault="00FC7FF2" w:rsidP="00ED64AD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hr-HR"/>
        </w:rPr>
      </w:pPr>
      <w:r>
        <w:rPr>
          <w:rFonts w:eastAsia="Times New Roman" w:cstheme="minorHAnsi"/>
          <w:sz w:val="24"/>
          <w:szCs w:val="24"/>
          <w:lang w:val="hr-HR"/>
        </w:rPr>
        <w:t xml:space="preserve">Podaci po mjesnim zajednicama dati su usljedećoj tabeli. </w:t>
      </w:r>
    </w:p>
    <w:p w14:paraId="284D4835" w14:textId="77777777" w:rsidR="007C7E7F" w:rsidRDefault="007C7E7F" w:rsidP="00FC7FF2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hr-HR"/>
        </w:rPr>
      </w:pPr>
    </w:p>
    <w:p w14:paraId="37D7F38B" w14:textId="77777777" w:rsidR="00FC7FF2" w:rsidRDefault="00FC7FF2" w:rsidP="00FC7FF2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hr-HR"/>
        </w:rPr>
      </w:pPr>
      <w:r w:rsidRPr="007C7E7F">
        <w:rPr>
          <w:rFonts w:eastAsia="Times New Roman" w:cstheme="minorHAnsi"/>
          <w:i/>
          <w:sz w:val="24"/>
          <w:szCs w:val="24"/>
          <w:lang w:val="hr-HR"/>
        </w:rPr>
        <w:t>Tabela 1.</w:t>
      </w:r>
      <w:r>
        <w:rPr>
          <w:rFonts w:eastAsia="Times New Roman" w:cstheme="minorHAnsi"/>
          <w:sz w:val="24"/>
          <w:szCs w:val="24"/>
          <w:lang w:val="hr-HR"/>
        </w:rPr>
        <w:t xml:space="preserve"> Podaci po MZ</w:t>
      </w:r>
    </w:p>
    <w:p w14:paraId="72A6F09D" w14:textId="77777777" w:rsidR="00FC7FF2" w:rsidRDefault="00FC7FF2" w:rsidP="00FC7FF2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959"/>
        <w:gridCol w:w="2338"/>
        <w:gridCol w:w="2338"/>
      </w:tblGrid>
      <w:tr w:rsidR="00FC7FF2" w14:paraId="66AE16CB" w14:textId="77777777" w:rsidTr="00DD393C">
        <w:trPr>
          <w:trHeight w:val="20"/>
        </w:trPr>
        <w:tc>
          <w:tcPr>
            <w:tcW w:w="715" w:type="dxa"/>
            <w:vAlign w:val="center"/>
          </w:tcPr>
          <w:p w14:paraId="09699E11" w14:textId="77777777" w:rsidR="00FC7FF2" w:rsidRPr="00C736C7" w:rsidRDefault="00FC7FF2" w:rsidP="00DD393C">
            <w:pPr>
              <w:widowControl w:val="0"/>
              <w:jc w:val="center"/>
              <w:rPr>
                <w:rFonts w:eastAsia="Times New Roman" w:cstheme="minorHAnsi"/>
                <w:b/>
                <w:sz w:val="24"/>
                <w:szCs w:val="24"/>
                <w:lang w:val="hr-HR"/>
              </w:rPr>
            </w:pPr>
            <w:r w:rsidRPr="00C736C7">
              <w:rPr>
                <w:rFonts w:eastAsia="Times New Roman" w:cstheme="minorHAnsi"/>
                <w:b/>
                <w:sz w:val="24"/>
                <w:szCs w:val="24"/>
                <w:lang w:val="hr-HR"/>
              </w:rPr>
              <w:t>R.br.</w:t>
            </w:r>
          </w:p>
        </w:tc>
        <w:tc>
          <w:tcPr>
            <w:tcW w:w="3959" w:type="dxa"/>
            <w:vAlign w:val="center"/>
          </w:tcPr>
          <w:p w14:paraId="33E19C5D" w14:textId="77777777" w:rsidR="00FC7FF2" w:rsidRPr="00C736C7" w:rsidRDefault="00FC7FF2" w:rsidP="00DD393C">
            <w:pPr>
              <w:widowControl w:val="0"/>
              <w:jc w:val="center"/>
              <w:rPr>
                <w:rFonts w:eastAsia="Times New Roman" w:cstheme="minorHAnsi"/>
                <w:b/>
                <w:sz w:val="24"/>
                <w:szCs w:val="24"/>
                <w:lang w:val="hr-HR"/>
              </w:rPr>
            </w:pPr>
            <w:r w:rsidRPr="00C736C7">
              <w:rPr>
                <w:rFonts w:eastAsia="Times New Roman" w:cstheme="minorHAnsi"/>
                <w:b/>
                <w:sz w:val="24"/>
                <w:szCs w:val="24"/>
                <w:lang w:val="hr-HR"/>
              </w:rPr>
              <w:t>Mjesna zajednica</w:t>
            </w:r>
          </w:p>
        </w:tc>
        <w:tc>
          <w:tcPr>
            <w:tcW w:w="2338" w:type="dxa"/>
            <w:vAlign w:val="center"/>
          </w:tcPr>
          <w:p w14:paraId="71385960" w14:textId="77777777" w:rsidR="00FC7FF2" w:rsidRPr="00C736C7" w:rsidRDefault="00FC7FF2" w:rsidP="00DD393C">
            <w:pPr>
              <w:widowControl w:val="0"/>
              <w:jc w:val="center"/>
              <w:rPr>
                <w:rFonts w:eastAsia="Times New Roman" w:cstheme="minorHAnsi"/>
                <w:b/>
                <w:sz w:val="24"/>
                <w:szCs w:val="24"/>
                <w:lang w:val="hr-HR"/>
              </w:rPr>
            </w:pPr>
            <w:r w:rsidRPr="00C736C7">
              <w:rPr>
                <w:rFonts w:eastAsia="Times New Roman" w:cstheme="minorHAnsi"/>
                <w:b/>
                <w:sz w:val="24"/>
                <w:szCs w:val="24"/>
                <w:lang w:val="hr-HR"/>
              </w:rPr>
              <w:t>Broj popisanih vlasničkih pasa</w:t>
            </w:r>
          </w:p>
        </w:tc>
        <w:tc>
          <w:tcPr>
            <w:tcW w:w="2338" w:type="dxa"/>
            <w:vAlign w:val="center"/>
          </w:tcPr>
          <w:p w14:paraId="19C99D8E" w14:textId="77777777" w:rsidR="00FC7FF2" w:rsidRPr="00C736C7" w:rsidRDefault="00FC7FF2" w:rsidP="00DD393C">
            <w:pPr>
              <w:widowControl w:val="0"/>
              <w:jc w:val="center"/>
              <w:rPr>
                <w:rFonts w:eastAsia="Times New Roman" w:cstheme="minorHAnsi"/>
                <w:b/>
                <w:sz w:val="24"/>
                <w:szCs w:val="24"/>
                <w:lang w:val="hr-HR"/>
              </w:rPr>
            </w:pPr>
            <w:r w:rsidRPr="00C736C7">
              <w:rPr>
                <w:rFonts w:eastAsia="Times New Roman" w:cstheme="minorHAnsi"/>
                <w:b/>
                <w:sz w:val="24"/>
                <w:szCs w:val="24"/>
                <w:lang w:val="hr-HR"/>
              </w:rPr>
              <w:t>%</w:t>
            </w:r>
          </w:p>
        </w:tc>
      </w:tr>
      <w:tr w:rsidR="00FC7FF2" w14:paraId="3E348E2B" w14:textId="77777777" w:rsidTr="00DD393C">
        <w:trPr>
          <w:trHeight w:val="20"/>
        </w:trPr>
        <w:tc>
          <w:tcPr>
            <w:tcW w:w="715" w:type="dxa"/>
            <w:vAlign w:val="center"/>
          </w:tcPr>
          <w:p w14:paraId="3FAD4B27" w14:textId="77777777" w:rsidR="00FC7FF2" w:rsidRDefault="00FC7FF2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1.</w:t>
            </w:r>
          </w:p>
        </w:tc>
        <w:tc>
          <w:tcPr>
            <w:tcW w:w="3959" w:type="dxa"/>
            <w:vAlign w:val="center"/>
          </w:tcPr>
          <w:p w14:paraId="7628F619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Bistrica</w:t>
            </w:r>
          </w:p>
        </w:tc>
        <w:tc>
          <w:tcPr>
            <w:tcW w:w="2338" w:type="dxa"/>
            <w:vAlign w:val="center"/>
          </w:tcPr>
          <w:p w14:paraId="1C76229B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83</w:t>
            </w:r>
          </w:p>
        </w:tc>
        <w:tc>
          <w:tcPr>
            <w:tcW w:w="2338" w:type="dxa"/>
            <w:vAlign w:val="center"/>
          </w:tcPr>
          <w:p w14:paraId="7B1A6228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1,4</w:t>
            </w:r>
          </w:p>
        </w:tc>
      </w:tr>
      <w:tr w:rsidR="00FC7FF2" w14:paraId="4EA60C32" w14:textId="77777777" w:rsidTr="00DD393C">
        <w:trPr>
          <w:trHeight w:val="20"/>
        </w:trPr>
        <w:tc>
          <w:tcPr>
            <w:tcW w:w="715" w:type="dxa"/>
            <w:vAlign w:val="center"/>
          </w:tcPr>
          <w:p w14:paraId="013EE85C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2.</w:t>
            </w:r>
          </w:p>
        </w:tc>
        <w:tc>
          <w:tcPr>
            <w:tcW w:w="3959" w:type="dxa"/>
            <w:vAlign w:val="center"/>
          </w:tcPr>
          <w:p w14:paraId="6564B1A4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Bogetići</w:t>
            </w:r>
          </w:p>
        </w:tc>
        <w:tc>
          <w:tcPr>
            <w:tcW w:w="2338" w:type="dxa"/>
            <w:vAlign w:val="center"/>
          </w:tcPr>
          <w:p w14:paraId="62FFBE76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70</w:t>
            </w:r>
          </w:p>
        </w:tc>
        <w:tc>
          <w:tcPr>
            <w:tcW w:w="2338" w:type="dxa"/>
            <w:vAlign w:val="center"/>
          </w:tcPr>
          <w:p w14:paraId="083AB107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1,2</w:t>
            </w:r>
          </w:p>
        </w:tc>
      </w:tr>
      <w:tr w:rsidR="00FC7FF2" w14:paraId="20A6CEAA" w14:textId="77777777" w:rsidTr="00DD393C">
        <w:trPr>
          <w:trHeight w:val="20"/>
        </w:trPr>
        <w:tc>
          <w:tcPr>
            <w:tcW w:w="715" w:type="dxa"/>
            <w:vAlign w:val="center"/>
          </w:tcPr>
          <w:p w14:paraId="532EABE9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3.</w:t>
            </w:r>
          </w:p>
        </w:tc>
        <w:tc>
          <w:tcPr>
            <w:tcW w:w="3959" w:type="dxa"/>
            <w:vAlign w:val="center"/>
          </w:tcPr>
          <w:p w14:paraId="4085EA01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Centar I</w:t>
            </w:r>
          </w:p>
        </w:tc>
        <w:tc>
          <w:tcPr>
            <w:tcW w:w="2338" w:type="dxa"/>
            <w:vAlign w:val="center"/>
          </w:tcPr>
          <w:p w14:paraId="6C6EF277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63</w:t>
            </w:r>
          </w:p>
        </w:tc>
        <w:tc>
          <w:tcPr>
            <w:tcW w:w="2338" w:type="dxa"/>
            <w:vAlign w:val="center"/>
          </w:tcPr>
          <w:p w14:paraId="7758B1B8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1,1</w:t>
            </w:r>
          </w:p>
        </w:tc>
      </w:tr>
      <w:tr w:rsidR="00FC7FF2" w14:paraId="627E6530" w14:textId="77777777" w:rsidTr="00DD393C">
        <w:trPr>
          <w:trHeight w:val="20"/>
        </w:trPr>
        <w:tc>
          <w:tcPr>
            <w:tcW w:w="715" w:type="dxa"/>
            <w:vAlign w:val="center"/>
          </w:tcPr>
          <w:p w14:paraId="3A531C1C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4.</w:t>
            </w:r>
          </w:p>
        </w:tc>
        <w:tc>
          <w:tcPr>
            <w:tcW w:w="3959" w:type="dxa"/>
            <w:vAlign w:val="center"/>
          </w:tcPr>
          <w:p w14:paraId="216A3B89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Centar II</w:t>
            </w:r>
          </w:p>
        </w:tc>
        <w:tc>
          <w:tcPr>
            <w:tcW w:w="2338" w:type="dxa"/>
            <w:vAlign w:val="center"/>
          </w:tcPr>
          <w:p w14:paraId="037AB6B0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47</w:t>
            </w:r>
          </w:p>
        </w:tc>
        <w:tc>
          <w:tcPr>
            <w:tcW w:w="2338" w:type="dxa"/>
            <w:vAlign w:val="center"/>
          </w:tcPr>
          <w:p w14:paraId="15BF2F18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0,8</w:t>
            </w:r>
          </w:p>
        </w:tc>
      </w:tr>
      <w:tr w:rsidR="00FC7FF2" w14:paraId="6033B6CF" w14:textId="77777777" w:rsidTr="00DD393C">
        <w:trPr>
          <w:trHeight w:val="20"/>
        </w:trPr>
        <w:tc>
          <w:tcPr>
            <w:tcW w:w="715" w:type="dxa"/>
            <w:vAlign w:val="center"/>
          </w:tcPr>
          <w:p w14:paraId="25FCC87E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5.</w:t>
            </w:r>
          </w:p>
        </w:tc>
        <w:tc>
          <w:tcPr>
            <w:tcW w:w="3959" w:type="dxa"/>
            <w:vAlign w:val="center"/>
          </w:tcPr>
          <w:p w14:paraId="6DA44C62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Crkvice</w:t>
            </w:r>
          </w:p>
        </w:tc>
        <w:tc>
          <w:tcPr>
            <w:tcW w:w="2338" w:type="dxa"/>
            <w:vAlign w:val="center"/>
          </w:tcPr>
          <w:p w14:paraId="531337CC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28</w:t>
            </w:r>
          </w:p>
        </w:tc>
        <w:tc>
          <w:tcPr>
            <w:tcW w:w="2338" w:type="dxa"/>
            <w:vAlign w:val="center"/>
          </w:tcPr>
          <w:p w14:paraId="2350720A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0,5</w:t>
            </w:r>
          </w:p>
        </w:tc>
      </w:tr>
      <w:tr w:rsidR="00FC7FF2" w14:paraId="3A937CB5" w14:textId="77777777" w:rsidTr="00DD393C">
        <w:trPr>
          <w:trHeight w:val="20"/>
        </w:trPr>
        <w:tc>
          <w:tcPr>
            <w:tcW w:w="715" w:type="dxa"/>
            <w:vAlign w:val="center"/>
          </w:tcPr>
          <w:p w14:paraId="3AF9007C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6.</w:t>
            </w:r>
          </w:p>
        </w:tc>
        <w:tc>
          <w:tcPr>
            <w:tcW w:w="3959" w:type="dxa"/>
            <w:vAlign w:val="center"/>
          </w:tcPr>
          <w:p w14:paraId="7D94745A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Crni kuk</w:t>
            </w:r>
          </w:p>
        </w:tc>
        <w:tc>
          <w:tcPr>
            <w:tcW w:w="2338" w:type="dxa"/>
            <w:vAlign w:val="center"/>
          </w:tcPr>
          <w:p w14:paraId="4340A2B2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57</w:t>
            </w:r>
          </w:p>
        </w:tc>
        <w:tc>
          <w:tcPr>
            <w:tcW w:w="2338" w:type="dxa"/>
            <w:vAlign w:val="center"/>
          </w:tcPr>
          <w:p w14:paraId="21AE6633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</w:t>
            </w:r>
          </w:p>
        </w:tc>
      </w:tr>
      <w:tr w:rsidR="00FC7FF2" w14:paraId="1D715096" w14:textId="77777777" w:rsidTr="00DD393C">
        <w:trPr>
          <w:trHeight w:val="20"/>
        </w:trPr>
        <w:tc>
          <w:tcPr>
            <w:tcW w:w="715" w:type="dxa"/>
            <w:vAlign w:val="center"/>
          </w:tcPr>
          <w:p w14:paraId="4723FED9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7.</w:t>
            </w:r>
          </w:p>
        </w:tc>
        <w:tc>
          <w:tcPr>
            <w:tcW w:w="3959" w:type="dxa"/>
            <w:vAlign w:val="center"/>
          </w:tcPr>
          <w:p w14:paraId="4AF4B588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Ćemenca</w:t>
            </w:r>
          </w:p>
        </w:tc>
        <w:tc>
          <w:tcPr>
            <w:tcW w:w="2338" w:type="dxa"/>
            <w:vAlign w:val="center"/>
          </w:tcPr>
          <w:p w14:paraId="28E4EF0F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92</w:t>
            </w:r>
          </w:p>
        </w:tc>
        <w:tc>
          <w:tcPr>
            <w:tcW w:w="2338" w:type="dxa"/>
            <w:vAlign w:val="center"/>
          </w:tcPr>
          <w:p w14:paraId="71B3E551" w14:textId="77777777" w:rsidR="00FC7FF2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1,6</w:t>
            </w:r>
          </w:p>
        </w:tc>
      </w:tr>
      <w:tr w:rsidR="00C736C7" w14:paraId="00EA44A1" w14:textId="77777777" w:rsidTr="00DD393C">
        <w:trPr>
          <w:trHeight w:val="20"/>
        </w:trPr>
        <w:tc>
          <w:tcPr>
            <w:tcW w:w="715" w:type="dxa"/>
            <w:vAlign w:val="center"/>
          </w:tcPr>
          <w:p w14:paraId="1F2D3D39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8.</w:t>
            </w:r>
          </w:p>
        </w:tc>
        <w:tc>
          <w:tcPr>
            <w:tcW w:w="3959" w:type="dxa"/>
            <w:vAlign w:val="center"/>
          </w:tcPr>
          <w:p w14:paraId="25926610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Dragova luka</w:t>
            </w:r>
          </w:p>
        </w:tc>
        <w:tc>
          <w:tcPr>
            <w:tcW w:w="2338" w:type="dxa"/>
            <w:vAlign w:val="center"/>
          </w:tcPr>
          <w:p w14:paraId="7C6229AF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180</w:t>
            </w:r>
          </w:p>
        </w:tc>
        <w:tc>
          <w:tcPr>
            <w:tcW w:w="2338" w:type="dxa"/>
            <w:vAlign w:val="center"/>
          </w:tcPr>
          <w:p w14:paraId="5CE60F6A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3,1</w:t>
            </w:r>
          </w:p>
        </w:tc>
      </w:tr>
      <w:tr w:rsidR="00C736C7" w14:paraId="31F4A91A" w14:textId="77777777" w:rsidTr="00DD393C">
        <w:trPr>
          <w:trHeight w:val="20"/>
        </w:trPr>
        <w:tc>
          <w:tcPr>
            <w:tcW w:w="715" w:type="dxa"/>
            <w:vAlign w:val="center"/>
          </w:tcPr>
          <w:p w14:paraId="36579647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9.</w:t>
            </w:r>
          </w:p>
        </w:tc>
        <w:tc>
          <w:tcPr>
            <w:tcW w:w="3959" w:type="dxa"/>
            <w:vAlign w:val="center"/>
          </w:tcPr>
          <w:p w14:paraId="592CE7B3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Grahovo</w:t>
            </w:r>
          </w:p>
        </w:tc>
        <w:tc>
          <w:tcPr>
            <w:tcW w:w="2338" w:type="dxa"/>
            <w:vAlign w:val="center"/>
          </w:tcPr>
          <w:p w14:paraId="2AC1B564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159</w:t>
            </w:r>
          </w:p>
        </w:tc>
        <w:tc>
          <w:tcPr>
            <w:tcW w:w="2338" w:type="dxa"/>
            <w:vAlign w:val="center"/>
          </w:tcPr>
          <w:p w14:paraId="64587E5D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2,7</w:t>
            </w:r>
          </w:p>
        </w:tc>
      </w:tr>
      <w:tr w:rsidR="00C736C7" w14:paraId="1CCF4852" w14:textId="77777777" w:rsidTr="00DD393C">
        <w:trPr>
          <w:trHeight w:val="20"/>
        </w:trPr>
        <w:tc>
          <w:tcPr>
            <w:tcW w:w="715" w:type="dxa"/>
            <w:vAlign w:val="center"/>
          </w:tcPr>
          <w:p w14:paraId="120812D4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lastRenderedPageBreak/>
              <w:t>10.</w:t>
            </w:r>
          </w:p>
        </w:tc>
        <w:tc>
          <w:tcPr>
            <w:tcW w:w="3959" w:type="dxa"/>
            <w:vAlign w:val="center"/>
          </w:tcPr>
          <w:p w14:paraId="5AC71453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Grudska mahala</w:t>
            </w:r>
          </w:p>
        </w:tc>
        <w:tc>
          <w:tcPr>
            <w:tcW w:w="2338" w:type="dxa"/>
            <w:vAlign w:val="center"/>
          </w:tcPr>
          <w:p w14:paraId="22638EAB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90</w:t>
            </w:r>
          </w:p>
        </w:tc>
        <w:tc>
          <w:tcPr>
            <w:tcW w:w="2338" w:type="dxa"/>
            <w:vAlign w:val="center"/>
          </w:tcPr>
          <w:p w14:paraId="6064F9C8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1,5</w:t>
            </w:r>
          </w:p>
        </w:tc>
      </w:tr>
      <w:tr w:rsidR="00C736C7" w14:paraId="3579498D" w14:textId="77777777" w:rsidTr="00DD393C">
        <w:trPr>
          <w:trHeight w:val="20"/>
        </w:trPr>
        <w:tc>
          <w:tcPr>
            <w:tcW w:w="715" w:type="dxa"/>
            <w:vAlign w:val="center"/>
          </w:tcPr>
          <w:p w14:paraId="57164363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11.</w:t>
            </w:r>
          </w:p>
        </w:tc>
        <w:tc>
          <w:tcPr>
            <w:tcW w:w="3959" w:type="dxa"/>
            <w:vAlign w:val="center"/>
          </w:tcPr>
          <w:p w14:paraId="0C23FF64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Humci</w:t>
            </w:r>
          </w:p>
        </w:tc>
        <w:tc>
          <w:tcPr>
            <w:tcW w:w="2338" w:type="dxa"/>
            <w:vAlign w:val="center"/>
          </w:tcPr>
          <w:p w14:paraId="5C094B4F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433</w:t>
            </w:r>
          </w:p>
        </w:tc>
        <w:tc>
          <w:tcPr>
            <w:tcW w:w="2338" w:type="dxa"/>
            <w:vAlign w:val="center"/>
          </w:tcPr>
          <w:p w14:paraId="6B9B0770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7,4</w:t>
            </w:r>
          </w:p>
        </w:tc>
      </w:tr>
      <w:tr w:rsidR="00C736C7" w14:paraId="60C5B53B" w14:textId="77777777" w:rsidTr="00DD393C">
        <w:trPr>
          <w:trHeight w:val="20"/>
        </w:trPr>
        <w:tc>
          <w:tcPr>
            <w:tcW w:w="715" w:type="dxa"/>
            <w:vAlign w:val="center"/>
          </w:tcPr>
          <w:p w14:paraId="0907756D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12.</w:t>
            </w:r>
          </w:p>
        </w:tc>
        <w:tc>
          <w:tcPr>
            <w:tcW w:w="3959" w:type="dxa"/>
            <w:vAlign w:val="center"/>
          </w:tcPr>
          <w:p w14:paraId="7E3089D8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Kličevo</w:t>
            </w:r>
          </w:p>
        </w:tc>
        <w:tc>
          <w:tcPr>
            <w:tcW w:w="2338" w:type="dxa"/>
            <w:vAlign w:val="center"/>
          </w:tcPr>
          <w:p w14:paraId="27252CF7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748</w:t>
            </w:r>
          </w:p>
        </w:tc>
        <w:tc>
          <w:tcPr>
            <w:tcW w:w="2338" w:type="dxa"/>
            <w:vAlign w:val="center"/>
          </w:tcPr>
          <w:p w14:paraId="583ABF32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12,8</w:t>
            </w:r>
          </w:p>
        </w:tc>
      </w:tr>
      <w:tr w:rsidR="00C736C7" w14:paraId="3EAAB123" w14:textId="77777777" w:rsidTr="00DD393C">
        <w:trPr>
          <w:trHeight w:val="20"/>
        </w:trPr>
        <w:tc>
          <w:tcPr>
            <w:tcW w:w="715" w:type="dxa"/>
            <w:vAlign w:val="center"/>
          </w:tcPr>
          <w:p w14:paraId="1BC690FF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13.</w:t>
            </w:r>
          </w:p>
        </w:tc>
        <w:tc>
          <w:tcPr>
            <w:tcW w:w="3959" w:type="dxa"/>
            <w:vAlign w:val="center"/>
          </w:tcPr>
          <w:p w14:paraId="2BB54414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Kočani</w:t>
            </w:r>
          </w:p>
        </w:tc>
        <w:tc>
          <w:tcPr>
            <w:tcW w:w="2338" w:type="dxa"/>
            <w:vAlign w:val="center"/>
          </w:tcPr>
          <w:p w14:paraId="64018B01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337</w:t>
            </w:r>
          </w:p>
        </w:tc>
        <w:tc>
          <w:tcPr>
            <w:tcW w:w="2338" w:type="dxa"/>
            <w:vAlign w:val="center"/>
          </w:tcPr>
          <w:p w14:paraId="2A3E9A1A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5,8</w:t>
            </w:r>
          </w:p>
        </w:tc>
      </w:tr>
      <w:tr w:rsidR="00C736C7" w14:paraId="33652BDA" w14:textId="77777777" w:rsidTr="00DD393C">
        <w:trPr>
          <w:trHeight w:val="20"/>
        </w:trPr>
        <w:tc>
          <w:tcPr>
            <w:tcW w:w="715" w:type="dxa"/>
            <w:vAlign w:val="center"/>
          </w:tcPr>
          <w:p w14:paraId="355A4F73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14.</w:t>
            </w:r>
          </w:p>
        </w:tc>
        <w:tc>
          <w:tcPr>
            <w:tcW w:w="3959" w:type="dxa"/>
            <w:vAlign w:val="center"/>
          </w:tcPr>
          <w:p w14:paraId="64A6D068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Krstac</w:t>
            </w:r>
          </w:p>
        </w:tc>
        <w:tc>
          <w:tcPr>
            <w:tcW w:w="2338" w:type="dxa"/>
            <w:vAlign w:val="center"/>
          </w:tcPr>
          <w:p w14:paraId="6E96199E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69</w:t>
            </w:r>
          </w:p>
        </w:tc>
        <w:tc>
          <w:tcPr>
            <w:tcW w:w="2338" w:type="dxa"/>
            <w:vAlign w:val="center"/>
          </w:tcPr>
          <w:p w14:paraId="0F61BB90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1,2</w:t>
            </w:r>
          </w:p>
        </w:tc>
      </w:tr>
      <w:tr w:rsidR="00C736C7" w14:paraId="0345DDAD" w14:textId="77777777" w:rsidTr="00DD393C">
        <w:trPr>
          <w:trHeight w:val="20"/>
        </w:trPr>
        <w:tc>
          <w:tcPr>
            <w:tcW w:w="715" w:type="dxa"/>
            <w:vAlign w:val="center"/>
          </w:tcPr>
          <w:p w14:paraId="4B5007F0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15.</w:t>
            </w:r>
          </w:p>
        </w:tc>
        <w:tc>
          <w:tcPr>
            <w:tcW w:w="3959" w:type="dxa"/>
            <w:vAlign w:val="center"/>
          </w:tcPr>
          <w:p w14:paraId="584D4F70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Lukovo</w:t>
            </w:r>
          </w:p>
        </w:tc>
        <w:tc>
          <w:tcPr>
            <w:tcW w:w="2338" w:type="dxa"/>
            <w:vAlign w:val="center"/>
          </w:tcPr>
          <w:p w14:paraId="28ED5FF1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151</w:t>
            </w:r>
          </w:p>
        </w:tc>
        <w:tc>
          <w:tcPr>
            <w:tcW w:w="2338" w:type="dxa"/>
            <w:vAlign w:val="center"/>
          </w:tcPr>
          <w:p w14:paraId="35867BBD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2,6</w:t>
            </w:r>
          </w:p>
        </w:tc>
      </w:tr>
      <w:tr w:rsidR="00C736C7" w14:paraId="5540BB39" w14:textId="77777777" w:rsidTr="00DD393C">
        <w:trPr>
          <w:trHeight w:val="20"/>
        </w:trPr>
        <w:tc>
          <w:tcPr>
            <w:tcW w:w="715" w:type="dxa"/>
            <w:vAlign w:val="center"/>
          </w:tcPr>
          <w:p w14:paraId="2A55EB6C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16.</w:t>
            </w:r>
          </w:p>
        </w:tc>
        <w:tc>
          <w:tcPr>
            <w:tcW w:w="3959" w:type="dxa"/>
            <w:vAlign w:val="center"/>
          </w:tcPr>
          <w:p w14:paraId="3D356335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Mrkošnica</w:t>
            </w:r>
          </w:p>
        </w:tc>
        <w:tc>
          <w:tcPr>
            <w:tcW w:w="2338" w:type="dxa"/>
            <w:vAlign w:val="center"/>
          </w:tcPr>
          <w:p w14:paraId="442BB1FC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41</w:t>
            </w:r>
          </w:p>
        </w:tc>
        <w:tc>
          <w:tcPr>
            <w:tcW w:w="2338" w:type="dxa"/>
            <w:vAlign w:val="center"/>
          </w:tcPr>
          <w:p w14:paraId="5B57E032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0,7</w:t>
            </w:r>
          </w:p>
        </w:tc>
      </w:tr>
      <w:tr w:rsidR="00C736C7" w14:paraId="4C4246E8" w14:textId="77777777" w:rsidTr="00DD393C">
        <w:trPr>
          <w:trHeight w:val="20"/>
        </w:trPr>
        <w:tc>
          <w:tcPr>
            <w:tcW w:w="715" w:type="dxa"/>
            <w:vAlign w:val="center"/>
          </w:tcPr>
          <w:p w14:paraId="2F5B6A7A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17.</w:t>
            </w:r>
          </w:p>
        </w:tc>
        <w:tc>
          <w:tcPr>
            <w:tcW w:w="3959" w:type="dxa"/>
            <w:vAlign w:val="center"/>
          </w:tcPr>
          <w:p w14:paraId="61108BF5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Ozrinići</w:t>
            </w:r>
          </w:p>
        </w:tc>
        <w:tc>
          <w:tcPr>
            <w:tcW w:w="2338" w:type="dxa"/>
            <w:vAlign w:val="center"/>
          </w:tcPr>
          <w:p w14:paraId="52D61456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297</w:t>
            </w:r>
          </w:p>
        </w:tc>
        <w:tc>
          <w:tcPr>
            <w:tcW w:w="2338" w:type="dxa"/>
            <w:vAlign w:val="center"/>
          </w:tcPr>
          <w:p w14:paraId="79D71B61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5,1</w:t>
            </w:r>
          </w:p>
        </w:tc>
      </w:tr>
      <w:tr w:rsidR="00C736C7" w14:paraId="56B080E1" w14:textId="77777777" w:rsidTr="00DD393C">
        <w:trPr>
          <w:trHeight w:val="20"/>
        </w:trPr>
        <w:tc>
          <w:tcPr>
            <w:tcW w:w="715" w:type="dxa"/>
            <w:vAlign w:val="center"/>
          </w:tcPr>
          <w:p w14:paraId="25A71710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18.</w:t>
            </w:r>
          </w:p>
        </w:tc>
        <w:tc>
          <w:tcPr>
            <w:tcW w:w="3959" w:type="dxa"/>
            <w:vAlign w:val="center"/>
          </w:tcPr>
          <w:p w14:paraId="162C800E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Petrovići</w:t>
            </w:r>
          </w:p>
        </w:tc>
        <w:tc>
          <w:tcPr>
            <w:tcW w:w="2338" w:type="dxa"/>
            <w:vAlign w:val="center"/>
          </w:tcPr>
          <w:p w14:paraId="44395840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48</w:t>
            </w:r>
          </w:p>
        </w:tc>
        <w:tc>
          <w:tcPr>
            <w:tcW w:w="2338" w:type="dxa"/>
            <w:vAlign w:val="center"/>
          </w:tcPr>
          <w:p w14:paraId="66FB6DCF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0,8</w:t>
            </w:r>
          </w:p>
        </w:tc>
      </w:tr>
      <w:tr w:rsidR="00C736C7" w14:paraId="36D14539" w14:textId="77777777" w:rsidTr="00DD393C">
        <w:trPr>
          <w:trHeight w:val="20"/>
        </w:trPr>
        <w:tc>
          <w:tcPr>
            <w:tcW w:w="715" w:type="dxa"/>
            <w:vAlign w:val="center"/>
          </w:tcPr>
          <w:p w14:paraId="4C4D1A0B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19.</w:t>
            </w:r>
          </w:p>
        </w:tc>
        <w:tc>
          <w:tcPr>
            <w:tcW w:w="3959" w:type="dxa"/>
            <w:vAlign w:val="center"/>
          </w:tcPr>
          <w:p w14:paraId="44ECFDD3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Poljica</w:t>
            </w:r>
          </w:p>
        </w:tc>
        <w:tc>
          <w:tcPr>
            <w:tcW w:w="2338" w:type="dxa"/>
            <w:vAlign w:val="center"/>
          </w:tcPr>
          <w:p w14:paraId="52D25BB9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215</w:t>
            </w:r>
          </w:p>
        </w:tc>
        <w:tc>
          <w:tcPr>
            <w:tcW w:w="2338" w:type="dxa"/>
            <w:vAlign w:val="center"/>
          </w:tcPr>
          <w:p w14:paraId="6B159A67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3,7</w:t>
            </w:r>
          </w:p>
        </w:tc>
      </w:tr>
      <w:tr w:rsidR="00C736C7" w14:paraId="6A910BA9" w14:textId="77777777" w:rsidTr="00DD393C">
        <w:trPr>
          <w:trHeight w:val="20"/>
        </w:trPr>
        <w:tc>
          <w:tcPr>
            <w:tcW w:w="715" w:type="dxa"/>
            <w:vAlign w:val="center"/>
          </w:tcPr>
          <w:p w14:paraId="15597373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20.</w:t>
            </w:r>
          </w:p>
        </w:tc>
        <w:tc>
          <w:tcPr>
            <w:tcW w:w="3959" w:type="dxa"/>
            <w:vAlign w:val="center"/>
          </w:tcPr>
          <w:p w14:paraId="23AED128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Rastoci</w:t>
            </w:r>
          </w:p>
        </w:tc>
        <w:tc>
          <w:tcPr>
            <w:tcW w:w="2338" w:type="dxa"/>
            <w:vAlign w:val="center"/>
          </w:tcPr>
          <w:p w14:paraId="049A9EDC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178</w:t>
            </w:r>
          </w:p>
        </w:tc>
        <w:tc>
          <w:tcPr>
            <w:tcW w:w="2338" w:type="dxa"/>
            <w:vAlign w:val="center"/>
          </w:tcPr>
          <w:p w14:paraId="3ACD21A8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3,1</w:t>
            </w:r>
          </w:p>
        </w:tc>
      </w:tr>
      <w:tr w:rsidR="00C736C7" w14:paraId="2E917CBA" w14:textId="77777777" w:rsidTr="00DD393C">
        <w:trPr>
          <w:trHeight w:val="20"/>
        </w:trPr>
        <w:tc>
          <w:tcPr>
            <w:tcW w:w="715" w:type="dxa"/>
            <w:vAlign w:val="center"/>
          </w:tcPr>
          <w:p w14:paraId="5979463C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21.</w:t>
            </w:r>
          </w:p>
        </w:tc>
        <w:tc>
          <w:tcPr>
            <w:tcW w:w="3959" w:type="dxa"/>
            <w:vAlign w:val="center"/>
          </w:tcPr>
          <w:p w14:paraId="1C883E98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Rudo polje</w:t>
            </w:r>
          </w:p>
        </w:tc>
        <w:tc>
          <w:tcPr>
            <w:tcW w:w="2338" w:type="dxa"/>
            <w:vAlign w:val="center"/>
          </w:tcPr>
          <w:p w14:paraId="31D61C0B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89</w:t>
            </w:r>
          </w:p>
        </w:tc>
        <w:tc>
          <w:tcPr>
            <w:tcW w:w="2338" w:type="dxa"/>
            <w:vAlign w:val="center"/>
          </w:tcPr>
          <w:p w14:paraId="7DFEAF21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1,5</w:t>
            </w:r>
          </w:p>
        </w:tc>
      </w:tr>
      <w:tr w:rsidR="00C736C7" w14:paraId="6853458C" w14:textId="77777777" w:rsidTr="00DD393C">
        <w:trPr>
          <w:trHeight w:val="20"/>
        </w:trPr>
        <w:tc>
          <w:tcPr>
            <w:tcW w:w="715" w:type="dxa"/>
            <w:vAlign w:val="center"/>
          </w:tcPr>
          <w:p w14:paraId="1E6AA93D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22.</w:t>
            </w:r>
          </w:p>
        </w:tc>
        <w:tc>
          <w:tcPr>
            <w:tcW w:w="3959" w:type="dxa"/>
            <w:vAlign w:val="center"/>
          </w:tcPr>
          <w:p w14:paraId="7CEB4F71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Stara varoš</w:t>
            </w:r>
          </w:p>
        </w:tc>
        <w:tc>
          <w:tcPr>
            <w:tcW w:w="2338" w:type="dxa"/>
            <w:vAlign w:val="center"/>
          </w:tcPr>
          <w:p w14:paraId="6A538A6C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118</w:t>
            </w:r>
          </w:p>
        </w:tc>
        <w:tc>
          <w:tcPr>
            <w:tcW w:w="2338" w:type="dxa"/>
            <w:vAlign w:val="center"/>
          </w:tcPr>
          <w:p w14:paraId="21F2527D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</w:t>
            </w:r>
          </w:p>
        </w:tc>
      </w:tr>
      <w:tr w:rsidR="00C736C7" w14:paraId="28FA7E59" w14:textId="77777777" w:rsidTr="00DD393C">
        <w:trPr>
          <w:trHeight w:val="20"/>
        </w:trPr>
        <w:tc>
          <w:tcPr>
            <w:tcW w:w="715" w:type="dxa"/>
            <w:vAlign w:val="center"/>
          </w:tcPr>
          <w:p w14:paraId="5D9FF847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23.</w:t>
            </w:r>
          </w:p>
        </w:tc>
        <w:tc>
          <w:tcPr>
            <w:tcW w:w="3959" w:type="dxa"/>
            <w:vAlign w:val="center"/>
          </w:tcPr>
          <w:p w14:paraId="5D04B5A0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Straševina</w:t>
            </w:r>
          </w:p>
        </w:tc>
        <w:tc>
          <w:tcPr>
            <w:tcW w:w="2338" w:type="dxa"/>
            <w:vAlign w:val="center"/>
          </w:tcPr>
          <w:p w14:paraId="18B8A24E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270</w:t>
            </w:r>
          </w:p>
        </w:tc>
        <w:tc>
          <w:tcPr>
            <w:tcW w:w="2338" w:type="dxa"/>
            <w:vAlign w:val="center"/>
          </w:tcPr>
          <w:p w14:paraId="7E374261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4,6</w:t>
            </w:r>
          </w:p>
        </w:tc>
      </w:tr>
      <w:tr w:rsidR="00C736C7" w14:paraId="19169239" w14:textId="77777777" w:rsidTr="00DD393C">
        <w:trPr>
          <w:trHeight w:val="20"/>
        </w:trPr>
        <w:tc>
          <w:tcPr>
            <w:tcW w:w="715" w:type="dxa"/>
            <w:vAlign w:val="center"/>
          </w:tcPr>
          <w:p w14:paraId="2CCDE098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24.</w:t>
            </w:r>
          </w:p>
        </w:tc>
        <w:tc>
          <w:tcPr>
            <w:tcW w:w="3959" w:type="dxa"/>
            <w:vAlign w:val="center"/>
          </w:tcPr>
          <w:p w14:paraId="712DECE6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Tović</w:t>
            </w:r>
          </w:p>
        </w:tc>
        <w:tc>
          <w:tcPr>
            <w:tcW w:w="2338" w:type="dxa"/>
            <w:vAlign w:val="center"/>
          </w:tcPr>
          <w:p w14:paraId="09E630EA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154</w:t>
            </w:r>
          </w:p>
        </w:tc>
        <w:tc>
          <w:tcPr>
            <w:tcW w:w="2338" w:type="dxa"/>
            <w:vAlign w:val="center"/>
          </w:tcPr>
          <w:p w14:paraId="5EEF3023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2,6</w:t>
            </w:r>
          </w:p>
        </w:tc>
      </w:tr>
      <w:tr w:rsidR="00C736C7" w14:paraId="7D8C5F65" w14:textId="77777777" w:rsidTr="00DD393C">
        <w:trPr>
          <w:trHeight w:val="20"/>
        </w:trPr>
        <w:tc>
          <w:tcPr>
            <w:tcW w:w="715" w:type="dxa"/>
            <w:vAlign w:val="center"/>
          </w:tcPr>
          <w:p w14:paraId="11F45094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25.</w:t>
            </w:r>
          </w:p>
        </w:tc>
        <w:tc>
          <w:tcPr>
            <w:tcW w:w="3959" w:type="dxa"/>
            <w:vAlign w:val="center"/>
          </w:tcPr>
          <w:p w14:paraId="64C3F642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Trebjesa</w:t>
            </w:r>
          </w:p>
        </w:tc>
        <w:tc>
          <w:tcPr>
            <w:tcW w:w="2338" w:type="dxa"/>
            <w:vAlign w:val="center"/>
          </w:tcPr>
          <w:p w14:paraId="4CCB4088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146</w:t>
            </w:r>
          </w:p>
        </w:tc>
        <w:tc>
          <w:tcPr>
            <w:tcW w:w="2338" w:type="dxa"/>
            <w:vAlign w:val="center"/>
          </w:tcPr>
          <w:p w14:paraId="2C77733B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2,5</w:t>
            </w:r>
          </w:p>
        </w:tc>
      </w:tr>
      <w:tr w:rsidR="00C736C7" w14:paraId="68489146" w14:textId="77777777" w:rsidTr="00DD393C">
        <w:trPr>
          <w:trHeight w:val="20"/>
        </w:trPr>
        <w:tc>
          <w:tcPr>
            <w:tcW w:w="715" w:type="dxa"/>
            <w:vAlign w:val="center"/>
          </w:tcPr>
          <w:p w14:paraId="0D34920B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26.</w:t>
            </w:r>
          </w:p>
        </w:tc>
        <w:tc>
          <w:tcPr>
            <w:tcW w:w="3959" w:type="dxa"/>
            <w:vAlign w:val="center"/>
          </w:tcPr>
          <w:p w14:paraId="34D35649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Trubjela</w:t>
            </w:r>
          </w:p>
        </w:tc>
        <w:tc>
          <w:tcPr>
            <w:tcW w:w="2338" w:type="dxa"/>
            <w:vAlign w:val="center"/>
          </w:tcPr>
          <w:p w14:paraId="2AA20164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113</w:t>
            </w:r>
          </w:p>
        </w:tc>
        <w:tc>
          <w:tcPr>
            <w:tcW w:w="2338" w:type="dxa"/>
            <w:vAlign w:val="center"/>
          </w:tcPr>
          <w:p w14:paraId="241C2F20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1,9</w:t>
            </w:r>
          </w:p>
        </w:tc>
      </w:tr>
      <w:tr w:rsidR="00C736C7" w14:paraId="7F1D6F1A" w14:textId="77777777" w:rsidTr="00DD393C">
        <w:trPr>
          <w:trHeight w:val="20"/>
        </w:trPr>
        <w:tc>
          <w:tcPr>
            <w:tcW w:w="715" w:type="dxa"/>
            <w:vAlign w:val="center"/>
          </w:tcPr>
          <w:p w14:paraId="42FA228A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27.</w:t>
            </w:r>
          </w:p>
        </w:tc>
        <w:tc>
          <w:tcPr>
            <w:tcW w:w="3959" w:type="dxa"/>
            <w:vAlign w:val="center"/>
          </w:tcPr>
          <w:p w14:paraId="110BE87E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Uzdomir</w:t>
            </w:r>
          </w:p>
        </w:tc>
        <w:tc>
          <w:tcPr>
            <w:tcW w:w="2338" w:type="dxa"/>
            <w:vAlign w:val="center"/>
          </w:tcPr>
          <w:p w14:paraId="10E2F3E1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172</w:t>
            </w:r>
          </w:p>
        </w:tc>
        <w:tc>
          <w:tcPr>
            <w:tcW w:w="2338" w:type="dxa"/>
            <w:vAlign w:val="center"/>
          </w:tcPr>
          <w:p w14:paraId="6DB2CADD" w14:textId="77777777" w:rsidR="00C736C7" w:rsidRDefault="00C736C7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2,9</w:t>
            </w:r>
          </w:p>
        </w:tc>
      </w:tr>
      <w:tr w:rsidR="00C736C7" w14:paraId="353E3A01" w14:textId="77777777" w:rsidTr="00DD393C">
        <w:trPr>
          <w:trHeight w:val="20"/>
        </w:trPr>
        <w:tc>
          <w:tcPr>
            <w:tcW w:w="715" w:type="dxa"/>
            <w:vAlign w:val="center"/>
          </w:tcPr>
          <w:p w14:paraId="273C2B2A" w14:textId="77777777" w:rsidR="00C736C7" w:rsidRDefault="00326A4F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28.</w:t>
            </w:r>
          </w:p>
        </w:tc>
        <w:tc>
          <w:tcPr>
            <w:tcW w:w="3959" w:type="dxa"/>
            <w:vAlign w:val="center"/>
          </w:tcPr>
          <w:p w14:paraId="4A50A154" w14:textId="77777777" w:rsidR="00C736C7" w:rsidRDefault="00AF5B22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Velimlje</w:t>
            </w:r>
          </w:p>
        </w:tc>
        <w:tc>
          <w:tcPr>
            <w:tcW w:w="2338" w:type="dxa"/>
            <w:vAlign w:val="center"/>
          </w:tcPr>
          <w:p w14:paraId="124A00C4" w14:textId="77777777" w:rsidR="00C736C7" w:rsidRDefault="00AF5B22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66</w:t>
            </w:r>
          </w:p>
        </w:tc>
        <w:tc>
          <w:tcPr>
            <w:tcW w:w="2338" w:type="dxa"/>
            <w:vAlign w:val="center"/>
          </w:tcPr>
          <w:p w14:paraId="3C0C0C3C" w14:textId="77777777" w:rsidR="00C736C7" w:rsidRDefault="00AF5B22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1,1</w:t>
            </w:r>
          </w:p>
        </w:tc>
      </w:tr>
      <w:tr w:rsidR="00C736C7" w14:paraId="5B9BADF4" w14:textId="77777777" w:rsidTr="00DD393C">
        <w:trPr>
          <w:trHeight w:val="20"/>
        </w:trPr>
        <w:tc>
          <w:tcPr>
            <w:tcW w:w="715" w:type="dxa"/>
            <w:vAlign w:val="center"/>
          </w:tcPr>
          <w:p w14:paraId="2F441AE5" w14:textId="77777777" w:rsidR="00C736C7" w:rsidRDefault="00326A4F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29.</w:t>
            </w:r>
          </w:p>
        </w:tc>
        <w:tc>
          <w:tcPr>
            <w:tcW w:w="3959" w:type="dxa"/>
            <w:vAlign w:val="center"/>
          </w:tcPr>
          <w:p w14:paraId="62C8978F" w14:textId="77777777" w:rsidR="00C736C7" w:rsidRDefault="00AF5B22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Vidrovan</w:t>
            </w:r>
          </w:p>
        </w:tc>
        <w:tc>
          <w:tcPr>
            <w:tcW w:w="2338" w:type="dxa"/>
            <w:vAlign w:val="center"/>
          </w:tcPr>
          <w:p w14:paraId="446B3705" w14:textId="77777777" w:rsidR="00C736C7" w:rsidRDefault="00AF5B22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592</w:t>
            </w:r>
          </w:p>
        </w:tc>
        <w:tc>
          <w:tcPr>
            <w:tcW w:w="2338" w:type="dxa"/>
            <w:vAlign w:val="center"/>
          </w:tcPr>
          <w:p w14:paraId="602A8E23" w14:textId="77777777" w:rsidR="00C736C7" w:rsidRDefault="00AF5B22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10,1</w:t>
            </w:r>
          </w:p>
        </w:tc>
      </w:tr>
      <w:tr w:rsidR="00C736C7" w14:paraId="5E45291A" w14:textId="77777777" w:rsidTr="00DD393C">
        <w:trPr>
          <w:trHeight w:val="20"/>
        </w:trPr>
        <w:tc>
          <w:tcPr>
            <w:tcW w:w="715" w:type="dxa"/>
            <w:vAlign w:val="center"/>
          </w:tcPr>
          <w:p w14:paraId="7E6D504A" w14:textId="77777777" w:rsidR="00C736C7" w:rsidRDefault="00326A4F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30.</w:t>
            </w:r>
          </w:p>
        </w:tc>
        <w:tc>
          <w:tcPr>
            <w:tcW w:w="3959" w:type="dxa"/>
            <w:vAlign w:val="center"/>
          </w:tcPr>
          <w:p w14:paraId="42AE213E" w14:textId="77777777" w:rsidR="00C736C7" w:rsidRDefault="00AF5B22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Vilusi</w:t>
            </w:r>
          </w:p>
        </w:tc>
        <w:tc>
          <w:tcPr>
            <w:tcW w:w="2338" w:type="dxa"/>
            <w:vAlign w:val="center"/>
          </w:tcPr>
          <w:p w14:paraId="2D3E12D4" w14:textId="77777777" w:rsidR="00C736C7" w:rsidRDefault="00AF5B22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132</w:t>
            </w:r>
          </w:p>
        </w:tc>
        <w:tc>
          <w:tcPr>
            <w:tcW w:w="2338" w:type="dxa"/>
            <w:vAlign w:val="center"/>
          </w:tcPr>
          <w:p w14:paraId="4165178C" w14:textId="77777777" w:rsidR="00C736C7" w:rsidRDefault="00AF5B22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2,3</w:t>
            </w:r>
          </w:p>
        </w:tc>
      </w:tr>
      <w:tr w:rsidR="00C736C7" w14:paraId="6DF391F3" w14:textId="77777777" w:rsidTr="00DD393C">
        <w:trPr>
          <w:trHeight w:val="20"/>
        </w:trPr>
        <w:tc>
          <w:tcPr>
            <w:tcW w:w="715" w:type="dxa"/>
            <w:vAlign w:val="center"/>
          </w:tcPr>
          <w:p w14:paraId="1E46C315" w14:textId="77777777" w:rsidR="00C736C7" w:rsidRDefault="00326A4F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31.</w:t>
            </w:r>
          </w:p>
        </w:tc>
        <w:tc>
          <w:tcPr>
            <w:tcW w:w="3959" w:type="dxa"/>
            <w:vAlign w:val="center"/>
          </w:tcPr>
          <w:p w14:paraId="1BB6C10A" w14:textId="77777777" w:rsidR="00C736C7" w:rsidRDefault="00AF5B22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Vraćenovići</w:t>
            </w:r>
          </w:p>
        </w:tc>
        <w:tc>
          <w:tcPr>
            <w:tcW w:w="2338" w:type="dxa"/>
            <w:vAlign w:val="center"/>
          </w:tcPr>
          <w:p w14:paraId="4D187041" w14:textId="77777777" w:rsidR="00C736C7" w:rsidRDefault="00AF5B22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144</w:t>
            </w:r>
          </w:p>
        </w:tc>
        <w:tc>
          <w:tcPr>
            <w:tcW w:w="2338" w:type="dxa"/>
            <w:vAlign w:val="center"/>
          </w:tcPr>
          <w:p w14:paraId="3D973C5D" w14:textId="77777777" w:rsidR="00C736C7" w:rsidRDefault="00AF5B22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2,5</w:t>
            </w:r>
          </w:p>
        </w:tc>
      </w:tr>
      <w:tr w:rsidR="00C736C7" w14:paraId="04387BFF" w14:textId="77777777" w:rsidTr="00DD393C">
        <w:trPr>
          <w:trHeight w:val="20"/>
        </w:trPr>
        <w:tc>
          <w:tcPr>
            <w:tcW w:w="715" w:type="dxa"/>
            <w:vAlign w:val="center"/>
          </w:tcPr>
          <w:p w14:paraId="34331323" w14:textId="77777777" w:rsidR="00C736C7" w:rsidRDefault="00326A4F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32.</w:t>
            </w:r>
          </w:p>
        </w:tc>
        <w:tc>
          <w:tcPr>
            <w:tcW w:w="3959" w:type="dxa"/>
            <w:vAlign w:val="center"/>
          </w:tcPr>
          <w:p w14:paraId="2671E2EF" w14:textId="77777777" w:rsidR="00C736C7" w:rsidRDefault="00AF5B22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Župa</w:t>
            </w:r>
          </w:p>
        </w:tc>
        <w:tc>
          <w:tcPr>
            <w:tcW w:w="2338" w:type="dxa"/>
            <w:vAlign w:val="center"/>
          </w:tcPr>
          <w:p w14:paraId="7A1BADA8" w14:textId="77777777" w:rsidR="00C736C7" w:rsidRDefault="00AF5B22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462</w:t>
            </w:r>
          </w:p>
        </w:tc>
        <w:tc>
          <w:tcPr>
            <w:tcW w:w="2338" w:type="dxa"/>
            <w:vAlign w:val="center"/>
          </w:tcPr>
          <w:p w14:paraId="12E20723" w14:textId="77777777" w:rsidR="00C736C7" w:rsidRDefault="00AF5B22" w:rsidP="00DD393C">
            <w:pPr>
              <w:widowControl w:val="0"/>
              <w:jc w:val="center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7,9</w:t>
            </w:r>
          </w:p>
        </w:tc>
      </w:tr>
    </w:tbl>
    <w:p w14:paraId="53B3F250" w14:textId="77777777" w:rsidR="00EA3418" w:rsidRPr="007D0FFB" w:rsidRDefault="00EA3418" w:rsidP="007D0FFB">
      <w:pPr>
        <w:pStyle w:val="Heading4"/>
        <w:ind w:left="0"/>
        <w:rPr>
          <w:sz w:val="24"/>
          <w:szCs w:val="24"/>
          <w:lang w:val="sr-Latn-ME"/>
        </w:rPr>
      </w:pPr>
      <w:r w:rsidRPr="00CC41BE">
        <w:rPr>
          <w:sz w:val="24"/>
          <w:szCs w:val="24"/>
          <w:lang w:val="sr-Latn-ME"/>
        </w:rPr>
        <w:lastRenderedPageBreak/>
        <w:t>Broj pasa po domaćinstvima</w:t>
      </w:r>
    </w:p>
    <w:p w14:paraId="3963C4CC" w14:textId="46562C6D" w:rsidR="005C47AF" w:rsidRPr="005C47AF" w:rsidRDefault="00EA3418" w:rsidP="005C47AF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hr-HR"/>
        </w:rPr>
      </w:pPr>
      <w:r w:rsidRPr="00EA3418">
        <w:rPr>
          <w:rFonts w:eastAsia="Times New Roman" w:cstheme="minorHAnsi"/>
          <w:sz w:val="24"/>
          <w:szCs w:val="24"/>
          <w:lang w:val="hr-HR"/>
        </w:rPr>
        <w:t>U Nikšiću ukupno 3.643 domaćinstva drže pse, bez obzira na broj vlasnika unutar samog domaćinstva (na primjer: u jednom domaćinstvu mogu biti dva psa, ali jedan pas pripada i vodi se na jednog člana porodice, a drugi na drugog člana). Od toga 2.457 ili 67,4% domaćinstava</w:t>
      </w:r>
      <w:r w:rsidR="005C47AF" w:rsidRPr="005C47AF">
        <w:rPr>
          <w:rFonts w:eastAsia="Times New Roman" w:cstheme="minorHAnsi"/>
          <w:color w:val="C00000"/>
          <w:sz w:val="24"/>
          <w:szCs w:val="24"/>
          <w:lang w:val="hr-HR"/>
        </w:rPr>
        <w:t xml:space="preserve"> </w:t>
      </w:r>
      <w:r w:rsidR="005C47AF" w:rsidRPr="005C47AF">
        <w:rPr>
          <w:rFonts w:eastAsia="Times New Roman" w:cstheme="minorHAnsi"/>
          <w:sz w:val="24"/>
          <w:szCs w:val="24"/>
          <w:lang w:val="hr-HR"/>
        </w:rPr>
        <w:t xml:space="preserve">imaju jednog psa, 666 ili 18,3% dva psa, 222 ili 6,1% tri psa, 103 ili 2,8% četiri psa, 47 ili 1,3% pet pasa, 92 ili 2,5% šest ili više pasa, dok su za 56 ili 1,5% domaćinstava podaci nepoznati ili su vlasnici odbili da kažu. </w:t>
      </w:r>
      <w:r w:rsidR="002B2F28">
        <w:rPr>
          <w:rFonts w:eastAsia="Times New Roman" w:cstheme="minorHAnsi"/>
          <w:sz w:val="24"/>
          <w:szCs w:val="24"/>
          <w:lang w:val="hr-HR"/>
        </w:rPr>
        <w:t>N</w:t>
      </w:r>
      <w:r w:rsidR="005C47AF" w:rsidRPr="005C47AF">
        <w:rPr>
          <w:rFonts w:eastAsia="Times New Roman" w:cstheme="minorHAnsi"/>
          <w:sz w:val="24"/>
          <w:szCs w:val="24"/>
          <w:lang w:val="hr-HR"/>
        </w:rPr>
        <w:t>ajmanje domaćinstava po ovoj klasifikaciji drži pet pasa.</w:t>
      </w:r>
    </w:p>
    <w:p w14:paraId="4381A8DD" w14:textId="77777777" w:rsidR="005C47AF" w:rsidRPr="005C47AF" w:rsidRDefault="005C47AF" w:rsidP="007D0FFB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hr-HR"/>
        </w:rPr>
      </w:pPr>
      <w:r w:rsidRPr="005C47AF">
        <w:rPr>
          <w:rFonts w:eastAsia="Times New Roman" w:cstheme="minorHAnsi"/>
          <w:sz w:val="24"/>
          <w:szCs w:val="24"/>
          <w:lang w:val="hr-HR"/>
        </w:rPr>
        <w:t>U popisu stanovništva 2011. godine u Nikšiću je bilo 21.538 domaćinstava. Ovo znači da u prosjeku skoro svako šesto domaćinstvo u Nikšiću ima psa.</w:t>
      </w:r>
    </w:p>
    <w:p w14:paraId="60380F8F" w14:textId="77777777" w:rsidR="005C47AF" w:rsidRPr="007D0FFB" w:rsidRDefault="005C47AF" w:rsidP="007D0FFB">
      <w:pPr>
        <w:pStyle w:val="Heading4"/>
        <w:ind w:left="0"/>
        <w:rPr>
          <w:sz w:val="24"/>
          <w:szCs w:val="24"/>
          <w:lang w:val="sr-Latn-ME"/>
        </w:rPr>
      </w:pPr>
      <w:r w:rsidRPr="00CC41BE">
        <w:rPr>
          <w:sz w:val="24"/>
          <w:szCs w:val="24"/>
          <w:lang w:val="sr-Latn-ME"/>
        </w:rPr>
        <w:t>Posjedovanje pasoša, tj. potvrde o upisu u registar i vakcinaciji psa protiv bjesnila</w:t>
      </w:r>
    </w:p>
    <w:p w14:paraId="61B9C2A7" w14:textId="77777777" w:rsidR="005C47AF" w:rsidRDefault="005C47AF" w:rsidP="007D0FFB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hr-HR"/>
        </w:rPr>
      </w:pPr>
      <w:r w:rsidRPr="005C47AF">
        <w:rPr>
          <w:rFonts w:eastAsia="Times New Roman" w:cstheme="minorHAnsi"/>
          <w:sz w:val="24"/>
          <w:szCs w:val="24"/>
          <w:lang w:val="hr-HR"/>
        </w:rPr>
        <w:t>Za 4.199 ili 71,7% pasa vlasnici ne posjeduju pasoš (potvrdu o upisu u registar i vakcinaciji psa protiv bjesnila), 1.394 ili 23,8% pasa imaju pasoše, a za 265 pasa ili 4,5% podaci su nedostupni.</w:t>
      </w:r>
    </w:p>
    <w:p w14:paraId="2E6D7B7A" w14:textId="77777777" w:rsidR="005C47AF" w:rsidRPr="007D0FFB" w:rsidRDefault="005C47AF" w:rsidP="007D0FFB">
      <w:pPr>
        <w:pStyle w:val="Heading4"/>
        <w:ind w:left="0"/>
        <w:rPr>
          <w:sz w:val="24"/>
          <w:szCs w:val="24"/>
          <w:lang w:val="sr-Latn-ME"/>
        </w:rPr>
      </w:pPr>
      <w:r w:rsidRPr="007D0FFB">
        <w:rPr>
          <w:sz w:val="24"/>
          <w:szCs w:val="24"/>
          <w:lang w:val="sr-Latn-ME"/>
        </w:rPr>
        <w:t>Pol psa</w:t>
      </w:r>
    </w:p>
    <w:p w14:paraId="3926C5FF" w14:textId="77777777" w:rsidR="005C47AF" w:rsidRPr="007D0FFB" w:rsidRDefault="005C47AF" w:rsidP="007D0FFB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sr-Latn-ME"/>
        </w:rPr>
      </w:pPr>
      <w:r w:rsidRPr="005C47AF">
        <w:rPr>
          <w:rFonts w:eastAsia="Times New Roman" w:cstheme="minorHAnsi"/>
          <w:sz w:val="24"/>
          <w:szCs w:val="24"/>
          <w:lang w:val="sr-Latn-ME"/>
        </w:rPr>
        <w:t>Odnos mužjaka i ženki među vlasničkim psima u Nikšiću je 6:4 u korist muških pasa. Naime, mužjaka ima 3.597 ili 61,4%, a ženki 2.114 ili 36,1%, dok za 147 ili 2,5% pasa nije bilo moguće utvrditi pol. Ovi podaci nam ne kazuju dovoljno o tome zašto su mužjaci popularniji za držanje od ženki u nikšićkoj opštini.</w:t>
      </w:r>
    </w:p>
    <w:p w14:paraId="1F8696D7" w14:textId="77777777" w:rsidR="005C47AF" w:rsidRPr="007D0FFB" w:rsidRDefault="005C47AF" w:rsidP="007D0FFB">
      <w:pPr>
        <w:pStyle w:val="Heading4"/>
        <w:ind w:left="0"/>
        <w:rPr>
          <w:sz w:val="24"/>
          <w:szCs w:val="24"/>
          <w:lang w:val="hr-HR"/>
        </w:rPr>
      </w:pPr>
      <w:r w:rsidRPr="007D0FFB">
        <w:rPr>
          <w:sz w:val="24"/>
          <w:szCs w:val="24"/>
          <w:lang w:val="hr-HR"/>
        </w:rPr>
        <w:t>Pasmina (rasa) psa</w:t>
      </w:r>
    </w:p>
    <w:p w14:paraId="0955695C" w14:textId="77777777" w:rsidR="005C47AF" w:rsidRDefault="005C47AF" w:rsidP="007D0FFB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hr-HR"/>
        </w:rPr>
      </w:pPr>
      <w:r w:rsidRPr="005C47AF">
        <w:rPr>
          <w:rFonts w:eastAsia="Times New Roman" w:cstheme="minorHAnsi"/>
          <w:sz w:val="24"/>
          <w:szCs w:val="24"/>
          <w:lang w:val="hr-HR"/>
        </w:rPr>
        <w:t>Mješanac: 2134, posavski gonič: 424, njemački ovčar: 340, šarplaninac: 273, srpski trobojni gonič: 247, srpski gonič/balkanski gonič: 216, kane korso: 160, labrador: 140, maltezer: 140, belgijski ovčar: 136, istarski gonič: 114, staford: 109, američka akita, japanska akita: 104, pitbul: 93, bišon: 89, pulin: 86, rotvajler: 85, srednjeazijski ovčar/azijat: 84, zlatni retriver: 60, njemački lovni terijer: 54, kangal/anadolski pastirski pas: 42, njemački špic (uključujući pomeranca i ostale varijante): 39, crnogorski planinski gonič/alpinac: 35, mops: 35, haski: 29, džek rasel: 27, francuski buldog: 25, samojed: 25, pudla (sve varijante): 25, doberman: 24, kavkaski ovčar/volkodav: 23, njemački bokser: 22, pekinezer: 22, lagoto romanjolo: 19, seter (engleski, irski): 18, ši-cu: 18, bosanski oštrodlaki gonič barak: 17, patuljasti šnaucer: 17, čau-čau: 17, argentinska doga (Dogo argentino): 15, kanarski pas (Presa Canario):</w:t>
      </w:r>
      <w:r w:rsidRPr="005C47AF">
        <w:t xml:space="preserve"> </w:t>
      </w:r>
      <w:r w:rsidRPr="005C47AF">
        <w:rPr>
          <w:rFonts w:eastAsia="Times New Roman" w:cstheme="minorHAnsi"/>
          <w:sz w:val="24"/>
          <w:szCs w:val="24"/>
          <w:lang w:val="hr-HR"/>
        </w:rPr>
        <w:t>11, australijski ovčar: 11, jorkširski terijer: 10, bigl: 9, border koli: 8, patuljasti pinč: 8, jazavičar (sve varijante): 5, čivava: 5, bul terijer: 5, šnaucer: 5, srpski žuti gonič: 4, šar pej: 4, škotski ovčar: 4, engleski buldog: 4, briselski grifon: 4, foksterijer, oštrodlaki foksterijer: 4, epanjel breton/bretonac: 3, južnoafrički mastif/burbul: 3, tibetanski mastif: 3, brak jazavičar, alpski brak jazavičar: 3, njemački oštrodlaki ptičar: 3, tornjak: 3, bernski planinski pas: 3, zapadnoškotski bijeli terijer: 3, francuski gonič: 3, ruski gonič: 3, aljaski malamut: 3, brazilska fila: 2, srpski odbrambeni pas: 2, plotov gonič: 2, škotski terijer: 2, rodezijski ridžbek: 2, bijeli švajcarski ovčar: 2, mađarski ovčar/kuvas:</w:t>
      </w:r>
      <w:r w:rsidRPr="005C47AF">
        <w:t xml:space="preserve"> </w:t>
      </w:r>
      <w:r w:rsidRPr="005C47AF">
        <w:rPr>
          <w:rFonts w:eastAsia="Times New Roman" w:cstheme="minorHAnsi"/>
          <w:sz w:val="24"/>
          <w:szCs w:val="24"/>
          <w:lang w:val="hr-HR"/>
        </w:rPr>
        <w:t xml:space="preserve">2, zapadno sibirska lajka: 2, crni ruski terijer: 2, mađarska vižla: 1, dalmatinac: 1, bernardinac: 1, bigl zečar: 1, pirinejski planinski pas: 1, poenter: </w:t>
      </w:r>
      <w:r w:rsidRPr="005C47AF">
        <w:rPr>
          <w:rFonts w:eastAsia="Times New Roman" w:cstheme="minorHAnsi"/>
          <w:sz w:val="24"/>
          <w:szCs w:val="24"/>
          <w:lang w:val="hr-HR"/>
        </w:rPr>
        <w:lastRenderedPageBreak/>
        <w:t>1, veliki šnaucer: 1, tulearski pas: 1, njufaundlandski pas: 1, tibetanski španijel: 1, podhalanski ovčar: 1.</w:t>
      </w:r>
    </w:p>
    <w:p w14:paraId="2CB7AB31" w14:textId="77777777" w:rsidR="005C47AF" w:rsidRDefault="005C47AF" w:rsidP="007D0FFB">
      <w:pPr>
        <w:pStyle w:val="Heading4"/>
        <w:ind w:left="0"/>
        <w:rPr>
          <w:sz w:val="24"/>
          <w:szCs w:val="24"/>
          <w:lang w:val="sr-Latn-ME"/>
        </w:rPr>
      </w:pPr>
      <w:r w:rsidRPr="007D0FFB">
        <w:rPr>
          <w:sz w:val="24"/>
          <w:szCs w:val="24"/>
          <w:lang w:val="sr-Latn-ME"/>
        </w:rPr>
        <w:t>Starost psa</w:t>
      </w:r>
    </w:p>
    <w:p w14:paraId="1D2F3631" w14:textId="77777777" w:rsidR="005C47AF" w:rsidRPr="007D0FFB" w:rsidRDefault="005C47AF" w:rsidP="007D0FFB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sr-Latn-ME"/>
        </w:rPr>
      </w:pPr>
      <w:r w:rsidRPr="005C47AF">
        <w:rPr>
          <w:rFonts w:eastAsia="Times New Roman" w:cstheme="minorHAnsi"/>
          <w:sz w:val="24"/>
          <w:szCs w:val="24"/>
          <w:lang w:val="sr-Latn-ME"/>
        </w:rPr>
        <w:t>U kategoriji do jedne godine nalazi se 972 ili 16,6% pasa, što je indikativan podatak koji ukazuje na to da su u godini koja je prethodila popisu rođena, kupljena ili udomljena 972 nova vlasnička psa, što je šestina ukupnog broja vlasničkih pasa. Međutim, bez uporednih podataka i imajući u vidu da je ovo prvi opšti popis pasa, teško je reći da li je ovo trend koji raste, stagnira ili se smanjuje. U kategoriji od dvije do pet godina nalazi se najveći broj pasa: 3.051 ili 52,1%, u kategoriji od šest do deset godina 1.195 ili 20,4%, od jedanaest do petnaest godina 397 ili 6,8%, dok za 208 pasa iliti 3,6% nije bilo moguće utvrditi starost. Interesantno je da je u kategoriji 15 i više godina starosti bilo 35 ili 0,6% pasa.</w:t>
      </w:r>
    </w:p>
    <w:p w14:paraId="373EC2E7" w14:textId="77777777" w:rsidR="007D0FFB" w:rsidRPr="007D0FFB" w:rsidRDefault="005C47AF" w:rsidP="007D0FFB">
      <w:pPr>
        <w:pStyle w:val="Heading4"/>
        <w:ind w:left="0"/>
        <w:rPr>
          <w:sz w:val="24"/>
          <w:szCs w:val="24"/>
          <w:lang w:val="sr-Latn-ME"/>
        </w:rPr>
      </w:pPr>
      <w:r w:rsidRPr="007D0FFB">
        <w:rPr>
          <w:sz w:val="24"/>
          <w:szCs w:val="24"/>
          <w:lang w:val="sr-Latn-ME"/>
        </w:rPr>
        <w:t>Obilježenost pasa mikročipom</w:t>
      </w:r>
    </w:p>
    <w:p w14:paraId="7DC7EE3B" w14:textId="77777777" w:rsidR="005C47AF" w:rsidRDefault="005C47AF" w:rsidP="007D0FFB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sr-Latn-ME"/>
        </w:rPr>
      </w:pPr>
      <w:r w:rsidRPr="005C47AF">
        <w:rPr>
          <w:rFonts w:eastAsia="Times New Roman" w:cstheme="minorHAnsi"/>
          <w:sz w:val="24"/>
          <w:szCs w:val="24"/>
          <w:lang w:val="sr-Latn-ME"/>
        </w:rPr>
        <w:t>U momentu popisivanja 4.216 vlasničkih pasa ili njih 72% nije bilo obilježeno mikročipom. Nasuprot tome, 1.359 pasa ili 23,2% je bilo mikročipovano, što je manje od jedne četvrtine. Za 283 psa ili 4,8% nije bilo moguće utvrditi ovaj podatak.</w:t>
      </w:r>
    </w:p>
    <w:p w14:paraId="7A0B5739" w14:textId="77777777" w:rsidR="005C47AF" w:rsidRPr="007D0FFB" w:rsidRDefault="005C47AF" w:rsidP="007D0FFB">
      <w:pPr>
        <w:pStyle w:val="Heading4"/>
        <w:ind w:left="0"/>
        <w:rPr>
          <w:sz w:val="24"/>
          <w:szCs w:val="24"/>
          <w:lang w:val="sr-Latn-ME"/>
        </w:rPr>
      </w:pPr>
      <w:r w:rsidRPr="007D0FFB">
        <w:rPr>
          <w:sz w:val="24"/>
          <w:szCs w:val="24"/>
          <w:lang w:val="sr-Latn-ME"/>
        </w:rPr>
        <w:t>Imunizacija protiv bjesnila</w:t>
      </w:r>
    </w:p>
    <w:p w14:paraId="201E2769" w14:textId="78842E87" w:rsidR="005C47AF" w:rsidRDefault="005C47AF" w:rsidP="007D0FFB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sr-Latn-ME"/>
        </w:rPr>
      </w:pPr>
      <w:r w:rsidRPr="005C47AF">
        <w:rPr>
          <w:rFonts w:eastAsia="Times New Roman" w:cstheme="minorHAnsi"/>
          <w:sz w:val="24"/>
          <w:szCs w:val="24"/>
          <w:lang w:val="sr-Latn-ME"/>
        </w:rPr>
        <w:t xml:space="preserve">U tri godine koje su prethodile anketi, 3.323 ili 56,7% pasa nisu primili vakcinu za bjesnilo, 2.045 ili 34,9% pasa jesu, a za 490 ili 8,4% pasa nije bilo moguće utvrditi taj podatak. Ovi podaci nam govore da je veći obuhvat pasa koji su </w:t>
      </w:r>
      <w:r w:rsidR="00F1038B">
        <w:rPr>
          <w:rFonts w:eastAsia="Times New Roman" w:cstheme="minorHAnsi"/>
          <w:sz w:val="24"/>
          <w:szCs w:val="24"/>
          <w:lang w:val="sr-Latn-ME"/>
        </w:rPr>
        <w:t>vakcinisani</w:t>
      </w:r>
      <w:r w:rsidRPr="005C47AF">
        <w:rPr>
          <w:rFonts w:eastAsia="Times New Roman" w:cstheme="minorHAnsi"/>
          <w:sz w:val="24"/>
          <w:szCs w:val="24"/>
          <w:lang w:val="sr-Latn-ME"/>
        </w:rPr>
        <w:t xml:space="preserve"> protiv bjesnila od onih koji su obilježeni mikročipom, iako su obje radnje srodne i predstavljaju zakonsku obavezu za držaoce pasa.</w:t>
      </w:r>
    </w:p>
    <w:p w14:paraId="3FDAAACE" w14:textId="77777777" w:rsidR="005C47AF" w:rsidRPr="007D0FFB" w:rsidRDefault="005C47AF" w:rsidP="007D0FFB">
      <w:pPr>
        <w:pStyle w:val="Heading4"/>
        <w:ind w:left="0"/>
        <w:rPr>
          <w:sz w:val="24"/>
          <w:szCs w:val="24"/>
          <w:lang w:val="sr-Latn-ME"/>
        </w:rPr>
      </w:pPr>
      <w:r w:rsidRPr="007D0FFB">
        <w:rPr>
          <w:sz w:val="24"/>
          <w:szCs w:val="24"/>
          <w:lang w:val="sr-Latn-ME"/>
        </w:rPr>
        <w:t>Sterilizacija/kastracija</w:t>
      </w:r>
    </w:p>
    <w:p w14:paraId="42D77B80" w14:textId="77777777" w:rsidR="007D0FFB" w:rsidRPr="005C47AF" w:rsidRDefault="005C47AF" w:rsidP="007D0FFB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sr-Latn-ME"/>
        </w:rPr>
      </w:pPr>
      <w:r w:rsidRPr="005C47AF">
        <w:rPr>
          <w:rFonts w:eastAsia="Times New Roman" w:cstheme="minorHAnsi"/>
          <w:sz w:val="24"/>
          <w:szCs w:val="24"/>
          <w:lang w:val="sr-Latn-ME"/>
        </w:rPr>
        <w:t>Sljedeći bitan disparitet među anketnim pitanjima odnosi se na procenat sterilisanosti, odnosno kastriranosti pasa. Naime, 84,5% pasa tj. 4.949 njih je nesterilisano, a samo 10,9% ili njih 641 jeste. Za 268 ili 4,6% nije bilo moguće utvrditi.</w:t>
      </w:r>
    </w:p>
    <w:p w14:paraId="5FA9AF18" w14:textId="77777777" w:rsidR="005C47AF" w:rsidRPr="007D0FFB" w:rsidRDefault="005C47AF" w:rsidP="007D0FFB">
      <w:pPr>
        <w:pStyle w:val="Heading4"/>
        <w:ind w:left="0"/>
        <w:rPr>
          <w:sz w:val="24"/>
          <w:szCs w:val="24"/>
          <w:lang w:val="sr-Latn-ME"/>
        </w:rPr>
      </w:pPr>
      <w:r w:rsidRPr="007D0FFB">
        <w:rPr>
          <w:sz w:val="24"/>
          <w:szCs w:val="24"/>
          <w:lang w:val="sr-Latn-ME"/>
        </w:rPr>
        <w:t>Način držanja</w:t>
      </w:r>
    </w:p>
    <w:p w14:paraId="11A45200" w14:textId="0768A775" w:rsidR="007D0FFB" w:rsidRDefault="005C47AF" w:rsidP="007D0FFB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sr-Latn-ME"/>
        </w:rPr>
      </w:pPr>
      <w:r w:rsidRPr="005C47AF">
        <w:rPr>
          <w:rFonts w:eastAsia="Times New Roman" w:cstheme="minorHAnsi"/>
          <w:sz w:val="24"/>
          <w:szCs w:val="24"/>
          <w:lang w:val="sr-Latn-ME"/>
        </w:rPr>
        <w:t xml:space="preserve">Psi se najviše drže napolju vezani na lancu i/ili sajli (1.868 ili 31,9%), zatim u boksu ili sličnom ograđenom prostoru koji im ograničava kretanje (1.518 ili 25,9%), zatim napolju ali bez vezivanja (1.060 ili 18,1%), a najmanje u </w:t>
      </w:r>
      <w:r w:rsidR="0038511F">
        <w:rPr>
          <w:rFonts w:eastAsia="Times New Roman" w:cstheme="minorHAnsi"/>
          <w:sz w:val="24"/>
          <w:szCs w:val="24"/>
          <w:lang w:val="sr-Latn-ME"/>
        </w:rPr>
        <w:t>kući/</w:t>
      </w:r>
      <w:r w:rsidRPr="0038511F">
        <w:rPr>
          <w:rFonts w:eastAsia="Times New Roman" w:cstheme="minorHAnsi"/>
          <w:sz w:val="24"/>
          <w:szCs w:val="24"/>
          <w:lang w:val="sr-Latn-ME"/>
        </w:rPr>
        <w:t>stanu (747 ili 12,8%)</w:t>
      </w:r>
      <w:r w:rsidR="0038511F">
        <w:rPr>
          <w:rFonts w:eastAsia="Times New Roman" w:cstheme="minorHAnsi"/>
          <w:sz w:val="24"/>
          <w:szCs w:val="24"/>
          <w:lang w:val="sr-Latn-ME"/>
        </w:rPr>
        <w:t xml:space="preserve">. </w:t>
      </w:r>
      <w:r w:rsidRPr="005C47AF">
        <w:rPr>
          <w:rFonts w:eastAsia="Times New Roman" w:cstheme="minorHAnsi"/>
          <w:sz w:val="24"/>
          <w:szCs w:val="24"/>
          <w:lang w:val="sr-Latn-ME"/>
        </w:rPr>
        <w:t xml:space="preserve">Na kombinovani način gdje nijedan od prethodnih načina ne preovladava se drži 498 ili 8,5% pasa, dok za 167 ili 2,9% pasa nije bilo moguće procijeniti. </w:t>
      </w:r>
    </w:p>
    <w:p w14:paraId="67EA7322" w14:textId="77777777" w:rsidR="005C47AF" w:rsidRPr="007D0FFB" w:rsidRDefault="005C47AF" w:rsidP="007D0FFB">
      <w:pPr>
        <w:pStyle w:val="Heading4"/>
        <w:ind w:left="0"/>
        <w:rPr>
          <w:sz w:val="24"/>
          <w:szCs w:val="24"/>
          <w:lang w:val="sr-Latn-ME"/>
        </w:rPr>
      </w:pPr>
      <w:r w:rsidRPr="007D0FFB">
        <w:rPr>
          <w:sz w:val="24"/>
          <w:szCs w:val="24"/>
          <w:lang w:val="sr-Latn-ME"/>
        </w:rPr>
        <w:t>Vizuelno zdravstveno stanje psa</w:t>
      </w:r>
    </w:p>
    <w:p w14:paraId="284FD4D7" w14:textId="2154669D" w:rsidR="005C47AF" w:rsidRPr="005C47AF" w:rsidRDefault="005C47AF" w:rsidP="007D0FFB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sr-Latn-ME"/>
        </w:rPr>
      </w:pPr>
      <w:r w:rsidRPr="005C47AF">
        <w:rPr>
          <w:rFonts w:eastAsia="Times New Roman" w:cstheme="minorHAnsi"/>
          <w:sz w:val="24"/>
          <w:szCs w:val="24"/>
          <w:lang w:val="sr-Latn-ME"/>
        </w:rPr>
        <w:t xml:space="preserve">Za ovo pitanje bilo je neophodno da anketari fizički priđu psu na dovoljnoj udaljenosti da mogu </w:t>
      </w:r>
      <w:r w:rsidRPr="00B12B62">
        <w:rPr>
          <w:rFonts w:eastAsia="Times New Roman" w:cstheme="minorHAnsi"/>
          <w:sz w:val="24"/>
          <w:szCs w:val="24"/>
          <w:lang w:val="sr-Latn-ME"/>
        </w:rPr>
        <w:t>procijeniti njegovo zdravstveno stanje,</w:t>
      </w:r>
      <w:r w:rsidRPr="005C47AF">
        <w:rPr>
          <w:rFonts w:eastAsia="Times New Roman" w:cstheme="minorHAnsi"/>
          <w:sz w:val="24"/>
          <w:szCs w:val="24"/>
          <w:lang w:val="sr-Latn-ME"/>
        </w:rPr>
        <w:t xml:space="preserve"> odnosno izgled. Rezultati su sljedeći:</w:t>
      </w:r>
    </w:p>
    <w:p w14:paraId="19A50EC1" w14:textId="77777777" w:rsidR="005C47AF" w:rsidRPr="005C47AF" w:rsidRDefault="005C47AF" w:rsidP="005C47AF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sr-Latn-ME"/>
        </w:rPr>
      </w:pPr>
      <w:r w:rsidRPr="005C47AF">
        <w:rPr>
          <w:rFonts w:eastAsia="Times New Roman" w:cstheme="minorHAnsi"/>
          <w:sz w:val="24"/>
          <w:szCs w:val="24"/>
          <w:lang w:val="sr-Latn-ME"/>
        </w:rPr>
        <w:lastRenderedPageBreak/>
        <w:t>- 4.703 ili 80,3% pasa bili su bez vidljivih znakova bolesti, povrede i/ili hendikepa</w:t>
      </w:r>
    </w:p>
    <w:p w14:paraId="6C33C300" w14:textId="77777777" w:rsidR="005C47AF" w:rsidRPr="005C47AF" w:rsidRDefault="005C47AF" w:rsidP="005C47AF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sr-Latn-ME"/>
        </w:rPr>
      </w:pPr>
      <w:r w:rsidRPr="005C47AF">
        <w:rPr>
          <w:rFonts w:eastAsia="Times New Roman" w:cstheme="minorHAnsi"/>
          <w:sz w:val="24"/>
          <w:szCs w:val="24"/>
          <w:lang w:val="sr-Latn-ME"/>
        </w:rPr>
        <w:t>- 77 ili 1,3% pasa imali su vidljive znakove bolesti, povrede i/ili hendikepa</w:t>
      </w:r>
    </w:p>
    <w:p w14:paraId="18CCBC61" w14:textId="77777777" w:rsidR="005C47AF" w:rsidRPr="005C47AF" w:rsidRDefault="005C47AF" w:rsidP="005C47AF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sr-Latn-ME"/>
        </w:rPr>
      </w:pPr>
      <w:r w:rsidRPr="005C47AF">
        <w:rPr>
          <w:rFonts w:eastAsia="Times New Roman" w:cstheme="minorHAnsi"/>
          <w:sz w:val="24"/>
          <w:szCs w:val="24"/>
          <w:lang w:val="sr-Latn-ME"/>
        </w:rPr>
        <w:t>- 36 ili 0,6% pasa nisu imali vidljive znakove bolesti, ali vlasnik je potvrdio da je pas bolestan</w:t>
      </w:r>
    </w:p>
    <w:p w14:paraId="0163A5F1" w14:textId="77777777" w:rsidR="005C47AF" w:rsidRPr="005C47AF" w:rsidRDefault="005C47AF" w:rsidP="005C47AF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sr-Latn-ME"/>
        </w:rPr>
      </w:pPr>
      <w:r w:rsidRPr="005C47AF">
        <w:rPr>
          <w:rFonts w:eastAsia="Times New Roman" w:cstheme="minorHAnsi"/>
          <w:sz w:val="24"/>
          <w:szCs w:val="24"/>
          <w:lang w:val="sr-Latn-ME"/>
        </w:rPr>
        <w:t>- Za 1.042 ili 17,8% anketari nisu bili u mogućnosti da procijene i/ili je vlasnik odbio da</w:t>
      </w:r>
    </w:p>
    <w:p w14:paraId="66E1B3B7" w14:textId="77777777" w:rsidR="005C47AF" w:rsidRPr="007D0FFB" w:rsidRDefault="005C47AF" w:rsidP="007D0FFB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sr-Latn-ME"/>
        </w:rPr>
      </w:pPr>
      <w:r w:rsidRPr="005C47AF">
        <w:rPr>
          <w:rFonts w:eastAsia="Times New Roman" w:cstheme="minorHAnsi"/>
          <w:sz w:val="24"/>
          <w:szCs w:val="24"/>
          <w:lang w:val="sr-Latn-ME"/>
        </w:rPr>
        <w:t>omogući pristup psu</w:t>
      </w:r>
    </w:p>
    <w:p w14:paraId="7BB850EA" w14:textId="77777777" w:rsidR="005C47AF" w:rsidRPr="007D0FFB" w:rsidRDefault="005C47AF" w:rsidP="007D0FFB">
      <w:pPr>
        <w:pStyle w:val="Heading4"/>
        <w:ind w:left="0"/>
        <w:rPr>
          <w:sz w:val="24"/>
          <w:szCs w:val="24"/>
          <w:lang w:val="hr-HR"/>
        </w:rPr>
      </w:pPr>
      <w:r w:rsidRPr="007D0FFB">
        <w:rPr>
          <w:sz w:val="24"/>
          <w:szCs w:val="24"/>
          <w:lang w:val="hr-HR"/>
        </w:rPr>
        <w:t>Testiranost na lajšmaniozu</w:t>
      </w:r>
    </w:p>
    <w:p w14:paraId="690519B7" w14:textId="77777777" w:rsidR="005C47AF" w:rsidRPr="005C47AF" w:rsidRDefault="005C47AF" w:rsidP="007D0FFB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hr-HR"/>
        </w:rPr>
      </w:pPr>
      <w:r w:rsidRPr="005C47AF">
        <w:rPr>
          <w:rFonts w:eastAsia="Times New Roman" w:cstheme="minorHAnsi"/>
          <w:sz w:val="24"/>
          <w:szCs w:val="24"/>
          <w:lang w:val="hr-HR"/>
        </w:rPr>
        <w:t>Na pitanje da li je pas u posljednjih godinu dana testiran na lajšmaniozu, vlasnici su odgovorili odrično za 5.641 psa, odnosno 96,3% vlasničkih pasa nije testirano na ovu bolest u godini koja je prethodila popisu, 8 pasa tj. 0,1% je testirano negativno, dok je 13 pasa ili &lt;0,2% bilo pozitivno. Za 195 pasa ili 3,3% ne postoje pouzdani podaci.</w:t>
      </w:r>
    </w:p>
    <w:p w14:paraId="03B8734D" w14:textId="77777777" w:rsidR="005C47AF" w:rsidRPr="005C47AF" w:rsidRDefault="005C47AF" w:rsidP="005C47AF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hr-HR"/>
        </w:rPr>
      </w:pPr>
      <w:r w:rsidRPr="005C47AF">
        <w:rPr>
          <w:rFonts w:eastAsia="Times New Roman" w:cstheme="minorHAnsi"/>
          <w:sz w:val="24"/>
          <w:szCs w:val="24"/>
          <w:lang w:val="hr-HR"/>
        </w:rPr>
        <w:t>Među rasama pasa pozitivnim na lajšmaniozu su: posavski gonič (5), mješanac (3), kane korso (1), koker (1), kangal (1), američka akita (1) i zlatni retiver (1).</w:t>
      </w:r>
    </w:p>
    <w:p w14:paraId="562C0113" w14:textId="77777777" w:rsidR="00BA4339" w:rsidRDefault="00BA4339" w:rsidP="007D0FFB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hr-HR"/>
        </w:rPr>
      </w:pPr>
    </w:p>
    <w:p w14:paraId="71322744" w14:textId="77777777" w:rsidR="00DC792A" w:rsidRPr="007D0FFB" w:rsidRDefault="005070D6" w:rsidP="007D0FFB">
      <w:pPr>
        <w:pStyle w:val="Heading3"/>
        <w:rPr>
          <w:rFonts w:eastAsia="Times New Roman"/>
          <w:color w:val="auto"/>
          <w:u w:val="single"/>
        </w:rPr>
      </w:pPr>
      <w:bookmarkStart w:id="26" w:name="_Toc161041154"/>
      <w:r w:rsidRPr="006C187D">
        <w:rPr>
          <w:rFonts w:eastAsia="Times New Roman"/>
          <w:color w:val="auto"/>
          <w:u w:val="single"/>
        </w:rPr>
        <w:t>Sklonište za napuštene životinje</w:t>
      </w:r>
      <w:bookmarkEnd w:id="26"/>
    </w:p>
    <w:p w14:paraId="62E210B8" w14:textId="3CFFEAAB" w:rsidR="00593C97" w:rsidRDefault="00593C97" w:rsidP="00ED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A33559">
        <w:rPr>
          <w:rFonts w:eastAsia="Times New Roman" w:cstheme="minorHAnsi"/>
          <w:bCs/>
          <w:sz w:val="24"/>
          <w:szCs w:val="24"/>
          <w:lang w:val="en-GB"/>
        </w:rPr>
        <w:t>O</w:t>
      </w:r>
      <w:r w:rsidR="00B12B62" w:rsidRPr="00A33559">
        <w:rPr>
          <w:rFonts w:eastAsia="Times New Roman" w:cstheme="minorHAnsi"/>
          <w:bCs/>
          <w:sz w:val="24"/>
          <w:szCs w:val="24"/>
          <w:lang w:val="en-GB"/>
        </w:rPr>
        <w:t xml:space="preserve">pština je izgradila sklonište, koje je </w:t>
      </w:r>
      <w:r w:rsidRPr="00A33559">
        <w:rPr>
          <w:rFonts w:eastAsia="Times New Roman" w:cstheme="minorHAnsi"/>
          <w:bCs/>
          <w:sz w:val="24"/>
          <w:szCs w:val="24"/>
          <w:lang w:val="en-GB"/>
        </w:rPr>
        <w:t xml:space="preserve">dala </w:t>
      </w:r>
      <w:proofErr w:type="gramStart"/>
      <w:r w:rsidRPr="00A33559">
        <w:rPr>
          <w:rFonts w:eastAsia="Times New Roman" w:cstheme="minorHAnsi"/>
          <w:bCs/>
          <w:sz w:val="24"/>
          <w:szCs w:val="24"/>
          <w:lang w:val="en-GB"/>
        </w:rPr>
        <w:t>na</w:t>
      </w:r>
      <w:proofErr w:type="gramEnd"/>
      <w:r w:rsidRPr="00A33559">
        <w:rPr>
          <w:rFonts w:eastAsia="Times New Roman" w:cstheme="minorHAnsi"/>
          <w:bCs/>
          <w:sz w:val="24"/>
          <w:szCs w:val="24"/>
          <w:lang w:val="en-GB"/>
        </w:rPr>
        <w:t xml:space="preserve"> upravljanje DOO ˝Komunalno˝ Nikšić</w:t>
      </w:r>
      <w:r w:rsidR="00CA7ED6">
        <w:rPr>
          <w:rFonts w:eastAsia="Times New Roman" w:cstheme="minorHAnsi"/>
          <w:bCs/>
          <w:sz w:val="24"/>
          <w:szCs w:val="24"/>
          <w:lang w:val="en-GB"/>
        </w:rPr>
        <w:t xml:space="preserve">. Budžetom </w:t>
      </w:r>
      <w:r w:rsidR="000F6274">
        <w:rPr>
          <w:rFonts w:eastAsia="Times New Roman" w:cstheme="minorHAnsi"/>
          <w:bCs/>
          <w:sz w:val="24"/>
          <w:szCs w:val="24"/>
        </w:rPr>
        <w:t>Opštin</w:t>
      </w:r>
      <w:r w:rsidR="00CA7ED6">
        <w:rPr>
          <w:rFonts w:eastAsia="Times New Roman" w:cstheme="minorHAnsi"/>
          <w:bCs/>
          <w:sz w:val="24"/>
          <w:szCs w:val="24"/>
        </w:rPr>
        <w:t>e</w:t>
      </w:r>
      <w:r w:rsidR="000F6274">
        <w:rPr>
          <w:rFonts w:eastAsia="Times New Roman" w:cstheme="minorHAnsi"/>
          <w:bCs/>
          <w:sz w:val="24"/>
          <w:szCs w:val="24"/>
        </w:rPr>
        <w:t xml:space="preserve"> Nikšić </w:t>
      </w:r>
      <w:r w:rsidR="00CA7ED6">
        <w:rPr>
          <w:rFonts w:eastAsia="Times New Roman" w:cstheme="minorHAnsi"/>
          <w:bCs/>
          <w:sz w:val="24"/>
          <w:szCs w:val="24"/>
        </w:rPr>
        <w:t xml:space="preserve">godišnje se </w:t>
      </w:r>
      <w:r w:rsidR="000F6274">
        <w:rPr>
          <w:rFonts w:eastAsia="Times New Roman" w:cstheme="minorHAnsi"/>
          <w:bCs/>
          <w:sz w:val="24"/>
          <w:szCs w:val="24"/>
        </w:rPr>
        <w:t>opredjeljuj</w:t>
      </w:r>
      <w:r w:rsidR="00CA7ED6">
        <w:rPr>
          <w:rFonts w:eastAsia="Times New Roman" w:cstheme="minorHAnsi"/>
          <w:bCs/>
          <w:sz w:val="24"/>
          <w:szCs w:val="24"/>
        </w:rPr>
        <w:t xml:space="preserve">u </w:t>
      </w:r>
      <w:r w:rsidR="000F6274">
        <w:rPr>
          <w:rFonts w:eastAsia="Times New Roman" w:cstheme="minorHAnsi"/>
          <w:bCs/>
          <w:sz w:val="24"/>
          <w:szCs w:val="24"/>
        </w:rPr>
        <w:t>sredstva za sprovođenje redovnih aktivnosti u skloništu, shodno Programu rada DOO ˝Komunalno˝ Nikšić</w:t>
      </w:r>
      <w:r w:rsidR="00CA7ED6">
        <w:rPr>
          <w:rFonts w:eastAsia="Times New Roman" w:cstheme="minorHAnsi"/>
          <w:bCs/>
          <w:sz w:val="24"/>
          <w:szCs w:val="24"/>
        </w:rPr>
        <w:t xml:space="preserve">. Ista </w:t>
      </w:r>
      <w:r w:rsidR="00703222">
        <w:rPr>
          <w:rFonts w:eastAsia="Times New Roman" w:cstheme="minorHAnsi"/>
          <w:bCs/>
          <w:sz w:val="24"/>
          <w:szCs w:val="24"/>
        </w:rPr>
        <w:t xml:space="preserve">se odnose </w:t>
      </w:r>
      <w:proofErr w:type="gramStart"/>
      <w:r w:rsidR="00703222">
        <w:rPr>
          <w:rFonts w:eastAsia="Times New Roman" w:cstheme="minorHAnsi"/>
          <w:bCs/>
          <w:sz w:val="24"/>
          <w:szCs w:val="24"/>
        </w:rPr>
        <w:t>na</w:t>
      </w:r>
      <w:proofErr w:type="gramEnd"/>
      <w:r w:rsidR="00703222">
        <w:rPr>
          <w:rFonts w:eastAsia="Times New Roman" w:cstheme="minorHAnsi"/>
          <w:bCs/>
          <w:sz w:val="24"/>
          <w:szCs w:val="24"/>
        </w:rPr>
        <w:t>: veterinarske usluge, nabavku hrane, sredstva za održavanje higijene</w:t>
      </w:r>
      <w:r w:rsidR="00B507CB">
        <w:rPr>
          <w:rFonts w:eastAsia="Times New Roman" w:cstheme="minorHAnsi"/>
          <w:bCs/>
          <w:sz w:val="24"/>
          <w:szCs w:val="24"/>
        </w:rPr>
        <w:t xml:space="preserve">, plate </w:t>
      </w:r>
      <w:r w:rsidR="00CA7ED6">
        <w:rPr>
          <w:rFonts w:eastAsia="Times New Roman" w:cstheme="minorHAnsi"/>
          <w:bCs/>
          <w:sz w:val="24"/>
          <w:szCs w:val="24"/>
        </w:rPr>
        <w:t xml:space="preserve">zaposlenih </w:t>
      </w:r>
      <w:r w:rsidR="00703222">
        <w:rPr>
          <w:rFonts w:eastAsia="Times New Roman" w:cstheme="minorHAnsi"/>
          <w:bCs/>
          <w:sz w:val="24"/>
          <w:szCs w:val="24"/>
        </w:rPr>
        <w:t>i dr.</w:t>
      </w:r>
      <w:r w:rsidR="000F6274">
        <w:rPr>
          <w:rFonts w:eastAsia="Times New Roman" w:cstheme="minorHAnsi"/>
          <w:bCs/>
          <w:sz w:val="24"/>
          <w:szCs w:val="24"/>
        </w:rPr>
        <w:t xml:space="preserve"> Nabavljeno je vozilo i oprema za hvatanje pasa i izvršena je obuka lica zaposlenih u skloništu</w:t>
      </w:r>
      <w:r w:rsidR="00CA7ED6">
        <w:rPr>
          <w:rFonts w:eastAsia="Times New Roman" w:cstheme="minorHAnsi"/>
          <w:bCs/>
          <w:sz w:val="24"/>
          <w:szCs w:val="24"/>
        </w:rPr>
        <w:t xml:space="preserve"> (obuka</w:t>
      </w:r>
      <w:r w:rsidR="00CA7ED6" w:rsidRPr="00CA7ED6">
        <w:rPr>
          <w:rFonts w:eastAsia="Times New Roman" w:cstheme="minorHAnsi"/>
          <w:bCs/>
          <w:sz w:val="24"/>
          <w:szCs w:val="24"/>
        </w:rPr>
        <w:t xml:space="preserve"> </w:t>
      </w:r>
      <w:r w:rsidR="00CA7ED6">
        <w:rPr>
          <w:rFonts w:eastAsia="Times New Roman" w:cstheme="minorHAnsi"/>
          <w:bCs/>
          <w:sz w:val="24"/>
          <w:szCs w:val="24"/>
        </w:rPr>
        <w:t>u Azilu u Herceg Novom 2022. godine), i</w:t>
      </w:r>
      <w:r w:rsidR="000F6274">
        <w:rPr>
          <w:rFonts w:eastAsia="Times New Roman" w:cstheme="minorHAnsi"/>
          <w:bCs/>
          <w:sz w:val="24"/>
          <w:szCs w:val="24"/>
        </w:rPr>
        <w:t xml:space="preserve"> u cilju inteziviranja rada šinterske službe</w:t>
      </w:r>
      <w:r w:rsidR="00CA7ED6">
        <w:rPr>
          <w:rFonts w:eastAsia="Times New Roman" w:cstheme="minorHAnsi"/>
          <w:bCs/>
          <w:sz w:val="24"/>
          <w:szCs w:val="24"/>
        </w:rPr>
        <w:t>.</w:t>
      </w:r>
      <w:r w:rsidR="00703222">
        <w:rPr>
          <w:rFonts w:eastAsia="Times New Roman" w:cstheme="minorHAnsi"/>
          <w:bCs/>
          <w:sz w:val="24"/>
          <w:szCs w:val="24"/>
        </w:rPr>
        <w:t xml:space="preserve"> Takođe su obezbijeđena sredstva i izgrađen je karantin</w:t>
      </w:r>
      <w:r w:rsidR="006972CC">
        <w:rPr>
          <w:rFonts w:eastAsia="Times New Roman" w:cstheme="minorHAnsi"/>
          <w:bCs/>
          <w:sz w:val="24"/>
          <w:szCs w:val="24"/>
        </w:rPr>
        <w:t>.</w:t>
      </w:r>
      <w:r w:rsidR="002257CB">
        <w:rPr>
          <w:rFonts w:eastAsia="Times New Roman" w:cstheme="minorHAnsi"/>
          <w:bCs/>
          <w:sz w:val="24"/>
          <w:szCs w:val="24"/>
        </w:rPr>
        <w:t xml:space="preserve"> </w:t>
      </w:r>
    </w:p>
    <w:p w14:paraId="15A859FC" w14:textId="77777777" w:rsidR="00E22BED" w:rsidRPr="00E22BED" w:rsidRDefault="00594B73" w:rsidP="00ED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sr-Latn-ME"/>
        </w:rPr>
      </w:pPr>
      <w:r w:rsidRPr="00612F48">
        <w:rPr>
          <w:rFonts w:eastAsia="Times New Roman" w:cstheme="minorHAnsi"/>
          <w:bCs/>
          <w:sz w:val="24"/>
          <w:szCs w:val="24"/>
        </w:rPr>
        <w:t xml:space="preserve">Od početka </w:t>
      </w:r>
      <w:r w:rsidR="00E62954">
        <w:rPr>
          <w:rFonts w:eastAsia="Times New Roman" w:cstheme="minorHAnsi"/>
          <w:bCs/>
          <w:sz w:val="24"/>
          <w:szCs w:val="24"/>
        </w:rPr>
        <w:t>rada skloništa</w:t>
      </w:r>
      <w:r w:rsidRPr="00612F48">
        <w:rPr>
          <w:rFonts w:eastAsia="Times New Roman" w:cstheme="minorHAnsi"/>
          <w:bCs/>
          <w:sz w:val="24"/>
          <w:szCs w:val="24"/>
        </w:rPr>
        <w:t xml:space="preserve"> u</w:t>
      </w:r>
      <w:r w:rsidR="00E22BED" w:rsidRPr="00612F48">
        <w:rPr>
          <w:rFonts w:eastAsia="Times New Roman" w:cstheme="minorHAnsi"/>
          <w:bCs/>
          <w:sz w:val="24"/>
          <w:szCs w:val="24"/>
        </w:rPr>
        <w:t xml:space="preserve">domljeno </w:t>
      </w:r>
      <w:r w:rsidR="00E62954">
        <w:rPr>
          <w:rFonts w:eastAsia="Times New Roman" w:cstheme="minorHAnsi"/>
          <w:bCs/>
          <w:sz w:val="24"/>
          <w:szCs w:val="24"/>
        </w:rPr>
        <w:t xml:space="preserve">je </w:t>
      </w:r>
      <w:r w:rsidR="00612F48" w:rsidRPr="00612F48">
        <w:rPr>
          <w:rFonts w:eastAsia="Times New Roman" w:cstheme="minorHAnsi"/>
          <w:bCs/>
          <w:sz w:val="24"/>
          <w:szCs w:val="24"/>
        </w:rPr>
        <w:t>oko 20</w:t>
      </w:r>
      <w:r w:rsidR="00E62954">
        <w:rPr>
          <w:rFonts w:eastAsia="Times New Roman" w:cstheme="minorHAnsi"/>
          <w:bCs/>
          <w:sz w:val="24"/>
          <w:szCs w:val="24"/>
        </w:rPr>
        <w:t xml:space="preserve"> pasa, a</w:t>
      </w:r>
      <w:r w:rsidRPr="00612F48">
        <w:rPr>
          <w:rFonts w:eastAsia="Times New Roman" w:cstheme="minorHAnsi"/>
          <w:bCs/>
          <w:sz w:val="24"/>
          <w:szCs w:val="24"/>
        </w:rPr>
        <w:t xml:space="preserve"> u istom se trenutno nalazi </w:t>
      </w:r>
      <w:r w:rsidR="00D61D96" w:rsidRPr="00612F48">
        <w:rPr>
          <w:rFonts w:eastAsia="Times New Roman" w:cstheme="minorHAnsi"/>
          <w:bCs/>
          <w:sz w:val="24"/>
          <w:szCs w:val="24"/>
        </w:rPr>
        <w:t>5</w:t>
      </w:r>
      <w:r w:rsidR="003C6F6C">
        <w:rPr>
          <w:rFonts w:eastAsia="Times New Roman" w:cstheme="minorHAnsi"/>
          <w:bCs/>
          <w:sz w:val="24"/>
          <w:szCs w:val="24"/>
        </w:rPr>
        <w:t>5</w:t>
      </w:r>
      <w:r w:rsidRPr="00612F48">
        <w:rPr>
          <w:rFonts w:eastAsia="Times New Roman" w:cstheme="minorHAnsi"/>
          <w:bCs/>
          <w:sz w:val="24"/>
          <w:szCs w:val="24"/>
        </w:rPr>
        <w:t xml:space="preserve"> pas</w:t>
      </w:r>
      <w:r w:rsidR="00D61D96" w:rsidRPr="00612F48">
        <w:rPr>
          <w:rFonts w:eastAsia="Times New Roman" w:cstheme="minorHAnsi"/>
          <w:bCs/>
          <w:sz w:val="24"/>
          <w:szCs w:val="24"/>
        </w:rPr>
        <w:t>a</w:t>
      </w:r>
      <w:r w:rsidRPr="00612F48">
        <w:rPr>
          <w:rFonts w:eastAsia="Times New Roman" w:cstheme="minorHAnsi"/>
          <w:bCs/>
          <w:sz w:val="24"/>
          <w:szCs w:val="24"/>
        </w:rPr>
        <w:t>, koji su smješteni u boksevima (</w:t>
      </w:r>
      <w:r w:rsidR="00491301" w:rsidRPr="00612F48">
        <w:rPr>
          <w:rFonts w:eastAsia="Times New Roman" w:cstheme="minorHAnsi"/>
          <w:bCs/>
          <w:sz w:val="24"/>
          <w:szCs w:val="24"/>
        </w:rPr>
        <w:t xml:space="preserve">pored bokseva u skloništu je još i </w:t>
      </w:r>
      <w:r w:rsidRPr="00612F48">
        <w:rPr>
          <w:rFonts w:eastAsia="Times New Roman" w:cstheme="minorHAnsi"/>
          <w:bCs/>
          <w:sz w:val="24"/>
          <w:szCs w:val="24"/>
        </w:rPr>
        <w:t>25 kućica</w:t>
      </w:r>
      <w:r w:rsidR="00491301" w:rsidRPr="00612F48">
        <w:rPr>
          <w:rFonts w:eastAsia="Times New Roman" w:cstheme="minorHAnsi"/>
          <w:bCs/>
          <w:sz w:val="24"/>
          <w:szCs w:val="24"/>
        </w:rPr>
        <w:t xml:space="preserve"> u zoni za slobodno istrčavanje pasa).</w:t>
      </w:r>
    </w:p>
    <w:p w14:paraId="7690C4AD" w14:textId="77777777" w:rsidR="00AC2FAD" w:rsidRPr="00D90A10" w:rsidRDefault="00D90A10" w:rsidP="00ED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D90A10">
        <w:rPr>
          <w:rFonts w:eastAsia="Times New Roman" w:cstheme="minorHAnsi"/>
          <w:bCs/>
          <w:sz w:val="24"/>
          <w:szCs w:val="24"/>
        </w:rPr>
        <w:t xml:space="preserve">Formirana je multidisciplinarna radna grupa za kontrolu populacije pasa </w:t>
      </w:r>
      <w:proofErr w:type="gramStart"/>
      <w:r w:rsidRPr="00D90A10">
        <w:rPr>
          <w:rFonts w:eastAsia="Times New Roman" w:cstheme="minorHAnsi"/>
          <w:bCs/>
          <w:sz w:val="24"/>
          <w:szCs w:val="24"/>
        </w:rPr>
        <w:t>na</w:t>
      </w:r>
      <w:proofErr w:type="gramEnd"/>
      <w:r w:rsidRPr="00D90A10">
        <w:rPr>
          <w:rFonts w:eastAsia="Times New Roman" w:cstheme="minorHAnsi"/>
          <w:bCs/>
          <w:sz w:val="24"/>
          <w:szCs w:val="24"/>
        </w:rPr>
        <w:t xml:space="preserve"> lokalnom nivou, koju čine predstavnici lokalne samouprave, NVO, veterinari, pedstavnici MUP-a i predstavnik skloništa.</w:t>
      </w:r>
    </w:p>
    <w:p w14:paraId="2AD62087" w14:textId="77777777" w:rsidR="008068CD" w:rsidRDefault="00EA28A5" w:rsidP="00EA2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Psi koji se nalaze </w:t>
      </w:r>
      <w:proofErr w:type="gramStart"/>
      <w:r>
        <w:rPr>
          <w:rFonts w:eastAsia="Times New Roman" w:cstheme="minorHAnsi"/>
          <w:bCs/>
          <w:sz w:val="24"/>
          <w:szCs w:val="24"/>
        </w:rPr>
        <w:t>na</w:t>
      </w:r>
      <w:proofErr w:type="gramEnd"/>
      <w:r>
        <w:rPr>
          <w:rFonts w:eastAsia="Times New Roman" w:cstheme="minorHAnsi"/>
          <w:bCs/>
          <w:sz w:val="24"/>
          <w:szCs w:val="24"/>
        </w:rPr>
        <w:t xml:space="preserve"> ulicama predstavljaju veliki problem tako što izazivaju materijalne i nematerijalne </w:t>
      </w:r>
      <w:r w:rsidRPr="00EA28A5">
        <w:rPr>
          <w:rFonts w:eastAsia="Times New Roman" w:cstheme="minorHAnsi"/>
          <w:bCs/>
          <w:sz w:val="24"/>
          <w:szCs w:val="24"/>
        </w:rPr>
        <w:t>štete</w:t>
      </w:r>
      <w:r>
        <w:rPr>
          <w:rFonts w:eastAsia="Times New Roman" w:cstheme="minorHAnsi"/>
          <w:bCs/>
          <w:sz w:val="24"/>
          <w:szCs w:val="24"/>
        </w:rPr>
        <w:t xml:space="preserve"> građanima, koji u sudskim postupcim traže nadoknadu, te</w:t>
      </w:r>
      <w:r w:rsidRPr="00EA28A5">
        <w:rPr>
          <w:rFonts w:eastAsia="Times New Roman" w:cstheme="minorHAnsi"/>
          <w:bCs/>
          <w:sz w:val="24"/>
          <w:szCs w:val="24"/>
        </w:rPr>
        <w:t xml:space="preserve"> </w:t>
      </w:r>
      <w:r w:rsidR="00241015">
        <w:rPr>
          <w:rFonts w:eastAsia="Times New Roman" w:cstheme="minorHAnsi"/>
          <w:bCs/>
          <w:sz w:val="24"/>
          <w:szCs w:val="24"/>
        </w:rPr>
        <w:t>Opština</w:t>
      </w:r>
      <w:r>
        <w:rPr>
          <w:rFonts w:eastAsia="Times New Roman" w:cstheme="minorHAnsi"/>
          <w:bCs/>
          <w:sz w:val="24"/>
          <w:szCs w:val="24"/>
        </w:rPr>
        <w:t xml:space="preserve"> Nikšić i DOO ˝Komunalno˝Nikšić</w:t>
      </w:r>
      <w:r w:rsidR="00241015">
        <w:rPr>
          <w:rFonts w:eastAsia="Times New Roman" w:cstheme="minorHAnsi"/>
          <w:bCs/>
          <w:sz w:val="24"/>
          <w:szCs w:val="24"/>
        </w:rPr>
        <w:t xml:space="preserve"> na ime </w:t>
      </w:r>
      <w:r>
        <w:rPr>
          <w:rFonts w:eastAsia="Times New Roman" w:cstheme="minorHAnsi"/>
          <w:bCs/>
          <w:sz w:val="24"/>
          <w:szCs w:val="24"/>
        </w:rPr>
        <w:t xml:space="preserve">odštete, </w:t>
      </w:r>
      <w:r w:rsidR="00241015">
        <w:rPr>
          <w:rFonts w:eastAsia="Times New Roman" w:cstheme="minorHAnsi"/>
          <w:bCs/>
          <w:sz w:val="24"/>
          <w:szCs w:val="24"/>
        </w:rPr>
        <w:t xml:space="preserve">solidarno </w:t>
      </w:r>
      <w:r>
        <w:rPr>
          <w:rFonts w:eastAsia="Times New Roman" w:cstheme="minorHAnsi"/>
          <w:bCs/>
          <w:sz w:val="24"/>
          <w:szCs w:val="24"/>
        </w:rPr>
        <w:t xml:space="preserve">obezbjeđuju </w:t>
      </w:r>
      <w:r w:rsidR="00241015">
        <w:rPr>
          <w:rFonts w:eastAsia="Times New Roman" w:cstheme="minorHAnsi"/>
          <w:bCs/>
          <w:sz w:val="24"/>
          <w:szCs w:val="24"/>
        </w:rPr>
        <w:t>sredstva</w:t>
      </w:r>
      <w:r>
        <w:rPr>
          <w:rFonts w:eastAsia="Times New Roman" w:cstheme="minorHAnsi"/>
          <w:bCs/>
          <w:sz w:val="24"/>
          <w:szCs w:val="24"/>
        </w:rPr>
        <w:t xml:space="preserve">. Za prethodne četiri godine izdvojena sredstva su iznosila oko 300.000€ </w:t>
      </w:r>
      <w:proofErr w:type="gramStart"/>
      <w:r>
        <w:rPr>
          <w:rFonts w:eastAsia="Times New Roman" w:cstheme="minorHAnsi"/>
          <w:bCs/>
          <w:sz w:val="24"/>
          <w:szCs w:val="24"/>
        </w:rPr>
        <w:t>na</w:t>
      </w:r>
      <w:proofErr w:type="gramEnd"/>
      <w:r>
        <w:rPr>
          <w:rFonts w:eastAsia="Times New Roman" w:cstheme="minorHAnsi"/>
          <w:bCs/>
          <w:sz w:val="24"/>
          <w:szCs w:val="24"/>
        </w:rPr>
        <w:t xml:space="preserve"> godišnjem nivou. </w:t>
      </w:r>
      <w:r w:rsidR="00B11E57" w:rsidRPr="00B57540">
        <w:rPr>
          <w:rFonts w:eastAsia="Times New Roman" w:cstheme="minorHAnsi"/>
          <w:bCs/>
          <w:sz w:val="24"/>
          <w:szCs w:val="24"/>
        </w:rPr>
        <w:t xml:space="preserve">Izvještaj Direkcije za imovinu za 2019 – 2022. </w:t>
      </w:r>
      <w:proofErr w:type="gramStart"/>
      <w:r w:rsidR="00B11E57" w:rsidRPr="00B57540">
        <w:rPr>
          <w:rFonts w:eastAsia="Times New Roman" w:cstheme="minorHAnsi"/>
          <w:bCs/>
          <w:sz w:val="24"/>
          <w:szCs w:val="24"/>
        </w:rPr>
        <w:t>godinu</w:t>
      </w:r>
      <w:proofErr w:type="gramEnd"/>
      <w:r w:rsidR="00B11E57" w:rsidRPr="00B57540">
        <w:rPr>
          <w:rFonts w:eastAsia="Times New Roman" w:cstheme="minorHAnsi"/>
          <w:bCs/>
          <w:sz w:val="24"/>
          <w:szCs w:val="24"/>
        </w:rPr>
        <w:t xml:space="preserve"> je u prilogu</w:t>
      </w:r>
      <w:r w:rsidR="00084FC7" w:rsidRPr="00B57540">
        <w:rPr>
          <w:rFonts w:eastAsia="Times New Roman" w:cstheme="minorHAnsi"/>
          <w:bCs/>
          <w:sz w:val="24"/>
          <w:szCs w:val="24"/>
        </w:rPr>
        <w:t xml:space="preserve"> ovog dokumenta</w:t>
      </w:r>
      <w:r w:rsidR="00B11E57" w:rsidRPr="00B57540">
        <w:rPr>
          <w:rFonts w:eastAsia="Times New Roman" w:cstheme="minorHAnsi"/>
          <w:bCs/>
          <w:sz w:val="24"/>
          <w:szCs w:val="24"/>
        </w:rPr>
        <w:t>.</w:t>
      </w:r>
      <w:r w:rsidR="00B11E57">
        <w:rPr>
          <w:rFonts w:eastAsia="Times New Roman" w:cstheme="minorHAnsi"/>
          <w:bCs/>
          <w:sz w:val="24"/>
          <w:szCs w:val="24"/>
        </w:rPr>
        <w:t xml:space="preserve"> </w:t>
      </w:r>
    </w:p>
    <w:p w14:paraId="7D94D4A5" w14:textId="77777777" w:rsidR="000B3589" w:rsidRDefault="000B3589" w:rsidP="00EA2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51AEB753" w14:textId="77777777" w:rsidR="000B3589" w:rsidRDefault="000B3589" w:rsidP="00EA2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73AAA24C" w14:textId="77777777" w:rsidR="007C7E5E" w:rsidRDefault="007C7E5E" w:rsidP="00EA2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42133D8" w14:textId="7EBDC32E" w:rsidR="00E0226E" w:rsidRPr="006C187D" w:rsidRDefault="008068CD" w:rsidP="00D65BE8">
      <w:pPr>
        <w:pStyle w:val="Heading2"/>
        <w:rPr>
          <w:b/>
          <w:color w:val="auto"/>
        </w:rPr>
      </w:pPr>
      <w:bookmarkStart w:id="27" w:name="_Toc54619973"/>
      <w:bookmarkStart w:id="28" w:name="_Toc56186637"/>
      <w:bookmarkStart w:id="29" w:name="_Toc161041155"/>
      <w:r w:rsidRPr="006C187D">
        <w:rPr>
          <w:b/>
          <w:color w:val="auto"/>
        </w:rPr>
        <w:lastRenderedPageBreak/>
        <w:t xml:space="preserve">VII   CILJEVI </w:t>
      </w:r>
      <w:bookmarkEnd w:id="27"/>
      <w:bookmarkEnd w:id="28"/>
      <w:r w:rsidR="00E0226E" w:rsidRPr="006C187D">
        <w:rPr>
          <w:b/>
          <w:color w:val="auto"/>
        </w:rPr>
        <w:t>P</w:t>
      </w:r>
      <w:r w:rsidR="00595EE6">
        <w:rPr>
          <w:b/>
          <w:color w:val="auto"/>
        </w:rPr>
        <w:t>LANA</w:t>
      </w:r>
      <w:r w:rsidR="00E0226E" w:rsidRPr="006C187D">
        <w:rPr>
          <w:b/>
          <w:color w:val="auto"/>
        </w:rPr>
        <w:t xml:space="preserve"> ZA KONTROLU POPULACIJE PASA NA TERITORIJI OPŠTINE NIKŠIĆ</w:t>
      </w:r>
      <w:r w:rsidR="00595EE6" w:rsidRPr="00595EE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595EE6" w:rsidRPr="00595EE6">
        <w:rPr>
          <w:b/>
          <w:color w:val="auto"/>
        </w:rPr>
        <w:t>ZA PERIOD OD 2024-2029. GODINE</w:t>
      </w:r>
      <w:bookmarkEnd w:id="29"/>
    </w:p>
    <w:p w14:paraId="38CED796" w14:textId="77777777" w:rsidR="00660631" w:rsidRDefault="00660631" w:rsidP="00ED39D6">
      <w:pPr>
        <w:pStyle w:val="MSGENFONTSTYLENAMETEMPLATEROLENUMBERMSGENFONTSTYLENAMEBYROLETEXT21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14:paraId="7231618B" w14:textId="7DB577A5" w:rsidR="008068CD" w:rsidRPr="008068CD" w:rsidRDefault="008068CD" w:rsidP="00ED39D6">
      <w:pPr>
        <w:pStyle w:val="MSGENFONTSTYLENAMETEMPLATEROLENUMBERMSGENFONTSTYLENAMEBYROLETEXT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O</w:t>
      </w:r>
      <w:r w:rsidRPr="008068CD">
        <w:rPr>
          <w:sz w:val="24"/>
          <w:szCs w:val="24"/>
        </w:rPr>
        <w:t>kvirni ciljevi p</w:t>
      </w:r>
      <w:r w:rsidR="00595EE6">
        <w:rPr>
          <w:sz w:val="24"/>
          <w:szCs w:val="24"/>
        </w:rPr>
        <w:t xml:space="preserve">lana </w:t>
      </w:r>
      <w:r w:rsidRPr="008068CD">
        <w:rPr>
          <w:sz w:val="24"/>
          <w:szCs w:val="24"/>
        </w:rPr>
        <w:t xml:space="preserve">za kontrolu populacije pasa u </w:t>
      </w:r>
      <w:r>
        <w:rPr>
          <w:sz w:val="24"/>
          <w:szCs w:val="24"/>
        </w:rPr>
        <w:t>opštini Nikšić</w:t>
      </w:r>
      <w:r w:rsidRPr="008068CD">
        <w:rPr>
          <w:sz w:val="24"/>
          <w:szCs w:val="24"/>
        </w:rPr>
        <w:t xml:space="preserve"> obuhvataju:</w:t>
      </w:r>
    </w:p>
    <w:p w14:paraId="6B77F958" w14:textId="77777777" w:rsidR="008068CD" w:rsidRPr="008068CD" w:rsidRDefault="008068CD" w:rsidP="00AD2B56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8068CD">
        <w:rPr>
          <w:sz w:val="24"/>
          <w:szCs w:val="24"/>
        </w:rPr>
        <w:t>smanjenje i kontrol</w:t>
      </w:r>
      <w:r>
        <w:rPr>
          <w:sz w:val="24"/>
          <w:szCs w:val="24"/>
        </w:rPr>
        <w:t>a</w:t>
      </w:r>
      <w:r w:rsidRPr="008068CD">
        <w:rPr>
          <w:sz w:val="24"/>
          <w:szCs w:val="24"/>
        </w:rPr>
        <w:t xml:space="preserve"> populacije napuštenih pasa i pasa bez nadzora;</w:t>
      </w:r>
    </w:p>
    <w:p w14:paraId="74A59BE1" w14:textId="77777777" w:rsidR="008068CD" w:rsidRPr="008068CD" w:rsidRDefault="008068CD" w:rsidP="00AD2B56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8068CD">
        <w:rPr>
          <w:sz w:val="24"/>
          <w:szCs w:val="24"/>
        </w:rPr>
        <w:t>poboljšanje zdravlja i dobrobiti populacije vlasničkih pasa i pasa bez nadzora;</w:t>
      </w:r>
    </w:p>
    <w:p w14:paraId="1059EAC5" w14:textId="77777777" w:rsidR="00302769" w:rsidRDefault="008068CD" w:rsidP="00302769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8068CD">
        <w:rPr>
          <w:sz w:val="24"/>
          <w:szCs w:val="24"/>
        </w:rPr>
        <w:t>izgradnja sistema za kontolu populacije pasa</w:t>
      </w:r>
      <w:r w:rsidR="00302769">
        <w:rPr>
          <w:sz w:val="24"/>
          <w:szCs w:val="24"/>
        </w:rPr>
        <w:t xml:space="preserve">; </w:t>
      </w:r>
    </w:p>
    <w:p w14:paraId="64904DEC" w14:textId="637C1B0B" w:rsidR="00302769" w:rsidRPr="00302769" w:rsidRDefault="008068CD" w:rsidP="00302769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302769">
        <w:rPr>
          <w:sz w:val="24"/>
          <w:szCs w:val="24"/>
        </w:rPr>
        <w:t>jačanje tehničkih kapaciteta</w:t>
      </w:r>
      <w:r w:rsidR="00302769">
        <w:rPr>
          <w:sz w:val="24"/>
          <w:szCs w:val="24"/>
        </w:rPr>
        <w:t xml:space="preserve"> za smještaj pasa lutalica (</w:t>
      </w:r>
      <w:r w:rsidR="000B3589">
        <w:rPr>
          <w:sz w:val="24"/>
          <w:szCs w:val="24"/>
        </w:rPr>
        <w:t>karantinski prostor</w:t>
      </w:r>
      <w:bookmarkStart w:id="30" w:name="_GoBack"/>
      <w:bookmarkEnd w:id="30"/>
      <w:r w:rsidR="00302769">
        <w:rPr>
          <w:sz w:val="24"/>
          <w:szCs w:val="24"/>
        </w:rPr>
        <w:t>)</w:t>
      </w:r>
      <w:r w:rsidRPr="00302769">
        <w:rPr>
          <w:sz w:val="24"/>
          <w:szCs w:val="24"/>
        </w:rPr>
        <w:t xml:space="preserve"> i poboljšanje uslova u skloništu;</w:t>
      </w:r>
    </w:p>
    <w:p w14:paraId="0F0A4615" w14:textId="77777777" w:rsidR="008068CD" w:rsidRPr="008068CD" w:rsidRDefault="008068CD" w:rsidP="00AD2B56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8068CD">
        <w:rPr>
          <w:sz w:val="24"/>
          <w:szCs w:val="24"/>
        </w:rPr>
        <w:t xml:space="preserve">jačanje instituta </w:t>
      </w:r>
      <w:r w:rsidR="00F73918">
        <w:rPr>
          <w:sz w:val="24"/>
          <w:szCs w:val="24"/>
        </w:rPr>
        <w:t>˝</w:t>
      </w:r>
      <w:r w:rsidRPr="008068CD">
        <w:rPr>
          <w:sz w:val="24"/>
          <w:szCs w:val="24"/>
        </w:rPr>
        <w:t>odgovornog vlasništva</w:t>
      </w:r>
      <w:r w:rsidR="00F73918">
        <w:rPr>
          <w:sz w:val="24"/>
          <w:szCs w:val="24"/>
        </w:rPr>
        <w:t>˝, kao i edukacija</w:t>
      </w:r>
      <w:r w:rsidR="00F73918" w:rsidRPr="008068CD">
        <w:rPr>
          <w:sz w:val="24"/>
          <w:szCs w:val="24"/>
        </w:rPr>
        <w:t xml:space="preserve"> </w:t>
      </w:r>
      <w:r w:rsidRPr="008068CD">
        <w:rPr>
          <w:sz w:val="24"/>
          <w:szCs w:val="24"/>
        </w:rPr>
        <w:t>i podizanje sv</w:t>
      </w:r>
      <w:r>
        <w:rPr>
          <w:sz w:val="24"/>
          <w:szCs w:val="24"/>
        </w:rPr>
        <w:t>i</w:t>
      </w:r>
      <w:r w:rsidRPr="008068CD">
        <w:rPr>
          <w:sz w:val="24"/>
          <w:szCs w:val="24"/>
        </w:rPr>
        <w:t>jesti stanovništva;</w:t>
      </w:r>
    </w:p>
    <w:p w14:paraId="182F43F6" w14:textId="77777777" w:rsidR="009F66FD" w:rsidRPr="00166127" w:rsidRDefault="008068CD" w:rsidP="009F66FD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proofErr w:type="gramStart"/>
      <w:r w:rsidRPr="008068CD">
        <w:rPr>
          <w:sz w:val="24"/>
          <w:szCs w:val="24"/>
        </w:rPr>
        <w:t>smanjenje</w:t>
      </w:r>
      <w:proofErr w:type="gramEnd"/>
      <w:r w:rsidRPr="008068CD">
        <w:rPr>
          <w:sz w:val="24"/>
          <w:szCs w:val="24"/>
        </w:rPr>
        <w:t xml:space="preserve"> broja ujeda i drugih </w:t>
      </w:r>
      <w:r>
        <w:rPr>
          <w:sz w:val="24"/>
          <w:szCs w:val="24"/>
        </w:rPr>
        <w:t>negativnih pojava izazvanih od strane uličnih pasa</w:t>
      </w:r>
      <w:r w:rsidRPr="008068CD">
        <w:rPr>
          <w:sz w:val="24"/>
          <w:szCs w:val="24"/>
        </w:rPr>
        <w:t xml:space="preserve"> (sao</w:t>
      </w:r>
      <w:r>
        <w:rPr>
          <w:sz w:val="24"/>
          <w:szCs w:val="24"/>
        </w:rPr>
        <w:t>braćajne nesreće, izazivanje šteta domaćinstvima i dr.)</w:t>
      </w:r>
      <w:r w:rsidR="00680255">
        <w:rPr>
          <w:sz w:val="24"/>
          <w:szCs w:val="24"/>
        </w:rPr>
        <w:t>.</w:t>
      </w:r>
    </w:p>
    <w:p w14:paraId="684EEDE9" w14:textId="77777777" w:rsidR="00302769" w:rsidRDefault="00302769" w:rsidP="00F90B83">
      <w:pPr>
        <w:pStyle w:val="Heading2"/>
        <w:jc w:val="both"/>
        <w:rPr>
          <w:b/>
          <w:color w:val="auto"/>
        </w:rPr>
      </w:pPr>
      <w:bookmarkStart w:id="31" w:name="_Toc54619974"/>
      <w:bookmarkStart w:id="32" w:name="_Toc56186638"/>
    </w:p>
    <w:p w14:paraId="3709F0AB" w14:textId="77777777" w:rsidR="009F66FD" w:rsidRPr="006C187D" w:rsidRDefault="009F66FD" w:rsidP="00F90B83">
      <w:pPr>
        <w:pStyle w:val="Heading2"/>
        <w:jc w:val="both"/>
        <w:rPr>
          <w:b/>
          <w:color w:val="auto"/>
        </w:rPr>
      </w:pPr>
      <w:bookmarkStart w:id="33" w:name="_Toc161041156"/>
      <w:r w:rsidRPr="006C187D">
        <w:rPr>
          <w:b/>
          <w:color w:val="auto"/>
        </w:rPr>
        <w:t>VIII    AKTIVNOSTI I MJERE ZA USPOSTAVLJANJE SISTEMA ZA KONTROLU POPULACIJE PASA</w:t>
      </w:r>
      <w:bookmarkEnd w:id="31"/>
      <w:bookmarkEnd w:id="32"/>
      <w:bookmarkEnd w:id="33"/>
    </w:p>
    <w:p w14:paraId="13628E9D" w14:textId="77777777" w:rsidR="009F66FD" w:rsidRPr="009F66FD" w:rsidRDefault="009F66FD" w:rsidP="00D97121">
      <w:pPr>
        <w:spacing w:after="0" w:line="240" w:lineRule="auto"/>
      </w:pPr>
    </w:p>
    <w:p w14:paraId="4705E33E" w14:textId="77777777" w:rsidR="009F66FD" w:rsidRPr="009F66FD" w:rsidRDefault="00A36BCE" w:rsidP="00D9712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34" w:name="_Toc11336192"/>
      <w:r>
        <w:rPr>
          <w:rFonts w:eastAsia="Times New Roman" w:cstheme="minorHAnsi"/>
          <w:sz w:val="24"/>
          <w:szCs w:val="24"/>
        </w:rPr>
        <w:t>Na osnovu postojećih podataka i</w:t>
      </w:r>
      <w:r w:rsidR="009F66FD" w:rsidRPr="009F66FD">
        <w:rPr>
          <w:rFonts w:eastAsia="Times New Roman" w:cstheme="minorHAnsi"/>
          <w:sz w:val="24"/>
          <w:szCs w:val="24"/>
        </w:rPr>
        <w:t xml:space="preserve"> trenutne situacije </w:t>
      </w:r>
      <w:proofErr w:type="gramStart"/>
      <w:r w:rsidR="009F66FD" w:rsidRPr="009F66FD">
        <w:rPr>
          <w:rFonts w:eastAsia="Times New Roman" w:cstheme="minorHAnsi"/>
          <w:sz w:val="24"/>
          <w:szCs w:val="24"/>
        </w:rPr>
        <w:t>na</w:t>
      </w:r>
      <w:proofErr w:type="gramEnd"/>
      <w:r w:rsidR="009F66FD" w:rsidRPr="009F66F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teritoriji opštine Nikšić, sve u cilju realizacije ovog</w:t>
      </w:r>
      <w:r w:rsidR="009F66FD" w:rsidRPr="009F66FD">
        <w:rPr>
          <w:rFonts w:eastAsia="Times New Roman" w:cstheme="minorHAnsi"/>
          <w:sz w:val="24"/>
          <w:szCs w:val="24"/>
        </w:rPr>
        <w:t xml:space="preserve"> programa</w:t>
      </w:r>
      <w:r>
        <w:rPr>
          <w:rFonts w:eastAsia="Times New Roman" w:cstheme="minorHAnsi"/>
          <w:sz w:val="24"/>
          <w:szCs w:val="24"/>
        </w:rPr>
        <w:t>,</w:t>
      </w:r>
      <w:r w:rsidR="009F66FD" w:rsidRPr="009F66FD">
        <w:rPr>
          <w:rFonts w:eastAsia="Times New Roman" w:cstheme="minorHAnsi"/>
          <w:sz w:val="24"/>
          <w:szCs w:val="24"/>
        </w:rPr>
        <w:t xml:space="preserve"> predlaž</w:t>
      </w:r>
      <w:r>
        <w:rPr>
          <w:rFonts w:eastAsia="Times New Roman" w:cstheme="minorHAnsi"/>
          <w:sz w:val="24"/>
          <w:szCs w:val="24"/>
        </w:rPr>
        <w:t>emo sljedeće mjere</w:t>
      </w:r>
      <w:r w:rsidR="009F66FD" w:rsidRPr="009F66FD">
        <w:rPr>
          <w:rFonts w:eastAsia="Times New Roman" w:cstheme="minorHAnsi"/>
          <w:sz w:val="24"/>
          <w:szCs w:val="24"/>
        </w:rPr>
        <w:t>:</w:t>
      </w:r>
      <w:bookmarkEnd w:id="34"/>
    </w:p>
    <w:p w14:paraId="47EBA2EE" w14:textId="07C971FB" w:rsidR="00627EE4" w:rsidRPr="00A279E6" w:rsidRDefault="00D61B09" w:rsidP="00A74FB8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bookmarkStart w:id="35" w:name="_Toc11336197"/>
      <w:bookmarkStart w:id="36" w:name="_Hlk53484932"/>
      <w:r w:rsidRPr="00A279E6">
        <w:rPr>
          <w:rFonts w:eastAsia="Times New Roman" w:cstheme="minorHAnsi"/>
          <w:sz w:val="24"/>
          <w:szCs w:val="24"/>
        </w:rPr>
        <w:t>U</w:t>
      </w:r>
      <w:r w:rsidR="009F66FD" w:rsidRPr="00A279E6">
        <w:rPr>
          <w:rFonts w:eastAsia="Times New Roman" w:cstheme="minorHAnsi"/>
          <w:sz w:val="24"/>
          <w:szCs w:val="24"/>
        </w:rPr>
        <w:t xml:space="preserve">svajanje </w:t>
      </w:r>
      <w:r w:rsidR="00627EE4" w:rsidRPr="00A279E6">
        <w:rPr>
          <w:rFonts w:eastAsia="Times New Roman" w:cstheme="minorHAnsi"/>
          <w:sz w:val="24"/>
          <w:szCs w:val="24"/>
        </w:rPr>
        <w:t xml:space="preserve">i promocija </w:t>
      </w:r>
      <w:r w:rsidR="009F66FD" w:rsidRPr="00A279E6">
        <w:rPr>
          <w:rFonts w:eastAsia="Times New Roman" w:cstheme="minorHAnsi"/>
          <w:sz w:val="24"/>
          <w:szCs w:val="24"/>
        </w:rPr>
        <w:t>lokaln</w:t>
      </w:r>
      <w:r w:rsidRPr="00A279E6">
        <w:rPr>
          <w:rFonts w:eastAsia="Times New Roman" w:cstheme="minorHAnsi"/>
          <w:sz w:val="24"/>
          <w:szCs w:val="24"/>
        </w:rPr>
        <w:t>og</w:t>
      </w:r>
      <w:r w:rsidR="009F66FD" w:rsidRPr="00A279E6">
        <w:rPr>
          <w:rFonts w:eastAsia="Times New Roman" w:cstheme="minorHAnsi"/>
          <w:sz w:val="24"/>
          <w:szCs w:val="24"/>
        </w:rPr>
        <w:t xml:space="preserve"> </w:t>
      </w:r>
      <w:r w:rsidR="00627EE4" w:rsidRPr="00A279E6">
        <w:rPr>
          <w:rFonts w:eastAsia="Times New Roman" w:cstheme="minorHAnsi"/>
          <w:sz w:val="24"/>
          <w:szCs w:val="24"/>
        </w:rPr>
        <w:t>p</w:t>
      </w:r>
      <w:r w:rsidR="00595EE6">
        <w:rPr>
          <w:rFonts w:eastAsia="Times New Roman" w:cstheme="minorHAnsi"/>
          <w:sz w:val="24"/>
          <w:szCs w:val="24"/>
        </w:rPr>
        <w:t>lana</w:t>
      </w:r>
      <w:r w:rsidR="009F66FD" w:rsidRPr="00A279E6">
        <w:rPr>
          <w:rFonts w:eastAsia="Times New Roman" w:cstheme="minorHAnsi"/>
          <w:sz w:val="24"/>
          <w:szCs w:val="24"/>
        </w:rPr>
        <w:t xml:space="preserve"> za kontrolu populacije pasa i nj</w:t>
      </w:r>
      <w:r w:rsidRPr="00A279E6">
        <w:rPr>
          <w:rFonts w:eastAsia="Times New Roman" w:cstheme="minorHAnsi"/>
          <w:sz w:val="24"/>
          <w:szCs w:val="24"/>
        </w:rPr>
        <w:t>egovo</w:t>
      </w:r>
      <w:r w:rsidR="009F66FD" w:rsidRPr="00A279E6">
        <w:rPr>
          <w:rFonts w:eastAsia="Times New Roman" w:cstheme="minorHAnsi"/>
          <w:sz w:val="24"/>
          <w:szCs w:val="24"/>
        </w:rPr>
        <w:t xml:space="preserve"> praćenje sa početnom </w:t>
      </w:r>
      <w:r w:rsidR="00627EE4" w:rsidRPr="00A279E6">
        <w:rPr>
          <w:rFonts w:eastAsia="Times New Roman" w:cstheme="minorHAnsi"/>
          <w:sz w:val="24"/>
          <w:szCs w:val="24"/>
        </w:rPr>
        <w:t>procjenom postojećeg broja pasa i njihove rasprostranjenosti;</w:t>
      </w:r>
    </w:p>
    <w:p w14:paraId="35D66365" w14:textId="77777777" w:rsidR="00627EE4" w:rsidRPr="00A279E6" w:rsidRDefault="00627EE4" w:rsidP="006D4A17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279E6">
        <w:rPr>
          <w:rFonts w:eastAsia="Times New Roman" w:cstheme="minorHAnsi"/>
          <w:sz w:val="24"/>
          <w:szCs w:val="24"/>
        </w:rPr>
        <w:t>Identifikacija i registracija pas</w:t>
      </w:r>
      <w:r w:rsidR="006D4A17" w:rsidRPr="00A279E6">
        <w:rPr>
          <w:rFonts w:eastAsia="Times New Roman" w:cstheme="minorHAnsi"/>
          <w:sz w:val="24"/>
          <w:szCs w:val="24"/>
        </w:rPr>
        <w:t>a</w:t>
      </w:r>
      <w:r w:rsidRPr="00A279E6">
        <w:rPr>
          <w:rFonts w:eastAsia="Times New Roman" w:cstheme="minorHAnsi"/>
          <w:sz w:val="24"/>
          <w:szCs w:val="24"/>
        </w:rPr>
        <w:t xml:space="preserve"> u skladu sa zakonom;</w:t>
      </w:r>
    </w:p>
    <w:p w14:paraId="7CAFF8D9" w14:textId="77777777" w:rsidR="009F66FD" w:rsidRPr="00A279E6" w:rsidRDefault="006C0E35" w:rsidP="00AD2B56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bookmarkStart w:id="37" w:name="_Toc11336198"/>
      <w:bookmarkEnd w:id="35"/>
      <w:bookmarkEnd w:id="36"/>
      <w:r w:rsidRPr="00A279E6">
        <w:rPr>
          <w:rFonts w:eastAsia="Times New Roman" w:cstheme="minorHAnsi"/>
          <w:sz w:val="24"/>
          <w:szCs w:val="24"/>
        </w:rPr>
        <w:t>K</w:t>
      </w:r>
      <w:r w:rsidR="009F66FD" w:rsidRPr="00A279E6">
        <w:rPr>
          <w:rFonts w:eastAsia="Times New Roman" w:cstheme="minorHAnsi"/>
          <w:sz w:val="24"/>
          <w:szCs w:val="24"/>
        </w:rPr>
        <w:t>ontrola razmnožavanja</w:t>
      </w:r>
      <w:bookmarkEnd w:id="37"/>
      <w:r w:rsidR="009F66FD" w:rsidRPr="00A279E6">
        <w:rPr>
          <w:rFonts w:eastAsia="Times New Roman" w:cstheme="minorHAnsi"/>
          <w:sz w:val="24"/>
          <w:szCs w:val="24"/>
        </w:rPr>
        <w:t>;</w:t>
      </w:r>
    </w:p>
    <w:p w14:paraId="05EA90E6" w14:textId="77777777" w:rsidR="009F66FD" w:rsidRPr="00A279E6" w:rsidRDefault="006C0E35" w:rsidP="00AD2B56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bookmarkStart w:id="38" w:name="_Toc11336199"/>
      <w:r w:rsidRPr="00A279E6">
        <w:rPr>
          <w:rFonts w:eastAsia="Times New Roman" w:cstheme="minorHAnsi"/>
          <w:sz w:val="24"/>
          <w:szCs w:val="24"/>
        </w:rPr>
        <w:t>U</w:t>
      </w:r>
      <w:r w:rsidR="009F66FD" w:rsidRPr="00A279E6">
        <w:rPr>
          <w:rFonts w:eastAsia="Times New Roman" w:cstheme="minorHAnsi"/>
          <w:sz w:val="24"/>
          <w:szCs w:val="24"/>
        </w:rPr>
        <w:t>naprjeđenje uslova u skloništ</w:t>
      </w:r>
      <w:r w:rsidRPr="00A279E6">
        <w:rPr>
          <w:rFonts w:eastAsia="Times New Roman" w:cstheme="minorHAnsi"/>
          <w:sz w:val="24"/>
          <w:szCs w:val="24"/>
        </w:rPr>
        <w:t>u</w:t>
      </w:r>
      <w:r w:rsidR="009F66FD" w:rsidRPr="00A279E6">
        <w:rPr>
          <w:rFonts w:eastAsia="Times New Roman" w:cstheme="minorHAnsi"/>
          <w:sz w:val="24"/>
          <w:szCs w:val="24"/>
        </w:rPr>
        <w:t xml:space="preserve"> za napuštene životinje</w:t>
      </w:r>
      <w:bookmarkEnd w:id="38"/>
      <w:r w:rsidR="009F66FD" w:rsidRPr="00A279E6">
        <w:rPr>
          <w:rFonts w:eastAsia="Times New Roman" w:cstheme="minorHAnsi"/>
          <w:sz w:val="24"/>
          <w:szCs w:val="24"/>
        </w:rPr>
        <w:t>;</w:t>
      </w:r>
    </w:p>
    <w:p w14:paraId="12C588F8" w14:textId="448161A5" w:rsidR="00627EE4" w:rsidRPr="00A279E6" w:rsidRDefault="00627EE4" w:rsidP="00AD2B56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279E6">
        <w:rPr>
          <w:rFonts w:eastAsia="Times New Roman" w:cstheme="minorHAnsi"/>
          <w:sz w:val="24"/>
          <w:szCs w:val="24"/>
        </w:rPr>
        <w:t xml:space="preserve">Izgradnja </w:t>
      </w:r>
      <w:r w:rsidR="007B401D">
        <w:rPr>
          <w:rFonts w:eastAsia="Times New Roman" w:cstheme="minorHAnsi"/>
          <w:sz w:val="24"/>
          <w:szCs w:val="24"/>
        </w:rPr>
        <w:t>karantinskog prostora</w:t>
      </w:r>
      <w:r w:rsidRPr="00A279E6">
        <w:rPr>
          <w:rFonts w:eastAsia="Times New Roman" w:cstheme="minorHAnsi"/>
          <w:sz w:val="24"/>
          <w:szCs w:val="24"/>
        </w:rPr>
        <w:t xml:space="preserve"> za smještaj pasa lutalica; </w:t>
      </w:r>
    </w:p>
    <w:p w14:paraId="3F245B86" w14:textId="77777777" w:rsidR="009F66FD" w:rsidRPr="00A279E6" w:rsidRDefault="006C0E35" w:rsidP="00AD2B56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bookmarkStart w:id="39" w:name="_Toc11336200"/>
      <w:r w:rsidRPr="00A279E6">
        <w:rPr>
          <w:rFonts w:eastAsia="Times New Roman" w:cstheme="minorHAnsi"/>
          <w:sz w:val="24"/>
          <w:szCs w:val="24"/>
        </w:rPr>
        <w:t>O</w:t>
      </w:r>
      <w:r w:rsidR="009F66FD" w:rsidRPr="00A279E6">
        <w:rPr>
          <w:rFonts w:eastAsia="Times New Roman" w:cstheme="minorHAnsi"/>
          <w:sz w:val="24"/>
          <w:szCs w:val="24"/>
        </w:rPr>
        <w:t>buk</w:t>
      </w:r>
      <w:bookmarkEnd w:id="39"/>
      <w:r w:rsidR="00025961" w:rsidRPr="00A279E6">
        <w:rPr>
          <w:rFonts w:eastAsia="Times New Roman" w:cstheme="minorHAnsi"/>
          <w:sz w:val="24"/>
          <w:szCs w:val="24"/>
        </w:rPr>
        <w:t>e</w:t>
      </w:r>
      <w:r w:rsidR="00025961" w:rsidRPr="00A279E6">
        <w:rPr>
          <w:rFonts w:eastAsia="Times New Roman" w:cstheme="minorHAnsi"/>
          <w:sz w:val="24"/>
          <w:szCs w:val="24"/>
          <w:lang w:val="sr-Latn-ME"/>
        </w:rPr>
        <w:t>;</w:t>
      </w:r>
    </w:p>
    <w:p w14:paraId="5E082C70" w14:textId="3E5E94AA" w:rsidR="00D82169" w:rsidRPr="00A279E6" w:rsidRDefault="00D82169" w:rsidP="00AD2B56">
      <w:pPr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</w:rPr>
      </w:pPr>
      <w:r w:rsidRPr="00A279E6">
        <w:rPr>
          <w:rFonts w:eastAsia="Times New Roman" w:cstheme="minorHAnsi"/>
          <w:sz w:val="24"/>
          <w:szCs w:val="24"/>
        </w:rPr>
        <w:t>Saradnja sa lovačkim organizacijama i njihovo angažovanje u cilju identifikacije i kontrole populacije lovačkih pasa</w:t>
      </w:r>
      <w:r w:rsidR="009F07D5" w:rsidRPr="00A279E6">
        <w:rPr>
          <w:rFonts w:eastAsia="Times New Roman" w:cstheme="minorHAnsi"/>
          <w:sz w:val="24"/>
          <w:szCs w:val="24"/>
        </w:rPr>
        <w:t>;</w:t>
      </w:r>
    </w:p>
    <w:p w14:paraId="29312879" w14:textId="7A9DAEDC" w:rsidR="009F66FD" w:rsidRPr="00A279E6" w:rsidRDefault="0068451F" w:rsidP="00AD2B56">
      <w:pPr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</w:rPr>
      </w:pPr>
      <w:r w:rsidRPr="00A279E6">
        <w:rPr>
          <w:rFonts w:eastAsia="Times New Roman" w:cstheme="minorHAnsi"/>
          <w:sz w:val="24"/>
          <w:szCs w:val="24"/>
        </w:rPr>
        <w:t>E</w:t>
      </w:r>
      <w:r w:rsidR="009F66FD" w:rsidRPr="00A279E6">
        <w:rPr>
          <w:rFonts w:eastAsia="Times New Roman" w:cstheme="minorHAnsi"/>
          <w:sz w:val="24"/>
          <w:szCs w:val="24"/>
        </w:rPr>
        <w:t>dukacija i podizanje svijesti o odgovornom vlasništvu;</w:t>
      </w:r>
    </w:p>
    <w:p w14:paraId="5DEA7303" w14:textId="77777777" w:rsidR="00CB5B0C" w:rsidRPr="00A279E6" w:rsidRDefault="00CB5B0C" w:rsidP="00CB5B0C">
      <w:pPr>
        <w:numPr>
          <w:ilvl w:val="0"/>
          <w:numId w:val="11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A279E6">
        <w:rPr>
          <w:rFonts w:eastAsia="Times New Roman" w:cstheme="minorHAnsi"/>
          <w:sz w:val="24"/>
          <w:szCs w:val="24"/>
        </w:rPr>
        <w:t>Smanjenje učestalosti ugriza pasa</w:t>
      </w:r>
    </w:p>
    <w:p w14:paraId="064B17C1" w14:textId="77777777" w:rsidR="00E02527" w:rsidRPr="00A279E6" w:rsidRDefault="00E02527" w:rsidP="00E02527">
      <w:pPr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</w:rPr>
      </w:pPr>
      <w:r w:rsidRPr="00A279E6">
        <w:rPr>
          <w:rFonts w:eastAsia="Times New Roman" w:cstheme="minorHAnsi"/>
          <w:sz w:val="24"/>
          <w:szCs w:val="24"/>
        </w:rPr>
        <w:t xml:space="preserve"> Odobravanje odgajivačnica pasa</w:t>
      </w:r>
    </w:p>
    <w:p w14:paraId="09DAFC8A" w14:textId="1C61D330" w:rsidR="007E3281" w:rsidRPr="00A279E6" w:rsidRDefault="007E3281" w:rsidP="00E02527">
      <w:pPr>
        <w:numPr>
          <w:ilvl w:val="0"/>
          <w:numId w:val="11"/>
        </w:numPr>
        <w:spacing w:after="0"/>
        <w:rPr>
          <w:rFonts w:eastAsia="Times New Roman" w:cstheme="minorHAnsi"/>
          <w:sz w:val="24"/>
          <w:szCs w:val="24"/>
        </w:rPr>
      </w:pPr>
      <w:r w:rsidRPr="00A279E6">
        <w:rPr>
          <w:rFonts w:eastAsia="Times New Roman" w:cstheme="minorHAnsi"/>
          <w:sz w:val="24"/>
          <w:szCs w:val="24"/>
        </w:rPr>
        <w:t xml:space="preserve">Sprečavanja </w:t>
      </w:r>
      <w:r w:rsidR="00B57540" w:rsidRPr="00A279E6">
        <w:rPr>
          <w:rFonts w:eastAsia="Times New Roman" w:cstheme="minorHAnsi"/>
          <w:sz w:val="24"/>
          <w:szCs w:val="24"/>
        </w:rPr>
        <w:t>prevoza i ostavljanja</w:t>
      </w:r>
      <w:r w:rsidRPr="00A279E6">
        <w:rPr>
          <w:rFonts w:eastAsia="Times New Roman" w:cstheme="minorHAnsi"/>
          <w:sz w:val="24"/>
          <w:szCs w:val="24"/>
        </w:rPr>
        <w:t xml:space="preserve"> pasa lutalica sa teritorija </w:t>
      </w:r>
      <w:r w:rsidR="00B57540" w:rsidRPr="00A279E6">
        <w:rPr>
          <w:rFonts w:eastAsia="Times New Roman" w:cstheme="minorHAnsi"/>
          <w:sz w:val="24"/>
          <w:szCs w:val="24"/>
        </w:rPr>
        <w:t>drugih opština</w:t>
      </w:r>
    </w:p>
    <w:p w14:paraId="3117012B" w14:textId="77777777" w:rsidR="00627EE4" w:rsidRPr="009F66FD" w:rsidRDefault="00627EE4" w:rsidP="00627EE4">
      <w:pPr>
        <w:spacing w:after="0"/>
        <w:ind w:left="720"/>
        <w:rPr>
          <w:rFonts w:eastAsia="Times New Roman" w:cstheme="minorHAnsi"/>
          <w:sz w:val="24"/>
          <w:szCs w:val="24"/>
        </w:rPr>
      </w:pPr>
    </w:p>
    <w:p w14:paraId="5A948997" w14:textId="77777777" w:rsidR="004C0D9B" w:rsidRDefault="00B63AC1" w:rsidP="00ED39D6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</w:t>
      </w:r>
      <w:r w:rsidR="009F66FD" w:rsidRPr="009F66FD">
        <w:rPr>
          <w:rFonts w:eastAsia="Times New Roman" w:cstheme="minorHAnsi"/>
          <w:sz w:val="24"/>
          <w:szCs w:val="24"/>
        </w:rPr>
        <w:t>ombinov</w:t>
      </w:r>
      <w:r>
        <w:rPr>
          <w:rFonts w:eastAsia="Times New Roman" w:cstheme="minorHAnsi"/>
          <w:sz w:val="24"/>
          <w:szCs w:val="24"/>
        </w:rPr>
        <w:t xml:space="preserve">anjem navedenih mjera kontrole populacije pasa moguće je postići </w:t>
      </w:r>
      <w:r w:rsidR="00477F4D">
        <w:rPr>
          <w:rFonts w:eastAsia="Times New Roman" w:cstheme="minorHAnsi"/>
          <w:sz w:val="24"/>
          <w:szCs w:val="24"/>
        </w:rPr>
        <w:t xml:space="preserve">najbolje </w:t>
      </w:r>
      <w:r>
        <w:rPr>
          <w:rFonts w:eastAsia="Times New Roman" w:cstheme="minorHAnsi"/>
          <w:sz w:val="24"/>
          <w:szCs w:val="24"/>
        </w:rPr>
        <w:t xml:space="preserve">rezultate. </w:t>
      </w:r>
    </w:p>
    <w:p w14:paraId="0F6F3DD3" w14:textId="77777777" w:rsidR="004C0D9B" w:rsidRPr="004C0D9B" w:rsidRDefault="004C0D9B" w:rsidP="004C0D9B">
      <w:pPr>
        <w:pStyle w:val="Heading3"/>
        <w:jc w:val="both"/>
        <w:rPr>
          <w:rFonts w:eastAsia="Times New Roman"/>
          <w:color w:val="auto"/>
          <w:u w:val="single"/>
        </w:rPr>
      </w:pPr>
      <w:bookmarkStart w:id="40" w:name="_Toc56186648"/>
      <w:bookmarkStart w:id="41" w:name="_Toc161041157"/>
      <w:r w:rsidRPr="004C0D9B">
        <w:rPr>
          <w:rFonts w:eastAsia="Times New Roman"/>
          <w:color w:val="auto"/>
          <w:u w:val="single"/>
        </w:rPr>
        <w:t xml:space="preserve">1. </w:t>
      </w:r>
      <w:bookmarkEnd w:id="40"/>
      <w:r w:rsidRPr="004C0D9B">
        <w:rPr>
          <w:rFonts w:eastAsia="Times New Roman"/>
          <w:color w:val="auto"/>
          <w:u w:val="single"/>
        </w:rPr>
        <w:t>Usvajanje</w:t>
      </w:r>
      <w:r>
        <w:rPr>
          <w:rFonts w:eastAsia="Times New Roman"/>
          <w:color w:val="auto"/>
          <w:u w:val="single"/>
        </w:rPr>
        <w:t xml:space="preserve"> i promocija</w:t>
      </w:r>
      <w:r w:rsidRPr="004C0D9B">
        <w:rPr>
          <w:rFonts w:eastAsia="Times New Roman"/>
          <w:color w:val="auto"/>
          <w:u w:val="single"/>
        </w:rPr>
        <w:t xml:space="preserve"> lokalnog plana za kontrolu populacije pasa i njegovo praćenje </w:t>
      </w:r>
      <w:proofErr w:type="gramStart"/>
      <w:r w:rsidRPr="004C0D9B">
        <w:rPr>
          <w:rFonts w:eastAsia="Times New Roman"/>
          <w:color w:val="auto"/>
          <w:u w:val="single"/>
        </w:rPr>
        <w:t>sa</w:t>
      </w:r>
      <w:proofErr w:type="gramEnd"/>
      <w:r w:rsidRPr="004C0D9B">
        <w:rPr>
          <w:rFonts w:eastAsia="Times New Roman"/>
          <w:color w:val="auto"/>
          <w:u w:val="single"/>
        </w:rPr>
        <w:t xml:space="preserve"> početnom procjenom postojećeg broja pasa i njihove rasprostranjenosti</w:t>
      </w:r>
      <w:bookmarkEnd w:id="41"/>
    </w:p>
    <w:p w14:paraId="39A38492" w14:textId="77777777" w:rsidR="004C0D9B" w:rsidRPr="004C0D9B" w:rsidRDefault="004C0D9B" w:rsidP="004C0D9B">
      <w:pPr>
        <w:jc w:val="both"/>
        <w:rPr>
          <w:rFonts w:eastAsia="Times New Roman" w:cstheme="minorHAnsi"/>
          <w:sz w:val="24"/>
          <w:szCs w:val="24"/>
        </w:rPr>
      </w:pPr>
      <w:r w:rsidRPr="004C0D9B">
        <w:rPr>
          <w:rFonts w:eastAsia="Times New Roman" w:cstheme="minorHAnsi"/>
          <w:sz w:val="24"/>
          <w:szCs w:val="24"/>
        </w:rPr>
        <w:t>Početna procjena postojećeg broja pasa i njihova rasprostranjenost su dio lokalanog plana za kontrolu populacije pasa čiji je nosilac op</w:t>
      </w:r>
      <w:r>
        <w:rPr>
          <w:rFonts w:eastAsia="Times New Roman" w:cstheme="minorHAnsi"/>
          <w:sz w:val="24"/>
          <w:szCs w:val="24"/>
        </w:rPr>
        <w:t>š</w:t>
      </w:r>
      <w:r w:rsidRPr="004C0D9B">
        <w:rPr>
          <w:rFonts w:eastAsia="Times New Roman" w:cstheme="minorHAnsi"/>
          <w:sz w:val="24"/>
          <w:szCs w:val="24"/>
        </w:rPr>
        <w:t xml:space="preserve">tina Nikšić. </w:t>
      </w:r>
    </w:p>
    <w:p w14:paraId="5121A25D" w14:textId="77777777" w:rsidR="00D10EC0" w:rsidRDefault="004C0D9B" w:rsidP="00D1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D10EC0">
        <w:rPr>
          <w:rFonts w:eastAsia="Times New Roman" w:cstheme="minorHAnsi"/>
          <w:bCs/>
          <w:sz w:val="24"/>
          <w:szCs w:val="24"/>
        </w:rPr>
        <w:t xml:space="preserve">Da bi se razumjela dinamika populacije pasa u datoj zajednici, može se koristiti nekoliko različitih </w:t>
      </w:r>
      <w:r w:rsidRPr="00D10EC0">
        <w:rPr>
          <w:rFonts w:eastAsia="Times New Roman" w:cstheme="minorHAnsi"/>
          <w:bCs/>
          <w:sz w:val="24"/>
          <w:szCs w:val="24"/>
        </w:rPr>
        <w:lastRenderedPageBreak/>
        <w:t xml:space="preserve">metoda, metode za dobijanje ukupnog broja populacije (procjena ukupnog broja) i metode za kontinuirano praćenje gustine i broja pasa </w:t>
      </w:r>
      <w:proofErr w:type="gramStart"/>
      <w:r w:rsidRPr="00D10EC0">
        <w:rPr>
          <w:rFonts w:eastAsia="Times New Roman" w:cstheme="minorHAnsi"/>
          <w:bCs/>
          <w:sz w:val="24"/>
          <w:szCs w:val="24"/>
        </w:rPr>
        <w:t>na</w:t>
      </w:r>
      <w:proofErr w:type="gramEnd"/>
      <w:r w:rsidRPr="00D10EC0">
        <w:rPr>
          <w:rFonts w:eastAsia="Times New Roman" w:cstheme="minorHAnsi"/>
          <w:bCs/>
          <w:sz w:val="24"/>
          <w:szCs w:val="24"/>
        </w:rPr>
        <w:t xml:space="preserve"> ulicima. Ove procjene populacije pasa mogu takođe da otkriju probleme koji se odnose </w:t>
      </w:r>
      <w:proofErr w:type="gramStart"/>
      <w:r w:rsidRPr="00D10EC0">
        <w:rPr>
          <w:rFonts w:eastAsia="Times New Roman" w:cstheme="minorHAnsi"/>
          <w:bCs/>
          <w:sz w:val="24"/>
          <w:szCs w:val="24"/>
        </w:rPr>
        <w:t>na</w:t>
      </w:r>
      <w:proofErr w:type="gramEnd"/>
      <w:r w:rsidRPr="00D10EC0">
        <w:rPr>
          <w:rFonts w:eastAsia="Times New Roman" w:cstheme="minorHAnsi"/>
          <w:bCs/>
          <w:sz w:val="24"/>
          <w:szCs w:val="24"/>
        </w:rPr>
        <w:t xml:space="preserve"> pse na određenoj lokaciji, što će pomoći prilikom određivanja prioriteta ključnih aktivnosti u sistemu kontrole.</w:t>
      </w:r>
    </w:p>
    <w:p w14:paraId="125EB503" w14:textId="77777777" w:rsidR="004C0D9B" w:rsidRPr="00D10EC0" w:rsidRDefault="004C0D9B" w:rsidP="00D1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D10EC0">
        <w:rPr>
          <w:rFonts w:eastAsia="Times New Roman" w:cstheme="minorHAnsi"/>
          <w:bCs/>
          <w:sz w:val="24"/>
          <w:szCs w:val="24"/>
        </w:rPr>
        <w:t xml:space="preserve">Mjere </w:t>
      </w:r>
      <w:proofErr w:type="gramStart"/>
      <w:r w:rsidRPr="00D10EC0">
        <w:rPr>
          <w:rFonts w:eastAsia="Times New Roman" w:cstheme="minorHAnsi"/>
          <w:bCs/>
          <w:sz w:val="24"/>
          <w:szCs w:val="24"/>
        </w:rPr>
        <w:t>na</w:t>
      </w:r>
      <w:proofErr w:type="gramEnd"/>
      <w:r w:rsidRPr="00D10EC0">
        <w:rPr>
          <w:rFonts w:eastAsia="Times New Roman" w:cstheme="minorHAnsi"/>
          <w:bCs/>
          <w:sz w:val="24"/>
          <w:szCs w:val="24"/>
        </w:rPr>
        <w:t xml:space="preserve"> lokalnom nivou, u skladu sa rezultatima procjene i specifičnosti sredine treba da imaju za cilj:</w:t>
      </w:r>
    </w:p>
    <w:p w14:paraId="5652E4CB" w14:textId="77777777" w:rsidR="004C0D9B" w:rsidRPr="00D10EC0" w:rsidRDefault="004C0D9B" w:rsidP="00D10EC0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D10EC0">
        <w:rPr>
          <w:sz w:val="24"/>
          <w:szCs w:val="24"/>
        </w:rPr>
        <w:t>poboljšanje zdravlja i dobrobiti populacije vlasničkih, napuštenih  i pasa lutalica;</w:t>
      </w:r>
    </w:p>
    <w:p w14:paraId="45201C22" w14:textId="77777777" w:rsidR="004C0D9B" w:rsidRPr="00D10EC0" w:rsidRDefault="004C0D9B" w:rsidP="00D10EC0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D10EC0">
        <w:rPr>
          <w:sz w:val="24"/>
          <w:szCs w:val="24"/>
        </w:rPr>
        <w:t>smanjenje i kontrolu populacije napuštenih i pasa lutalica;</w:t>
      </w:r>
    </w:p>
    <w:p w14:paraId="7BE41CC3" w14:textId="77777777" w:rsidR="004C0D9B" w:rsidRPr="00D10EC0" w:rsidRDefault="004C0D9B" w:rsidP="00D10EC0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D10EC0">
        <w:rPr>
          <w:sz w:val="24"/>
          <w:szCs w:val="24"/>
        </w:rPr>
        <w:t>promovisanje  odgovornog vlasništva i podizanje svijesti stanovništva;</w:t>
      </w:r>
    </w:p>
    <w:p w14:paraId="793071ED" w14:textId="77777777" w:rsidR="004C0D9B" w:rsidRPr="00D10EC0" w:rsidRDefault="004C0D9B" w:rsidP="00D10EC0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D10EC0">
        <w:rPr>
          <w:sz w:val="24"/>
          <w:szCs w:val="24"/>
        </w:rPr>
        <w:t>smanjenje rizika od bjesnila, ehinokokoze, lajšmanioze i drugih zoonoza;</w:t>
      </w:r>
    </w:p>
    <w:p w14:paraId="528F927F" w14:textId="77777777" w:rsidR="004C0D9B" w:rsidRPr="00D10EC0" w:rsidRDefault="004C0D9B" w:rsidP="00D10EC0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D10EC0">
        <w:rPr>
          <w:sz w:val="24"/>
          <w:szCs w:val="24"/>
        </w:rPr>
        <w:t>smanjenje broja ujeda i drugih negativnih pojava i situacija (saobraćajne nesreće, buka i slično);</w:t>
      </w:r>
    </w:p>
    <w:p w14:paraId="68F406A6" w14:textId="77777777" w:rsidR="004C0D9B" w:rsidRPr="00D10EC0" w:rsidRDefault="004C0D9B" w:rsidP="00D10EC0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proofErr w:type="gramStart"/>
      <w:r w:rsidRPr="00D10EC0">
        <w:rPr>
          <w:sz w:val="24"/>
          <w:szCs w:val="24"/>
        </w:rPr>
        <w:t>sprječavanje</w:t>
      </w:r>
      <w:proofErr w:type="gramEnd"/>
      <w:r w:rsidRPr="00D10EC0">
        <w:rPr>
          <w:sz w:val="24"/>
          <w:szCs w:val="24"/>
        </w:rPr>
        <w:t xml:space="preserve"> negativnih uticaja pasa na zajednicu preko zagađenja (npr. fekalije, buka), uzrokovanjem saobraćajnih nesreća i rizika za druge pse, divlje životinje, domaće životinje i druge vrste kućnih ljubimaca. </w:t>
      </w:r>
    </w:p>
    <w:p w14:paraId="74AFF973" w14:textId="02C2DB69" w:rsidR="004C0D9B" w:rsidRPr="00317328" w:rsidRDefault="004C0D9B" w:rsidP="00317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317328">
        <w:rPr>
          <w:rFonts w:eastAsia="Times New Roman" w:cstheme="minorHAnsi"/>
          <w:bCs/>
          <w:sz w:val="24"/>
          <w:szCs w:val="24"/>
        </w:rPr>
        <w:t xml:space="preserve">Plan </w:t>
      </w:r>
      <w:proofErr w:type="gramStart"/>
      <w:r w:rsidRPr="00317328">
        <w:rPr>
          <w:rFonts w:eastAsia="Times New Roman" w:cstheme="minorHAnsi"/>
          <w:bCs/>
          <w:sz w:val="24"/>
          <w:szCs w:val="24"/>
        </w:rPr>
        <w:t>će</w:t>
      </w:r>
      <w:proofErr w:type="gramEnd"/>
      <w:r w:rsidRPr="00317328">
        <w:rPr>
          <w:rFonts w:eastAsia="Times New Roman" w:cstheme="minorHAnsi"/>
          <w:bCs/>
          <w:sz w:val="24"/>
          <w:szCs w:val="24"/>
        </w:rPr>
        <w:t xml:space="preserve"> biti usaglašen sa zakonskom regulativom i Programom za kontrolu populacije pasa u Crnoj Gori. Vršiće se kontinuirano sprovođenje monitoringa i evaluacije, kako bi se procjenila uspješnost p</w:t>
      </w:r>
      <w:r w:rsidR="00E51B9E">
        <w:rPr>
          <w:rFonts w:eastAsia="Times New Roman" w:cstheme="minorHAnsi"/>
          <w:bCs/>
          <w:sz w:val="24"/>
          <w:szCs w:val="24"/>
        </w:rPr>
        <w:t>lana</w:t>
      </w:r>
      <w:r w:rsidRPr="00317328">
        <w:rPr>
          <w:rFonts w:eastAsia="Times New Roman" w:cstheme="minorHAnsi"/>
          <w:bCs/>
          <w:sz w:val="24"/>
          <w:szCs w:val="24"/>
        </w:rPr>
        <w:t xml:space="preserve"> i planirale dalje aktivnosti. O rezultatima sprovođenja plana vršiće </w:t>
      </w:r>
      <w:proofErr w:type="gramStart"/>
      <w:r w:rsidRPr="00317328">
        <w:rPr>
          <w:rFonts w:eastAsia="Times New Roman" w:cstheme="minorHAnsi"/>
          <w:bCs/>
          <w:sz w:val="24"/>
          <w:szCs w:val="24"/>
        </w:rPr>
        <w:t>se  godišnje</w:t>
      </w:r>
      <w:proofErr w:type="gramEnd"/>
      <w:r w:rsidRPr="00317328">
        <w:rPr>
          <w:rFonts w:eastAsia="Times New Roman" w:cstheme="minorHAnsi"/>
          <w:bCs/>
          <w:sz w:val="24"/>
          <w:szCs w:val="24"/>
        </w:rPr>
        <w:t xml:space="preserve"> izvještavnje Uprave i Savjeta za zaštitu životinja, najkasnije do 30. </w:t>
      </w:r>
      <w:proofErr w:type="gramStart"/>
      <w:r w:rsidRPr="00317328">
        <w:rPr>
          <w:rFonts w:eastAsia="Times New Roman" w:cstheme="minorHAnsi"/>
          <w:bCs/>
          <w:sz w:val="24"/>
          <w:szCs w:val="24"/>
        </w:rPr>
        <w:t>aprila</w:t>
      </w:r>
      <w:proofErr w:type="gramEnd"/>
      <w:r w:rsidRPr="00317328">
        <w:rPr>
          <w:rFonts w:eastAsia="Times New Roman" w:cstheme="minorHAnsi"/>
          <w:bCs/>
          <w:sz w:val="24"/>
          <w:szCs w:val="24"/>
        </w:rPr>
        <w:t xml:space="preserve"> tekuće, za prethodnu godinu.</w:t>
      </w:r>
    </w:p>
    <w:p w14:paraId="1E01A73E" w14:textId="08680E22" w:rsidR="004C0D9B" w:rsidRPr="00317328" w:rsidRDefault="004C0D9B" w:rsidP="00317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317328">
        <w:rPr>
          <w:rFonts w:eastAsia="Times New Roman" w:cstheme="minorHAnsi"/>
          <w:bCs/>
          <w:sz w:val="24"/>
          <w:szCs w:val="24"/>
        </w:rPr>
        <w:t>Praćenje i ocjenjivanje plana važno je zbog:</w:t>
      </w:r>
    </w:p>
    <w:p w14:paraId="4079AFBE" w14:textId="77777777" w:rsidR="004C0D9B" w:rsidRPr="00317328" w:rsidRDefault="004C0D9B" w:rsidP="003173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317328">
        <w:rPr>
          <w:sz w:val="24"/>
          <w:szCs w:val="24"/>
        </w:rPr>
        <w:t>procjene stanja kako bi se pokazalo u kojoj mjeri program/plan ostvaruje svoje ciljeve;</w:t>
      </w:r>
    </w:p>
    <w:p w14:paraId="1757EB09" w14:textId="77777777" w:rsidR="004C0D9B" w:rsidRPr="00317328" w:rsidRDefault="004C0D9B" w:rsidP="003173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317328">
        <w:rPr>
          <w:sz w:val="24"/>
          <w:szCs w:val="24"/>
        </w:rPr>
        <w:t>prepoznavanja problema, poboljšanja sprovođenja i definisanja uspješnih mjera djelovanja;</w:t>
      </w:r>
    </w:p>
    <w:p w14:paraId="22E07809" w14:textId="77777777" w:rsidR="004C0D9B" w:rsidRPr="00317328" w:rsidRDefault="004C0D9B" w:rsidP="003173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317328">
        <w:rPr>
          <w:sz w:val="24"/>
          <w:szCs w:val="24"/>
        </w:rPr>
        <w:t>poređenja uspješnosti plana koji se koristi na različitim lokacijama i u različitim situacijama (pod pretpostavkom da su metode standardizovane);</w:t>
      </w:r>
    </w:p>
    <w:p w14:paraId="1869BADA" w14:textId="77777777" w:rsidR="004C0D9B" w:rsidRPr="00317328" w:rsidRDefault="004C0D9B" w:rsidP="003173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proofErr w:type="gramStart"/>
      <w:r w:rsidRPr="00317328">
        <w:rPr>
          <w:sz w:val="24"/>
          <w:szCs w:val="24"/>
        </w:rPr>
        <w:t>redovnog</w:t>
      </w:r>
      <w:proofErr w:type="gramEnd"/>
      <w:r w:rsidRPr="00317328">
        <w:rPr>
          <w:sz w:val="24"/>
          <w:szCs w:val="24"/>
        </w:rPr>
        <w:t xml:space="preserve"> usklađivanja/ažuriranja.</w:t>
      </w:r>
    </w:p>
    <w:p w14:paraId="2B31FEE9" w14:textId="1AF2F0AB" w:rsidR="004C0D9B" w:rsidRPr="00317328" w:rsidRDefault="004C0D9B" w:rsidP="00317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317328">
        <w:rPr>
          <w:rFonts w:eastAsia="Times New Roman" w:cstheme="minorHAnsi"/>
          <w:bCs/>
          <w:sz w:val="24"/>
          <w:szCs w:val="24"/>
        </w:rPr>
        <w:t xml:space="preserve">Praćenje i evaluacija je stalan proces kojim se vrši provjera napretka plana i mjera u odnosu </w:t>
      </w:r>
      <w:proofErr w:type="gramStart"/>
      <w:r w:rsidRPr="00317328">
        <w:rPr>
          <w:rFonts w:eastAsia="Times New Roman" w:cstheme="minorHAnsi"/>
          <w:bCs/>
          <w:sz w:val="24"/>
          <w:szCs w:val="24"/>
        </w:rPr>
        <w:t>na</w:t>
      </w:r>
      <w:proofErr w:type="gramEnd"/>
      <w:r w:rsidRPr="00317328">
        <w:rPr>
          <w:rFonts w:eastAsia="Times New Roman" w:cstheme="minorHAnsi"/>
          <w:bCs/>
          <w:sz w:val="24"/>
          <w:szCs w:val="24"/>
        </w:rPr>
        <w:t xml:space="preserve"> ciljeve definisane programom i lokalnim planom i omogućava redovno usklađivanje/ažuriranje. </w:t>
      </w:r>
    </w:p>
    <w:p w14:paraId="380CEF96" w14:textId="77777777" w:rsidR="004C0D9B" w:rsidRPr="00317328" w:rsidRDefault="004C0D9B" w:rsidP="00317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317328">
        <w:rPr>
          <w:rFonts w:eastAsia="Times New Roman" w:cstheme="minorHAnsi"/>
          <w:bCs/>
          <w:sz w:val="24"/>
          <w:szCs w:val="24"/>
        </w:rPr>
        <w:t>Opšti indikatori koji se prate između ostalih su:</w:t>
      </w:r>
    </w:p>
    <w:p w14:paraId="63501725" w14:textId="77777777" w:rsidR="004C0D9B" w:rsidRPr="00317328" w:rsidRDefault="004C0D9B" w:rsidP="003173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317328">
        <w:rPr>
          <w:sz w:val="24"/>
          <w:szCs w:val="24"/>
        </w:rPr>
        <w:t>veličina populacije pasa, rasprostranjenost i gustina;</w:t>
      </w:r>
    </w:p>
    <w:p w14:paraId="1294D57D" w14:textId="77777777" w:rsidR="004C0D9B" w:rsidRPr="00317328" w:rsidRDefault="004C0D9B" w:rsidP="003173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317328">
        <w:rPr>
          <w:sz w:val="24"/>
          <w:szCs w:val="24"/>
        </w:rPr>
        <w:t>zdravlje i dobrobit pasa u ciljnoj populaciji (npr. fizičko stanje, stanje kože, povrede ili šepavost);</w:t>
      </w:r>
    </w:p>
    <w:p w14:paraId="72CED73A" w14:textId="77777777" w:rsidR="004C0D9B" w:rsidRPr="00317328" w:rsidRDefault="004C0D9B" w:rsidP="003173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317328">
        <w:rPr>
          <w:sz w:val="24"/>
          <w:szCs w:val="24"/>
        </w:rPr>
        <w:t>psi koji su obuhvaćeni programom CNR;</w:t>
      </w:r>
    </w:p>
    <w:p w14:paraId="0423BC77" w14:textId="2511E6AE" w:rsidR="004C0D9B" w:rsidRPr="00317328" w:rsidRDefault="009401DD" w:rsidP="003173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0D9B" w:rsidRPr="00317328">
        <w:rPr>
          <w:sz w:val="24"/>
          <w:szCs w:val="24"/>
        </w:rPr>
        <w:t>učestalost zoonoza kod životinja i ljudi;</w:t>
      </w:r>
    </w:p>
    <w:p w14:paraId="6A01E663" w14:textId="77777777" w:rsidR="004C0D9B" w:rsidRPr="00317328" w:rsidRDefault="004C0D9B" w:rsidP="003173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317328">
        <w:rPr>
          <w:sz w:val="24"/>
          <w:szCs w:val="24"/>
        </w:rPr>
        <w:t>broj ugriza pas;</w:t>
      </w:r>
    </w:p>
    <w:p w14:paraId="65F056E7" w14:textId="77777777" w:rsidR="004C0D9B" w:rsidRPr="00317328" w:rsidRDefault="004C0D9B" w:rsidP="003173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317328">
        <w:rPr>
          <w:sz w:val="24"/>
          <w:szCs w:val="24"/>
        </w:rPr>
        <w:t>broj udomljenih, uhvaćenih pasa;</w:t>
      </w:r>
    </w:p>
    <w:p w14:paraId="5042CE2F" w14:textId="77777777" w:rsidR="004C0D9B" w:rsidRPr="00317328" w:rsidRDefault="004C0D9B" w:rsidP="003173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317328">
        <w:rPr>
          <w:sz w:val="24"/>
          <w:szCs w:val="24"/>
        </w:rPr>
        <w:t>stav i ponašanje zajednice prema psima, vlasnički trendovi i odgovornost vlasnika;</w:t>
      </w:r>
    </w:p>
    <w:p w14:paraId="2DECBAFD" w14:textId="77777777" w:rsidR="004C0D9B" w:rsidRPr="00317328" w:rsidRDefault="004C0D9B" w:rsidP="003173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proofErr w:type="gramStart"/>
      <w:r w:rsidRPr="00317328">
        <w:rPr>
          <w:sz w:val="24"/>
          <w:szCs w:val="24"/>
        </w:rPr>
        <w:t>i</w:t>
      </w:r>
      <w:proofErr w:type="gramEnd"/>
      <w:r w:rsidRPr="00317328">
        <w:rPr>
          <w:sz w:val="24"/>
          <w:szCs w:val="24"/>
        </w:rPr>
        <w:t xml:space="preserve"> drugi indikatori.</w:t>
      </w:r>
    </w:p>
    <w:p w14:paraId="6DCE548C" w14:textId="77777777" w:rsidR="004C0D9B" w:rsidRPr="00317328" w:rsidRDefault="004C0D9B" w:rsidP="00317328">
      <w:pPr>
        <w:pStyle w:val="MSGENFONTSTYLENAMETEMPLATEROLENUMBERMSGENFONTSTYLENAMEBYROLETEXT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C0D9B">
        <w:rPr>
          <w:rFonts w:eastAsia="Times New Roman" w:cstheme="minorHAnsi"/>
          <w:sz w:val="24"/>
          <w:szCs w:val="24"/>
        </w:rPr>
        <w:lastRenderedPageBreak/>
        <w:t xml:space="preserve">Za portebe monitoringa i evaulacije postoje mnogi izvori informacija koji se mogu koristiti, </w:t>
      </w:r>
      <w:r w:rsidRPr="00317328">
        <w:rPr>
          <w:sz w:val="24"/>
          <w:szCs w:val="24"/>
        </w:rPr>
        <w:t>uključujući:</w:t>
      </w:r>
    </w:p>
    <w:p w14:paraId="1F8E7A7E" w14:textId="77777777" w:rsidR="004C0D9B" w:rsidRPr="00317328" w:rsidRDefault="004C0D9B" w:rsidP="003173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proofErr w:type="gramStart"/>
      <w:r w:rsidRPr="00317328">
        <w:rPr>
          <w:sz w:val="24"/>
          <w:szCs w:val="24"/>
        </w:rPr>
        <w:t>povratne</w:t>
      </w:r>
      <w:proofErr w:type="gramEnd"/>
      <w:r w:rsidRPr="00317328">
        <w:rPr>
          <w:sz w:val="24"/>
          <w:szCs w:val="24"/>
        </w:rPr>
        <w:t xml:space="preserve"> informacije iz lokalne zajednice (sastanci, upitnici ili ankete itd.); </w:t>
      </w:r>
    </w:p>
    <w:p w14:paraId="37FE0286" w14:textId="77777777" w:rsidR="004C0D9B" w:rsidRPr="00317328" w:rsidRDefault="004C0D9B" w:rsidP="003173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proofErr w:type="gramStart"/>
      <w:r w:rsidRPr="00317328">
        <w:rPr>
          <w:sz w:val="24"/>
          <w:szCs w:val="24"/>
        </w:rPr>
        <w:t>dokumenta</w:t>
      </w:r>
      <w:proofErr w:type="gramEnd"/>
      <w:r w:rsidRPr="00317328">
        <w:rPr>
          <w:sz w:val="24"/>
          <w:szCs w:val="24"/>
        </w:rPr>
        <w:t xml:space="preserve"> i mišljenja relevantnih stručnjaka (npr. veterinara, ljekara i </w:t>
      </w:r>
      <w:bookmarkStart w:id="42" w:name="_Hlk54779130"/>
      <w:r w:rsidRPr="00317328">
        <w:rPr>
          <w:sz w:val="24"/>
          <w:szCs w:val="24"/>
        </w:rPr>
        <w:t xml:space="preserve">institucija </w:t>
      </w:r>
      <w:bookmarkEnd w:id="42"/>
      <w:r w:rsidRPr="00317328">
        <w:rPr>
          <w:sz w:val="24"/>
          <w:szCs w:val="24"/>
        </w:rPr>
        <w:t>koje sprovode zakone itd.);</w:t>
      </w:r>
    </w:p>
    <w:p w14:paraId="26B3A4D9" w14:textId="77777777" w:rsidR="004C0D9B" w:rsidRPr="00317328" w:rsidRDefault="004C0D9B" w:rsidP="003173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r w:rsidRPr="00317328">
        <w:rPr>
          <w:sz w:val="24"/>
          <w:szCs w:val="24"/>
        </w:rPr>
        <w:t>mjerenja i procjene broja i kondicije pasa (direktna posmatranja veličine populacije i statusa dobrobiti);</w:t>
      </w:r>
    </w:p>
    <w:p w14:paraId="54C7EE53" w14:textId="77777777" w:rsidR="004C0D9B" w:rsidRPr="00317328" w:rsidRDefault="004C0D9B" w:rsidP="003173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spacing w:after="0" w:line="240" w:lineRule="auto"/>
        <w:rPr>
          <w:sz w:val="24"/>
          <w:szCs w:val="24"/>
        </w:rPr>
      </w:pPr>
      <w:proofErr w:type="gramStart"/>
      <w:r w:rsidRPr="00317328">
        <w:rPr>
          <w:sz w:val="24"/>
          <w:szCs w:val="24"/>
        </w:rPr>
        <w:t>i</w:t>
      </w:r>
      <w:proofErr w:type="gramEnd"/>
      <w:r w:rsidRPr="00317328">
        <w:rPr>
          <w:sz w:val="24"/>
          <w:szCs w:val="24"/>
        </w:rPr>
        <w:t xml:space="preserve"> drugi dostupni izvori.</w:t>
      </w:r>
    </w:p>
    <w:p w14:paraId="150EC9A9" w14:textId="76199839" w:rsidR="004C0D9B" w:rsidRPr="00660631" w:rsidRDefault="004C0D9B" w:rsidP="00660631">
      <w:pPr>
        <w:pStyle w:val="Heading4"/>
        <w:ind w:left="0"/>
        <w:rPr>
          <w:b w:val="0"/>
          <w:sz w:val="24"/>
          <w:szCs w:val="24"/>
          <w:u w:val="single"/>
        </w:rPr>
      </w:pPr>
      <w:r w:rsidRPr="001854FE">
        <w:rPr>
          <w:b w:val="0"/>
          <w:sz w:val="24"/>
          <w:szCs w:val="24"/>
          <w:u w:val="single"/>
        </w:rPr>
        <w:t>Promocija lokalnog p</w:t>
      </w:r>
      <w:r w:rsidR="00403B3C">
        <w:rPr>
          <w:b w:val="0"/>
          <w:sz w:val="24"/>
          <w:szCs w:val="24"/>
          <w:u w:val="single"/>
        </w:rPr>
        <w:t>lana</w:t>
      </w:r>
    </w:p>
    <w:p w14:paraId="735B1442" w14:textId="6FEF8CBC" w:rsidR="004C0D9B" w:rsidRPr="00317328" w:rsidRDefault="004C0D9B" w:rsidP="00317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proofErr w:type="gramStart"/>
      <w:r w:rsidRPr="00317328">
        <w:rPr>
          <w:rFonts w:eastAsia="Times New Roman" w:cstheme="minorHAnsi"/>
          <w:bCs/>
          <w:sz w:val="24"/>
          <w:szCs w:val="24"/>
        </w:rPr>
        <w:t>Od</w:t>
      </w:r>
      <w:proofErr w:type="gramEnd"/>
      <w:r w:rsidRPr="00317328">
        <w:rPr>
          <w:rFonts w:eastAsia="Times New Roman" w:cstheme="minorHAnsi"/>
          <w:bCs/>
          <w:sz w:val="24"/>
          <w:szCs w:val="24"/>
        </w:rPr>
        <w:t xml:space="preserve"> presudnog je značaja je da u procesu konsultacija učestvuju svi oni koji se posredno ili neposredno suočavaju sa problemom napuštenih pasa. Potrebno je u najvećoj mjeri koristiti participativan pristup i to tako što </w:t>
      </w:r>
      <w:proofErr w:type="gramStart"/>
      <w:r w:rsidRPr="00317328">
        <w:rPr>
          <w:rFonts w:eastAsia="Times New Roman" w:cstheme="minorHAnsi"/>
          <w:bCs/>
          <w:sz w:val="24"/>
          <w:szCs w:val="24"/>
        </w:rPr>
        <w:t>će</w:t>
      </w:r>
      <w:proofErr w:type="gramEnd"/>
      <w:r w:rsidRPr="00317328">
        <w:rPr>
          <w:rFonts w:eastAsia="Times New Roman" w:cstheme="minorHAnsi"/>
          <w:bCs/>
          <w:sz w:val="24"/>
          <w:szCs w:val="24"/>
        </w:rPr>
        <w:t xml:space="preserve"> zainteresovane starne biti konsultovane, a njihovi predlozi korišteni prilikom osmišljavanja budućih intervencija. Na ovaj način program </w:t>
      </w:r>
      <w:proofErr w:type="gramStart"/>
      <w:r w:rsidRPr="00317328">
        <w:rPr>
          <w:rFonts w:eastAsia="Times New Roman" w:cstheme="minorHAnsi"/>
          <w:bCs/>
          <w:sz w:val="24"/>
          <w:szCs w:val="24"/>
        </w:rPr>
        <w:t>će</w:t>
      </w:r>
      <w:proofErr w:type="gramEnd"/>
      <w:r w:rsidRPr="00317328">
        <w:rPr>
          <w:rFonts w:eastAsia="Times New Roman" w:cstheme="minorHAnsi"/>
          <w:bCs/>
          <w:sz w:val="24"/>
          <w:szCs w:val="24"/>
        </w:rPr>
        <w:t xml:space="preserve"> biti mnogo bolje prihvaćen u lokalnoj zajednici i njegove šanse za uspjeh će biti veće.</w:t>
      </w:r>
    </w:p>
    <w:p w14:paraId="06EBF56C" w14:textId="70366344" w:rsidR="00730E96" w:rsidRDefault="004C0D9B" w:rsidP="00317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7328">
        <w:rPr>
          <w:rFonts w:eastAsia="Times New Roman" w:cstheme="minorHAnsi"/>
          <w:bCs/>
          <w:sz w:val="24"/>
          <w:szCs w:val="24"/>
        </w:rPr>
        <w:t xml:space="preserve">Potrebno je naglasiti da je problem pasa lutalica društveno ekonomski problem i stoga je neophodno uključiti i dobiti podršku </w:t>
      </w:r>
      <w:proofErr w:type="gramStart"/>
      <w:r w:rsidRPr="00317328">
        <w:rPr>
          <w:rFonts w:eastAsia="Times New Roman" w:cstheme="minorHAnsi"/>
          <w:bCs/>
          <w:sz w:val="24"/>
          <w:szCs w:val="24"/>
        </w:rPr>
        <w:t>od</w:t>
      </w:r>
      <w:proofErr w:type="gramEnd"/>
      <w:r w:rsidRPr="00317328">
        <w:rPr>
          <w:rFonts w:eastAsia="Times New Roman" w:cstheme="minorHAnsi"/>
          <w:bCs/>
          <w:sz w:val="24"/>
          <w:szCs w:val="24"/>
        </w:rPr>
        <w:t xml:space="preserve"> šire zajednice. Neophodno je da svaki </w:t>
      </w:r>
      <w:r w:rsidR="00403B3C">
        <w:rPr>
          <w:rFonts w:eastAsia="Times New Roman" w:cstheme="minorHAnsi"/>
          <w:bCs/>
          <w:sz w:val="24"/>
          <w:szCs w:val="24"/>
        </w:rPr>
        <w:t>plan</w:t>
      </w:r>
      <w:r w:rsidRPr="00317328">
        <w:rPr>
          <w:rFonts w:eastAsia="Times New Roman" w:cstheme="minorHAnsi"/>
          <w:bCs/>
          <w:sz w:val="24"/>
          <w:szCs w:val="24"/>
        </w:rPr>
        <w:t xml:space="preserve"> bude podržan i uključuje interese lokalne zajednice, aktivirati lokalne medije, kako bi se stvorili</w:t>
      </w:r>
      <w:r w:rsidRPr="004C0D9B">
        <w:rPr>
          <w:rFonts w:eastAsia="Times New Roman" w:cstheme="minorHAnsi"/>
          <w:sz w:val="24"/>
          <w:szCs w:val="24"/>
        </w:rPr>
        <w:t xml:space="preserve"> pozitivni preduslovi za implementaciju P</w:t>
      </w:r>
      <w:r w:rsidR="00403B3C">
        <w:rPr>
          <w:rFonts w:eastAsia="Times New Roman" w:cstheme="minorHAnsi"/>
          <w:sz w:val="24"/>
          <w:szCs w:val="24"/>
        </w:rPr>
        <w:t xml:space="preserve">lana </w:t>
      </w:r>
      <w:r w:rsidRPr="004C0D9B">
        <w:rPr>
          <w:rFonts w:eastAsia="Times New Roman" w:cstheme="minorHAnsi"/>
          <w:sz w:val="24"/>
          <w:szCs w:val="24"/>
        </w:rPr>
        <w:t xml:space="preserve">kontrole populacije pasa </w:t>
      </w:r>
      <w:proofErr w:type="gramStart"/>
      <w:r w:rsidRPr="004C0D9B">
        <w:rPr>
          <w:rFonts w:eastAsia="Times New Roman" w:cstheme="minorHAnsi"/>
          <w:sz w:val="24"/>
          <w:szCs w:val="24"/>
        </w:rPr>
        <w:t>na</w:t>
      </w:r>
      <w:proofErr w:type="gramEnd"/>
      <w:r w:rsidRPr="004C0D9B">
        <w:rPr>
          <w:rFonts w:eastAsia="Times New Roman" w:cstheme="minorHAnsi"/>
          <w:sz w:val="24"/>
          <w:szCs w:val="24"/>
        </w:rPr>
        <w:t xml:space="preserve"> lokalnom nivou, čiji je dio i kampanja za promociju odgovornog držanja pasa kao i kampanje</w:t>
      </w:r>
      <w:r w:rsidR="00B57540">
        <w:rPr>
          <w:rFonts w:eastAsia="Times New Roman" w:cstheme="minorHAnsi"/>
          <w:sz w:val="24"/>
          <w:szCs w:val="24"/>
        </w:rPr>
        <w:t xml:space="preserve"> podizanja svijesti o ovoj temi</w:t>
      </w:r>
      <w:r w:rsidRPr="004C0D9B">
        <w:rPr>
          <w:rFonts w:eastAsia="Times New Roman" w:cstheme="minorHAnsi"/>
          <w:sz w:val="24"/>
          <w:szCs w:val="24"/>
        </w:rPr>
        <w:t xml:space="preserve"> u narednim godinama trajanja p</w:t>
      </w:r>
      <w:r w:rsidR="00403B3C">
        <w:rPr>
          <w:rFonts w:eastAsia="Times New Roman" w:cstheme="minorHAnsi"/>
          <w:sz w:val="24"/>
          <w:szCs w:val="24"/>
        </w:rPr>
        <w:t>lana</w:t>
      </w:r>
      <w:r w:rsidRPr="004C0D9B">
        <w:rPr>
          <w:rFonts w:eastAsia="Times New Roman" w:cstheme="minorHAnsi"/>
          <w:sz w:val="24"/>
          <w:szCs w:val="24"/>
        </w:rPr>
        <w:t>.</w:t>
      </w:r>
      <w:r w:rsidR="00730E96" w:rsidRPr="00730E96">
        <w:rPr>
          <w:rFonts w:eastAsia="Times New Roman" w:cstheme="minorHAnsi"/>
          <w:sz w:val="24"/>
          <w:szCs w:val="24"/>
        </w:rPr>
        <w:t xml:space="preserve"> U sklopu kampanje potrebno je organizovati tribine i radionice </w:t>
      </w:r>
      <w:proofErr w:type="gramStart"/>
      <w:r w:rsidR="00730E96" w:rsidRPr="00730E96">
        <w:rPr>
          <w:rFonts w:eastAsia="Times New Roman" w:cstheme="minorHAnsi"/>
          <w:sz w:val="24"/>
          <w:szCs w:val="24"/>
        </w:rPr>
        <w:t>na</w:t>
      </w:r>
      <w:proofErr w:type="gramEnd"/>
      <w:r w:rsidR="00730E96" w:rsidRPr="00730E96">
        <w:rPr>
          <w:rFonts w:eastAsia="Times New Roman" w:cstheme="minorHAnsi"/>
          <w:sz w:val="24"/>
          <w:szCs w:val="24"/>
        </w:rPr>
        <w:t xml:space="preserve"> lokalnom nivou, kako bi se stvorio pozitivan kontekst za implementaciju i obezbijedila podrška lokalne zajednice i svih relevatnih predstavnika na lokalnom nivou, prvenstveno kroz saradnju sa NVO.</w:t>
      </w:r>
    </w:p>
    <w:p w14:paraId="1CC7B1E5" w14:textId="7C3FF8FA" w:rsidR="00730E96" w:rsidRPr="00730E96" w:rsidRDefault="00730E96" w:rsidP="00317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MJER</w:t>
      </w:r>
      <w:r w:rsidR="00E14C57"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 xml:space="preserve">: </w:t>
      </w:r>
      <w:r w:rsidR="00CC6020">
        <w:rPr>
          <w:rFonts w:eastAsia="Times New Roman" w:cstheme="minorHAnsi"/>
          <w:sz w:val="24"/>
          <w:szCs w:val="24"/>
        </w:rPr>
        <w:t>Godišn</w:t>
      </w:r>
      <w:r>
        <w:rPr>
          <w:rFonts w:eastAsia="Times New Roman" w:cstheme="minorHAnsi"/>
          <w:sz w:val="24"/>
          <w:szCs w:val="24"/>
        </w:rPr>
        <w:t>je organizovati 2 tribine i radio</w:t>
      </w:r>
      <w:r w:rsidR="00CC6020">
        <w:rPr>
          <w:rFonts w:eastAsia="Times New Roman" w:cstheme="minorHAnsi"/>
          <w:sz w:val="24"/>
          <w:szCs w:val="24"/>
        </w:rPr>
        <w:t xml:space="preserve">nice, koje </w:t>
      </w:r>
      <w:proofErr w:type="gramStart"/>
      <w:r w:rsidR="00CC6020">
        <w:rPr>
          <w:rFonts w:eastAsia="Times New Roman" w:cstheme="minorHAnsi"/>
          <w:sz w:val="24"/>
          <w:szCs w:val="24"/>
        </w:rPr>
        <w:t>će</w:t>
      </w:r>
      <w:proofErr w:type="gramEnd"/>
      <w:r w:rsidR="00CC6020">
        <w:rPr>
          <w:rFonts w:eastAsia="Times New Roman" w:cstheme="minorHAnsi"/>
          <w:sz w:val="24"/>
          <w:szCs w:val="24"/>
        </w:rPr>
        <w:t xml:space="preserve"> biti medijski propraćene u elektronskim, štampanim medijima i preko društvenih mreža. </w:t>
      </w:r>
    </w:p>
    <w:p w14:paraId="08252D34" w14:textId="3D3F7F97" w:rsidR="004C0D9B" w:rsidRDefault="00730E96" w:rsidP="00317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82B47">
        <w:rPr>
          <w:rFonts w:eastAsia="Times New Roman" w:cstheme="minorHAnsi"/>
          <w:sz w:val="24"/>
          <w:szCs w:val="24"/>
        </w:rPr>
        <w:t>INDIKATOR</w:t>
      </w:r>
      <w:r w:rsidR="00E14C57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>: B</w:t>
      </w:r>
      <w:r w:rsidR="00CC6020">
        <w:rPr>
          <w:rFonts w:eastAsia="Times New Roman" w:cstheme="minorHAnsi"/>
          <w:sz w:val="24"/>
          <w:szCs w:val="24"/>
        </w:rPr>
        <w:t>roj organizovanih tribina i radionica</w:t>
      </w:r>
      <w:r w:rsidR="00B82B47">
        <w:rPr>
          <w:rFonts w:eastAsia="Times New Roman" w:cstheme="minorHAnsi"/>
          <w:sz w:val="24"/>
          <w:szCs w:val="24"/>
        </w:rPr>
        <w:t xml:space="preserve"> sprovede</w:t>
      </w:r>
      <w:r w:rsidR="00851B92">
        <w:rPr>
          <w:rFonts w:eastAsia="Times New Roman" w:cstheme="minorHAnsi"/>
          <w:sz w:val="24"/>
          <w:szCs w:val="24"/>
        </w:rPr>
        <w:t xml:space="preserve">nih u saradnji </w:t>
      </w:r>
      <w:proofErr w:type="gramStart"/>
      <w:r w:rsidR="00851B92">
        <w:rPr>
          <w:rFonts w:eastAsia="Times New Roman" w:cstheme="minorHAnsi"/>
          <w:sz w:val="24"/>
          <w:szCs w:val="24"/>
        </w:rPr>
        <w:t>sa</w:t>
      </w:r>
      <w:proofErr w:type="gramEnd"/>
      <w:r w:rsidR="00851B92">
        <w:rPr>
          <w:rFonts w:eastAsia="Times New Roman" w:cstheme="minorHAnsi"/>
          <w:sz w:val="24"/>
          <w:szCs w:val="24"/>
        </w:rPr>
        <w:t xml:space="preserve"> NVO sektorom, čije su aktivnosti, između ostalih i podizanje svijesti kroz medijsku promociju, </w:t>
      </w:r>
      <w:r w:rsidR="00851B92" w:rsidRPr="00851B92">
        <w:rPr>
          <w:rFonts w:eastAsia="Times New Roman" w:cstheme="minorHAnsi"/>
          <w:sz w:val="24"/>
          <w:szCs w:val="24"/>
        </w:rPr>
        <w:t>edukacija u obrazovnim institucijama,</w:t>
      </w:r>
      <w:r w:rsidR="00851B92">
        <w:rPr>
          <w:rFonts w:eastAsia="Times New Roman" w:cstheme="minorHAnsi"/>
          <w:sz w:val="24"/>
          <w:szCs w:val="24"/>
        </w:rPr>
        <w:t xml:space="preserve"> kao i anketiranje ciljnih grupa, dijeljenje promotivnog materijala i sl. </w:t>
      </w:r>
    </w:p>
    <w:p w14:paraId="1543D5DF" w14:textId="77777777" w:rsidR="00317328" w:rsidRPr="004C0D9B" w:rsidRDefault="00317328" w:rsidP="00317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6708568" w14:textId="77777777" w:rsidR="00D10EC0" w:rsidRPr="004C0D9B" w:rsidRDefault="00D10EC0" w:rsidP="00D10EC0">
      <w:pPr>
        <w:jc w:val="both"/>
        <w:rPr>
          <w:rFonts w:eastAsia="Times New Roman" w:cstheme="minorHAnsi"/>
          <w:sz w:val="24"/>
          <w:szCs w:val="24"/>
        </w:rPr>
      </w:pPr>
      <w:r w:rsidRPr="004C0D9B">
        <w:rPr>
          <w:rFonts w:eastAsia="Times New Roman" w:cstheme="minorHAnsi"/>
          <w:b/>
          <w:bCs/>
          <w:sz w:val="24"/>
          <w:szCs w:val="24"/>
        </w:rPr>
        <w:t>Nosioci aktivnosti:</w:t>
      </w:r>
      <w:r w:rsidRPr="004C0D9B">
        <w:rPr>
          <w:rFonts w:eastAsia="Times New Roman" w:cstheme="minorHAnsi"/>
          <w:sz w:val="24"/>
          <w:szCs w:val="24"/>
        </w:rPr>
        <w:t xml:space="preserve"> Opština Nikšić u saradnji </w:t>
      </w:r>
      <w:proofErr w:type="gramStart"/>
      <w:r w:rsidRPr="004C0D9B">
        <w:rPr>
          <w:rFonts w:eastAsia="Times New Roman" w:cstheme="minorHAnsi"/>
          <w:sz w:val="24"/>
          <w:szCs w:val="24"/>
        </w:rPr>
        <w:t>sa</w:t>
      </w:r>
      <w:proofErr w:type="gramEnd"/>
      <w:r w:rsidRPr="004C0D9B">
        <w:rPr>
          <w:rFonts w:eastAsia="Times New Roman" w:cstheme="minorHAnsi"/>
          <w:sz w:val="24"/>
          <w:szCs w:val="24"/>
        </w:rPr>
        <w:t xml:space="preserve"> nadležnima institucijama i drugim zainteresovanim stranama (Uprava, Savjet za zaštitu životinja, lokalni veterinari, NVO itd.);</w:t>
      </w:r>
    </w:p>
    <w:p w14:paraId="05BAC5DE" w14:textId="02849D02" w:rsidR="004C0D9B" w:rsidRPr="00790E92" w:rsidRDefault="00D10EC0" w:rsidP="00ED39D6">
      <w:pPr>
        <w:jc w:val="both"/>
        <w:rPr>
          <w:rFonts w:eastAsia="Times New Roman" w:cstheme="minorHAnsi"/>
          <w:sz w:val="24"/>
          <w:szCs w:val="24"/>
        </w:rPr>
      </w:pPr>
      <w:r w:rsidRPr="00E4135C">
        <w:rPr>
          <w:rFonts w:eastAsia="Times New Roman" w:cstheme="minorHAnsi"/>
          <w:b/>
          <w:bCs/>
          <w:sz w:val="24"/>
          <w:szCs w:val="24"/>
        </w:rPr>
        <w:t>Rok:</w:t>
      </w:r>
      <w:r w:rsidR="00E4135C" w:rsidRPr="00E4135C">
        <w:rPr>
          <w:rFonts w:eastAsia="Times New Roman" w:cstheme="minorHAnsi"/>
          <w:sz w:val="24"/>
          <w:szCs w:val="24"/>
        </w:rPr>
        <w:t xml:space="preserve"> I</w:t>
      </w:r>
      <w:r w:rsidRPr="00E4135C">
        <w:rPr>
          <w:rFonts w:eastAsia="Times New Roman" w:cstheme="minorHAnsi"/>
          <w:sz w:val="24"/>
          <w:szCs w:val="24"/>
        </w:rPr>
        <w:t xml:space="preserve"> kvartal 2024.godine usvajanje programa i njegova kontinuirana promocija</w:t>
      </w:r>
    </w:p>
    <w:p w14:paraId="69459C61" w14:textId="77777777" w:rsidR="009F66FD" w:rsidRPr="006C187D" w:rsidRDefault="004C0D9B" w:rsidP="009E53FB">
      <w:pPr>
        <w:pStyle w:val="Heading3"/>
        <w:rPr>
          <w:rFonts w:eastAsia="Times New Roman"/>
          <w:color w:val="auto"/>
          <w:u w:val="single"/>
        </w:rPr>
      </w:pPr>
      <w:bookmarkStart w:id="43" w:name="_Toc56186647"/>
      <w:bookmarkStart w:id="44" w:name="_Toc161041158"/>
      <w:r>
        <w:rPr>
          <w:rFonts w:eastAsia="Times New Roman"/>
          <w:color w:val="auto"/>
          <w:u w:val="single"/>
          <w:lang w:val="sr-Latn-CS"/>
        </w:rPr>
        <w:t>2</w:t>
      </w:r>
      <w:r w:rsidR="009F66FD" w:rsidRPr="006C187D">
        <w:rPr>
          <w:rFonts w:eastAsia="Times New Roman"/>
          <w:color w:val="auto"/>
          <w:u w:val="single"/>
          <w:lang w:val="sr-Latn-CS"/>
        </w:rPr>
        <w:t xml:space="preserve">. </w:t>
      </w:r>
      <w:r w:rsidR="009F66FD" w:rsidRPr="006C187D">
        <w:rPr>
          <w:rFonts w:eastAsia="Times New Roman"/>
          <w:color w:val="auto"/>
          <w:u w:val="single"/>
        </w:rPr>
        <w:t>Identifikacija</w:t>
      </w:r>
      <w:r w:rsidR="009F66FD" w:rsidRPr="006C187D">
        <w:rPr>
          <w:rFonts w:eastAsia="Times New Roman"/>
          <w:color w:val="auto"/>
          <w:u w:val="single"/>
          <w:lang w:val="sr-Latn-CS"/>
        </w:rPr>
        <w:t xml:space="preserve"> </w:t>
      </w:r>
      <w:r w:rsidR="009F66FD" w:rsidRPr="006C187D">
        <w:rPr>
          <w:rFonts w:eastAsia="Times New Roman"/>
          <w:color w:val="auto"/>
          <w:u w:val="single"/>
        </w:rPr>
        <w:t>i</w:t>
      </w:r>
      <w:r w:rsidR="009F66FD" w:rsidRPr="006C187D">
        <w:rPr>
          <w:rFonts w:eastAsia="Times New Roman"/>
          <w:color w:val="auto"/>
          <w:u w:val="single"/>
          <w:lang w:val="sr-Latn-CS"/>
        </w:rPr>
        <w:t xml:space="preserve"> </w:t>
      </w:r>
      <w:r w:rsidR="009F66FD" w:rsidRPr="006C187D">
        <w:rPr>
          <w:rFonts w:eastAsia="Times New Roman"/>
          <w:color w:val="auto"/>
          <w:u w:val="single"/>
        </w:rPr>
        <w:t>registracija</w:t>
      </w:r>
      <w:r w:rsidR="009F66FD" w:rsidRPr="006C187D">
        <w:rPr>
          <w:rFonts w:eastAsia="Times New Roman"/>
          <w:color w:val="auto"/>
          <w:u w:val="single"/>
          <w:lang w:val="sr-Latn-CS"/>
        </w:rPr>
        <w:t xml:space="preserve"> </w:t>
      </w:r>
      <w:r w:rsidR="009F66FD" w:rsidRPr="006C187D">
        <w:rPr>
          <w:rFonts w:eastAsia="Times New Roman"/>
          <w:color w:val="auto"/>
          <w:u w:val="single"/>
        </w:rPr>
        <w:t>pas</w:t>
      </w:r>
      <w:bookmarkEnd w:id="43"/>
      <w:r w:rsidR="009F66FD" w:rsidRPr="006C187D">
        <w:rPr>
          <w:rFonts w:eastAsia="Times New Roman"/>
          <w:color w:val="auto"/>
          <w:u w:val="single"/>
        </w:rPr>
        <w:t>a</w:t>
      </w:r>
      <w:bookmarkEnd w:id="44"/>
    </w:p>
    <w:p w14:paraId="2E8D2110" w14:textId="77777777" w:rsidR="009F66FD" w:rsidRPr="00832A31" w:rsidRDefault="009F66FD" w:rsidP="00ED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/>
        </w:rPr>
      </w:pPr>
      <w:r w:rsidRPr="00832A31">
        <w:rPr>
          <w:rFonts w:eastAsia="Times New Roman" w:cstheme="minorHAnsi"/>
          <w:bCs/>
          <w:sz w:val="24"/>
          <w:szCs w:val="24"/>
          <w:lang w:val="en-GB"/>
        </w:rPr>
        <w:t xml:space="preserve">Registracija i identifikacija pasa je ključna kao dio odgovornog vlasništva pasa jer je povezana </w:t>
      </w:r>
      <w:proofErr w:type="gramStart"/>
      <w:r w:rsidRPr="00832A31">
        <w:rPr>
          <w:rFonts w:eastAsia="Times New Roman" w:cstheme="minorHAnsi"/>
          <w:bCs/>
          <w:sz w:val="24"/>
          <w:szCs w:val="24"/>
          <w:lang w:val="en-GB"/>
        </w:rPr>
        <w:t>sa</w:t>
      </w:r>
      <w:proofErr w:type="gramEnd"/>
      <w:r w:rsidRPr="00832A31">
        <w:rPr>
          <w:rFonts w:eastAsia="Times New Roman" w:cstheme="minorHAnsi"/>
          <w:bCs/>
          <w:sz w:val="24"/>
          <w:szCs w:val="24"/>
          <w:lang w:val="en-GB"/>
        </w:rPr>
        <w:t xml:space="preserve"> programima za zdravlje životinja, kao što je obavezna vakcinacija protiv bjesnila i sljedljivosti i omogućava praćenja pasa i pronalaženja vlasnika ako se pas izgubi i sprovođenje kaznene politike. </w:t>
      </w:r>
    </w:p>
    <w:p w14:paraId="773A24E5" w14:textId="08BCB732" w:rsidR="009F66FD" w:rsidRPr="00832A31" w:rsidRDefault="009F66FD" w:rsidP="00ED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/>
        </w:rPr>
      </w:pPr>
      <w:r w:rsidRPr="00832A31">
        <w:rPr>
          <w:rFonts w:eastAsia="Times New Roman" w:cstheme="minorHAnsi"/>
          <w:bCs/>
          <w:sz w:val="24"/>
          <w:szCs w:val="24"/>
          <w:lang w:val="en-GB"/>
        </w:rPr>
        <w:lastRenderedPageBreak/>
        <w:t xml:space="preserve">Identifikacija psa i registracija tog psa </w:t>
      </w:r>
      <w:proofErr w:type="gramStart"/>
      <w:r w:rsidRPr="00832A31">
        <w:rPr>
          <w:rFonts w:eastAsia="Times New Roman" w:cstheme="minorHAnsi"/>
          <w:bCs/>
          <w:sz w:val="24"/>
          <w:szCs w:val="24"/>
          <w:lang w:val="en-GB"/>
        </w:rPr>
        <w:t>sa</w:t>
      </w:r>
      <w:proofErr w:type="gramEnd"/>
      <w:r w:rsidRPr="00832A31">
        <w:rPr>
          <w:rFonts w:eastAsia="Times New Roman" w:cstheme="minorHAnsi"/>
          <w:bCs/>
          <w:sz w:val="24"/>
          <w:szCs w:val="24"/>
          <w:lang w:val="en-GB"/>
        </w:rPr>
        <w:t xml:space="preserve"> vlasnikom u </w:t>
      </w:r>
      <w:r w:rsidR="00837F7F">
        <w:rPr>
          <w:rFonts w:eastAsia="Times New Roman" w:cstheme="minorHAnsi"/>
          <w:bCs/>
          <w:sz w:val="24"/>
          <w:szCs w:val="24"/>
          <w:lang w:val="en-GB"/>
        </w:rPr>
        <w:t xml:space="preserve">centralnoj </w:t>
      </w:r>
      <w:r w:rsidRPr="00832A31">
        <w:rPr>
          <w:rFonts w:eastAsia="Times New Roman" w:cstheme="minorHAnsi"/>
          <w:bCs/>
          <w:sz w:val="24"/>
          <w:szCs w:val="24"/>
          <w:lang w:val="en-GB"/>
        </w:rPr>
        <w:t>bazi podataka predstavlja važno sredstvo za ponovno spajanje izgubljenih pasa sa vlasnicima. Ona je dobar osnov za sprovođenje zakona i podsticanje odgovornosti kod vlasnika, jer životinja postaje prepoznatljiva kao vlasnička.</w:t>
      </w:r>
    </w:p>
    <w:p w14:paraId="0CA66D57" w14:textId="0A6A91D0" w:rsidR="00790E92" w:rsidRPr="00832A31" w:rsidRDefault="009F66FD" w:rsidP="00ED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/>
        </w:rPr>
      </w:pPr>
      <w:r w:rsidRPr="00832A31">
        <w:rPr>
          <w:rFonts w:eastAsia="Times New Roman" w:cstheme="minorHAnsi"/>
          <w:bCs/>
          <w:sz w:val="24"/>
          <w:szCs w:val="24"/>
          <w:lang w:val="en-GB"/>
        </w:rPr>
        <w:t xml:space="preserve">Dosljedno sprovođenje propisa za identifikaciju i registraciju pasa jedinstvenim identifikacijskim oznakama (mikročip), </w:t>
      </w:r>
      <w:proofErr w:type="gramStart"/>
      <w:r w:rsidRPr="00832A31">
        <w:rPr>
          <w:rFonts w:eastAsia="Times New Roman" w:cstheme="minorHAnsi"/>
          <w:bCs/>
          <w:sz w:val="24"/>
          <w:szCs w:val="24"/>
          <w:lang w:val="en-GB"/>
        </w:rPr>
        <w:t>te</w:t>
      </w:r>
      <w:proofErr w:type="gramEnd"/>
      <w:r w:rsidRPr="00832A31">
        <w:rPr>
          <w:rFonts w:eastAsia="Times New Roman" w:cstheme="minorHAnsi"/>
          <w:bCs/>
          <w:sz w:val="24"/>
          <w:szCs w:val="24"/>
          <w:lang w:val="en-GB"/>
        </w:rPr>
        <w:t xml:space="preserve"> ažuriranje uspostavljene baze podataka na </w:t>
      </w:r>
      <w:r w:rsidR="00837F7F">
        <w:rPr>
          <w:rFonts w:eastAsia="Times New Roman" w:cstheme="minorHAnsi"/>
          <w:bCs/>
          <w:sz w:val="24"/>
          <w:szCs w:val="24"/>
          <w:lang w:val="en-GB"/>
        </w:rPr>
        <w:t>državnom</w:t>
      </w:r>
      <w:r w:rsidRPr="00832A31">
        <w:rPr>
          <w:rFonts w:eastAsia="Times New Roman" w:cstheme="minorHAnsi"/>
          <w:bCs/>
          <w:sz w:val="24"/>
          <w:szCs w:val="24"/>
          <w:lang w:val="en-GB"/>
        </w:rPr>
        <w:t xml:space="preserve"> nivou je u nadležnosti Uprave. Nakon identifikacije i vakcinacije </w:t>
      </w:r>
      <w:proofErr w:type="gramStart"/>
      <w:r w:rsidRPr="00832A31">
        <w:rPr>
          <w:rFonts w:eastAsia="Times New Roman" w:cstheme="minorHAnsi"/>
          <w:bCs/>
          <w:sz w:val="24"/>
          <w:szCs w:val="24"/>
          <w:lang w:val="en-GB"/>
        </w:rPr>
        <w:t>od</w:t>
      </w:r>
      <w:proofErr w:type="gramEnd"/>
      <w:r w:rsidRPr="00832A31">
        <w:rPr>
          <w:rFonts w:eastAsia="Times New Roman" w:cstheme="minorHAnsi"/>
          <w:bCs/>
          <w:sz w:val="24"/>
          <w:szCs w:val="24"/>
          <w:lang w:val="en-GB"/>
        </w:rPr>
        <w:t xml:space="preserve"> strane registrovane veterinarske ambulante vrši se upis pasa u Registar kućnih ljubimaca u skladu sa Zakonom o veterinarstvu i Pravilnikom o načinu identifikacije pasa i mačaka (</w:t>
      </w:r>
      <w:r w:rsidR="00457E74" w:rsidRPr="00832A31">
        <w:rPr>
          <w:rFonts w:eastAsia="Times New Roman" w:cstheme="minorHAnsi"/>
          <w:bCs/>
          <w:sz w:val="24"/>
          <w:szCs w:val="24"/>
          <w:lang w:val="en-GB"/>
        </w:rPr>
        <w:t>˝</w:t>
      </w:r>
      <w:r w:rsidRPr="00832A31">
        <w:rPr>
          <w:rFonts w:eastAsia="Times New Roman" w:cstheme="minorHAnsi"/>
          <w:bCs/>
          <w:sz w:val="24"/>
          <w:szCs w:val="24"/>
          <w:lang w:val="en-GB"/>
        </w:rPr>
        <w:t>Sl</w:t>
      </w:r>
      <w:r w:rsidR="00457E74" w:rsidRPr="00832A31">
        <w:rPr>
          <w:rFonts w:eastAsia="Times New Roman" w:cstheme="minorHAnsi"/>
          <w:bCs/>
          <w:sz w:val="24"/>
          <w:szCs w:val="24"/>
          <w:lang w:val="en-GB"/>
        </w:rPr>
        <w:t xml:space="preserve">užbeni </w:t>
      </w:r>
      <w:r w:rsidRPr="00832A31">
        <w:rPr>
          <w:rFonts w:eastAsia="Times New Roman" w:cstheme="minorHAnsi"/>
          <w:bCs/>
          <w:sz w:val="24"/>
          <w:szCs w:val="24"/>
          <w:lang w:val="en-GB"/>
        </w:rPr>
        <w:t>list CG</w:t>
      </w:r>
      <w:r w:rsidR="00457E74" w:rsidRPr="00832A31">
        <w:rPr>
          <w:rFonts w:eastAsia="Times New Roman" w:cstheme="minorHAnsi"/>
          <w:bCs/>
          <w:sz w:val="24"/>
          <w:szCs w:val="24"/>
          <w:lang w:val="en-GB"/>
        </w:rPr>
        <w:t>˝</w:t>
      </w:r>
      <w:r w:rsidRPr="00832A31">
        <w:rPr>
          <w:rFonts w:eastAsia="Times New Roman" w:cstheme="minorHAnsi"/>
          <w:bCs/>
          <w:sz w:val="24"/>
          <w:szCs w:val="24"/>
          <w:lang w:val="en-GB"/>
        </w:rPr>
        <w:t xml:space="preserve"> br</w:t>
      </w:r>
      <w:r w:rsidR="00457E74" w:rsidRPr="00832A31">
        <w:rPr>
          <w:rFonts w:eastAsia="Times New Roman" w:cstheme="minorHAnsi"/>
          <w:bCs/>
          <w:sz w:val="24"/>
          <w:szCs w:val="24"/>
          <w:lang w:val="en-GB"/>
        </w:rPr>
        <w:t>oj</w:t>
      </w:r>
      <w:r w:rsidRPr="00832A31">
        <w:rPr>
          <w:rFonts w:eastAsia="Times New Roman" w:cstheme="minorHAnsi"/>
          <w:bCs/>
          <w:sz w:val="24"/>
          <w:szCs w:val="24"/>
          <w:lang w:val="en-GB"/>
        </w:rPr>
        <w:t xml:space="preserve"> 62/18). </w:t>
      </w:r>
    </w:p>
    <w:p w14:paraId="67BD57BA" w14:textId="40CD0166" w:rsidR="009F66FD" w:rsidRDefault="00790E92" w:rsidP="00ED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32A31">
        <w:rPr>
          <w:rFonts w:eastAsia="Times New Roman" w:cstheme="minorHAnsi"/>
          <w:bCs/>
          <w:sz w:val="24"/>
          <w:szCs w:val="24"/>
          <w:lang w:val="en-GB"/>
        </w:rPr>
        <w:t xml:space="preserve">Opština Nikšić obezbjeđuje </w:t>
      </w:r>
      <w:r w:rsidR="00C66297">
        <w:rPr>
          <w:rFonts w:eastAsia="Times New Roman" w:cstheme="minorHAnsi"/>
          <w:bCs/>
          <w:sz w:val="24"/>
          <w:szCs w:val="24"/>
          <w:lang w:val="en-GB"/>
        </w:rPr>
        <w:t xml:space="preserve">dio </w:t>
      </w:r>
      <w:r w:rsidRPr="00832A31">
        <w:rPr>
          <w:rFonts w:eastAsia="Times New Roman" w:cstheme="minorHAnsi"/>
          <w:bCs/>
          <w:sz w:val="24"/>
          <w:szCs w:val="24"/>
          <w:lang w:val="en-GB"/>
        </w:rPr>
        <w:t>sredstava potrebn</w:t>
      </w:r>
      <w:r w:rsidR="00C66297">
        <w:rPr>
          <w:rFonts w:eastAsia="Times New Roman" w:cstheme="minorHAnsi"/>
          <w:bCs/>
          <w:sz w:val="24"/>
          <w:szCs w:val="24"/>
          <w:lang w:val="en-GB"/>
        </w:rPr>
        <w:t>ih</w:t>
      </w:r>
      <w:r w:rsidRPr="00832A31">
        <w:rPr>
          <w:rFonts w:eastAsia="Times New Roman" w:cstheme="minorHAnsi"/>
          <w:bCs/>
          <w:sz w:val="24"/>
          <w:szCs w:val="24"/>
          <w:lang w:val="en-GB"/>
        </w:rPr>
        <w:t xml:space="preserve"> za uslugu čipovanja</w:t>
      </w:r>
      <w:r w:rsidR="00C66297">
        <w:rPr>
          <w:rFonts w:eastAsia="Times New Roman" w:cstheme="minorHAnsi"/>
          <w:bCs/>
          <w:sz w:val="24"/>
          <w:szCs w:val="24"/>
          <w:lang w:val="en-GB"/>
        </w:rPr>
        <w:t xml:space="preserve"> 1000</w:t>
      </w:r>
      <w:r w:rsidRPr="00832A31">
        <w:rPr>
          <w:rFonts w:eastAsia="Times New Roman" w:cstheme="minorHAnsi"/>
          <w:bCs/>
          <w:sz w:val="24"/>
          <w:szCs w:val="24"/>
          <w:lang w:val="en-GB"/>
        </w:rPr>
        <w:t xml:space="preserve"> pasa</w:t>
      </w:r>
      <w:r w:rsidR="00C66297">
        <w:rPr>
          <w:rFonts w:eastAsia="Times New Roman" w:cstheme="minorHAnsi"/>
          <w:bCs/>
          <w:sz w:val="24"/>
          <w:szCs w:val="24"/>
          <w:lang w:val="en-GB"/>
        </w:rPr>
        <w:t>/godišnje (subvencija)</w:t>
      </w:r>
      <w:r w:rsidRPr="00832A31">
        <w:rPr>
          <w:rFonts w:eastAsia="Times New Roman" w:cstheme="minorHAnsi"/>
          <w:bCs/>
          <w:sz w:val="24"/>
          <w:szCs w:val="24"/>
          <w:lang w:val="en-GB"/>
        </w:rPr>
        <w:t xml:space="preserve">, kako bi se u </w:t>
      </w:r>
      <w:r w:rsidR="009F66FD" w:rsidRPr="00832A31">
        <w:rPr>
          <w:rFonts w:eastAsia="Times New Roman" w:cstheme="minorHAnsi"/>
          <w:bCs/>
          <w:sz w:val="24"/>
          <w:szCs w:val="24"/>
          <w:lang w:val="en-GB"/>
        </w:rPr>
        <w:t>kontinui</w:t>
      </w:r>
      <w:r w:rsidRPr="00832A31">
        <w:rPr>
          <w:rFonts w:eastAsia="Times New Roman" w:cstheme="minorHAnsi"/>
          <w:bCs/>
          <w:sz w:val="24"/>
          <w:szCs w:val="24"/>
          <w:lang w:val="en-GB"/>
        </w:rPr>
        <w:t>tetu</w:t>
      </w:r>
      <w:r w:rsidR="009F66FD" w:rsidRPr="00832A31">
        <w:rPr>
          <w:rFonts w:eastAsia="Times New Roman" w:cstheme="minorHAnsi"/>
          <w:bCs/>
          <w:sz w:val="24"/>
          <w:szCs w:val="24"/>
          <w:lang w:val="en-GB"/>
        </w:rPr>
        <w:t xml:space="preserve"> implemet</w:t>
      </w:r>
      <w:r w:rsidRPr="00832A31">
        <w:rPr>
          <w:rFonts w:eastAsia="Times New Roman" w:cstheme="minorHAnsi"/>
          <w:bCs/>
          <w:sz w:val="24"/>
          <w:szCs w:val="24"/>
          <w:lang w:val="en-GB"/>
        </w:rPr>
        <w:t>irao</w:t>
      </w:r>
      <w:r w:rsidR="009F66FD" w:rsidRPr="00832A31">
        <w:rPr>
          <w:rFonts w:eastAsia="Times New Roman" w:cstheme="minorHAnsi"/>
          <w:bCs/>
          <w:sz w:val="24"/>
          <w:szCs w:val="24"/>
          <w:lang w:val="en-GB"/>
        </w:rPr>
        <w:t xml:space="preserve"> o</w:t>
      </w:r>
      <w:r w:rsidR="00334312" w:rsidRPr="00832A31">
        <w:rPr>
          <w:rFonts w:eastAsia="Times New Roman" w:cstheme="minorHAnsi"/>
          <w:bCs/>
          <w:sz w:val="24"/>
          <w:szCs w:val="24"/>
          <w:lang w:val="en-GB"/>
        </w:rPr>
        <w:t>v</w:t>
      </w:r>
      <w:r w:rsidRPr="00832A31">
        <w:rPr>
          <w:rFonts w:eastAsia="Times New Roman" w:cstheme="minorHAnsi"/>
          <w:bCs/>
          <w:sz w:val="24"/>
          <w:szCs w:val="24"/>
          <w:lang w:val="en-GB"/>
        </w:rPr>
        <w:t>aj</w:t>
      </w:r>
      <w:r w:rsidR="009F66FD" w:rsidRPr="00832A31">
        <w:rPr>
          <w:rFonts w:eastAsia="Times New Roman" w:cstheme="minorHAnsi"/>
          <w:bCs/>
          <w:sz w:val="24"/>
          <w:szCs w:val="24"/>
          <w:lang w:val="en-GB"/>
        </w:rPr>
        <w:t xml:space="preserve"> pravilni</w:t>
      </w:r>
      <w:r w:rsidR="00334312" w:rsidRPr="00832A31">
        <w:rPr>
          <w:rFonts w:eastAsia="Times New Roman" w:cstheme="minorHAnsi"/>
          <w:bCs/>
          <w:sz w:val="24"/>
          <w:szCs w:val="24"/>
          <w:lang w:val="en-GB"/>
        </w:rPr>
        <w:t>k</w:t>
      </w:r>
      <w:r w:rsidRPr="00832A31">
        <w:rPr>
          <w:rFonts w:eastAsia="Times New Roman" w:cstheme="minorHAnsi"/>
          <w:bCs/>
          <w:sz w:val="24"/>
          <w:szCs w:val="24"/>
          <w:lang w:val="en-GB"/>
        </w:rPr>
        <w:t>, te</w:t>
      </w:r>
      <w:r w:rsidR="009F66FD" w:rsidRPr="00832A31">
        <w:rPr>
          <w:rFonts w:eastAsia="Times New Roman" w:cstheme="minorHAnsi"/>
          <w:bCs/>
          <w:sz w:val="24"/>
          <w:szCs w:val="24"/>
          <w:lang w:val="en-GB"/>
        </w:rPr>
        <w:t xml:space="preserve"> kako bi svi psi bili identifikovani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 xml:space="preserve"> </w:t>
      </w:r>
      <w:r w:rsidR="009F66FD" w:rsidRPr="009F66FD">
        <w:rPr>
          <w:rFonts w:eastAsia="Times New Roman" w:cstheme="minorHAnsi"/>
          <w:sz w:val="24"/>
          <w:szCs w:val="24"/>
        </w:rPr>
        <w:t>mikro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>č</w:t>
      </w:r>
      <w:r w:rsidR="009F66FD" w:rsidRPr="009F66FD">
        <w:rPr>
          <w:rFonts w:eastAsia="Times New Roman" w:cstheme="minorHAnsi"/>
          <w:sz w:val="24"/>
          <w:szCs w:val="24"/>
        </w:rPr>
        <w:t>ipom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 xml:space="preserve"> </w:t>
      </w:r>
      <w:r w:rsidR="009F66FD" w:rsidRPr="009F66FD">
        <w:rPr>
          <w:rFonts w:eastAsia="Times New Roman" w:cstheme="minorHAnsi"/>
          <w:sz w:val="24"/>
          <w:szCs w:val="24"/>
        </w:rPr>
        <w:t>i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 xml:space="preserve"> </w:t>
      </w:r>
      <w:r w:rsidR="009F66FD" w:rsidRPr="009F66FD">
        <w:rPr>
          <w:rFonts w:eastAsia="Times New Roman" w:cstheme="minorHAnsi"/>
          <w:sz w:val="24"/>
          <w:szCs w:val="24"/>
        </w:rPr>
        <w:t>registrovani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 xml:space="preserve"> </w:t>
      </w:r>
      <w:r w:rsidR="009F66FD" w:rsidRPr="009F66FD">
        <w:rPr>
          <w:rFonts w:eastAsia="Times New Roman" w:cstheme="minorHAnsi"/>
          <w:sz w:val="24"/>
          <w:szCs w:val="24"/>
        </w:rPr>
        <w:t>u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 xml:space="preserve"> </w:t>
      </w:r>
      <w:r w:rsidR="009F66FD" w:rsidRPr="009F66FD">
        <w:rPr>
          <w:rFonts w:eastAsia="Times New Roman" w:cstheme="minorHAnsi"/>
          <w:sz w:val="24"/>
          <w:szCs w:val="24"/>
        </w:rPr>
        <w:t>bazi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 xml:space="preserve"> </w:t>
      </w:r>
      <w:r w:rsidR="009F66FD" w:rsidRPr="009F66FD">
        <w:rPr>
          <w:rFonts w:eastAsia="Times New Roman" w:cstheme="minorHAnsi"/>
          <w:sz w:val="24"/>
          <w:szCs w:val="24"/>
        </w:rPr>
        <w:t>podataka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 xml:space="preserve"> </w:t>
      </w:r>
      <w:r w:rsidR="009F66FD" w:rsidRPr="009F66FD">
        <w:rPr>
          <w:rFonts w:eastAsia="Times New Roman" w:cstheme="minorHAnsi"/>
          <w:sz w:val="24"/>
          <w:szCs w:val="24"/>
        </w:rPr>
        <w:t>radi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 xml:space="preserve"> </w:t>
      </w:r>
      <w:r w:rsidR="009F66FD" w:rsidRPr="009F66FD">
        <w:rPr>
          <w:rFonts w:eastAsia="Times New Roman" w:cstheme="minorHAnsi"/>
          <w:sz w:val="24"/>
          <w:szCs w:val="24"/>
        </w:rPr>
        <w:t>utvr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>đ</w:t>
      </w:r>
      <w:r w:rsidR="009F66FD" w:rsidRPr="009F66FD">
        <w:rPr>
          <w:rFonts w:eastAsia="Times New Roman" w:cstheme="minorHAnsi"/>
          <w:sz w:val="24"/>
          <w:szCs w:val="24"/>
        </w:rPr>
        <w:t>ivanja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 xml:space="preserve"> </w:t>
      </w:r>
      <w:r w:rsidR="009F66FD" w:rsidRPr="009F66FD">
        <w:rPr>
          <w:rFonts w:eastAsia="Times New Roman" w:cstheme="minorHAnsi"/>
          <w:sz w:val="24"/>
          <w:szCs w:val="24"/>
        </w:rPr>
        <w:t>stvarnog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 xml:space="preserve"> </w:t>
      </w:r>
      <w:r w:rsidR="009F66FD" w:rsidRPr="009F66FD">
        <w:rPr>
          <w:rFonts w:eastAsia="Times New Roman" w:cstheme="minorHAnsi"/>
          <w:sz w:val="24"/>
          <w:szCs w:val="24"/>
        </w:rPr>
        <w:t>broja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 xml:space="preserve"> </w:t>
      </w:r>
      <w:r w:rsidR="009F66FD" w:rsidRPr="009F66FD">
        <w:rPr>
          <w:rFonts w:eastAsia="Times New Roman" w:cstheme="minorHAnsi"/>
          <w:sz w:val="24"/>
          <w:szCs w:val="24"/>
        </w:rPr>
        <w:t>vlasni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>č</w:t>
      </w:r>
      <w:r w:rsidR="009F66FD" w:rsidRPr="009F66FD">
        <w:rPr>
          <w:rFonts w:eastAsia="Times New Roman" w:cstheme="minorHAnsi"/>
          <w:sz w:val="24"/>
          <w:szCs w:val="24"/>
        </w:rPr>
        <w:t>kih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 xml:space="preserve"> </w:t>
      </w:r>
      <w:r w:rsidR="009F66FD" w:rsidRPr="009F66FD">
        <w:rPr>
          <w:rFonts w:eastAsia="Times New Roman" w:cstheme="minorHAnsi"/>
          <w:sz w:val="24"/>
          <w:szCs w:val="24"/>
        </w:rPr>
        <w:t>pasa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 xml:space="preserve"> </w:t>
      </w:r>
      <w:r w:rsidR="009F66FD" w:rsidRPr="009F66FD">
        <w:rPr>
          <w:rFonts w:eastAsia="Times New Roman" w:cstheme="minorHAnsi"/>
          <w:sz w:val="24"/>
          <w:szCs w:val="24"/>
        </w:rPr>
        <w:t>i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 xml:space="preserve"> </w:t>
      </w:r>
      <w:r w:rsidR="009F66FD" w:rsidRPr="009F66FD">
        <w:rPr>
          <w:rFonts w:eastAsia="Times New Roman" w:cstheme="minorHAnsi"/>
          <w:sz w:val="24"/>
          <w:szCs w:val="24"/>
        </w:rPr>
        <w:t>veli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>č</w:t>
      </w:r>
      <w:r w:rsidR="009F66FD" w:rsidRPr="009F66FD">
        <w:rPr>
          <w:rFonts w:eastAsia="Times New Roman" w:cstheme="minorHAnsi"/>
          <w:sz w:val="24"/>
          <w:szCs w:val="24"/>
        </w:rPr>
        <w:t>ine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 xml:space="preserve"> </w:t>
      </w:r>
      <w:r w:rsidR="009F66FD" w:rsidRPr="009F66FD">
        <w:rPr>
          <w:rFonts w:eastAsia="Times New Roman" w:cstheme="minorHAnsi"/>
          <w:sz w:val="24"/>
          <w:szCs w:val="24"/>
        </w:rPr>
        <w:t>populacije</w:t>
      </w:r>
      <w:r w:rsidR="009F66FD" w:rsidRPr="009F66FD">
        <w:rPr>
          <w:rFonts w:eastAsia="Times New Roman" w:cstheme="minorHAnsi"/>
          <w:sz w:val="24"/>
          <w:szCs w:val="24"/>
          <w:lang w:val="sr-Latn-CS"/>
        </w:rPr>
        <w:t xml:space="preserve"> </w:t>
      </w:r>
      <w:r w:rsidR="009F66FD" w:rsidRPr="009F66FD">
        <w:rPr>
          <w:rFonts w:eastAsia="Times New Roman" w:cstheme="minorHAnsi"/>
          <w:sz w:val="24"/>
          <w:szCs w:val="24"/>
        </w:rPr>
        <w:t>pasa</w:t>
      </w:r>
      <w:r w:rsidR="009F66FD" w:rsidRPr="00B249BE">
        <w:rPr>
          <w:rFonts w:eastAsia="Times New Roman" w:cstheme="minorHAnsi"/>
          <w:sz w:val="24"/>
          <w:szCs w:val="24"/>
          <w:lang w:val="sr-Latn-CS"/>
        </w:rPr>
        <w:t xml:space="preserve">. </w:t>
      </w:r>
      <w:r w:rsidR="009F66FD" w:rsidRPr="00B249BE">
        <w:rPr>
          <w:rFonts w:eastAsia="Times New Roman" w:cstheme="minorHAnsi"/>
          <w:sz w:val="24"/>
          <w:szCs w:val="24"/>
        </w:rPr>
        <w:t xml:space="preserve">Takođe, je važno da </w:t>
      </w:r>
      <w:r w:rsidR="00304AF2" w:rsidRPr="00B249BE">
        <w:rPr>
          <w:rFonts w:eastAsia="Times New Roman" w:cstheme="minorHAnsi"/>
          <w:sz w:val="24"/>
          <w:szCs w:val="24"/>
        </w:rPr>
        <w:t xml:space="preserve">se </w:t>
      </w:r>
      <w:r w:rsidR="009F66FD" w:rsidRPr="00B249BE">
        <w:rPr>
          <w:rFonts w:eastAsia="Times New Roman" w:cstheme="minorHAnsi"/>
          <w:sz w:val="24"/>
          <w:szCs w:val="24"/>
        </w:rPr>
        <w:t>svi psi u skloništ</w:t>
      </w:r>
      <w:r w:rsidR="00CD625B" w:rsidRPr="00B249BE">
        <w:rPr>
          <w:rFonts w:eastAsia="Times New Roman" w:cstheme="minorHAnsi"/>
          <w:sz w:val="24"/>
          <w:szCs w:val="24"/>
        </w:rPr>
        <w:t>u</w:t>
      </w:r>
      <w:r w:rsidR="009F66FD" w:rsidRPr="00B249BE">
        <w:rPr>
          <w:rFonts w:eastAsia="Times New Roman" w:cstheme="minorHAnsi"/>
          <w:sz w:val="24"/>
          <w:szCs w:val="24"/>
        </w:rPr>
        <w:t xml:space="preserve"> identifik</w:t>
      </w:r>
      <w:r w:rsidR="00CD625B" w:rsidRPr="00B249BE">
        <w:rPr>
          <w:rFonts w:eastAsia="Times New Roman" w:cstheme="minorHAnsi"/>
          <w:sz w:val="24"/>
          <w:szCs w:val="24"/>
        </w:rPr>
        <w:t>uju</w:t>
      </w:r>
      <w:r w:rsidR="009F66FD" w:rsidRPr="00B249BE">
        <w:rPr>
          <w:rFonts w:eastAsia="Times New Roman" w:cstheme="minorHAnsi"/>
          <w:sz w:val="24"/>
          <w:szCs w:val="24"/>
        </w:rPr>
        <w:t xml:space="preserve"> mikročipom i regist</w:t>
      </w:r>
      <w:r w:rsidR="00270AC9">
        <w:rPr>
          <w:rFonts w:eastAsia="Times New Roman" w:cstheme="minorHAnsi"/>
          <w:sz w:val="24"/>
          <w:szCs w:val="24"/>
        </w:rPr>
        <w:t>r</w:t>
      </w:r>
      <w:r w:rsidR="000151B2" w:rsidRPr="00B249BE">
        <w:rPr>
          <w:rFonts w:eastAsia="Times New Roman" w:cstheme="minorHAnsi"/>
          <w:sz w:val="24"/>
          <w:szCs w:val="24"/>
        </w:rPr>
        <w:t xml:space="preserve">uju </w:t>
      </w:r>
      <w:r w:rsidR="009F66FD" w:rsidRPr="00B249BE">
        <w:rPr>
          <w:rFonts w:eastAsia="Times New Roman" w:cstheme="minorHAnsi"/>
          <w:sz w:val="24"/>
          <w:szCs w:val="24"/>
        </w:rPr>
        <w:t>u centralnom elektronskom registru</w:t>
      </w:r>
      <w:r w:rsidR="00B249BE">
        <w:rPr>
          <w:rFonts w:eastAsia="Times New Roman" w:cstheme="minorHAnsi"/>
          <w:sz w:val="24"/>
          <w:szCs w:val="24"/>
        </w:rPr>
        <w:t xml:space="preserve"> i to obavlja angažovana veterinarska ambulanta u skloništu. </w:t>
      </w:r>
    </w:p>
    <w:p w14:paraId="65DB7274" w14:textId="77777777" w:rsidR="00153842" w:rsidRDefault="00317328" w:rsidP="00317328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Zakonom o veterinarstvu, </w:t>
      </w:r>
      <w:r w:rsidRPr="00317328">
        <w:rPr>
          <w:rFonts w:eastAsia="Times New Roman" w:cstheme="minorHAnsi"/>
          <w:sz w:val="24"/>
          <w:szCs w:val="24"/>
        </w:rPr>
        <w:t>Zakonom o zaštiti</w:t>
      </w:r>
      <w:r>
        <w:rPr>
          <w:rFonts w:eastAsia="Times New Roman" w:cstheme="minorHAnsi"/>
          <w:sz w:val="24"/>
          <w:szCs w:val="24"/>
        </w:rPr>
        <w:t xml:space="preserve"> dobrobiti životinja, </w:t>
      </w:r>
      <w:r w:rsidRPr="00317328">
        <w:rPr>
          <w:rFonts w:eastAsia="Times New Roman" w:cstheme="minorHAnsi"/>
          <w:sz w:val="24"/>
          <w:szCs w:val="24"/>
        </w:rPr>
        <w:t>Zakonom o identifi</w:t>
      </w:r>
      <w:r>
        <w:rPr>
          <w:rFonts w:eastAsia="Times New Roman" w:cstheme="minorHAnsi"/>
          <w:sz w:val="24"/>
          <w:szCs w:val="24"/>
        </w:rPr>
        <w:t xml:space="preserve">kaciji i registraciji životinja, </w:t>
      </w:r>
      <w:r w:rsidRPr="00317328">
        <w:rPr>
          <w:rFonts w:eastAsia="Times New Roman" w:cstheme="minorHAnsi"/>
          <w:sz w:val="24"/>
          <w:szCs w:val="24"/>
        </w:rPr>
        <w:t xml:space="preserve">Pravilnikom o načinu identifikacije pasa i mačaka </w:t>
      </w:r>
      <w:r w:rsidR="004575DF">
        <w:rPr>
          <w:rFonts w:eastAsia="Times New Roman" w:cstheme="minorHAnsi"/>
          <w:sz w:val="24"/>
          <w:szCs w:val="24"/>
        </w:rPr>
        <w:t xml:space="preserve">i drugim propisima navedenim u poglavlju IV </w:t>
      </w:r>
      <w:r>
        <w:rPr>
          <w:rFonts w:eastAsia="Times New Roman" w:cstheme="minorHAnsi"/>
          <w:sz w:val="24"/>
          <w:szCs w:val="24"/>
        </w:rPr>
        <w:t>regulišu se pitanja i kaznena</w:t>
      </w:r>
      <w:r w:rsidR="004575DF">
        <w:rPr>
          <w:rFonts w:eastAsia="Times New Roman" w:cstheme="minorHAnsi"/>
          <w:sz w:val="24"/>
          <w:szCs w:val="24"/>
        </w:rPr>
        <w:t xml:space="preserve"> politika u ovoj oblasti. Takođe i </w:t>
      </w:r>
      <w:r>
        <w:rPr>
          <w:rFonts w:eastAsia="Times New Roman" w:cstheme="minorHAnsi"/>
          <w:sz w:val="24"/>
          <w:szCs w:val="24"/>
        </w:rPr>
        <w:t xml:space="preserve">lokalnom </w:t>
      </w:r>
      <w:r w:rsidRPr="00317328">
        <w:rPr>
          <w:rFonts w:eastAsia="Times New Roman" w:cstheme="minorHAnsi"/>
          <w:sz w:val="24"/>
          <w:szCs w:val="24"/>
        </w:rPr>
        <w:t>Odluk</w:t>
      </w:r>
      <w:r>
        <w:rPr>
          <w:rFonts w:eastAsia="Times New Roman" w:cstheme="minorHAnsi"/>
          <w:sz w:val="24"/>
          <w:szCs w:val="24"/>
        </w:rPr>
        <w:t>om</w:t>
      </w:r>
      <w:r w:rsidRPr="00317328">
        <w:rPr>
          <w:rFonts w:eastAsia="Times New Roman" w:cstheme="minorHAnsi"/>
          <w:sz w:val="24"/>
          <w:szCs w:val="24"/>
        </w:rPr>
        <w:t xml:space="preserve"> o uslovima i načinu držanja kućnih ljubimaca, načinu postupanja sa napuštenim i izgubljenim kućnim ljubimcima, načinu zbrinjavanja i kontrole </w:t>
      </w:r>
      <w:r>
        <w:rPr>
          <w:rFonts w:eastAsia="Times New Roman" w:cstheme="minorHAnsi"/>
          <w:sz w:val="24"/>
          <w:szCs w:val="24"/>
        </w:rPr>
        <w:t xml:space="preserve">razmnožavanja kućnih ljubimaca između ostalog </w:t>
      </w:r>
      <w:r w:rsidRPr="00317328">
        <w:rPr>
          <w:rFonts w:eastAsia="Times New Roman" w:cstheme="minorHAnsi"/>
          <w:sz w:val="24"/>
          <w:szCs w:val="24"/>
        </w:rPr>
        <w:t xml:space="preserve">propisuju </w:t>
      </w:r>
      <w:r>
        <w:rPr>
          <w:rFonts w:eastAsia="Times New Roman" w:cstheme="minorHAnsi"/>
          <w:sz w:val="24"/>
          <w:szCs w:val="24"/>
        </w:rPr>
        <w:t xml:space="preserve">se </w:t>
      </w:r>
      <w:r w:rsidRPr="00317328">
        <w:rPr>
          <w:rFonts w:eastAsia="Times New Roman" w:cstheme="minorHAnsi"/>
          <w:sz w:val="24"/>
          <w:szCs w:val="24"/>
        </w:rPr>
        <w:t xml:space="preserve">uslovi i način držanja kućnih ljubimaca, sakupljanje, smještaj, način postupanja sa napuštenim i izgubljenim kućnim ljubimcima, način zbrinjavanja i </w:t>
      </w:r>
      <w:r w:rsidR="004575DF">
        <w:rPr>
          <w:rFonts w:eastAsia="Times New Roman" w:cstheme="minorHAnsi"/>
          <w:sz w:val="24"/>
          <w:szCs w:val="24"/>
        </w:rPr>
        <w:t xml:space="preserve">kontrole njihovog razmnožavanja, kao i </w:t>
      </w:r>
      <w:r>
        <w:rPr>
          <w:rFonts w:eastAsia="Times New Roman" w:cstheme="minorHAnsi"/>
          <w:sz w:val="24"/>
          <w:szCs w:val="24"/>
        </w:rPr>
        <w:t>predviđene</w:t>
      </w:r>
      <w:r w:rsidR="003409AD">
        <w:rPr>
          <w:rFonts w:eastAsia="Times New Roman" w:cstheme="minorHAnsi"/>
          <w:sz w:val="24"/>
          <w:szCs w:val="24"/>
        </w:rPr>
        <w:t xml:space="preserve"> kaznene mjere za pravna i fizička lica – vlasnike pasa, kao i </w:t>
      </w:r>
      <w:r w:rsidR="003409AD" w:rsidRPr="00D74894">
        <w:rPr>
          <w:rFonts w:eastAsia="Times New Roman" w:cstheme="minorHAnsi"/>
          <w:sz w:val="24"/>
          <w:szCs w:val="24"/>
        </w:rPr>
        <w:t xml:space="preserve">za privredno društvo </w:t>
      </w:r>
      <w:r w:rsidR="00153842" w:rsidRPr="00D74894">
        <w:rPr>
          <w:rFonts w:eastAsia="Times New Roman" w:cstheme="minorHAnsi"/>
          <w:sz w:val="24"/>
          <w:szCs w:val="24"/>
        </w:rPr>
        <w:t>koje vrši poslove zbrinjavanja napuštenih i izgubljenih kućnih ljubimaca i održavanje skloništa za njihovo</w:t>
      </w:r>
      <w:r w:rsidR="00D74894" w:rsidRPr="00D74894">
        <w:rPr>
          <w:rFonts w:eastAsia="Times New Roman" w:cstheme="minorHAnsi"/>
          <w:sz w:val="24"/>
          <w:szCs w:val="24"/>
        </w:rPr>
        <w:t xml:space="preserve"> </w:t>
      </w:r>
      <w:r w:rsidR="00153842" w:rsidRPr="00D74894">
        <w:rPr>
          <w:rFonts w:eastAsia="Times New Roman" w:cstheme="minorHAnsi"/>
          <w:sz w:val="24"/>
          <w:szCs w:val="24"/>
        </w:rPr>
        <w:t>zbrinjavanje</w:t>
      </w:r>
      <w:r w:rsidR="00D74894" w:rsidRPr="00D74894">
        <w:rPr>
          <w:rFonts w:eastAsia="Times New Roman" w:cstheme="minorHAnsi"/>
          <w:sz w:val="24"/>
          <w:szCs w:val="24"/>
        </w:rPr>
        <w:t xml:space="preserve"> (DOO ˝Komunalno˝ Nikšić)</w:t>
      </w:r>
      <w:r w:rsidR="00B507CB">
        <w:rPr>
          <w:rFonts w:eastAsia="Times New Roman" w:cstheme="minorHAnsi"/>
          <w:sz w:val="24"/>
          <w:szCs w:val="24"/>
        </w:rPr>
        <w:t>.</w:t>
      </w:r>
    </w:p>
    <w:p w14:paraId="1C5996F0" w14:textId="7026F0FA" w:rsidR="00730E96" w:rsidRDefault="00730E96" w:rsidP="00317328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MJER</w:t>
      </w:r>
      <w:r w:rsidR="00E14C57"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: Godišnja subvencija Opštine za mikročipovanje</w:t>
      </w:r>
      <w:r w:rsidR="002961A2">
        <w:rPr>
          <w:rFonts w:eastAsia="Times New Roman" w:cstheme="minorHAnsi"/>
          <w:sz w:val="24"/>
          <w:szCs w:val="24"/>
        </w:rPr>
        <w:t xml:space="preserve"> 1000</w:t>
      </w:r>
      <w:r>
        <w:rPr>
          <w:rFonts w:eastAsia="Times New Roman" w:cstheme="minorHAnsi"/>
          <w:sz w:val="24"/>
          <w:szCs w:val="24"/>
        </w:rPr>
        <w:t xml:space="preserve"> vlasničkih pasa</w:t>
      </w:r>
      <w:r w:rsidR="002961A2">
        <w:rPr>
          <w:rFonts w:eastAsia="Times New Roman" w:cstheme="minorHAnsi"/>
          <w:sz w:val="24"/>
          <w:szCs w:val="24"/>
        </w:rPr>
        <w:t xml:space="preserve"> u iznosu </w:t>
      </w:r>
      <w:proofErr w:type="gramStart"/>
      <w:r w:rsidR="002961A2">
        <w:rPr>
          <w:rFonts w:eastAsia="Times New Roman" w:cstheme="minorHAnsi"/>
          <w:sz w:val="24"/>
          <w:szCs w:val="24"/>
        </w:rPr>
        <w:t>od</w:t>
      </w:r>
      <w:proofErr w:type="gramEnd"/>
      <w:r w:rsidR="002961A2">
        <w:rPr>
          <w:rFonts w:eastAsia="Times New Roman" w:cstheme="minorHAnsi"/>
          <w:sz w:val="24"/>
          <w:szCs w:val="24"/>
        </w:rPr>
        <w:t xml:space="preserve"> 5000 €. Sprovođenje kaznene politike za vlasnike koji odbijaju da obave mikročipovanje i kontrola </w:t>
      </w:r>
      <w:proofErr w:type="gramStart"/>
      <w:r w:rsidR="002961A2">
        <w:rPr>
          <w:rFonts w:eastAsia="Times New Roman" w:cstheme="minorHAnsi"/>
          <w:sz w:val="24"/>
          <w:szCs w:val="24"/>
        </w:rPr>
        <w:t>na</w:t>
      </w:r>
      <w:proofErr w:type="gramEnd"/>
      <w:r w:rsidR="002961A2">
        <w:rPr>
          <w:rFonts w:eastAsia="Times New Roman" w:cstheme="minorHAnsi"/>
          <w:sz w:val="24"/>
          <w:szCs w:val="24"/>
        </w:rPr>
        <w:t xml:space="preserve"> terenu od strane Komunalne policije</w:t>
      </w:r>
      <w:r w:rsidR="00BB10C6">
        <w:rPr>
          <w:rFonts w:eastAsia="Times New Roman" w:cstheme="minorHAnsi"/>
          <w:sz w:val="24"/>
          <w:szCs w:val="24"/>
        </w:rPr>
        <w:t xml:space="preserve"> i Komunalne inspekcije.</w:t>
      </w:r>
    </w:p>
    <w:p w14:paraId="6A35BC77" w14:textId="24A6E70A" w:rsidR="00270AC9" w:rsidRPr="00D74894" w:rsidRDefault="00BB10C6" w:rsidP="00317328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INDIKATORI: B</w:t>
      </w:r>
      <w:r w:rsidR="00837F7F">
        <w:rPr>
          <w:rFonts w:eastAsia="Times New Roman" w:cstheme="minorHAnsi"/>
          <w:sz w:val="24"/>
          <w:szCs w:val="24"/>
        </w:rPr>
        <w:t>roj identifikovanih i registrovanih pasa upisanih u centralni registar, broj kontrola</w:t>
      </w:r>
      <w:r w:rsidR="00903072">
        <w:rPr>
          <w:rFonts w:eastAsia="Times New Roman" w:cstheme="minorHAnsi"/>
          <w:sz w:val="24"/>
          <w:szCs w:val="24"/>
        </w:rPr>
        <w:t xml:space="preserve"> i sprovedenih postupaka</w:t>
      </w:r>
      <w:r w:rsidR="00837F7F">
        <w:rPr>
          <w:rFonts w:eastAsia="Times New Roman" w:cstheme="minorHAnsi"/>
          <w:sz w:val="24"/>
          <w:szCs w:val="24"/>
        </w:rPr>
        <w:t xml:space="preserve"> koje je izvršila Komunalna policija</w:t>
      </w:r>
      <w:r w:rsidR="00903072">
        <w:rPr>
          <w:rFonts w:eastAsia="Times New Roman" w:cstheme="minorHAnsi"/>
          <w:sz w:val="24"/>
          <w:szCs w:val="24"/>
        </w:rPr>
        <w:t xml:space="preserve"> i Komunalna inspekcija,</w:t>
      </w:r>
      <w:r w:rsidR="00837F7F">
        <w:rPr>
          <w:rFonts w:eastAsia="Times New Roman" w:cstheme="minorHAnsi"/>
          <w:sz w:val="24"/>
          <w:szCs w:val="24"/>
        </w:rPr>
        <w:t xml:space="preserve"> provjerom vlasničkih pasa i analiza stanja </w:t>
      </w:r>
      <w:proofErr w:type="gramStart"/>
      <w:r w:rsidR="00837F7F">
        <w:rPr>
          <w:rFonts w:eastAsia="Times New Roman" w:cstheme="minorHAnsi"/>
          <w:sz w:val="24"/>
          <w:szCs w:val="24"/>
        </w:rPr>
        <w:t>na</w:t>
      </w:r>
      <w:proofErr w:type="gramEnd"/>
      <w:r w:rsidR="00837F7F">
        <w:rPr>
          <w:rFonts w:eastAsia="Times New Roman" w:cstheme="minorHAnsi"/>
          <w:sz w:val="24"/>
          <w:szCs w:val="24"/>
        </w:rPr>
        <w:t xml:space="preserve"> mjesečnom nivou. </w:t>
      </w:r>
      <w:r w:rsidR="00C66297">
        <w:rPr>
          <w:rFonts w:eastAsia="Times New Roman" w:cstheme="minorHAnsi"/>
          <w:sz w:val="24"/>
          <w:szCs w:val="24"/>
        </w:rPr>
        <w:t>Indikator je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</w:rPr>
        <w:t xml:space="preserve">i </w:t>
      </w:r>
      <w:r w:rsidR="00C66297">
        <w:rPr>
          <w:rFonts w:eastAsia="Times New Roman" w:cstheme="minorHAnsi"/>
          <w:sz w:val="24"/>
          <w:szCs w:val="24"/>
        </w:rPr>
        <w:t xml:space="preserve"> broj</w:t>
      </w:r>
      <w:proofErr w:type="gramEnd"/>
      <w:r w:rsidR="00C66297">
        <w:rPr>
          <w:rFonts w:eastAsia="Times New Roman" w:cstheme="minorHAnsi"/>
          <w:sz w:val="24"/>
          <w:szCs w:val="24"/>
        </w:rPr>
        <w:t xml:space="preserve"> realizovanih čipovanja na godišnjem nivou. </w:t>
      </w:r>
    </w:p>
    <w:p w14:paraId="2EC2BDF5" w14:textId="6883AB27" w:rsidR="009F66FD" w:rsidRPr="009F66FD" w:rsidRDefault="009F66FD" w:rsidP="004575DF">
      <w:pPr>
        <w:jc w:val="both"/>
        <w:rPr>
          <w:rFonts w:eastAsia="Times New Roman" w:cstheme="minorHAnsi"/>
          <w:sz w:val="24"/>
          <w:szCs w:val="24"/>
        </w:rPr>
      </w:pPr>
      <w:r w:rsidRPr="009F66FD">
        <w:rPr>
          <w:rFonts w:eastAsia="Times New Roman" w:cstheme="minorHAnsi"/>
          <w:b/>
          <w:bCs/>
          <w:sz w:val="24"/>
          <w:szCs w:val="24"/>
        </w:rPr>
        <w:t>Nosioci aktivnosti:</w:t>
      </w:r>
      <w:r w:rsidRPr="009F66FD">
        <w:rPr>
          <w:rFonts w:eastAsia="Times New Roman" w:cstheme="minorHAnsi"/>
          <w:sz w:val="24"/>
          <w:szCs w:val="24"/>
        </w:rPr>
        <w:t xml:space="preserve"> </w:t>
      </w:r>
      <w:r w:rsidR="003F48E5">
        <w:rPr>
          <w:rFonts w:eastAsia="Times New Roman" w:cstheme="minorHAnsi"/>
          <w:sz w:val="24"/>
          <w:szCs w:val="24"/>
        </w:rPr>
        <w:t xml:space="preserve">Opština Nikšić, </w:t>
      </w:r>
      <w:r w:rsidRPr="009F66FD">
        <w:rPr>
          <w:rFonts w:eastAsia="Times New Roman" w:cstheme="minorHAnsi"/>
          <w:sz w:val="24"/>
          <w:szCs w:val="24"/>
        </w:rPr>
        <w:t>Uprava,</w:t>
      </w:r>
      <w:r w:rsidR="00CA275C">
        <w:rPr>
          <w:rFonts w:eastAsia="Times New Roman" w:cstheme="minorHAnsi"/>
          <w:sz w:val="24"/>
          <w:szCs w:val="24"/>
        </w:rPr>
        <w:t xml:space="preserve"> </w:t>
      </w:r>
      <w:r w:rsidRPr="009F66FD">
        <w:rPr>
          <w:rFonts w:eastAsia="Times New Roman" w:cstheme="minorHAnsi"/>
          <w:sz w:val="24"/>
          <w:szCs w:val="24"/>
        </w:rPr>
        <w:t xml:space="preserve">Veterinarske </w:t>
      </w:r>
      <w:r w:rsidR="00705974">
        <w:rPr>
          <w:rFonts w:eastAsia="Times New Roman" w:cstheme="minorHAnsi"/>
          <w:sz w:val="24"/>
          <w:szCs w:val="24"/>
        </w:rPr>
        <w:t>ambulante</w:t>
      </w:r>
      <w:r w:rsidRPr="009F66FD">
        <w:rPr>
          <w:rFonts w:eastAsia="Times New Roman" w:cstheme="minorHAnsi"/>
          <w:sz w:val="24"/>
          <w:szCs w:val="24"/>
        </w:rPr>
        <w:t>, K</w:t>
      </w:r>
      <w:r w:rsidR="00CA275C">
        <w:rPr>
          <w:rFonts w:eastAsia="Times New Roman" w:cstheme="minorHAnsi"/>
          <w:sz w:val="24"/>
          <w:szCs w:val="24"/>
        </w:rPr>
        <w:t>omunalna policija i inspekcija</w:t>
      </w:r>
    </w:p>
    <w:p w14:paraId="7FFE3678" w14:textId="718B11B9" w:rsidR="000E0E63" w:rsidRPr="009F66FD" w:rsidRDefault="009F66FD" w:rsidP="00AE1D46">
      <w:pPr>
        <w:rPr>
          <w:rFonts w:eastAsia="Times New Roman" w:cstheme="minorHAnsi"/>
          <w:sz w:val="24"/>
          <w:szCs w:val="24"/>
        </w:rPr>
      </w:pPr>
      <w:r w:rsidRPr="009F66FD">
        <w:rPr>
          <w:rFonts w:eastAsia="Times New Roman" w:cstheme="minorHAnsi"/>
          <w:b/>
          <w:bCs/>
          <w:sz w:val="24"/>
          <w:szCs w:val="24"/>
        </w:rPr>
        <w:t>Rok</w:t>
      </w:r>
      <w:r w:rsidRPr="00C35681">
        <w:rPr>
          <w:rFonts w:eastAsia="Times New Roman" w:cstheme="minorHAnsi"/>
          <w:b/>
          <w:bCs/>
          <w:sz w:val="24"/>
          <w:szCs w:val="24"/>
        </w:rPr>
        <w:t>:</w:t>
      </w:r>
      <w:r w:rsidRPr="00C35681">
        <w:rPr>
          <w:rFonts w:eastAsia="Times New Roman" w:cstheme="minorHAnsi"/>
          <w:sz w:val="24"/>
          <w:szCs w:val="24"/>
        </w:rPr>
        <w:t xml:space="preserve"> 202</w:t>
      </w:r>
      <w:r w:rsidR="00A710DB">
        <w:rPr>
          <w:rFonts w:eastAsia="Times New Roman" w:cstheme="minorHAnsi"/>
          <w:sz w:val="24"/>
          <w:szCs w:val="24"/>
        </w:rPr>
        <w:t>4</w:t>
      </w:r>
      <w:r w:rsidRPr="00C35681">
        <w:rPr>
          <w:rFonts w:eastAsia="Times New Roman" w:cstheme="minorHAnsi"/>
          <w:sz w:val="24"/>
          <w:szCs w:val="24"/>
        </w:rPr>
        <w:t>.godine i dalje</w:t>
      </w:r>
    </w:p>
    <w:p w14:paraId="567C8AF6" w14:textId="77777777" w:rsidR="009F66FD" w:rsidRPr="006C187D" w:rsidRDefault="000D58AB" w:rsidP="000D58AB">
      <w:pPr>
        <w:pStyle w:val="Heading3"/>
        <w:rPr>
          <w:color w:val="auto"/>
          <w:u w:val="single"/>
        </w:rPr>
      </w:pPr>
      <w:bookmarkStart w:id="45" w:name="_Toc56186649"/>
      <w:bookmarkStart w:id="46" w:name="_Toc161041159"/>
      <w:r w:rsidRPr="006C187D">
        <w:rPr>
          <w:color w:val="auto"/>
          <w:u w:val="single"/>
        </w:rPr>
        <w:lastRenderedPageBreak/>
        <w:t>3</w:t>
      </w:r>
      <w:r w:rsidR="009F66FD" w:rsidRPr="006C187D">
        <w:rPr>
          <w:color w:val="auto"/>
          <w:u w:val="single"/>
        </w:rPr>
        <w:t>. Kontrola razmnožavanja</w:t>
      </w:r>
      <w:bookmarkEnd w:id="45"/>
      <w:bookmarkEnd w:id="46"/>
    </w:p>
    <w:p w14:paraId="02EBD277" w14:textId="77777777" w:rsidR="009F66FD" w:rsidRPr="009F66FD" w:rsidRDefault="009F66FD" w:rsidP="00ED39D6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bookmarkStart w:id="47" w:name="_Toc11336209"/>
      <w:r w:rsidRPr="009F66FD">
        <w:rPr>
          <w:rFonts w:eastAsia="Times New Roman" w:cstheme="minorHAnsi"/>
          <w:bCs/>
          <w:sz w:val="24"/>
          <w:szCs w:val="24"/>
        </w:rPr>
        <w:t xml:space="preserve">Kontrola razmnožavanja uz odgovorno vlasništvo je značajna mjera u kontroli i upravljanju populacijama pasa. Radi kontrole razmnožavanja populacije pasa, </w:t>
      </w:r>
      <w:r w:rsidR="00EC714E">
        <w:rPr>
          <w:rFonts w:eastAsia="Times New Roman" w:cstheme="minorHAnsi"/>
          <w:bCs/>
          <w:sz w:val="24"/>
          <w:szCs w:val="24"/>
        </w:rPr>
        <w:t>Opština Nikšić</w:t>
      </w:r>
      <w:r w:rsidRPr="009F66FD">
        <w:rPr>
          <w:rFonts w:eastAsia="Times New Roman" w:cstheme="minorHAnsi"/>
          <w:bCs/>
          <w:sz w:val="24"/>
          <w:szCs w:val="24"/>
        </w:rPr>
        <w:t xml:space="preserve"> </w:t>
      </w:r>
      <w:bookmarkEnd w:id="47"/>
      <w:proofErr w:type="gramStart"/>
      <w:r w:rsidR="00EC714E">
        <w:rPr>
          <w:rFonts w:eastAsia="Times New Roman" w:cstheme="minorHAnsi"/>
          <w:bCs/>
          <w:sz w:val="24"/>
          <w:szCs w:val="24"/>
        </w:rPr>
        <w:t>će</w:t>
      </w:r>
      <w:proofErr w:type="gramEnd"/>
      <w:r w:rsidR="00EC714E">
        <w:rPr>
          <w:rFonts w:eastAsia="Times New Roman" w:cstheme="minorHAnsi"/>
          <w:bCs/>
          <w:sz w:val="24"/>
          <w:szCs w:val="24"/>
        </w:rPr>
        <w:t xml:space="preserve">, kao i u prethodnom periodu ostvariti kontakt sa međunarodnim NVO, kako bi se razmotile mogućnosti donacije sredstava neophodnih za ovu aktivnost. </w:t>
      </w:r>
    </w:p>
    <w:p w14:paraId="2BF5E391" w14:textId="77777777" w:rsidR="009F66FD" w:rsidRPr="009F66FD" w:rsidRDefault="009F66FD" w:rsidP="00ED39D6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bookmarkStart w:id="48" w:name="_Toc11336210"/>
      <w:r w:rsidRPr="009F66FD">
        <w:rPr>
          <w:rFonts w:eastAsia="Times New Roman" w:cstheme="minorHAnsi"/>
          <w:bCs/>
          <w:sz w:val="24"/>
          <w:szCs w:val="24"/>
        </w:rPr>
        <w:t xml:space="preserve">Smanjenje reprodukcije je humani način ograničavanja </w:t>
      </w:r>
      <w:proofErr w:type="gramStart"/>
      <w:r w:rsidRPr="009F66FD">
        <w:rPr>
          <w:rFonts w:eastAsia="Times New Roman" w:cstheme="minorHAnsi"/>
          <w:bCs/>
          <w:sz w:val="24"/>
          <w:szCs w:val="24"/>
        </w:rPr>
        <w:t>rasta</w:t>
      </w:r>
      <w:proofErr w:type="gramEnd"/>
      <w:r w:rsidRPr="009F66FD">
        <w:rPr>
          <w:rFonts w:eastAsia="Times New Roman" w:cstheme="minorHAnsi"/>
          <w:bCs/>
          <w:sz w:val="24"/>
          <w:szCs w:val="24"/>
        </w:rPr>
        <w:t xml:space="preserve"> populacije. Tamo gdje postoje populacije pasa bez nadzora </w:t>
      </w:r>
      <w:proofErr w:type="gramStart"/>
      <w:r w:rsidRPr="009F66FD">
        <w:rPr>
          <w:rFonts w:eastAsia="Times New Roman" w:cstheme="minorHAnsi"/>
          <w:bCs/>
          <w:sz w:val="24"/>
          <w:szCs w:val="24"/>
        </w:rPr>
        <w:t>ili</w:t>
      </w:r>
      <w:proofErr w:type="gramEnd"/>
      <w:r w:rsidRPr="009F66FD">
        <w:rPr>
          <w:rFonts w:eastAsia="Times New Roman" w:cstheme="minorHAnsi"/>
          <w:bCs/>
          <w:sz w:val="24"/>
          <w:szCs w:val="24"/>
        </w:rPr>
        <w:t xml:space="preserve"> bez vlasnika kontrola reprodukcije se koristi za stabilizaciju ili smanjivanje njihovog broja na prihvatljiv nivo.</w:t>
      </w:r>
      <w:bookmarkEnd w:id="48"/>
    </w:p>
    <w:p w14:paraId="1327FE55" w14:textId="4FC02212" w:rsidR="009F66FD" w:rsidRPr="009F66FD" w:rsidRDefault="009F66FD" w:rsidP="00ED39D6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bookmarkStart w:id="49" w:name="_Toc11336211"/>
      <w:r w:rsidRPr="009F66FD">
        <w:rPr>
          <w:rFonts w:eastAsia="Times New Roman" w:cstheme="minorHAnsi"/>
          <w:sz w:val="24"/>
          <w:szCs w:val="24"/>
        </w:rPr>
        <w:t>Na osnovu člana 22 Zakona o zaštiti dobrobiti životinja i prema standardima Svjetske org</w:t>
      </w:r>
      <w:r w:rsidR="00D97121">
        <w:rPr>
          <w:rFonts w:eastAsia="Times New Roman" w:cstheme="minorHAnsi"/>
          <w:sz w:val="24"/>
          <w:szCs w:val="24"/>
        </w:rPr>
        <w:t xml:space="preserve">anizacije za zdravlje životinja, </w:t>
      </w:r>
      <w:r w:rsidRPr="009F66FD">
        <w:rPr>
          <w:rFonts w:eastAsia="Times New Roman" w:cstheme="minorHAnsi"/>
          <w:sz w:val="24"/>
          <w:szCs w:val="24"/>
        </w:rPr>
        <w:t>kontrola razmnožavanja je obaveza vlasnika i predstavlja odgovornost vlasnika psa koji je dužan obezbijediti kontrolu razmnožavanja životinja pod njegovim nadzorom. Kontrola razmnožavanja je sastavni dio odgovornog vlasništva</w:t>
      </w:r>
      <w:r w:rsidR="000E0E63">
        <w:rPr>
          <w:rFonts w:eastAsia="Times New Roman" w:cstheme="minorHAnsi"/>
          <w:sz w:val="24"/>
          <w:szCs w:val="24"/>
        </w:rPr>
        <w:t>, a njene metode</w:t>
      </w:r>
      <w:r w:rsidRPr="009F66FD">
        <w:rPr>
          <w:rFonts w:eastAsia="Times New Roman" w:cstheme="minorHAnsi"/>
          <w:sz w:val="24"/>
          <w:szCs w:val="24"/>
        </w:rPr>
        <w:t xml:space="preserve"> uključuju sljedeće:</w:t>
      </w:r>
      <w:bookmarkStart w:id="50" w:name="_Toc11336212"/>
      <w:bookmarkEnd w:id="49"/>
      <w:r w:rsidR="00EC714E">
        <w:rPr>
          <w:rFonts w:eastAsia="Times New Roman" w:cstheme="minorHAnsi"/>
          <w:sz w:val="24"/>
          <w:szCs w:val="24"/>
        </w:rPr>
        <w:t xml:space="preserve"> </w:t>
      </w:r>
      <w:r w:rsidRPr="009F66FD">
        <w:rPr>
          <w:rFonts w:eastAsia="Times New Roman" w:cstheme="minorHAnsi"/>
          <w:sz w:val="24"/>
          <w:szCs w:val="24"/>
        </w:rPr>
        <w:t>hirušku sterilizaciju</w:t>
      </w:r>
      <w:bookmarkEnd w:id="50"/>
      <w:r w:rsidR="00EC714E">
        <w:rPr>
          <w:rFonts w:eastAsia="Times New Roman" w:cstheme="minorHAnsi"/>
          <w:sz w:val="24"/>
          <w:szCs w:val="24"/>
        </w:rPr>
        <w:t>,</w:t>
      </w:r>
      <w:bookmarkStart w:id="51" w:name="_Toc11336213"/>
      <w:r w:rsidR="00EC714E">
        <w:rPr>
          <w:rFonts w:eastAsia="Times New Roman" w:cstheme="minorHAnsi"/>
          <w:sz w:val="24"/>
          <w:szCs w:val="24"/>
        </w:rPr>
        <w:t xml:space="preserve"> </w:t>
      </w:r>
      <w:r w:rsidRPr="009F66FD">
        <w:rPr>
          <w:rFonts w:eastAsia="Times New Roman" w:cstheme="minorHAnsi"/>
          <w:sz w:val="24"/>
          <w:szCs w:val="24"/>
        </w:rPr>
        <w:t>hemijsku kontracepciju</w:t>
      </w:r>
      <w:bookmarkStart w:id="52" w:name="_Toc11336214"/>
      <w:bookmarkEnd w:id="51"/>
      <w:r w:rsidR="00EC714E">
        <w:rPr>
          <w:rFonts w:eastAsia="Times New Roman" w:cstheme="minorHAnsi"/>
          <w:sz w:val="24"/>
          <w:szCs w:val="24"/>
        </w:rPr>
        <w:t xml:space="preserve"> i </w:t>
      </w:r>
      <w:r w:rsidRPr="009F66FD">
        <w:rPr>
          <w:rFonts w:eastAsia="Times New Roman" w:cstheme="minorHAnsi"/>
          <w:sz w:val="24"/>
          <w:szCs w:val="24"/>
        </w:rPr>
        <w:t xml:space="preserve">odvajanje ženki za vrijeme estrusa </w:t>
      </w:r>
      <w:proofErr w:type="gramStart"/>
      <w:r w:rsidRPr="009F66FD">
        <w:rPr>
          <w:rFonts w:eastAsia="Times New Roman" w:cstheme="minorHAnsi"/>
          <w:sz w:val="24"/>
          <w:szCs w:val="24"/>
        </w:rPr>
        <w:t>od</w:t>
      </w:r>
      <w:proofErr w:type="gramEnd"/>
      <w:r w:rsidRPr="009F66FD">
        <w:rPr>
          <w:rFonts w:eastAsia="Times New Roman" w:cstheme="minorHAnsi"/>
          <w:sz w:val="24"/>
          <w:szCs w:val="24"/>
        </w:rPr>
        <w:t xml:space="preserve"> nekastriranih mužjaka</w:t>
      </w:r>
      <w:bookmarkEnd w:id="52"/>
      <w:r w:rsidRPr="009F66FD">
        <w:rPr>
          <w:rFonts w:eastAsia="Times New Roman" w:cstheme="minorHAnsi"/>
          <w:sz w:val="24"/>
          <w:szCs w:val="24"/>
        </w:rPr>
        <w:t>.</w:t>
      </w:r>
      <w:r w:rsidR="00B9367D">
        <w:rPr>
          <w:rFonts w:eastAsia="Times New Roman" w:cstheme="minorHAnsi"/>
          <w:sz w:val="24"/>
          <w:szCs w:val="24"/>
        </w:rPr>
        <w:t xml:space="preserve"> Kada su skloništa za napuštene pse u pitanju, isključivo </w:t>
      </w:r>
      <w:proofErr w:type="gramStart"/>
      <w:r w:rsidR="00B9367D">
        <w:rPr>
          <w:rFonts w:eastAsia="Times New Roman" w:cstheme="minorHAnsi"/>
          <w:sz w:val="24"/>
          <w:szCs w:val="24"/>
        </w:rPr>
        <w:t>će</w:t>
      </w:r>
      <w:proofErr w:type="gramEnd"/>
      <w:r w:rsidR="00B9367D">
        <w:rPr>
          <w:rFonts w:eastAsia="Times New Roman" w:cstheme="minorHAnsi"/>
          <w:sz w:val="24"/>
          <w:szCs w:val="24"/>
        </w:rPr>
        <w:t xml:space="preserve"> se obavljati hirurška sterilizacija. </w:t>
      </w:r>
    </w:p>
    <w:p w14:paraId="1582DF85" w14:textId="3526E531" w:rsidR="00B9367D" w:rsidRPr="000E0E63" w:rsidRDefault="009F66FD" w:rsidP="00ED39D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0E0E63">
        <w:rPr>
          <w:rFonts w:eastAsia="Times New Roman" w:cstheme="minorHAnsi"/>
          <w:sz w:val="24"/>
          <w:szCs w:val="24"/>
        </w:rPr>
        <w:t xml:space="preserve">Hirušku sterilizaciju može obavljati samo veterinar zaposlen u </w:t>
      </w:r>
      <w:r w:rsidR="0041715C">
        <w:rPr>
          <w:rFonts w:eastAsia="Times New Roman" w:cstheme="minorHAnsi"/>
          <w:sz w:val="24"/>
          <w:szCs w:val="24"/>
        </w:rPr>
        <w:t xml:space="preserve">registrovanoj </w:t>
      </w:r>
      <w:r w:rsidRPr="000E0E63">
        <w:rPr>
          <w:rFonts w:eastAsia="Times New Roman" w:cstheme="minorHAnsi"/>
          <w:sz w:val="24"/>
          <w:szCs w:val="24"/>
        </w:rPr>
        <w:t xml:space="preserve">veterinarskoj </w:t>
      </w:r>
      <w:r w:rsidR="0041715C">
        <w:rPr>
          <w:rFonts w:eastAsia="Times New Roman" w:cstheme="minorHAnsi"/>
          <w:sz w:val="24"/>
          <w:szCs w:val="24"/>
        </w:rPr>
        <w:t>ambulant</w:t>
      </w:r>
      <w:r w:rsidRPr="000E0E63">
        <w:rPr>
          <w:rFonts w:eastAsia="Times New Roman" w:cstheme="minorHAnsi"/>
          <w:sz w:val="24"/>
          <w:szCs w:val="24"/>
        </w:rPr>
        <w:t>i. Ona uključuje odgovarajuću metodu uz primjenu anestezije i ublažavanje bola</w:t>
      </w:r>
      <w:r w:rsidR="008B556C">
        <w:rPr>
          <w:rFonts w:eastAsia="Times New Roman" w:cstheme="minorHAnsi"/>
          <w:sz w:val="24"/>
          <w:szCs w:val="24"/>
        </w:rPr>
        <w:t>, poštujući standard dobre veterinarske prakse</w:t>
      </w:r>
      <w:r w:rsidRPr="000E0E63">
        <w:rPr>
          <w:rFonts w:eastAsia="Times New Roman" w:cstheme="minorHAnsi"/>
          <w:sz w:val="24"/>
          <w:szCs w:val="24"/>
        </w:rPr>
        <w:t xml:space="preserve">. Ljekovi i drugi veterinarski-medicinski proizvodi koji se koriste u kontroli razmnožavanja treba da budu sigurni, kvalitetni i efikasni za traženu svrhu, da se koriste u skladu </w:t>
      </w:r>
      <w:proofErr w:type="gramStart"/>
      <w:r w:rsidRPr="000E0E63">
        <w:rPr>
          <w:rFonts w:eastAsia="Times New Roman" w:cstheme="minorHAnsi"/>
          <w:sz w:val="24"/>
          <w:szCs w:val="24"/>
        </w:rPr>
        <w:t>sa</w:t>
      </w:r>
      <w:proofErr w:type="gramEnd"/>
      <w:r w:rsidRPr="000E0E63">
        <w:rPr>
          <w:rFonts w:eastAsia="Times New Roman" w:cstheme="minorHAnsi"/>
          <w:sz w:val="24"/>
          <w:szCs w:val="24"/>
        </w:rPr>
        <w:t xml:space="preserve"> uputstvom proizvođača i da imaju dozvolu za stavljanje u promet izdatu od strane Agencije za ljekove i medicinska sredstva Crne Gore.</w:t>
      </w:r>
    </w:p>
    <w:p w14:paraId="4F4BB70E" w14:textId="77777777" w:rsidR="009F66FD" w:rsidRPr="000E0E63" w:rsidRDefault="009F66FD" w:rsidP="00ED39D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0E0E63">
        <w:rPr>
          <w:rFonts w:eastAsia="Times New Roman" w:cstheme="minorHAnsi"/>
          <w:sz w:val="24"/>
          <w:szCs w:val="24"/>
        </w:rPr>
        <w:t xml:space="preserve">Subvencioniranje programa sterilizacije </w:t>
      </w:r>
      <w:proofErr w:type="gramStart"/>
      <w:r w:rsidRPr="000E0E63">
        <w:rPr>
          <w:rFonts w:eastAsia="Times New Roman" w:cstheme="minorHAnsi"/>
          <w:sz w:val="24"/>
          <w:szCs w:val="24"/>
        </w:rPr>
        <w:t>od</w:t>
      </w:r>
      <w:proofErr w:type="gramEnd"/>
      <w:r w:rsidRPr="000E0E63">
        <w:rPr>
          <w:rFonts w:eastAsia="Times New Roman" w:cstheme="minorHAnsi"/>
          <w:sz w:val="24"/>
          <w:szCs w:val="24"/>
        </w:rPr>
        <w:t xml:space="preserve"> strane državnih ili drugih organa i organizacija u kombinaciji sa drugim mjerama kontrole populacije pasa može znatno pomoći u smanjenju broja pasa lutalica i početnoj fazi implementacije, ali je vrlo bitno planirati održivost takvog sistema nakon što se subvencioniranje završi.</w:t>
      </w:r>
    </w:p>
    <w:p w14:paraId="26BA6DEE" w14:textId="1A156384" w:rsidR="00703C95" w:rsidRDefault="009F66FD" w:rsidP="00ED39D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D0745">
        <w:rPr>
          <w:rFonts w:eastAsia="Times New Roman" w:cstheme="minorHAnsi"/>
          <w:b/>
          <w:sz w:val="24"/>
          <w:szCs w:val="24"/>
        </w:rPr>
        <w:t>Uhvati-sterliši-</w:t>
      </w:r>
      <w:r w:rsidR="00440747" w:rsidRPr="00504046">
        <w:rPr>
          <w:rFonts w:eastAsia="Times New Roman" w:cstheme="minorHAnsi"/>
          <w:b/>
          <w:sz w:val="24"/>
          <w:szCs w:val="24"/>
        </w:rPr>
        <w:t>vakciniši-</w:t>
      </w:r>
      <w:r w:rsidRPr="00504046">
        <w:rPr>
          <w:rFonts w:eastAsia="Times New Roman" w:cstheme="minorHAnsi"/>
          <w:b/>
          <w:sz w:val="24"/>
          <w:szCs w:val="24"/>
        </w:rPr>
        <w:t>pusti</w:t>
      </w:r>
      <w:r w:rsidRPr="00ED0745">
        <w:rPr>
          <w:rFonts w:eastAsia="Times New Roman" w:cstheme="minorHAnsi"/>
          <w:b/>
          <w:sz w:val="24"/>
          <w:szCs w:val="24"/>
        </w:rPr>
        <w:t xml:space="preserve"> (CN</w:t>
      </w:r>
      <w:r w:rsidR="00440747">
        <w:rPr>
          <w:rFonts w:eastAsia="Times New Roman" w:cstheme="minorHAnsi"/>
          <w:b/>
          <w:sz w:val="24"/>
          <w:szCs w:val="24"/>
        </w:rPr>
        <w:t>V</w:t>
      </w:r>
      <w:r w:rsidRPr="00ED0745">
        <w:rPr>
          <w:rFonts w:eastAsia="Times New Roman" w:cstheme="minorHAnsi"/>
          <w:b/>
          <w:sz w:val="24"/>
          <w:szCs w:val="24"/>
        </w:rPr>
        <w:t>R)</w:t>
      </w:r>
      <w:r w:rsidRPr="00ED0745">
        <w:rPr>
          <w:rFonts w:eastAsia="Times New Roman" w:cstheme="minorHAnsi"/>
          <w:sz w:val="24"/>
          <w:szCs w:val="24"/>
        </w:rPr>
        <w:t xml:space="preserve"> je jedna </w:t>
      </w:r>
      <w:proofErr w:type="gramStart"/>
      <w:r w:rsidRPr="00ED0745">
        <w:rPr>
          <w:rFonts w:eastAsia="Times New Roman" w:cstheme="minorHAnsi"/>
          <w:sz w:val="24"/>
          <w:szCs w:val="24"/>
        </w:rPr>
        <w:t>od</w:t>
      </w:r>
      <w:proofErr w:type="gramEnd"/>
      <w:r w:rsidRPr="00ED0745">
        <w:rPr>
          <w:rFonts w:eastAsia="Times New Roman" w:cstheme="minorHAnsi"/>
          <w:sz w:val="24"/>
          <w:szCs w:val="24"/>
        </w:rPr>
        <w:t xml:space="preserve"> mjera koja se može koristiti, a kojom se kontroliše populacija na određenom lokalitetu gdje je stanovništvo informisano o ciljevima i očekivanim rezultatima CN</w:t>
      </w:r>
      <w:r w:rsidR="00A74FB8">
        <w:rPr>
          <w:rFonts w:eastAsia="Times New Roman" w:cstheme="minorHAnsi"/>
          <w:sz w:val="24"/>
          <w:szCs w:val="24"/>
        </w:rPr>
        <w:t>V</w:t>
      </w:r>
      <w:r w:rsidRPr="00ED0745">
        <w:rPr>
          <w:rFonts w:eastAsia="Times New Roman" w:cstheme="minorHAnsi"/>
          <w:sz w:val="24"/>
          <w:szCs w:val="24"/>
        </w:rPr>
        <w:t xml:space="preserve">R interevencije. Potrebno je uspostaviti sistem nadzora </w:t>
      </w:r>
      <w:proofErr w:type="gramStart"/>
      <w:r w:rsidRPr="00ED0745">
        <w:rPr>
          <w:rFonts w:eastAsia="Times New Roman" w:cstheme="minorHAnsi"/>
          <w:sz w:val="24"/>
          <w:szCs w:val="24"/>
        </w:rPr>
        <w:t>nad</w:t>
      </w:r>
      <w:proofErr w:type="gramEnd"/>
      <w:r w:rsidRPr="00ED0745">
        <w:rPr>
          <w:rFonts w:eastAsia="Times New Roman" w:cstheme="minorHAnsi"/>
          <w:sz w:val="24"/>
          <w:szCs w:val="24"/>
        </w:rPr>
        <w:t xml:space="preserve"> psima koji su obuhvaćeni CN</w:t>
      </w:r>
      <w:r w:rsidR="00A74FB8">
        <w:rPr>
          <w:rFonts w:eastAsia="Times New Roman" w:cstheme="minorHAnsi"/>
          <w:sz w:val="24"/>
          <w:szCs w:val="24"/>
        </w:rPr>
        <w:t>V</w:t>
      </w:r>
      <w:r w:rsidRPr="00ED0745">
        <w:rPr>
          <w:rFonts w:eastAsia="Times New Roman" w:cstheme="minorHAnsi"/>
          <w:sz w:val="24"/>
          <w:szCs w:val="24"/>
        </w:rPr>
        <w:t>R programom, koji će biti identifikovani i vidno obilježeni. Vraćeni psi moraju biti pod nadzorom lica</w:t>
      </w:r>
      <w:r w:rsidR="00B9367D">
        <w:rPr>
          <w:rFonts w:eastAsia="Times New Roman" w:cstheme="minorHAnsi"/>
          <w:sz w:val="24"/>
          <w:szCs w:val="24"/>
        </w:rPr>
        <w:t xml:space="preserve"> (volontera, ljubitelja životinja)</w:t>
      </w:r>
      <w:r w:rsidR="009004ED">
        <w:rPr>
          <w:rFonts w:eastAsia="Times New Roman" w:cstheme="minorHAnsi"/>
          <w:sz w:val="24"/>
          <w:szCs w:val="24"/>
        </w:rPr>
        <w:t>,</w:t>
      </w:r>
      <w:r w:rsidRPr="00ED0745">
        <w:rPr>
          <w:rFonts w:eastAsia="Times New Roman" w:cstheme="minorHAnsi"/>
          <w:sz w:val="24"/>
          <w:szCs w:val="24"/>
        </w:rPr>
        <w:t xml:space="preserve"> koje </w:t>
      </w:r>
      <w:proofErr w:type="gramStart"/>
      <w:r w:rsidRPr="00ED0745">
        <w:rPr>
          <w:rFonts w:eastAsia="Times New Roman" w:cstheme="minorHAnsi"/>
          <w:sz w:val="24"/>
          <w:szCs w:val="24"/>
        </w:rPr>
        <w:t>će</w:t>
      </w:r>
      <w:proofErr w:type="gramEnd"/>
      <w:r w:rsidRPr="00ED0745">
        <w:rPr>
          <w:rFonts w:eastAsia="Times New Roman" w:cstheme="minorHAnsi"/>
          <w:sz w:val="24"/>
          <w:szCs w:val="24"/>
        </w:rPr>
        <w:t xml:space="preserve"> prihvatiti odgovornost da vodi brigu o njima. CN</w:t>
      </w:r>
      <w:r w:rsidR="00A74FB8">
        <w:rPr>
          <w:rFonts w:eastAsia="Times New Roman" w:cstheme="minorHAnsi"/>
          <w:sz w:val="24"/>
          <w:szCs w:val="24"/>
        </w:rPr>
        <w:t>V</w:t>
      </w:r>
      <w:r w:rsidRPr="00ED0745">
        <w:rPr>
          <w:rFonts w:eastAsia="Times New Roman" w:cstheme="minorHAnsi"/>
          <w:sz w:val="24"/>
          <w:szCs w:val="24"/>
        </w:rPr>
        <w:t>R se može koristiti kao prelazna mjera dok se ne izgradi sveobuhvatni sistem i stabilzuje populacija pasa. CN</w:t>
      </w:r>
      <w:r w:rsidR="00A74FB8">
        <w:rPr>
          <w:rFonts w:eastAsia="Times New Roman" w:cstheme="minorHAnsi"/>
          <w:sz w:val="24"/>
          <w:szCs w:val="24"/>
        </w:rPr>
        <w:t>V</w:t>
      </w:r>
      <w:r w:rsidRPr="00ED0745">
        <w:rPr>
          <w:rFonts w:eastAsia="Times New Roman" w:cstheme="minorHAnsi"/>
          <w:sz w:val="24"/>
          <w:szCs w:val="24"/>
        </w:rPr>
        <w:t xml:space="preserve">R je pogrešno shvaćen kao jedinstvena metoda za kontrolu populacije pasa. Međutim, on jeste jedan </w:t>
      </w:r>
      <w:proofErr w:type="gramStart"/>
      <w:r w:rsidRPr="00ED0745">
        <w:rPr>
          <w:rFonts w:eastAsia="Times New Roman" w:cstheme="minorHAnsi"/>
          <w:sz w:val="24"/>
          <w:szCs w:val="24"/>
        </w:rPr>
        <w:t>od</w:t>
      </w:r>
      <w:proofErr w:type="gramEnd"/>
      <w:r w:rsidRPr="00ED0745">
        <w:rPr>
          <w:rFonts w:eastAsia="Times New Roman" w:cstheme="minorHAnsi"/>
          <w:sz w:val="24"/>
          <w:szCs w:val="24"/>
        </w:rPr>
        <w:t xml:space="preserve"> načina za kontrolu reprodukcije i kao i svaka druga mjera za kontolu populacije, mora se koristiti u kombinaciji sa ostalim mjerama. CN</w:t>
      </w:r>
      <w:r w:rsidR="00A74FB8">
        <w:rPr>
          <w:rFonts w:eastAsia="Times New Roman" w:cstheme="minorHAnsi"/>
          <w:sz w:val="24"/>
          <w:szCs w:val="24"/>
        </w:rPr>
        <w:t>V</w:t>
      </w:r>
      <w:r w:rsidRPr="00ED0745">
        <w:rPr>
          <w:rFonts w:eastAsia="Times New Roman" w:cstheme="minorHAnsi"/>
          <w:sz w:val="24"/>
          <w:szCs w:val="24"/>
        </w:rPr>
        <w:t xml:space="preserve">R nije sprovodiv </w:t>
      </w:r>
      <w:proofErr w:type="gramStart"/>
      <w:r w:rsidRPr="00ED0745">
        <w:rPr>
          <w:rFonts w:eastAsia="Times New Roman" w:cstheme="minorHAnsi"/>
          <w:sz w:val="24"/>
          <w:szCs w:val="24"/>
        </w:rPr>
        <w:t>na</w:t>
      </w:r>
      <w:proofErr w:type="gramEnd"/>
      <w:r w:rsidRPr="00ED0745">
        <w:rPr>
          <w:rFonts w:eastAsia="Times New Roman" w:cstheme="minorHAnsi"/>
          <w:sz w:val="24"/>
          <w:szCs w:val="24"/>
        </w:rPr>
        <w:t xml:space="preserve"> svim lokacijama; zahtjeva tolerantnu zajednicu koja prihvata </w:t>
      </w:r>
      <w:r w:rsidR="00231975">
        <w:rPr>
          <w:rFonts w:eastAsia="Times New Roman" w:cstheme="minorHAnsi"/>
          <w:sz w:val="24"/>
          <w:szCs w:val="24"/>
        </w:rPr>
        <w:t>pse lutalice</w:t>
      </w:r>
      <w:r w:rsidRPr="00ED0745">
        <w:rPr>
          <w:rFonts w:eastAsia="Times New Roman" w:cstheme="minorHAnsi"/>
          <w:sz w:val="24"/>
          <w:szCs w:val="24"/>
        </w:rPr>
        <w:t xml:space="preserve"> i koja je spremna da brine o psima lutalicama. Takođe, bitno je da postoji odobrenje </w:t>
      </w:r>
      <w:proofErr w:type="gramStart"/>
      <w:r w:rsidRPr="00ED0745">
        <w:rPr>
          <w:rFonts w:eastAsia="Times New Roman" w:cstheme="minorHAnsi"/>
          <w:sz w:val="24"/>
          <w:szCs w:val="24"/>
        </w:rPr>
        <w:t>od</w:t>
      </w:r>
      <w:proofErr w:type="gramEnd"/>
      <w:r w:rsidRPr="00ED0745">
        <w:rPr>
          <w:rFonts w:eastAsia="Times New Roman" w:cstheme="minorHAnsi"/>
          <w:sz w:val="24"/>
          <w:szCs w:val="24"/>
        </w:rPr>
        <w:t xml:space="preserve"> strane institucija za CN</w:t>
      </w:r>
      <w:r w:rsidR="00A74FB8">
        <w:rPr>
          <w:rFonts w:eastAsia="Times New Roman" w:cstheme="minorHAnsi"/>
          <w:sz w:val="24"/>
          <w:szCs w:val="24"/>
        </w:rPr>
        <w:t>V</w:t>
      </w:r>
      <w:r w:rsidRPr="00ED0745">
        <w:rPr>
          <w:rFonts w:eastAsia="Times New Roman" w:cstheme="minorHAnsi"/>
          <w:sz w:val="24"/>
          <w:szCs w:val="24"/>
        </w:rPr>
        <w:t>R i da je CN</w:t>
      </w:r>
      <w:r w:rsidR="00A74FB8">
        <w:rPr>
          <w:rFonts w:eastAsia="Times New Roman" w:cstheme="minorHAnsi"/>
          <w:sz w:val="24"/>
          <w:szCs w:val="24"/>
        </w:rPr>
        <w:t>V</w:t>
      </w:r>
      <w:r w:rsidRPr="00ED0745">
        <w:rPr>
          <w:rFonts w:eastAsia="Times New Roman" w:cstheme="minorHAnsi"/>
          <w:sz w:val="24"/>
          <w:szCs w:val="24"/>
        </w:rPr>
        <w:t>R integrisan u sistem kontrole. CN</w:t>
      </w:r>
      <w:r w:rsidR="00A74FB8">
        <w:rPr>
          <w:rFonts w:eastAsia="Times New Roman" w:cstheme="minorHAnsi"/>
          <w:sz w:val="24"/>
          <w:szCs w:val="24"/>
        </w:rPr>
        <w:t>V</w:t>
      </w:r>
      <w:r w:rsidRPr="00ED0745">
        <w:rPr>
          <w:rFonts w:eastAsia="Times New Roman" w:cstheme="minorHAnsi"/>
          <w:sz w:val="24"/>
          <w:szCs w:val="24"/>
        </w:rPr>
        <w:t xml:space="preserve">R nije odgovarajuća metoda za </w:t>
      </w:r>
      <w:r w:rsidRPr="00ED0745">
        <w:rPr>
          <w:rFonts w:eastAsia="Times New Roman" w:cstheme="minorHAnsi"/>
          <w:sz w:val="24"/>
          <w:szCs w:val="24"/>
        </w:rPr>
        <w:lastRenderedPageBreak/>
        <w:t xml:space="preserve">sve pse, ona bi se trebala primjenjivati </w:t>
      </w:r>
      <w:proofErr w:type="gramStart"/>
      <w:r w:rsidRPr="00ED0745">
        <w:rPr>
          <w:rFonts w:eastAsia="Times New Roman" w:cstheme="minorHAnsi"/>
          <w:sz w:val="24"/>
          <w:szCs w:val="24"/>
        </w:rPr>
        <w:t>na</w:t>
      </w:r>
      <w:proofErr w:type="gramEnd"/>
      <w:r w:rsidRPr="00ED0745">
        <w:rPr>
          <w:rFonts w:eastAsia="Times New Roman" w:cstheme="minorHAnsi"/>
          <w:sz w:val="24"/>
          <w:szCs w:val="24"/>
        </w:rPr>
        <w:t xml:space="preserve"> individualnoj osnovi i obuhvatiti pse za koje je ta metoda najadekvatnija. </w:t>
      </w:r>
    </w:p>
    <w:p w14:paraId="5917FD28" w14:textId="77777777" w:rsidR="009F66FD" w:rsidRPr="00D41CBE" w:rsidRDefault="009F66FD" w:rsidP="00ED39D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D41CBE">
        <w:rPr>
          <w:rFonts w:eastAsia="Times New Roman" w:cstheme="minorHAnsi"/>
          <w:sz w:val="24"/>
          <w:szCs w:val="24"/>
        </w:rPr>
        <w:t xml:space="preserve">Na primer, udomljavanje može biti prikladnije za neke pse, kao što su socijalizovani štenci, dok psi koji izazivaju sukob kroz agresivno ponašanje ne mogu biti pogodni za povratak </w:t>
      </w:r>
      <w:proofErr w:type="gramStart"/>
      <w:r w:rsidRPr="00D41CBE">
        <w:rPr>
          <w:rFonts w:eastAsia="Times New Roman" w:cstheme="minorHAnsi"/>
          <w:sz w:val="24"/>
          <w:szCs w:val="24"/>
        </w:rPr>
        <w:t>na</w:t>
      </w:r>
      <w:proofErr w:type="gramEnd"/>
      <w:r w:rsidRPr="00D41CBE">
        <w:rPr>
          <w:rFonts w:eastAsia="Times New Roman" w:cstheme="minorHAnsi"/>
          <w:sz w:val="24"/>
          <w:szCs w:val="24"/>
        </w:rPr>
        <w:t xml:space="preserve"> teritoriju na kojoj su uhvaćeni. CN</w:t>
      </w:r>
      <w:r w:rsidR="00A74FB8">
        <w:rPr>
          <w:rFonts w:eastAsia="Times New Roman" w:cstheme="minorHAnsi"/>
          <w:sz w:val="24"/>
          <w:szCs w:val="24"/>
        </w:rPr>
        <w:t>V</w:t>
      </w:r>
      <w:r w:rsidRPr="00D41CBE">
        <w:rPr>
          <w:rFonts w:eastAsia="Times New Roman" w:cstheme="minorHAnsi"/>
          <w:sz w:val="24"/>
          <w:szCs w:val="24"/>
        </w:rPr>
        <w:t xml:space="preserve">R metodom se može doprinjeti smanjenju broja rođenih štenaca, </w:t>
      </w:r>
      <w:proofErr w:type="gramStart"/>
      <w:r w:rsidRPr="00D41CBE">
        <w:rPr>
          <w:rFonts w:eastAsia="Times New Roman" w:cstheme="minorHAnsi"/>
          <w:sz w:val="24"/>
          <w:szCs w:val="24"/>
        </w:rPr>
        <w:t>ali</w:t>
      </w:r>
      <w:proofErr w:type="gramEnd"/>
      <w:r w:rsidRPr="00D41CBE">
        <w:rPr>
          <w:rFonts w:eastAsia="Times New Roman" w:cstheme="minorHAnsi"/>
          <w:sz w:val="24"/>
          <w:szCs w:val="24"/>
        </w:rPr>
        <w:t xml:space="preserve"> tamo gde je smrtnost štenaca velika populacija pasa se ne održava reprodukcijom, već napuštanjem i kretanjem pasa pa je važno da se CN</w:t>
      </w:r>
      <w:r w:rsidR="00A74FB8">
        <w:rPr>
          <w:rFonts w:eastAsia="Times New Roman" w:cstheme="minorHAnsi"/>
          <w:sz w:val="24"/>
          <w:szCs w:val="24"/>
        </w:rPr>
        <w:t>V</w:t>
      </w:r>
      <w:r w:rsidRPr="00D41CBE">
        <w:rPr>
          <w:rFonts w:eastAsia="Times New Roman" w:cstheme="minorHAnsi"/>
          <w:sz w:val="24"/>
          <w:szCs w:val="24"/>
        </w:rPr>
        <w:t xml:space="preserve">R kombinuje sa ostalim mjerama radi uticanja na veličinu odrasle populacije pasa. Procenat ženki koje treba sterilisati godišnje zavisi </w:t>
      </w:r>
      <w:proofErr w:type="gramStart"/>
      <w:r w:rsidRPr="00D41CBE">
        <w:rPr>
          <w:rFonts w:eastAsia="Times New Roman" w:cstheme="minorHAnsi"/>
          <w:sz w:val="24"/>
          <w:szCs w:val="24"/>
        </w:rPr>
        <w:t>od</w:t>
      </w:r>
      <w:proofErr w:type="gramEnd"/>
      <w:r w:rsidRPr="00D41CBE">
        <w:rPr>
          <w:rFonts w:eastAsia="Times New Roman" w:cstheme="minorHAnsi"/>
          <w:sz w:val="24"/>
          <w:szCs w:val="24"/>
        </w:rPr>
        <w:t xml:space="preserve"> potencijalne stope rasta populacije (broj pasa koji će se reprodukovati nakon jedne godine, u poređenju sa prvobitnim brojem pasa). Psi moraju biti vraćeni tamo gde su uhvaćeni nakon posteperativnog perioda u što kraćem mogućem roku, koji nije duži </w:t>
      </w:r>
      <w:proofErr w:type="gramStart"/>
      <w:r w:rsidRPr="00D41CBE">
        <w:rPr>
          <w:rFonts w:eastAsia="Times New Roman" w:cstheme="minorHAnsi"/>
          <w:sz w:val="24"/>
          <w:szCs w:val="24"/>
        </w:rPr>
        <w:t>od</w:t>
      </w:r>
      <w:proofErr w:type="gramEnd"/>
      <w:r w:rsidRPr="00D41CBE">
        <w:rPr>
          <w:rFonts w:eastAsia="Times New Roman" w:cstheme="minorHAnsi"/>
          <w:sz w:val="24"/>
          <w:szCs w:val="24"/>
        </w:rPr>
        <w:t xml:space="preserve"> 14 dana, pod uslovom da je životinja zdrava i oporavljena.  Na taj način se održava populacija pasa </w:t>
      </w:r>
      <w:proofErr w:type="gramStart"/>
      <w:r w:rsidRPr="00D41CBE">
        <w:rPr>
          <w:rFonts w:eastAsia="Times New Roman" w:cstheme="minorHAnsi"/>
          <w:sz w:val="24"/>
          <w:szCs w:val="24"/>
        </w:rPr>
        <w:t>na</w:t>
      </w:r>
      <w:proofErr w:type="gramEnd"/>
      <w:r w:rsidRPr="00D41CBE">
        <w:rPr>
          <w:rFonts w:eastAsia="Times New Roman" w:cstheme="minorHAnsi"/>
          <w:sz w:val="24"/>
          <w:szCs w:val="24"/>
        </w:rPr>
        <w:t xml:space="preserve"> njihovim izvornim teritorijama pristupom istim resursima kao i prije hvatanja i izbjegava se rizik od agresije između pasa koji proizlazi iz puštanja na druge teritorije. Sterilizacija i kastracija pasa koji idu </w:t>
      </w:r>
      <w:proofErr w:type="gramStart"/>
      <w:r w:rsidRPr="00D41CBE">
        <w:rPr>
          <w:rFonts w:eastAsia="Times New Roman" w:cstheme="minorHAnsi"/>
          <w:sz w:val="24"/>
          <w:szCs w:val="24"/>
        </w:rPr>
        <w:t>na</w:t>
      </w:r>
      <w:proofErr w:type="gramEnd"/>
      <w:r w:rsidRPr="00D41CBE">
        <w:rPr>
          <w:rFonts w:eastAsia="Times New Roman" w:cstheme="minorHAnsi"/>
          <w:sz w:val="24"/>
          <w:szCs w:val="24"/>
        </w:rPr>
        <w:t xml:space="preserve"> udomljavanje nije isto što i sprovođenje CNR metode i vraćanje na prvobitnu teritoriju na način da se u što kraćem roku sterliše i kastrira što veći broj pasa.</w:t>
      </w:r>
    </w:p>
    <w:p w14:paraId="64074E51" w14:textId="4E205B33" w:rsidR="00E14C57" w:rsidRDefault="00E14C57" w:rsidP="00ED39D6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MJERE: K</w:t>
      </w:r>
      <w:r w:rsidR="009F66FD" w:rsidRPr="00D41CBE">
        <w:rPr>
          <w:rFonts w:eastAsia="Times New Roman" w:cstheme="minorHAnsi"/>
          <w:sz w:val="24"/>
          <w:szCs w:val="24"/>
        </w:rPr>
        <w:t>ontinuirano sprovo</w:t>
      </w:r>
      <w:r w:rsidR="001B03B6">
        <w:rPr>
          <w:rFonts w:eastAsia="Times New Roman" w:cstheme="minorHAnsi"/>
          <w:sz w:val="24"/>
          <w:szCs w:val="24"/>
        </w:rPr>
        <w:t>đenje</w:t>
      </w:r>
      <w:r w:rsidR="009F66FD" w:rsidRPr="00D41CBE">
        <w:rPr>
          <w:rFonts w:eastAsia="Times New Roman" w:cstheme="minorHAnsi"/>
          <w:sz w:val="24"/>
          <w:szCs w:val="24"/>
        </w:rPr>
        <w:t xml:space="preserve"> kampanj</w:t>
      </w:r>
      <w:r>
        <w:rPr>
          <w:rFonts w:eastAsia="Times New Roman" w:cstheme="minorHAnsi"/>
          <w:sz w:val="24"/>
          <w:szCs w:val="24"/>
        </w:rPr>
        <w:t xml:space="preserve">e, </w:t>
      </w:r>
      <w:r w:rsidR="009F66FD" w:rsidRPr="00D41CBE">
        <w:rPr>
          <w:rFonts w:eastAsia="Times New Roman" w:cstheme="minorHAnsi"/>
          <w:sz w:val="24"/>
          <w:szCs w:val="24"/>
        </w:rPr>
        <w:t xml:space="preserve">koje promovišu </w:t>
      </w:r>
      <w:proofErr w:type="gramStart"/>
      <w:r w:rsidR="009F66FD" w:rsidRPr="00D41CBE">
        <w:rPr>
          <w:rFonts w:eastAsia="Times New Roman" w:cstheme="minorHAnsi"/>
          <w:sz w:val="24"/>
          <w:szCs w:val="24"/>
        </w:rPr>
        <w:t xml:space="preserve">sterilizaciju </w:t>
      </w:r>
      <w:r w:rsidR="00D41CBE" w:rsidRPr="00D41CBE">
        <w:rPr>
          <w:rFonts w:eastAsia="Times New Roman" w:cstheme="minorHAnsi"/>
          <w:sz w:val="24"/>
          <w:szCs w:val="24"/>
        </w:rPr>
        <w:t xml:space="preserve"> i</w:t>
      </w:r>
      <w:proofErr w:type="gramEnd"/>
      <w:r w:rsidR="00D41CBE" w:rsidRPr="00D41CBE">
        <w:rPr>
          <w:rFonts w:eastAsia="Times New Roman" w:cstheme="minorHAnsi"/>
          <w:sz w:val="24"/>
          <w:szCs w:val="24"/>
        </w:rPr>
        <w:t xml:space="preserve"> kastraciju </w:t>
      </w:r>
      <w:r w:rsidR="009F66FD" w:rsidRPr="00D41CBE">
        <w:rPr>
          <w:rFonts w:eastAsia="Times New Roman" w:cstheme="minorHAnsi"/>
          <w:sz w:val="24"/>
          <w:szCs w:val="24"/>
        </w:rPr>
        <w:t>vlasničkih pasa</w:t>
      </w:r>
      <w:r w:rsidR="001B03B6">
        <w:rPr>
          <w:rFonts w:eastAsia="Times New Roman" w:cstheme="minorHAnsi"/>
          <w:sz w:val="24"/>
          <w:szCs w:val="24"/>
        </w:rPr>
        <w:t>,</w:t>
      </w:r>
      <w:r w:rsidR="009F66FD" w:rsidRPr="00D41CBE">
        <w:rPr>
          <w:rFonts w:eastAsia="Times New Roman" w:cstheme="minorHAnsi"/>
          <w:sz w:val="24"/>
          <w:szCs w:val="24"/>
        </w:rPr>
        <w:t xml:space="preserve"> </w:t>
      </w:r>
      <w:r w:rsidR="00766347">
        <w:rPr>
          <w:rFonts w:eastAsia="Times New Roman" w:cstheme="minorHAnsi"/>
          <w:sz w:val="24"/>
          <w:szCs w:val="24"/>
        </w:rPr>
        <w:t>putem g</w:t>
      </w:r>
      <w:r>
        <w:rPr>
          <w:rFonts w:eastAsia="Times New Roman" w:cstheme="minorHAnsi"/>
          <w:sz w:val="24"/>
          <w:szCs w:val="24"/>
        </w:rPr>
        <w:t>o</w:t>
      </w:r>
      <w:r w:rsidR="00766347"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>tovanja na lokalnom elektronskom mediju (RTV NK i sajt opštine Nikšić),</w:t>
      </w:r>
      <w:r w:rsidR="00766347">
        <w:rPr>
          <w:rFonts w:eastAsia="Times New Roman" w:cstheme="minorHAnsi"/>
          <w:sz w:val="24"/>
          <w:szCs w:val="24"/>
        </w:rPr>
        <w:t xml:space="preserve"> i anketiranje građana jednom godišnje,</w:t>
      </w:r>
      <w:r>
        <w:rPr>
          <w:rFonts w:eastAsia="Times New Roman" w:cstheme="minorHAnsi"/>
          <w:sz w:val="24"/>
          <w:szCs w:val="24"/>
        </w:rPr>
        <w:t xml:space="preserve"> </w:t>
      </w:r>
      <w:r w:rsidR="009F66FD" w:rsidRPr="00D41CBE">
        <w:rPr>
          <w:rFonts w:eastAsia="Times New Roman" w:cstheme="minorHAnsi"/>
          <w:sz w:val="24"/>
          <w:szCs w:val="24"/>
        </w:rPr>
        <w:t xml:space="preserve">jer su napušteni vlasnički psi prepoznati kao jedan od glavnih izvora pasa na </w:t>
      </w:r>
      <w:r w:rsidR="001B03B6">
        <w:rPr>
          <w:rFonts w:eastAsia="Times New Roman" w:cstheme="minorHAnsi"/>
          <w:sz w:val="24"/>
          <w:szCs w:val="24"/>
        </w:rPr>
        <w:t>ulicima i povećanja populacije u saradnji sa lokalnim veterinarsk</w:t>
      </w:r>
      <w:r>
        <w:rPr>
          <w:rFonts w:eastAsia="Times New Roman" w:cstheme="minorHAnsi"/>
          <w:sz w:val="24"/>
          <w:szCs w:val="24"/>
        </w:rPr>
        <w:t xml:space="preserve">im ambulantama i NVO sektorom; </w:t>
      </w:r>
    </w:p>
    <w:p w14:paraId="4C442442" w14:textId="73321D9C" w:rsidR="00E14C57" w:rsidRDefault="00E14C57" w:rsidP="00ED39D6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 w:rsidR="001B03B6">
        <w:rPr>
          <w:rFonts w:eastAsia="Times New Roman" w:cstheme="minorHAnsi"/>
          <w:sz w:val="24"/>
          <w:szCs w:val="24"/>
        </w:rPr>
        <w:t xml:space="preserve">ubvencije </w:t>
      </w:r>
      <w:r w:rsidR="00766347">
        <w:rPr>
          <w:rFonts w:eastAsia="Times New Roman" w:cstheme="minorHAnsi"/>
          <w:sz w:val="24"/>
          <w:szCs w:val="24"/>
        </w:rPr>
        <w:t xml:space="preserve">iz opštinskog budžeta </w:t>
      </w:r>
      <w:proofErr w:type="gramStart"/>
      <w:r w:rsidR="001B03B6">
        <w:rPr>
          <w:rFonts w:eastAsia="Times New Roman" w:cstheme="minorHAnsi"/>
          <w:sz w:val="24"/>
          <w:szCs w:val="24"/>
        </w:rPr>
        <w:t>na</w:t>
      </w:r>
      <w:proofErr w:type="gramEnd"/>
      <w:r w:rsidR="001B03B6">
        <w:rPr>
          <w:rFonts w:eastAsia="Times New Roman" w:cstheme="minorHAnsi"/>
          <w:sz w:val="24"/>
          <w:szCs w:val="24"/>
        </w:rPr>
        <w:t xml:space="preserve"> godišnjem nivou </w:t>
      </w:r>
      <w:r w:rsidR="004156ED">
        <w:rPr>
          <w:rFonts w:eastAsia="Times New Roman" w:cstheme="minorHAnsi"/>
          <w:sz w:val="24"/>
          <w:szCs w:val="24"/>
        </w:rPr>
        <w:t xml:space="preserve">za sterilizaciju vlasničkih </w:t>
      </w:r>
      <w:r w:rsidR="004156ED" w:rsidRPr="00E14C57">
        <w:rPr>
          <w:rFonts w:eastAsia="Times New Roman" w:cstheme="minorHAnsi"/>
          <w:sz w:val="24"/>
          <w:szCs w:val="24"/>
        </w:rPr>
        <w:t xml:space="preserve">pasa (200 pasa – 25 eura/pas); </w:t>
      </w:r>
    </w:p>
    <w:p w14:paraId="0857BC21" w14:textId="7C6E8D8E" w:rsidR="009F66FD" w:rsidRDefault="00766347" w:rsidP="00ED39D6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CNVR program, finansiranje iz opštinskog budžeta </w:t>
      </w:r>
      <w:r w:rsidR="004156ED" w:rsidRPr="00E14C57">
        <w:rPr>
          <w:rFonts w:eastAsia="Times New Roman" w:cstheme="minorHAnsi"/>
          <w:sz w:val="24"/>
          <w:szCs w:val="24"/>
        </w:rPr>
        <w:t>(</w:t>
      </w:r>
      <w:r w:rsidR="00065286">
        <w:rPr>
          <w:rFonts w:eastAsia="Times New Roman" w:cstheme="minorHAnsi"/>
          <w:sz w:val="24"/>
          <w:szCs w:val="24"/>
        </w:rPr>
        <w:t>1</w:t>
      </w:r>
      <w:r w:rsidR="004156ED" w:rsidRPr="00E14C57">
        <w:rPr>
          <w:rFonts w:eastAsia="Times New Roman" w:cstheme="minorHAnsi"/>
          <w:sz w:val="24"/>
          <w:szCs w:val="24"/>
        </w:rPr>
        <w:t xml:space="preserve">00 pasa – 50 eura/pas). </w:t>
      </w:r>
      <w:r w:rsidR="00E14C57" w:rsidRPr="00766347">
        <w:rPr>
          <w:rFonts w:eastAsia="Times New Roman" w:cstheme="minorHAnsi"/>
          <w:sz w:val="24"/>
          <w:szCs w:val="24"/>
        </w:rPr>
        <w:t>Cijena</w:t>
      </w:r>
      <w:r w:rsidR="004156ED" w:rsidRPr="00766347">
        <w:rPr>
          <w:rFonts w:eastAsia="Times New Roman" w:cstheme="minorHAnsi"/>
          <w:sz w:val="24"/>
          <w:szCs w:val="24"/>
        </w:rPr>
        <w:t xml:space="preserve"> po veterinarskom cjenovniku </w:t>
      </w:r>
      <w:proofErr w:type="gramStart"/>
      <w:r w:rsidR="004156ED" w:rsidRPr="00766347">
        <w:rPr>
          <w:rFonts w:eastAsia="Times New Roman" w:cstheme="minorHAnsi"/>
          <w:sz w:val="24"/>
          <w:szCs w:val="24"/>
        </w:rPr>
        <w:t>od</w:t>
      </w:r>
      <w:proofErr w:type="gramEnd"/>
      <w:r w:rsidR="004156ED" w:rsidRPr="00766347">
        <w:rPr>
          <w:rFonts w:eastAsia="Times New Roman" w:cstheme="minorHAnsi"/>
          <w:sz w:val="24"/>
          <w:szCs w:val="24"/>
        </w:rPr>
        <w:t xml:space="preserve"> 90-120 eura</w:t>
      </w:r>
    </w:p>
    <w:p w14:paraId="6A45091B" w14:textId="577A9137" w:rsidR="00A96D85" w:rsidRDefault="00766347" w:rsidP="00C20F5A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INDIKATORI: B</w:t>
      </w:r>
      <w:r w:rsidR="006A3F9F">
        <w:rPr>
          <w:rFonts w:eastAsia="Times New Roman" w:cstheme="minorHAnsi"/>
          <w:sz w:val="24"/>
          <w:szCs w:val="24"/>
        </w:rPr>
        <w:t xml:space="preserve">roj </w:t>
      </w:r>
      <w:r>
        <w:rPr>
          <w:rFonts w:eastAsia="Times New Roman" w:cstheme="minorHAnsi"/>
          <w:sz w:val="24"/>
          <w:szCs w:val="24"/>
        </w:rPr>
        <w:t xml:space="preserve">realizovanih promocija i rezultati sprovedenih anketa; Broj </w:t>
      </w:r>
      <w:r w:rsidR="006A3F9F">
        <w:rPr>
          <w:rFonts w:eastAsia="Times New Roman" w:cstheme="minorHAnsi"/>
          <w:sz w:val="24"/>
          <w:szCs w:val="24"/>
        </w:rPr>
        <w:t>sterilisanih vlasničkih</w:t>
      </w:r>
      <w:r>
        <w:rPr>
          <w:rFonts w:eastAsia="Times New Roman" w:cstheme="minorHAnsi"/>
          <w:sz w:val="24"/>
          <w:szCs w:val="24"/>
        </w:rPr>
        <w:t xml:space="preserve"> pasa </w:t>
      </w:r>
      <w:proofErr w:type="gramStart"/>
      <w:r>
        <w:rPr>
          <w:rFonts w:eastAsia="Times New Roman" w:cstheme="minorHAnsi"/>
          <w:sz w:val="24"/>
          <w:szCs w:val="24"/>
        </w:rPr>
        <w:t>na</w:t>
      </w:r>
      <w:proofErr w:type="gramEnd"/>
      <w:r>
        <w:rPr>
          <w:rFonts w:eastAsia="Times New Roman" w:cstheme="minorHAnsi"/>
          <w:sz w:val="24"/>
          <w:szCs w:val="24"/>
        </w:rPr>
        <w:t xml:space="preserve"> godišnjem nivou; </w:t>
      </w:r>
      <w:r w:rsidR="006D13EE">
        <w:rPr>
          <w:rFonts w:eastAsia="Times New Roman" w:cstheme="minorHAnsi"/>
          <w:sz w:val="24"/>
          <w:szCs w:val="24"/>
        </w:rPr>
        <w:t xml:space="preserve">Broj sterilisanih uličnih pasa na godišnjem nivou; </w:t>
      </w:r>
      <w:r w:rsidR="004F7307">
        <w:rPr>
          <w:rFonts w:eastAsia="Times New Roman" w:cstheme="minorHAnsi"/>
          <w:sz w:val="24"/>
          <w:szCs w:val="24"/>
        </w:rPr>
        <w:t>Praćenje uspješnosti CNVR programa po određenim mjesnim zajednicama</w:t>
      </w:r>
      <w:r>
        <w:rPr>
          <w:rFonts w:eastAsia="Times New Roman" w:cstheme="minorHAnsi"/>
          <w:sz w:val="24"/>
          <w:szCs w:val="24"/>
        </w:rPr>
        <w:t>.</w:t>
      </w:r>
    </w:p>
    <w:p w14:paraId="5E4E2FE3" w14:textId="77777777" w:rsidR="004A4619" w:rsidRPr="00A96D85" w:rsidRDefault="004A4619" w:rsidP="00C20F5A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261E8F1F" w14:textId="77777777" w:rsidR="009F66FD" w:rsidRPr="00D41CBE" w:rsidRDefault="009F66FD" w:rsidP="00AE1D46">
      <w:pPr>
        <w:jc w:val="both"/>
        <w:rPr>
          <w:rFonts w:eastAsia="Times New Roman" w:cstheme="minorHAnsi"/>
          <w:sz w:val="24"/>
          <w:szCs w:val="24"/>
        </w:rPr>
      </w:pPr>
      <w:r w:rsidRPr="00D41CBE">
        <w:rPr>
          <w:rFonts w:eastAsia="Times New Roman" w:cstheme="minorHAnsi"/>
          <w:b/>
          <w:bCs/>
          <w:sz w:val="24"/>
          <w:szCs w:val="24"/>
        </w:rPr>
        <w:t>Nosioci aktivnosti:</w:t>
      </w:r>
      <w:r w:rsidRPr="00D41CBE">
        <w:rPr>
          <w:rFonts w:eastAsia="Times New Roman" w:cstheme="minorHAnsi"/>
          <w:sz w:val="24"/>
          <w:szCs w:val="24"/>
        </w:rPr>
        <w:t xml:space="preserve"> lokaln</w:t>
      </w:r>
      <w:r w:rsidR="00DC0591">
        <w:rPr>
          <w:rFonts w:eastAsia="Times New Roman" w:cstheme="minorHAnsi"/>
          <w:sz w:val="24"/>
          <w:szCs w:val="24"/>
        </w:rPr>
        <w:t>a</w:t>
      </w:r>
      <w:r w:rsidRPr="00D41CBE">
        <w:rPr>
          <w:rFonts w:eastAsia="Times New Roman" w:cstheme="minorHAnsi"/>
          <w:sz w:val="24"/>
          <w:szCs w:val="24"/>
        </w:rPr>
        <w:t xml:space="preserve"> samouprav</w:t>
      </w:r>
      <w:r w:rsidR="00DC0591">
        <w:rPr>
          <w:rFonts w:eastAsia="Times New Roman" w:cstheme="minorHAnsi"/>
          <w:sz w:val="24"/>
          <w:szCs w:val="24"/>
        </w:rPr>
        <w:t>a</w:t>
      </w:r>
      <w:r w:rsidRPr="00D41CBE">
        <w:rPr>
          <w:rFonts w:eastAsia="Times New Roman" w:cstheme="minorHAnsi"/>
          <w:sz w:val="24"/>
          <w:szCs w:val="24"/>
        </w:rPr>
        <w:t xml:space="preserve"> u saradnji </w:t>
      </w:r>
      <w:proofErr w:type="gramStart"/>
      <w:r w:rsidRPr="00D41CBE">
        <w:rPr>
          <w:rFonts w:eastAsia="Times New Roman" w:cstheme="minorHAnsi"/>
          <w:sz w:val="24"/>
          <w:szCs w:val="24"/>
        </w:rPr>
        <w:t>sa</w:t>
      </w:r>
      <w:proofErr w:type="gramEnd"/>
      <w:r w:rsidRPr="00D41CBE">
        <w:rPr>
          <w:rFonts w:eastAsia="Times New Roman" w:cstheme="minorHAnsi"/>
          <w:sz w:val="24"/>
          <w:szCs w:val="24"/>
        </w:rPr>
        <w:t xml:space="preserve"> nadležnima institucijama i drugim zainteresovanim stranama (Uprava, Savjet za zaštitu životinja, lokalni veterinari, NVO itd.);</w:t>
      </w:r>
    </w:p>
    <w:p w14:paraId="2412A0E3" w14:textId="71B70971" w:rsidR="004F7307" w:rsidRPr="004F7307" w:rsidRDefault="009F66FD" w:rsidP="004F7307">
      <w:pPr>
        <w:jc w:val="both"/>
        <w:rPr>
          <w:rFonts w:eastAsia="Times New Roman" w:cstheme="minorHAnsi"/>
          <w:sz w:val="24"/>
          <w:szCs w:val="24"/>
        </w:rPr>
      </w:pPr>
      <w:r w:rsidRPr="00D41CBE">
        <w:rPr>
          <w:rFonts w:eastAsia="Times New Roman" w:cstheme="minorHAnsi"/>
          <w:b/>
          <w:bCs/>
          <w:sz w:val="24"/>
          <w:szCs w:val="24"/>
        </w:rPr>
        <w:t>Rok:</w:t>
      </w:r>
      <w:r w:rsidRPr="00D41CBE">
        <w:rPr>
          <w:rFonts w:eastAsia="Times New Roman" w:cstheme="minorHAnsi"/>
          <w:sz w:val="24"/>
          <w:szCs w:val="24"/>
        </w:rPr>
        <w:t xml:space="preserve"> Kontinuirano</w:t>
      </w:r>
      <w:bookmarkStart w:id="53" w:name="_Toc56186650"/>
    </w:p>
    <w:p w14:paraId="322B826E" w14:textId="77777777" w:rsidR="009F66FD" w:rsidRPr="006C187D" w:rsidRDefault="00D41CBE" w:rsidP="00D41CBE">
      <w:pPr>
        <w:pStyle w:val="Heading3"/>
        <w:rPr>
          <w:rFonts w:eastAsia="Times New Roman"/>
          <w:color w:val="auto"/>
          <w:u w:val="single"/>
        </w:rPr>
      </w:pPr>
      <w:bookmarkStart w:id="54" w:name="_Toc161041160"/>
      <w:r w:rsidRPr="004E5BF4">
        <w:rPr>
          <w:rFonts w:eastAsia="Times New Roman"/>
          <w:color w:val="auto"/>
          <w:u w:val="single"/>
        </w:rPr>
        <w:t>4</w:t>
      </w:r>
      <w:r w:rsidR="007A1F3C" w:rsidRPr="004E5BF4">
        <w:rPr>
          <w:rFonts w:eastAsia="Times New Roman"/>
          <w:color w:val="auto"/>
          <w:u w:val="single"/>
        </w:rPr>
        <w:t>. U</w:t>
      </w:r>
      <w:r w:rsidR="009F66FD" w:rsidRPr="004E5BF4">
        <w:rPr>
          <w:rFonts w:eastAsia="Times New Roman"/>
          <w:color w:val="auto"/>
          <w:u w:val="single"/>
        </w:rPr>
        <w:t>naprjeđenje uslova u skloniš</w:t>
      </w:r>
      <w:r w:rsidR="007A1F3C" w:rsidRPr="004E5BF4">
        <w:rPr>
          <w:rFonts w:eastAsia="Times New Roman"/>
          <w:color w:val="auto"/>
          <w:u w:val="single"/>
        </w:rPr>
        <w:t>tu</w:t>
      </w:r>
      <w:r w:rsidR="009F66FD" w:rsidRPr="004E5BF4">
        <w:rPr>
          <w:rFonts w:eastAsia="Times New Roman"/>
          <w:color w:val="auto"/>
          <w:u w:val="single"/>
        </w:rPr>
        <w:t xml:space="preserve"> za napuštene životinje</w:t>
      </w:r>
      <w:bookmarkEnd w:id="53"/>
      <w:bookmarkEnd w:id="54"/>
    </w:p>
    <w:p w14:paraId="4A377294" w14:textId="77777777" w:rsidR="009F66FD" w:rsidRPr="00E0595F" w:rsidRDefault="009F66FD" w:rsidP="00ED39D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0595F">
        <w:rPr>
          <w:rFonts w:eastAsia="Times New Roman" w:cstheme="minorHAnsi"/>
          <w:sz w:val="24"/>
          <w:szCs w:val="24"/>
        </w:rPr>
        <w:t xml:space="preserve">Zakonom o zaštiti dobrobiti životinja definisano je da poslove organizacije i sakupljanja napuštenih životinja (kućnih ljubimaca) vrše lokalne samouprave odnosno higijeničarske službe koje za to treba da budu opremljene vozilima za prevoz sa opremom i osobljem osposobljenim </w:t>
      </w:r>
      <w:r w:rsidRPr="00E0595F">
        <w:rPr>
          <w:rFonts w:eastAsia="Times New Roman" w:cstheme="minorHAnsi"/>
          <w:sz w:val="24"/>
          <w:szCs w:val="24"/>
        </w:rPr>
        <w:lastRenderedPageBreak/>
        <w:t xml:space="preserve">za navedene poslove u skladu sa Pravilnikom o bližim uslovima koje treba da ispunjavaju pansioni i skloništa za napuštene životinje </w:t>
      </w:r>
      <w:r w:rsidR="00D90534">
        <w:rPr>
          <w:rFonts w:eastAsia="Times New Roman" w:cstheme="minorHAnsi"/>
          <w:iCs/>
          <w:sz w:val="24"/>
          <w:szCs w:val="24"/>
        </w:rPr>
        <w:t>(˝</w:t>
      </w:r>
      <w:r w:rsidRPr="00D90534">
        <w:rPr>
          <w:rFonts w:eastAsia="Times New Roman" w:cstheme="minorHAnsi"/>
          <w:iCs/>
          <w:sz w:val="24"/>
          <w:szCs w:val="24"/>
        </w:rPr>
        <w:t>Sl. list C</w:t>
      </w:r>
      <w:r w:rsidR="00D90534">
        <w:rPr>
          <w:rFonts w:eastAsia="Times New Roman" w:cstheme="minorHAnsi"/>
          <w:iCs/>
          <w:sz w:val="24"/>
          <w:szCs w:val="24"/>
        </w:rPr>
        <w:t>G˝</w:t>
      </w:r>
      <w:r w:rsidRPr="00D90534">
        <w:rPr>
          <w:rFonts w:eastAsia="Times New Roman" w:cstheme="minorHAnsi"/>
          <w:iCs/>
          <w:sz w:val="24"/>
          <w:szCs w:val="24"/>
        </w:rPr>
        <w:t>, br. 28/15).</w:t>
      </w:r>
      <w:r w:rsidRPr="00E0595F">
        <w:rPr>
          <w:rFonts w:eastAsia="Times New Roman" w:cstheme="minorHAnsi"/>
          <w:sz w:val="24"/>
          <w:szCs w:val="24"/>
        </w:rPr>
        <w:t xml:space="preserve"> Hvatanje, prevoz i držanje napuštenih životinja (kućnih ljubimaca) u skloništima treba da se obavlja </w:t>
      </w:r>
      <w:proofErr w:type="gramStart"/>
      <w:r w:rsidRPr="00E0595F">
        <w:rPr>
          <w:rFonts w:eastAsia="Times New Roman" w:cstheme="minorHAnsi"/>
          <w:sz w:val="24"/>
          <w:szCs w:val="24"/>
        </w:rPr>
        <w:t>na</w:t>
      </w:r>
      <w:proofErr w:type="gramEnd"/>
      <w:r w:rsidRPr="00E0595F">
        <w:rPr>
          <w:rFonts w:eastAsia="Times New Roman" w:cstheme="minorHAnsi"/>
          <w:sz w:val="24"/>
          <w:szCs w:val="24"/>
        </w:rPr>
        <w:t xml:space="preserve"> način kojim se kod životinje ne izazviva patnja, bol i strah. Skloništa za napuštene životinje (kućne ljubimce) mogu osnivati privredna društva i preduzetnici, odnosno druga pravna lica </w:t>
      </w:r>
      <w:proofErr w:type="gramStart"/>
      <w:r w:rsidRPr="00E0595F">
        <w:rPr>
          <w:rFonts w:eastAsia="Times New Roman" w:cstheme="minorHAnsi"/>
          <w:sz w:val="24"/>
          <w:szCs w:val="24"/>
        </w:rPr>
        <w:t>na</w:t>
      </w:r>
      <w:proofErr w:type="gramEnd"/>
      <w:r w:rsidRPr="00E0595F">
        <w:rPr>
          <w:rFonts w:eastAsia="Times New Roman" w:cstheme="minorHAnsi"/>
          <w:sz w:val="24"/>
          <w:szCs w:val="24"/>
        </w:rPr>
        <w:t xml:space="preserve"> lokacijama na kojima smještaj životinja neće narušavati javni red i mir. Uprava vodi registar objekata za privremeni smještaj (pansioni i skoništa) i nadležna je za poslove utvrđivanja ispunjenosti veterinarsko-sanitarnih uslova koji se utvrđuju neposrednim pregledom objekata </w:t>
      </w:r>
      <w:proofErr w:type="gramStart"/>
      <w:r w:rsidRPr="00E0595F">
        <w:rPr>
          <w:rFonts w:eastAsia="Times New Roman" w:cstheme="minorHAnsi"/>
          <w:sz w:val="24"/>
          <w:szCs w:val="24"/>
        </w:rPr>
        <w:t>od</w:t>
      </w:r>
      <w:proofErr w:type="gramEnd"/>
      <w:r w:rsidRPr="00E0595F">
        <w:rPr>
          <w:rFonts w:eastAsia="Times New Roman" w:cstheme="minorHAnsi"/>
          <w:sz w:val="24"/>
          <w:szCs w:val="24"/>
        </w:rPr>
        <w:t xml:space="preserve"> strane komisije. Bliži uslove koje moraju ispunjavati pansioni i skloništa, način osposobljavanja lica i način vođenja registra propisan je Pravilnikom o bližim uslovima koje treba da ispunjavaju pansioni i skloništa za napuštene životinje</w:t>
      </w:r>
      <w:r w:rsidRPr="00E0595F">
        <w:rPr>
          <w:rFonts w:eastAsia="Times New Roman" w:cstheme="minorHAnsi"/>
          <w:i/>
          <w:iCs/>
          <w:sz w:val="24"/>
          <w:szCs w:val="24"/>
        </w:rPr>
        <w:t>.</w:t>
      </w:r>
    </w:p>
    <w:p w14:paraId="4C336F95" w14:textId="7C70F249" w:rsidR="00BE5247" w:rsidRPr="0074589E" w:rsidRDefault="008B639B" w:rsidP="00ED39D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8B639B">
        <w:rPr>
          <w:rFonts w:eastAsia="Times New Roman" w:cstheme="minorHAnsi"/>
          <w:sz w:val="24"/>
          <w:szCs w:val="24"/>
        </w:rPr>
        <w:t xml:space="preserve">Skupština opštine Nikšić je usvojila </w:t>
      </w:r>
      <w:r w:rsidR="0074589E" w:rsidRPr="0074589E">
        <w:rPr>
          <w:rFonts w:eastAsia="Times New Roman" w:cstheme="minorHAnsi"/>
          <w:sz w:val="24"/>
          <w:szCs w:val="24"/>
        </w:rPr>
        <w:t xml:space="preserve">Odluku o uslovima i načinu držanja kućnih ljubimaca, načinu postupanja </w:t>
      </w:r>
      <w:proofErr w:type="gramStart"/>
      <w:r w:rsidR="0074589E" w:rsidRPr="0074589E">
        <w:rPr>
          <w:rFonts w:eastAsia="Times New Roman" w:cstheme="minorHAnsi"/>
          <w:sz w:val="24"/>
          <w:szCs w:val="24"/>
        </w:rPr>
        <w:t>sa</w:t>
      </w:r>
      <w:proofErr w:type="gramEnd"/>
      <w:r w:rsidR="0074589E" w:rsidRPr="0074589E">
        <w:rPr>
          <w:rFonts w:eastAsia="Times New Roman" w:cstheme="minorHAnsi"/>
          <w:sz w:val="24"/>
          <w:szCs w:val="24"/>
        </w:rPr>
        <w:t xml:space="preserve"> napuštenim i izgubljenim kućnim ljubimcima, načinu zbrinjavanja i kontrole razmnožavanja kućnih ljubimaca (˝Službeni list Crne Gore - opštinski propisi˝, br. 046/20 od 30.12.2020). Odluka je bila neophodna kako bi se stvorili uslovi za kvalitetnije obavljanje komunalne djelatnosti zbrinjavanje napuštenih i izgubljenih životinja (kućnih ljubimaca) i održavanje skloništa za njihovo zbrinjavanje, uspostavljanje kontrole populacije pasa i </w:t>
      </w:r>
      <w:r>
        <w:rPr>
          <w:rFonts w:eastAsia="Times New Roman" w:cstheme="minorHAnsi"/>
          <w:sz w:val="24"/>
          <w:szCs w:val="24"/>
        </w:rPr>
        <w:t xml:space="preserve">podizanje </w:t>
      </w:r>
      <w:r w:rsidR="0074589E" w:rsidRPr="0074589E">
        <w:rPr>
          <w:rFonts w:eastAsia="Times New Roman" w:cstheme="minorHAnsi"/>
          <w:sz w:val="24"/>
          <w:szCs w:val="24"/>
        </w:rPr>
        <w:t xml:space="preserve">svijesti o odgovornom vlasništvu, kao i za smanjenje broja ujeda i napada pasa </w:t>
      </w:r>
      <w:proofErr w:type="gramStart"/>
      <w:r w:rsidR="0074589E" w:rsidRPr="0074589E">
        <w:rPr>
          <w:rFonts w:eastAsia="Times New Roman" w:cstheme="minorHAnsi"/>
          <w:sz w:val="24"/>
          <w:szCs w:val="24"/>
        </w:rPr>
        <w:t>na</w:t>
      </w:r>
      <w:proofErr w:type="gramEnd"/>
      <w:r w:rsidR="0074589E" w:rsidRPr="0074589E">
        <w:rPr>
          <w:rFonts w:eastAsia="Times New Roman" w:cstheme="minorHAnsi"/>
          <w:sz w:val="24"/>
          <w:szCs w:val="24"/>
        </w:rPr>
        <w:t xml:space="preserve"> građane i njihovu imovinu i povećanje step</w:t>
      </w:r>
      <w:r w:rsidR="0074589E">
        <w:rPr>
          <w:rFonts w:eastAsia="Times New Roman" w:cstheme="minorHAnsi"/>
          <w:sz w:val="24"/>
          <w:szCs w:val="24"/>
        </w:rPr>
        <w:t>ena zaštite dobrobiti životinja. I</w:t>
      </w:r>
      <w:r w:rsidR="0074589E" w:rsidRPr="0074589E">
        <w:rPr>
          <w:rFonts w:eastAsia="Times New Roman" w:cstheme="minorHAnsi"/>
          <w:sz w:val="24"/>
          <w:szCs w:val="24"/>
        </w:rPr>
        <w:t xml:space="preserve">zgrađeno </w:t>
      </w:r>
      <w:r w:rsidR="0074589E">
        <w:rPr>
          <w:rFonts w:eastAsia="Times New Roman" w:cstheme="minorHAnsi"/>
          <w:sz w:val="24"/>
          <w:szCs w:val="24"/>
        </w:rPr>
        <w:t xml:space="preserve">je </w:t>
      </w:r>
      <w:r w:rsidR="0074589E" w:rsidRPr="0074589E">
        <w:rPr>
          <w:rFonts w:eastAsia="Times New Roman" w:cstheme="minorHAnsi"/>
          <w:sz w:val="24"/>
          <w:szCs w:val="24"/>
        </w:rPr>
        <w:t xml:space="preserve">sklonište i Ugovorom o obavljanju komunalne djelatnosti zbrinjavanja napuštenih i izgubljenih životinja i davanju na upravljanje i korišćenje skloništa za </w:t>
      </w:r>
      <w:proofErr w:type="gramStart"/>
      <w:r w:rsidR="0074589E" w:rsidRPr="0074589E">
        <w:rPr>
          <w:rFonts w:eastAsia="Times New Roman" w:cstheme="minorHAnsi"/>
          <w:sz w:val="24"/>
          <w:szCs w:val="24"/>
        </w:rPr>
        <w:t>napuštene  životinje</w:t>
      </w:r>
      <w:proofErr w:type="gramEnd"/>
      <w:r w:rsidR="0074589E" w:rsidRPr="0074589E">
        <w:rPr>
          <w:rFonts w:eastAsia="Times New Roman" w:cstheme="minorHAnsi"/>
          <w:sz w:val="24"/>
          <w:szCs w:val="24"/>
        </w:rPr>
        <w:t xml:space="preserve"> DOO ˝Komunalno˝ Nikšić, od 02.12.2020. </w:t>
      </w:r>
      <w:proofErr w:type="gramStart"/>
      <w:r w:rsidR="0074589E" w:rsidRPr="0074589E">
        <w:rPr>
          <w:rFonts w:eastAsia="Times New Roman" w:cstheme="minorHAnsi"/>
          <w:sz w:val="24"/>
          <w:szCs w:val="24"/>
        </w:rPr>
        <w:t>godine,</w:t>
      </w:r>
      <w:proofErr w:type="gramEnd"/>
      <w:r w:rsidR="0074589E" w:rsidRPr="0074589E">
        <w:rPr>
          <w:rFonts w:eastAsia="Times New Roman" w:cstheme="minorHAnsi"/>
          <w:sz w:val="24"/>
          <w:szCs w:val="24"/>
        </w:rPr>
        <w:t>koje je dato na upravljanje DOO ˝Komunalno˝ Nikšić, a povjeravanje poslova propisano je Odlukom o povjeravanju obavljanja komunalne djelatnosti zbrinjavanja napuštenih i izgubljenih životinja i davanju na upravljanje i korišćenje skloništa za napuštene životinje Društvu sa ograničenom odgovornošću "Komunalno" Nikšić (˝Sl.list CG-opštinski propis˝ br. 53/19).</w:t>
      </w:r>
    </w:p>
    <w:p w14:paraId="6C4C7C78" w14:textId="77777777" w:rsidR="00226A41" w:rsidRPr="00226A41" w:rsidRDefault="00226A41" w:rsidP="00F93D11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>U skladu sa navedenom Odlukom, Privredno društvo, drugo pravno lice ili preduzetnik,</w:t>
      </w:r>
      <w:r>
        <w:rPr>
          <w:rFonts w:eastAsia="Times New Roman" w:cstheme="minorHAnsi"/>
          <w:sz w:val="24"/>
          <w:szCs w:val="24"/>
        </w:rPr>
        <w:t xml:space="preserve"> koji upravlja skloništem</w:t>
      </w:r>
      <w:proofErr w:type="gramStart"/>
      <w:r>
        <w:rPr>
          <w:rFonts w:eastAsia="Times New Roman" w:cstheme="minorHAnsi"/>
          <w:sz w:val="24"/>
          <w:szCs w:val="24"/>
        </w:rPr>
        <w:t>,  dužno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je da:</w:t>
      </w:r>
    </w:p>
    <w:p w14:paraId="4D500386" w14:textId="77777777" w:rsidR="00226A41" w:rsidRPr="00226A41" w:rsidRDefault="00226A41" w:rsidP="00B4243E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obezbijedi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upravljanje skloništem na stručan i profesionalan način;</w:t>
      </w:r>
    </w:p>
    <w:p w14:paraId="11A4164E" w14:textId="77777777" w:rsidR="00226A41" w:rsidRPr="00226A41" w:rsidRDefault="00226A41" w:rsidP="00B4243E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donese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i primjenjuje kućni red o radu skloništa;</w:t>
      </w:r>
    </w:p>
    <w:p w14:paraId="5EF87405" w14:textId="77777777" w:rsidR="00226A41" w:rsidRPr="00226A41" w:rsidRDefault="00226A41" w:rsidP="00B4243E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donese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i primjenjuje procedure za humano postupanje sa životinjama (hvata</w:t>
      </w:r>
      <w:r>
        <w:rPr>
          <w:rFonts w:eastAsia="Times New Roman" w:cstheme="minorHAnsi"/>
          <w:sz w:val="24"/>
          <w:szCs w:val="24"/>
        </w:rPr>
        <w:t xml:space="preserve">nje, prevoz, prijem životinja u </w:t>
      </w:r>
      <w:r w:rsidRPr="00226A41">
        <w:rPr>
          <w:rFonts w:eastAsia="Times New Roman" w:cstheme="minorHAnsi"/>
          <w:sz w:val="24"/>
          <w:szCs w:val="24"/>
        </w:rPr>
        <w:t>sklonište, ishrana, pranje, čišćenje i održavanje skloništa i dr.);</w:t>
      </w:r>
    </w:p>
    <w:p w14:paraId="7C87BACE" w14:textId="77777777" w:rsidR="00226A41" w:rsidRPr="00226A41" w:rsidRDefault="00226A41" w:rsidP="00B4243E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prima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prijave o napuštenim i izgubljenim kućnim ljubimcima;</w:t>
      </w:r>
    </w:p>
    <w:p w14:paraId="7E166C9D" w14:textId="77777777" w:rsidR="00226A41" w:rsidRPr="00226A41" w:rsidRDefault="00226A41" w:rsidP="00B4243E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organizuje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sakupljanje i pronalaženje izgubljenih i napuštenih kućnih </w:t>
      </w:r>
      <w:r>
        <w:rPr>
          <w:rFonts w:eastAsia="Times New Roman" w:cstheme="minorHAnsi"/>
          <w:sz w:val="24"/>
          <w:szCs w:val="24"/>
        </w:rPr>
        <w:t xml:space="preserve">ljubimaca po prijavama građana, </w:t>
      </w:r>
      <w:r w:rsidRPr="00226A41">
        <w:rPr>
          <w:rFonts w:eastAsia="Times New Roman" w:cstheme="minorHAnsi"/>
          <w:sz w:val="24"/>
          <w:szCs w:val="24"/>
        </w:rPr>
        <w:t>prilikom redovnog obilaska teritorije opštine Nikšić, kao i prevoz životinja do skloništa;</w:t>
      </w:r>
    </w:p>
    <w:p w14:paraId="3D51C5EF" w14:textId="77777777" w:rsidR="00226A41" w:rsidRPr="00226A41" w:rsidRDefault="00226A41" w:rsidP="00B4243E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vodi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evidenciju o svakom kućnom ljubimcu koji je primljen u sklonište;</w:t>
      </w:r>
    </w:p>
    <w:p w14:paraId="05234841" w14:textId="77777777" w:rsidR="00226A41" w:rsidRPr="00226A41" w:rsidRDefault="00226A41" w:rsidP="00B4243E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obezbijedi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izolaciju novoprimljenih životinja;</w:t>
      </w:r>
    </w:p>
    <w:p w14:paraId="3597A4B4" w14:textId="77777777" w:rsidR="00226A41" w:rsidRPr="00226A41" w:rsidRDefault="00226A41" w:rsidP="00B4243E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lastRenderedPageBreak/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obezbijedi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identifikaciju, registraciju i zdravstvenu zaštitu životinja pri</w:t>
      </w:r>
      <w:r>
        <w:rPr>
          <w:rFonts w:eastAsia="Times New Roman" w:cstheme="minorHAnsi"/>
          <w:sz w:val="24"/>
          <w:szCs w:val="24"/>
        </w:rPr>
        <w:t xml:space="preserve">likom prijema i tokom boravka u </w:t>
      </w:r>
      <w:r w:rsidRPr="00226A41">
        <w:rPr>
          <w:rFonts w:eastAsia="Times New Roman" w:cstheme="minorHAnsi"/>
          <w:sz w:val="24"/>
          <w:szCs w:val="24"/>
        </w:rPr>
        <w:t>skloništu, kontrolu razmnožavanja - strerilizaciju, od strane registrova</w:t>
      </w:r>
      <w:r>
        <w:rPr>
          <w:rFonts w:eastAsia="Times New Roman" w:cstheme="minorHAnsi"/>
          <w:sz w:val="24"/>
          <w:szCs w:val="24"/>
        </w:rPr>
        <w:t xml:space="preserve">ne veterinarske organizacije po </w:t>
      </w:r>
      <w:r w:rsidRPr="00226A41">
        <w:rPr>
          <w:rFonts w:eastAsia="Times New Roman" w:cstheme="minorHAnsi"/>
          <w:sz w:val="24"/>
          <w:szCs w:val="24"/>
        </w:rPr>
        <w:t>ugovoru ili osnivanjem sopstvene veterinarske službe;</w:t>
      </w:r>
    </w:p>
    <w:p w14:paraId="159664FC" w14:textId="77777777" w:rsidR="00226A41" w:rsidRPr="00226A41" w:rsidRDefault="00226A41" w:rsidP="00B4243E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obezbijedi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adekvatan higijenski tretman životinja prilikom ulaska u sklonište, kao i tokom boravka u skloništu;</w:t>
      </w:r>
    </w:p>
    <w:p w14:paraId="45ACD7FC" w14:textId="77777777" w:rsidR="00226A41" w:rsidRPr="00226A41" w:rsidRDefault="00226A41" w:rsidP="00B4243E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donese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program udomljavanja kućnih ljubimaca i aktivno se bavi udomljavanjem;</w:t>
      </w:r>
    </w:p>
    <w:p w14:paraId="12E6C07B" w14:textId="77777777" w:rsidR="00226A41" w:rsidRPr="00226A41" w:rsidRDefault="00226A41" w:rsidP="00B4243E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sklapa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ugovore za svakog udomljenog kućnog ljubimca i vodi evideniju o sklopljenim ugovorima;</w:t>
      </w:r>
    </w:p>
    <w:p w14:paraId="3972F1AC" w14:textId="77777777" w:rsidR="00226A41" w:rsidRPr="00226A41" w:rsidRDefault="00226A41" w:rsidP="00B4243E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obezbijedi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smještaj kućnog ljubimca po cjelinama skloništa na na</w:t>
      </w:r>
      <w:r>
        <w:rPr>
          <w:rFonts w:eastAsia="Times New Roman" w:cstheme="minorHAnsi"/>
          <w:sz w:val="24"/>
          <w:szCs w:val="24"/>
        </w:rPr>
        <w:t xml:space="preserve">čin da se ne dogodi neplanirano </w:t>
      </w:r>
      <w:r w:rsidRPr="00226A41">
        <w:rPr>
          <w:rFonts w:eastAsia="Times New Roman" w:cstheme="minorHAnsi"/>
          <w:sz w:val="24"/>
          <w:szCs w:val="24"/>
        </w:rPr>
        <w:t>razmnožavanje ili agresija među psima;</w:t>
      </w:r>
    </w:p>
    <w:p w14:paraId="09AE15CD" w14:textId="77777777" w:rsidR="00226A41" w:rsidRPr="00226A41" w:rsidRDefault="00226A41" w:rsidP="00B4243E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obezbjedi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životinjama dovoljno kvalitetne vode i hrane;</w:t>
      </w:r>
    </w:p>
    <w:p w14:paraId="7687036E" w14:textId="77777777" w:rsidR="00226A41" w:rsidRPr="00226A41" w:rsidRDefault="00226A41" w:rsidP="00B4243E">
      <w:pPr>
        <w:spacing w:after="0"/>
        <w:ind w:firstLine="720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obezbjedi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redovno izvođenje pasa iz boksova radi održavanja njihove fizičke kondicije;</w:t>
      </w:r>
    </w:p>
    <w:p w14:paraId="349B8860" w14:textId="77777777" w:rsidR="00226A41" w:rsidRPr="00226A41" w:rsidRDefault="00226A41" w:rsidP="00B4243E">
      <w:pPr>
        <w:spacing w:after="0"/>
        <w:ind w:firstLine="720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održava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sklonište u čistom i higijenskom stanju;</w:t>
      </w:r>
    </w:p>
    <w:p w14:paraId="4DCB96A1" w14:textId="77777777" w:rsidR="00226A41" w:rsidRPr="00226A41" w:rsidRDefault="00226A41" w:rsidP="00D83040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sarađuje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sa nevladinim organizacijama i volonterima koji se brinu o životinjama u skloništu;</w:t>
      </w:r>
    </w:p>
    <w:p w14:paraId="165E6A78" w14:textId="77777777" w:rsidR="00226A41" w:rsidRPr="00226A41" w:rsidRDefault="00226A41" w:rsidP="00B4243E">
      <w:pPr>
        <w:spacing w:after="0"/>
        <w:ind w:firstLine="720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omogućava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veterinarskom osoblju sprovođenje mjera zdravstvene zaštite;</w:t>
      </w:r>
    </w:p>
    <w:p w14:paraId="3F27381D" w14:textId="77777777" w:rsidR="00226A41" w:rsidRPr="00226A41" w:rsidRDefault="00226A41" w:rsidP="00B4243E">
      <w:pPr>
        <w:ind w:firstLine="720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 xml:space="preserve">- </w:t>
      </w:r>
      <w:proofErr w:type="gramStart"/>
      <w:r w:rsidRPr="00226A41">
        <w:rPr>
          <w:rFonts w:eastAsia="Times New Roman" w:cstheme="minorHAnsi"/>
          <w:sz w:val="24"/>
          <w:szCs w:val="24"/>
        </w:rPr>
        <w:t>obavještava</w:t>
      </w:r>
      <w:proofErr w:type="gramEnd"/>
      <w:r w:rsidRPr="00226A41">
        <w:rPr>
          <w:rFonts w:eastAsia="Times New Roman" w:cstheme="minorHAnsi"/>
          <w:sz w:val="24"/>
          <w:szCs w:val="24"/>
        </w:rPr>
        <w:t xml:space="preserve"> veterinarsku organizaciju o svakoj sumnji na bolest životinje u skloništu.</w:t>
      </w:r>
    </w:p>
    <w:p w14:paraId="5EA0850D" w14:textId="77777777" w:rsidR="009F66FD" w:rsidRPr="00796F21" w:rsidRDefault="00226A41" w:rsidP="00796F21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226A41">
        <w:rPr>
          <w:rFonts w:eastAsia="Times New Roman" w:cstheme="minorHAnsi"/>
          <w:sz w:val="24"/>
          <w:szCs w:val="24"/>
        </w:rPr>
        <w:t>U skloništu mora</w:t>
      </w:r>
      <w:r>
        <w:rPr>
          <w:rFonts w:eastAsia="Times New Roman" w:cstheme="minorHAnsi"/>
          <w:sz w:val="24"/>
          <w:szCs w:val="24"/>
        </w:rPr>
        <w:t>ju</w:t>
      </w:r>
      <w:r w:rsidRPr="00226A41">
        <w:rPr>
          <w:rFonts w:eastAsia="Times New Roman" w:cstheme="minorHAnsi"/>
          <w:sz w:val="24"/>
          <w:szCs w:val="24"/>
        </w:rPr>
        <w:t xml:space="preserve"> biti zaposlen</w:t>
      </w:r>
      <w:r>
        <w:rPr>
          <w:rFonts w:eastAsia="Times New Roman" w:cstheme="minorHAnsi"/>
          <w:sz w:val="24"/>
          <w:szCs w:val="24"/>
        </w:rPr>
        <w:t>a</w:t>
      </w:r>
      <w:r w:rsidRPr="00226A41">
        <w:rPr>
          <w:rFonts w:eastAsia="Times New Roman" w:cstheme="minorHAnsi"/>
          <w:sz w:val="24"/>
          <w:szCs w:val="24"/>
        </w:rPr>
        <w:t xml:space="preserve"> lic</w:t>
      </w:r>
      <w:r>
        <w:rPr>
          <w:rFonts w:eastAsia="Times New Roman" w:cstheme="minorHAnsi"/>
          <w:sz w:val="24"/>
          <w:szCs w:val="24"/>
        </w:rPr>
        <w:t>a</w:t>
      </w:r>
      <w:r w:rsidRPr="00226A41">
        <w:rPr>
          <w:rFonts w:eastAsia="Times New Roman" w:cstheme="minorHAnsi"/>
          <w:sz w:val="24"/>
          <w:szCs w:val="24"/>
        </w:rPr>
        <w:t xml:space="preserve"> osposobljen</w:t>
      </w:r>
      <w:r>
        <w:rPr>
          <w:rFonts w:eastAsia="Times New Roman" w:cstheme="minorHAnsi"/>
          <w:sz w:val="24"/>
          <w:szCs w:val="24"/>
        </w:rPr>
        <w:t>a</w:t>
      </w:r>
      <w:r w:rsidRPr="00226A41">
        <w:rPr>
          <w:rFonts w:eastAsia="Times New Roman" w:cstheme="minorHAnsi"/>
          <w:sz w:val="24"/>
          <w:szCs w:val="24"/>
        </w:rPr>
        <w:t xml:space="preserve"> za brigu o životinjama </w:t>
      </w:r>
      <w:r>
        <w:rPr>
          <w:rFonts w:eastAsia="Times New Roman" w:cstheme="minorHAnsi"/>
          <w:sz w:val="24"/>
          <w:szCs w:val="24"/>
        </w:rPr>
        <w:t xml:space="preserve">u skladu </w:t>
      </w:r>
      <w:proofErr w:type="gramStart"/>
      <w:r>
        <w:rPr>
          <w:rFonts w:eastAsia="Times New Roman" w:cstheme="minorHAnsi"/>
          <w:sz w:val="24"/>
          <w:szCs w:val="24"/>
        </w:rPr>
        <w:t>sa</w:t>
      </w:r>
      <w:proofErr w:type="gramEnd"/>
      <w:r>
        <w:rPr>
          <w:rFonts w:eastAsia="Times New Roman" w:cstheme="minorHAnsi"/>
          <w:sz w:val="24"/>
          <w:szCs w:val="24"/>
        </w:rPr>
        <w:t xml:space="preserve"> propisima o zaštiti </w:t>
      </w:r>
      <w:r w:rsidRPr="00226A41">
        <w:rPr>
          <w:rFonts w:eastAsia="Times New Roman" w:cstheme="minorHAnsi"/>
          <w:sz w:val="24"/>
          <w:szCs w:val="24"/>
        </w:rPr>
        <w:t>dobrobiti životinja.</w:t>
      </w:r>
      <w:r>
        <w:rPr>
          <w:rFonts w:eastAsia="Times New Roman" w:cstheme="minorHAnsi"/>
          <w:sz w:val="24"/>
          <w:szCs w:val="24"/>
        </w:rPr>
        <w:t xml:space="preserve"> </w:t>
      </w:r>
      <w:r w:rsidR="009F66FD" w:rsidRPr="00226A41">
        <w:rPr>
          <w:rFonts w:eastAsia="Times New Roman" w:cstheme="minorHAnsi"/>
          <w:sz w:val="24"/>
          <w:szCs w:val="24"/>
        </w:rPr>
        <w:t xml:space="preserve">Pravilnikom o bližim uslovima koje treba da ispunjavaju pansioni i skloništa za napuštene životinje propisano je da se osposobljavanje lica za brigu o životinjama vrši na seminarima prema programu koji sadrži osnove iz oblasti zaštite dobrobiti životinja, pet sloboda </w:t>
      </w:r>
      <w:r w:rsidR="009F66FD" w:rsidRPr="00226A41">
        <w:rPr>
          <w:rFonts w:eastAsia="Times New Roman" w:cstheme="minorHAnsi"/>
          <w:i/>
          <w:iCs/>
          <w:sz w:val="24"/>
          <w:szCs w:val="24"/>
        </w:rPr>
        <w:t>(Five freedoms</w:t>
      </w:r>
      <w:r w:rsidR="00FC595E">
        <w:rPr>
          <w:rFonts w:eastAsia="Times New Roman" w:cstheme="minorHAnsi"/>
          <w:i/>
          <w:iCs/>
          <w:sz w:val="24"/>
          <w:szCs w:val="24"/>
        </w:rPr>
        <w:t>:</w:t>
      </w:r>
      <w:r w:rsidR="00FC595E" w:rsidRPr="00FC595E">
        <w:rPr>
          <w:rFonts w:eastAsia="Times New Roman" w:cstheme="minorHAnsi"/>
          <w:i/>
          <w:iCs/>
          <w:sz w:val="24"/>
          <w:szCs w:val="24"/>
        </w:rPr>
        <w:t xml:space="preserve"> od gladi i žeđi kroz obezbeđivanje dovoljnih količina kvalitetne hrane i sveže vode;</w:t>
      </w:r>
      <w:r w:rsidR="00FC595E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FC595E" w:rsidRPr="00FC595E">
        <w:rPr>
          <w:rFonts w:eastAsia="Times New Roman" w:cstheme="minorHAnsi"/>
          <w:i/>
          <w:iCs/>
          <w:sz w:val="24"/>
          <w:szCs w:val="24"/>
        </w:rPr>
        <w:t>od neudobnosti kroz obezbeđivanje odgovarajućeg zaklona i mesta za odmor;</w:t>
      </w:r>
      <w:r w:rsidR="00FC595E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FC595E" w:rsidRPr="00FC595E">
        <w:rPr>
          <w:rFonts w:eastAsia="Times New Roman" w:cstheme="minorHAnsi"/>
          <w:i/>
          <w:iCs/>
          <w:sz w:val="24"/>
          <w:szCs w:val="24"/>
        </w:rPr>
        <w:t>od bola, povreda i bolesti kroz obezbeđivanje brze i adekvatne veterinarske n</w:t>
      </w:r>
      <w:r w:rsidR="00FC595E">
        <w:rPr>
          <w:rFonts w:eastAsia="Times New Roman" w:cstheme="minorHAnsi"/>
          <w:i/>
          <w:iCs/>
          <w:sz w:val="24"/>
          <w:szCs w:val="24"/>
        </w:rPr>
        <w:t>j</w:t>
      </w:r>
      <w:r w:rsidR="00FC595E" w:rsidRPr="00FC595E">
        <w:rPr>
          <w:rFonts w:eastAsia="Times New Roman" w:cstheme="minorHAnsi"/>
          <w:i/>
          <w:iCs/>
          <w:sz w:val="24"/>
          <w:szCs w:val="24"/>
        </w:rPr>
        <w:t>ege i preventivne zdravstvene zaštite; od straha i stresa kroz obezbeđivanje uslova i postupaka koji ne dovo</w:t>
      </w:r>
      <w:r w:rsidR="00FC595E">
        <w:rPr>
          <w:rFonts w:eastAsia="Times New Roman" w:cstheme="minorHAnsi"/>
          <w:i/>
          <w:iCs/>
          <w:sz w:val="24"/>
          <w:szCs w:val="24"/>
        </w:rPr>
        <w:t>de do mentalne patnje životinje i s</w:t>
      </w:r>
      <w:r w:rsidR="00FC595E" w:rsidRPr="00FC595E">
        <w:rPr>
          <w:rFonts w:eastAsia="Times New Roman" w:cstheme="minorHAnsi"/>
          <w:i/>
          <w:iCs/>
          <w:sz w:val="24"/>
          <w:szCs w:val="24"/>
        </w:rPr>
        <w:t>loboda ispoljavanja osnovnih oblika ponašanja karakterističnih za vrstu kroz obezbeđivanje dovoljno prostora, adekvatnih objekata za držanje životinja i odgovarajuć</w:t>
      </w:r>
      <w:r w:rsidR="00FC595E">
        <w:rPr>
          <w:rFonts w:eastAsia="Times New Roman" w:cstheme="minorHAnsi"/>
          <w:i/>
          <w:iCs/>
          <w:sz w:val="24"/>
          <w:szCs w:val="24"/>
        </w:rPr>
        <w:t>eg društva životinja iste vrste)</w:t>
      </w:r>
      <w:r w:rsidR="009F66FD" w:rsidRPr="00226A41">
        <w:rPr>
          <w:rFonts w:eastAsia="Times New Roman" w:cstheme="minorHAnsi"/>
          <w:sz w:val="24"/>
          <w:szCs w:val="24"/>
        </w:rPr>
        <w:t xml:space="preserve">, osnove iz fiziologije životinja, potrebe životinja za hranom i vodom, način postupanja sa životinjama, osnove o načinu i sredstvima za prikupljanje, prevoz i postupanje tokom prevoza kao i uslove u pogledu prevoznih sredstava.  </w:t>
      </w:r>
    </w:p>
    <w:p w14:paraId="5F5F0F27" w14:textId="77777777" w:rsidR="009F66FD" w:rsidRPr="00796F21" w:rsidRDefault="00796F21" w:rsidP="00796F21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Dužnost </w:t>
      </w:r>
      <w:r w:rsidR="009F66FD" w:rsidRPr="00796F21">
        <w:rPr>
          <w:rFonts w:eastAsia="Times New Roman" w:cstheme="minorHAnsi"/>
          <w:sz w:val="24"/>
          <w:szCs w:val="24"/>
        </w:rPr>
        <w:t xml:space="preserve">lokalne uprave </w:t>
      </w:r>
      <w:r>
        <w:rPr>
          <w:rFonts w:eastAsia="Times New Roman" w:cstheme="minorHAnsi"/>
          <w:sz w:val="24"/>
          <w:szCs w:val="24"/>
        </w:rPr>
        <w:t xml:space="preserve">je </w:t>
      </w:r>
      <w:r w:rsidR="009F66FD" w:rsidRPr="00796F21">
        <w:rPr>
          <w:rFonts w:eastAsia="Times New Roman" w:cstheme="minorHAnsi"/>
          <w:sz w:val="24"/>
          <w:szCs w:val="24"/>
        </w:rPr>
        <w:t xml:space="preserve">da obezbijedi neškodljivo uklanjanje leševa u skladu </w:t>
      </w:r>
      <w:proofErr w:type="gramStart"/>
      <w:r w:rsidR="009F66FD" w:rsidRPr="00796F21">
        <w:rPr>
          <w:rFonts w:eastAsia="Times New Roman" w:cstheme="minorHAnsi"/>
          <w:sz w:val="24"/>
          <w:szCs w:val="24"/>
        </w:rPr>
        <w:t>sa</w:t>
      </w:r>
      <w:proofErr w:type="gramEnd"/>
      <w:r w:rsidR="009F66FD" w:rsidRPr="00796F21">
        <w:rPr>
          <w:rFonts w:eastAsia="Times New Roman" w:cstheme="minorHAnsi"/>
          <w:sz w:val="24"/>
          <w:szCs w:val="24"/>
        </w:rPr>
        <w:t xml:space="preserve"> Pravilnikom o klasifikaciji i postupanju sa nus proizvodima životinjskog porijekla i metodama prerade nus proizvoda („Sl. list Crne Gore“, br. 42/15) koji još nije u potpunosti implementiran. </w:t>
      </w:r>
    </w:p>
    <w:p w14:paraId="5CD52FCC" w14:textId="24E92E5E" w:rsidR="005C0570" w:rsidRDefault="00A74FB8" w:rsidP="00796F21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A74FB8">
        <w:rPr>
          <w:rFonts w:eastAsia="Times New Roman" w:cstheme="minorHAnsi"/>
          <w:sz w:val="24"/>
          <w:szCs w:val="24"/>
        </w:rPr>
        <w:t xml:space="preserve">Kako postojeće sklonište ima ograničen kapacitet, to je </w:t>
      </w:r>
      <w:r w:rsidR="00A76F1B">
        <w:rPr>
          <w:rFonts w:eastAsia="Times New Roman" w:cstheme="minorHAnsi"/>
          <w:sz w:val="24"/>
          <w:szCs w:val="24"/>
        </w:rPr>
        <w:t>Opština razmatra</w:t>
      </w:r>
      <w:r w:rsidRPr="00A74FB8">
        <w:rPr>
          <w:rFonts w:eastAsia="Times New Roman" w:cstheme="minorHAnsi"/>
          <w:sz w:val="24"/>
          <w:szCs w:val="24"/>
        </w:rPr>
        <w:t xml:space="preserve"> i druge mogućnosti rješavanja problema kontrole populacije pasa, u cilju smanjenja njihovog broja na ulicama, </w:t>
      </w:r>
      <w:proofErr w:type="gramStart"/>
      <w:r w:rsidRPr="00A74FB8">
        <w:rPr>
          <w:rFonts w:eastAsia="Times New Roman" w:cstheme="minorHAnsi"/>
          <w:sz w:val="24"/>
          <w:szCs w:val="24"/>
        </w:rPr>
        <w:t>kroz  izgradnju</w:t>
      </w:r>
      <w:proofErr w:type="gramEnd"/>
      <w:r w:rsidRPr="00A74FB8">
        <w:rPr>
          <w:rFonts w:eastAsia="Times New Roman" w:cstheme="minorHAnsi"/>
          <w:sz w:val="24"/>
          <w:szCs w:val="24"/>
        </w:rPr>
        <w:t xml:space="preserve"> ˝slobodne zone˝. </w:t>
      </w:r>
    </w:p>
    <w:p w14:paraId="51FA6AA3" w14:textId="05D03A26" w:rsidR="004E5BF4" w:rsidRDefault="004E5BF4" w:rsidP="00796F21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MJERE: Kontinuira</w:t>
      </w:r>
      <w:r w:rsidR="00B335A1">
        <w:rPr>
          <w:rFonts w:eastAsia="Times New Roman" w:cstheme="minorHAnsi"/>
          <w:sz w:val="24"/>
          <w:szCs w:val="24"/>
        </w:rPr>
        <w:t>no finansiranje i nad</w:t>
      </w:r>
      <w:r w:rsidR="00B335A1">
        <w:rPr>
          <w:rFonts w:eastAsia="Times New Roman" w:cstheme="minorHAnsi"/>
          <w:sz w:val="24"/>
          <w:szCs w:val="24"/>
          <w:lang w:val="sr-Latn-ME"/>
        </w:rPr>
        <w:t xml:space="preserve">zor </w:t>
      </w:r>
      <w:r w:rsidR="00B335A1">
        <w:rPr>
          <w:rFonts w:eastAsia="Times New Roman" w:cstheme="minorHAnsi"/>
          <w:sz w:val="24"/>
          <w:szCs w:val="24"/>
        </w:rPr>
        <w:t>rada skloništa od strane O</w:t>
      </w:r>
      <w:r>
        <w:rPr>
          <w:rFonts w:eastAsia="Times New Roman" w:cstheme="minorHAnsi"/>
          <w:sz w:val="24"/>
          <w:szCs w:val="24"/>
        </w:rPr>
        <w:t xml:space="preserve">pštine, kako bi se obezbijedili uslovi za normalno funkcionisanje u skladu sa </w:t>
      </w:r>
      <w:r w:rsidRPr="004E5BF4">
        <w:rPr>
          <w:rFonts w:eastAsia="Times New Roman" w:cstheme="minorHAnsi"/>
          <w:sz w:val="24"/>
          <w:szCs w:val="24"/>
        </w:rPr>
        <w:t xml:space="preserve">Ugovorom o obavljanju komunalne djelatnosti zbrinjavanja napuštenih i izgubljenih životinja i davanju na upravljanje i korišćenje skloništa za napuštene  životinje </w:t>
      </w:r>
      <w:r>
        <w:rPr>
          <w:rFonts w:eastAsia="Times New Roman" w:cstheme="minorHAnsi"/>
          <w:sz w:val="24"/>
          <w:szCs w:val="24"/>
        </w:rPr>
        <w:t>sa DOO ˝Komunalno˝ Nikšić</w:t>
      </w:r>
      <w:r w:rsidR="008A1BD6">
        <w:rPr>
          <w:rFonts w:eastAsia="Times New Roman" w:cstheme="minorHAnsi"/>
          <w:sz w:val="24"/>
          <w:szCs w:val="24"/>
        </w:rPr>
        <w:t xml:space="preserve">. Dva puta godišnje organizovanje obuke i treninga za zaposlene u skloništu (1 predavanja </w:t>
      </w:r>
      <w:proofErr w:type="gramStart"/>
      <w:r w:rsidR="008A1BD6">
        <w:rPr>
          <w:rFonts w:eastAsia="Times New Roman" w:cstheme="minorHAnsi"/>
          <w:sz w:val="24"/>
          <w:szCs w:val="24"/>
        </w:rPr>
        <w:t>od</w:t>
      </w:r>
      <w:proofErr w:type="gramEnd"/>
      <w:r w:rsidR="008A1BD6">
        <w:rPr>
          <w:rFonts w:eastAsia="Times New Roman" w:cstheme="minorHAnsi"/>
          <w:sz w:val="24"/>
          <w:szCs w:val="24"/>
        </w:rPr>
        <w:t xml:space="preserve"> strane stručnih lica i 1 obilazak skloništa u okruženju kao primjer dobre prakse)</w:t>
      </w:r>
    </w:p>
    <w:p w14:paraId="22DB66D8" w14:textId="0241948E" w:rsidR="004E5BF4" w:rsidRDefault="004E5BF4" w:rsidP="00796F21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2C8A6FC1" w14:textId="7157CBB7" w:rsidR="008E18E5" w:rsidRDefault="004E5BF4" w:rsidP="00796F21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C1E64">
        <w:rPr>
          <w:rFonts w:eastAsia="Times New Roman" w:cstheme="minorHAnsi"/>
          <w:sz w:val="24"/>
          <w:szCs w:val="24"/>
        </w:rPr>
        <w:t>INDIKATORI: P</w:t>
      </w:r>
      <w:r w:rsidR="00123D3D" w:rsidRPr="00FC1E64">
        <w:rPr>
          <w:rFonts w:eastAsia="Times New Roman" w:cstheme="minorHAnsi"/>
          <w:sz w:val="24"/>
          <w:szCs w:val="24"/>
        </w:rPr>
        <w:t>ovećanje broja udomljenih pasa</w:t>
      </w:r>
      <w:r w:rsidR="00FC1E64" w:rsidRPr="00FC1E64">
        <w:rPr>
          <w:rFonts w:eastAsia="Times New Roman" w:cstheme="minorHAnsi"/>
          <w:sz w:val="24"/>
          <w:szCs w:val="24"/>
        </w:rPr>
        <w:t xml:space="preserve">, </w:t>
      </w:r>
      <w:r w:rsidR="00123D3D" w:rsidRPr="00FC1E64">
        <w:rPr>
          <w:rFonts w:eastAsia="Times New Roman" w:cstheme="minorHAnsi"/>
          <w:sz w:val="24"/>
          <w:szCs w:val="24"/>
        </w:rPr>
        <w:t>unapređenje rada u skloništu</w:t>
      </w:r>
      <w:r w:rsidR="00FC1E64" w:rsidRPr="00FC1E64">
        <w:rPr>
          <w:rFonts w:eastAsia="Times New Roman" w:cstheme="minorHAnsi"/>
          <w:sz w:val="24"/>
          <w:szCs w:val="24"/>
        </w:rPr>
        <w:t xml:space="preserve"> kroz </w:t>
      </w:r>
      <w:r w:rsidR="00FC1E64">
        <w:rPr>
          <w:rFonts w:eastAsia="Times New Roman" w:cstheme="minorHAnsi"/>
          <w:sz w:val="24"/>
          <w:szCs w:val="24"/>
        </w:rPr>
        <w:t>sprovedene aktivnosti</w:t>
      </w:r>
    </w:p>
    <w:p w14:paraId="79977CC6" w14:textId="77777777" w:rsidR="00796F21" w:rsidRDefault="00796F21" w:rsidP="00796F21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439AA5B3" w14:textId="77777777" w:rsidR="009F66FD" w:rsidRPr="00D83040" w:rsidRDefault="009F66FD" w:rsidP="00D83040">
      <w:pPr>
        <w:jc w:val="both"/>
        <w:rPr>
          <w:rFonts w:eastAsia="Times New Roman" w:cstheme="minorHAnsi"/>
          <w:sz w:val="24"/>
          <w:szCs w:val="24"/>
        </w:rPr>
      </w:pPr>
      <w:r w:rsidRPr="00D83040">
        <w:rPr>
          <w:rFonts w:eastAsia="Times New Roman" w:cstheme="minorHAnsi"/>
          <w:b/>
          <w:bCs/>
          <w:sz w:val="24"/>
          <w:szCs w:val="24"/>
        </w:rPr>
        <w:t>Nosioci</w:t>
      </w:r>
      <w:r w:rsidRPr="00D83040">
        <w:rPr>
          <w:rFonts w:eastAsia="Times New Roman" w:cstheme="minorHAnsi"/>
          <w:sz w:val="24"/>
          <w:szCs w:val="24"/>
        </w:rPr>
        <w:t>: Lokalne samouprave, NVO i druga pravna lica i preduzetnici</w:t>
      </w:r>
    </w:p>
    <w:p w14:paraId="1ED3A1EA" w14:textId="77777777" w:rsidR="00D01DFF" w:rsidRDefault="009F66FD" w:rsidP="008F2821">
      <w:pPr>
        <w:jc w:val="both"/>
        <w:rPr>
          <w:rFonts w:eastAsia="Times New Roman" w:cstheme="minorHAnsi"/>
          <w:sz w:val="24"/>
          <w:szCs w:val="24"/>
        </w:rPr>
      </w:pPr>
      <w:r w:rsidRPr="00D83040">
        <w:rPr>
          <w:rFonts w:eastAsia="Times New Roman" w:cstheme="minorHAnsi"/>
          <w:b/>
          <w:bCs/>
          <w:sz w:val="24"/>
          <w:szCs w:val="24"/>
        </w:rPr>
        <w:t>Rok</w:t>
      </w:r>
      <w:r w:rsidRPr="00D83040">
        <w:rPr>
          <w:rFonts w:eastAsia="Times New Roman" w:cstheme="minorHAnsi"/>
          <w:sz w:val="24"/>
          <w:szCs w:val="24"/>
        </w:rPr>
        <w:t>: 2</w:t>
      </w:r>
      <w:bookmarkStart w:id="55" w:name="_Toc56186651"/>
      <w:r w:rsidR="008F2821">
        <w:rPr>
          <w:rFonts w:eastAsia="Times New Roman" w:cstheme="minorHAnsi"/>
          <w:sz w:val="24"/>
          <w:szCs w:val="24"/>
        </w:rPr>
        <w:t>024.godina i dalje kontinuirano</w:t>
      </w:r>
    </w:p>
    <w:p w14:paraId="37F75856" w14:textId="13A0675C" w:rsidR="0008369A" w:rsidRPr="008D2285" w:rsidRDefault="0008369A" w:rsidP="0008369A">
      <w:pPr>
        <w:pStyle w:val="Heading3"/>
        <w:rPr>
          <w:rFonts w:eastAsia="Times New Roman"/>
          <w:color w:val="auto"/>
          <w:u w:val="single"/>
        </w:rPr>
      </w:pPr>
      <w:bookmarkStart w:id="56" w:name="_Toc161041161"/>
      <w:r w:rsidRPr="008D2285">
        <w:rPr>
          <w:rFonts w:eastAsia="Times New Roman"/>
          <w:color w:val="auto"/>
          <w:u w:val="single"/>
        </w:rPr>
        <w:t xml:space="preserve">5. Izgradnja </w:t>
      </w:r>
      <w:r w:rsidR="00D97121">
        <w:rPr>
          <w:rFonts w:eastAsia="Times New Roman"/>
          <w:color w:val="auto"/>
          <w:u w:val="single"/>
        </w:rPr>
        <w:t>karantinskog prostora</w:t>
      </w:r>
      <w:r w:rsidRPr="008D2285">
        <w:rPr>
          <w:rFonts w:eastAsia="Times New Roman"/>
          <w:color w:val="auto"/>
          <w:u w:val="single"/>
        </w:rPr>
        <w:t xml:space="preserve"> za smještaj pasa lutalica</w:t>
      </w:r>
      <w:bookmarkEnd w:id="56"/>
    </w:p>
    <w:p w14:paraId="2704BC47" w14:textId="3CBD8B03" w:rsidR="0008369A" w:rsidRPr="008D2285" w:rsidRDefault="00D97121" w:rsidP="008F2821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Karantinski prostor</w:t>
      </w:r>
      <w:r w:rsidR="00603343" w:rsidRPr="008D2285">
        <w:rPr>
          <w:rFonts w:eastAsia="Times New Roman" w:cstheme="minorHAnsi"/>
          <w:sz w:val="24"/>
          <w:szCs w:val="24"/>
        </w:rPr>
        <w:t xml:space="preserve"> (definicija u pojmovniku) se može izgraditi </w:t>
      </w:r>
      <w:proofErr w:type="gramStart"/>
      <w:r w:rsidR="00603343" w:rsidRPr="008D2285">
        <w:rPr>
          <w:rFonts w:eastAsia="Times New Roman" w:cstheme="minorHAnsi"/>
          <w:sz w:val="24"/>
          <w:szCs w:val="24"/>
        </w:rPr>
        <w:t>na</w:t>
      </w:r>
      <w:proofErr w:type="gramEnd"/>
      <w:r w:rsidR="00603343" w:rsidRPr="008D2285">
        <w:rPr>
          <w:rFonts w:eastAsia="Times New Roman" w:cstheme="minorHAnsi"/>
          <w:sz w:val="24"/>
          <w:szCs w:val="24"/>
        </w:rPr>
        <w:t xml:space="preserve"> državnoj</w:t>
      </w:r>
      <w:r w:rsidR="00F7723F" w:rsidRPr="008D2285">
        <w:rPr>
          <w:rFonts w:eastAsia="Times New Roman" w:cstheme="minorHAnsi"/>
          <w:sz w:val="24"/>
          <w:szCs w:val="24"/>
        </w:rPr>
        <w:t>, opštinskoj</w:t>
      </w:r>
      <w:r w:rsidR="00603343" w:rsidRPr="008D2285">
        <w:rPr>
          <w:rFonts w:eastAsia="Times New Roman" w:cstheme="minorHAnsi"/>
          <w:sz w:val="24"/>
          <w:szCs w:val="24"/>
        </w:rPr>
        <w:t xml:space="preserve"> ili privatnoj </w:t>
      </w:r>
      <w:r w:rsidR="00E67345" w:rsidRPr="008D2285">
        <w:rPr>
          <w:rFonts w:eastAsia="Times New Roman" w:cstheme="minorHAnsi"/>
          <w:sz w:val="24"/>
          <w:szCs w:val="24"/>
        </w:rPr>
        <w:t xml:space="preserve">parceli i </w:t>
      </w:r>
      <w:r w:rsidR="00140219">
        <w:rPr>
          <w:rFonts w:eastAsia="Times New Roman" w:cstheme="minorHAnsi"/>
          <w:sz w:val="24"/>
          <w:szCs w:val="24"/>
        </w:rPr>
        <w:t xml:space="preserve">to </w:t>
      </w:r>
      <w:r w:rsidR="00E67345" w:rsidRPr="008D2285">
        <w:rPr>
          <w:rFonts w:eastAsia="Times New Roman" w:cstheme="minorHAnsi"/>
          <w:sz w:val="24"/>
          <w:szCs w:val="24"/>
        </w:rPr>
        <w:t>treba da</w:t>
      </w:r>
      <w:r w:rsidR="00140219">
        <w:rPr>
          <w:rFonts w:eastAsia="Times New Roman" w:cstheme="minorHAnsi"/>
          <w:sz w:val="24"/>
          <w:szCs w:val="24"/>
        </w:rPr>
        <w:t xml:space="preserve"> je prostor za</w:t>
      </w:r>
      <w:r w:rsidR="000C2627">
        <w:rPr>
          <w:rFonts w:eastAsia="Times New Roman" w:cstheme="minorHAnsi"/>
          <w:sz w:val="24"/>
          <w:szCs w:val="24"/>
        </w:rPr>
        <w:t xml:space="preserve"> njihovo slobodno kretanje i istrčavanje.</w:t>
      </w:r>
      <w:r w:rsidR="00E67345" w:rsidRPr="008D2285">
        <w:rPr>
          <w:rFonts w:eastAsia="Times New Roman" w:cstheme="minorHAnsi"/>
          <w:sz w:val="24"/>
          <w:szCs w:val="24"/>
        </w:rPr>
        <w:t xml:space="preserve"> </w:t>
      </w:r>
      <w:r w:rsidR="00F7723F" w:rsidRPr="008D2285">
        <w:rPr>
          <w:rFonts w:eastAsia="Times New Roman" w:cstheme="minorHAnsi"/>
          <w:sz w:val="24"/>
          <w:szCs w:val="24"/>
        </w:rPr>
        <w:t xml:space="preserve">Prostor mora biti ograđen i obezbijeđen da se životinje ne mogu </w:t>
      </w:r>
      <w:proofErr w:type="gramStart"/>
      <w:r w:rsidR="00F7723F" w:rsidRPr="008D2285">
        <w:rPr>
          <w:rFonts w:eastAsia="Times New Roman" w:cstheme="minorHAnsi"/>
          <w:sz w:val="24"/>
          <w:szCs w:val="24"/>
        </w:rPr>
        <w:t xml:space="preserve">kretati </w:t>
      </w:r>
      <w:r w:rsidR="000C2627">
        <w:rPr>
          <w:rFonts w:eastAsia="Times New Roman" w:cstheme="minorHAnsi"/>
          <w:sz w:val="24"/>
          <w:szCs w:val="24"/>
        </w:rPr>
        <w:t xml:space="preserve"> </w:t>
      </w:r>
      <w:r w:rsidR="00F7723F" w:rsidRPr="008D2285">
        <w:rPr>
          <w:rFonts w:eastAsia="Times New Roman" w:cstheme="minorHAnsi"/>
          <w:sz w:val="24"/>
          <w:szCs w:val="24"/>
        </w:rPr>
        <w:t>van</w:t>
      </w:r>
      <w:proofErr w:type="gramEnd"/>
      <w:r w:rsidR="00F7723F" w:rsidRPr="008D2285">
        <w:rPr>
          <w:rFonts w:eastAsia="Times New Roman" w:cstheme="minorHAnsi"/>
          <w:sz w:val="24"/>
          <w:szCs w:val="24"/>
        </w:rPr>
        <w:t xml:space="preserve"> istog. Neophodno je da postoji više pregradnih prostora koji razdvajaju pse po veličini, uzrastu i stepenu socijalizacije psa (kako ne bi dolazilo do međusobnog povređivanja pasa). U </w:t>
      </w:r>
      <w:r w:rsidR="00F71C8C">
        <w:rPr>
          <w:rFonts w:eastAsia="Times New Roman" w:cstheme="minorHAnsi"/>
          <w:sz w:val="24"/>
          <w:szCs w:val="24"/>
        </w:rPr>
        <w:t>karantinski prostor</w:t>
      </w:r>
      <w:r w:rsidR="00F7723F" w:rsidRPr="008D2285">
        <w:rPr>
          <w:rFonts w:eastAsia="Times New Roman" w:cstheme="minorHAnsi"/>
          <w:sz w:val="24"/>
          <w:szCs w:val="24"/>
        </w:rPr>
        <w:t xml:space="preserve"> bi dolazili psi koji su prošli CNVR program i klinički pregled u veterinarskoj ambulanti. </w:t>
      </w:r>
      <w:r w:rsidR="00603343" w:rsidRPr="008D2285">
        <w:rPr>
          <w:rFonts w:eastAsia="Times New Roman" w:cstheme="minorHAnsi"/>
          <w:sz w:val="24"/>
          <w:szCs w:val="24"/>
        </w:rPr>
        <w:t xml:space="preserve"> </w:t>
      </w:r>
      <w:r w:rsidR="00F71C8C">
        <w:rPr>
          <w:rFonts w:eastAsia="Times New Roman" w:cstheme="minorHAnsi"/>
          <w:sz w:val="24"/>
          <w:szCs w:val="24"/>
        </w:rPr>
        <w:t>Karantinski prostor</w:t>
      </w:r>
      <w:r w:rsidR="00E67345" w:rsidRPr="008D2285">
        <w:rPr>
          <w:rFonts w:eastAsia="Times New Roman" w:cstheme="minorHAnsi"/>
          <w:sz w:val="24"/>
          <w:szCs w:val="24"/>
        </w:rPr>
        <w:t xml:space="preserve"> treba da se razvija fazno, </w:t>
      </w:r>
      <w:proofErr w:type="gramStart"/>
      <w:r w:rsidR="00E67345" w:rsidRPr="008D2285">
        <w:rPr>
          <w:rFonts w:eastAsia="Times New Roman" w:cstheme="minorHAnsi"/>
          <w:sz w:val="24"/>
          <w:szCs w:val="24"/>
        </w:rPr>
        <w:t>na</w:t>
      </w:r>
      <w:proofErr w:type="gramEnd"/>
      <w:r w:rsidR="00E67345" w:rsidRPr="008D2285">
        <w:rPr>
          <w:rFonts w:eastAsia="Times New Roman" w:cstheme="minorHAnsi"/>
          <w:sz w:val="24"/>
          <w:szCs w:val="24"/>
        </w:rPr>
        <w:t xml:space="preserve"> osnovu projektne dokumentacije, a njeno funkcionisanje i finansiranje treba biti obezbijeđeno iz Budžeta opštine, državnih projekata, donacija i sl. </w:t>
      </w:r>
    </w:p>
    <w:p w14:paraId="7BB7ABE2" w14:textId="302BD58E" w:rsidR="00677D61" w:rsidRPr="008D2285" w:rsidRDefault="00955800" w:rsidP="008F2821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Karantinski prostor</w:t>
      </w:r>
      <w:r w:rsidR="00677D61" w:rsidRPr="008D2285">
        <w:rPr>
          <w:rFonts w:eastAsia="Times New Roman" w:cstheme="minorHAnsi"/>
          <w:sz w:val="24"/>
          <w:szCs w:val="24"/>
        </w:rPr>
        <w:t xml:space="preserve"> je </w:t>
      </w:r>
      <w:r w:rsidR="008E11E9" w:rsidRPr="008D2285">
        <w:rPr>
          <w:rFonts w:eastAsia="Times New Roman" w:cstheme="minorHAnsi"/>
          <w:sz w:val="24"/>
          <w:szCs w:val="24"/>
        </w:rPr>
        <w:t xml:space="preserve">jedan </w:t>
      </w:r>
      <w:proofErr w:type="gramStart"/>
      <w:r w:rsidR="008E11E9" w:rsidRPr="008D2285">
        <w:rPr>
          <w:rFonts w:eastAsia="Times New Roman" w:cstheme="minorHAnsi"/>
          <w:sz w:val="24"/>
          <w:szCs w:val="24"/>
        </w:rPr>
        <w:t>od</w:t>
      </w:r>
      <w:proofErr w:type="gramEnd"/>
      <w:r w:rsidR="008E11E9" w:rsidRPr="008D2285">
        <w:rPr>
          <w:rFonts w:eastAsia="Times New Roman" w:cstheme="minorHAnsi"/>
          <w:sz w:val="24"/>
          <w:szCs w:val="24"/>
        </w:rPr>
        <w:t xml:space="preserve"> načina kontrole populacije pasa, kada skloništa ne zadovoljavaju potrebne kapacitete i kada prekomjeran broj uličnih pasa</w:t>
      </w:r>
      <w:r w:rsidR="00DE2386" w:rsidRPr="008D2285">
        <w:rPr>
          <w:rFonts w:eastAsia="Times New Roman" w:cstheme="minorHAnsi"/>
          <w:sz w:val="24"/>
          <w:szCs w:val="24"/>
        </w:rPr>
        <w:t xml:space="preserve"> ugrožava bezbjednost građana. </w:t>
      </w:r>
      <w:r w:rsidR="00BB76B8" w:rsidRPr="008D2285">
        <w:rPr>
          <w:rFonts w:eastAsia="Times New Roman" w:cstheme="minorHAnsi"/>
          <w:sz w:val="24"/>
          <w:szCs w:val="24"/>
        </w:rPr>
        <w:t xml:space="preserve">Tu bi boravili psi do udomljenja, </w:t>
      </w:r>
      <w:proofErr w:type="gramStart"/>
      <w:r w:rsidR="00BB76B8" w:rsidRPr="008D2285">
        <w:rPr>
          <w:rFonts w:eastAsia="Times New Roman" w:cstheme="minorHAnsi"/>
          <w:sz w:val="24"/>
          <w:szCs w:val="24"/>
        </w:rPr>
        <w:t>ili</w:t>
      </w:r>
      <w:proofErr w:type="gramEnd"/>
      <w:r w:rsidR="00BB76B8" w:rsidRPr="008D2285">
        <w:rPr>
          <w:rFonts w:eastAsia="Times New Roman" w:cstheme="minorHAnsi"/>
          <w:sz w:val="24"/>
          <w:szCs w:val="24"/>
        </w:rPr>
        <w:t xml:space="preserve"> uginuća zbog bolesti ili starosti. </w:t>
      </w:r>
    </w:p>
    <w:p w14:paraId="5049F0DD" w14:textId="0D55F490" w:rsidR="00E00AEA" w:rsidRDefault="00E00AEA" w:rsidP="008F2821">
      <w:pPr>
        <w:jc w:val="both"/>
        <w:rPr>
          <w:rFonts w:eastAsia="Times New Roman" w:cstheme="minorHAnsi"/>
          <w:sz w:val="24"/>
          <w:szCs w:val="24"/>
        </w:rPr>
      </w:pPr>
      <w:r w:rsidRPr="008D2285">
        <w:rPr>
          <w:rFonts w:eastAsia="Times New Roman" w:cstheme="minorHAnsi"/>
          <w:sz w:val="24"/>
          <w:szCs w:val="24"/>
        </w:rPr>
        <w:t xml:space="preserve">Put psa </w:t>
      </w:r>
      <w:proofErr w:type="gramStart"/>
      <w:r w:rsidRPr="008D2285">
        <w:rPr>
          <w:rFonts w:eastAsia="Times New Roman" w:cstheme="minorHAnsi"/>
          <w:sz w:val="24"/>
          <w:szCs w:val="24"/>
        </w:rPr>
        <w:t>od</w:t>
      </w:r>
      <w:proofErr w:type="gramEnd"/>
      <w:r w:rsidRPr="008D2285">
        <w:rPr>
          <w:rFonts w:eastAsia="Times New Roman" w:cstheme="minorHAnsi"/>
          <w:sz w:val="24"/>
          <w:szCs w:val="24"/>
        </w:rPr>
        <w:t xml:space="preserve"> ulice do </w:t>
      </w:r>
      <w:r w:rsidR="00955800">
        <w:rPr>
          <w:rFonts w:eastAsia="Times New Roman" w:cstheme="minorHAnsi"/>
          <w:sz w:val="24"/>
          <w:szCs w:val="24"/>
        </w:rPr>
        <w:t>karantinskog prostora</w:t>
      </w:r>
      <w:r w:rsidRPr="008D2285">
        <w:rPr>
          <w:rFonts w:eastAsia="Times New Roman" w:cstheme="minorHAnsi"/>
          <w:sz w:val="24"/>
          <w:szCs w:val="24"/>
        </w:rPr>
        <w:t xml:space="preserve"> i do udo</w:t>
      </w:r>
      <w:r w:rsidR="00E910AF">
        <w:rPr>
          <w:rFonts w:eastAsia="Times New Roman" w:cstheme="minorHAnsi"/>
          <w:sz w:val="24"/>
          <w:szCs w:val="24"/>
        </w:rPr>
        <w:t>mitelja bi bio isti kao i u sklonišu</w:t>
      </w:r>
      <w:r w:rsidR="00DC4F3A">
        <w:rPr>
          <w:rFonts w:eastAsia="Times New Roman" w:cstheme="minorHAnsi"/>
          <w:sz w:val="24"/>
          <w:szCs w:val="24"/>
        </w:rPr>
        <w:t>.</w:t>
      </w:r>
      <w:r w:rsidRPr="008D2285">
        <w:rPr>
          <w:rFonts w:eastAsia="Times New Roman" w:cstheme="minorHAnsi"/>
          <w:sz w:val="24"/>
          <w:szCs w:val="24"/>
        </w:rPr>
        <w:t xml:space="preserve"> Troškovi održavanja i funkcionisanja ovog objekta trebali bi biti planirani kao i za Azil, iz </w:t>
      </w:r>
      <w:r w:rsidR="00065D29">
        <w:rPr>
          <w:rFonts w:eastAsia="Times New Roman" w:cstheme="minorHAnsi"/>
          <w:sz w:val="24"/>
          <w:szCs w:val="24"/>
        </w:rPr>
        <w:t xml:space="preserve">budžeta opštine, donacija i </w:t>
      </w:r>
      <w:r w:rsidR="000C2627">
        <w:rPr>
          <w:rFonts w:eastAsia="Times New Roman" w:cstheme="minorHAnsi"/>
          <w:sz w:val="24"/>
          <w:szCs w:val="24"/>
        </w:rPr>
        <w:t>sl</w:t>
      </w:r>
      <w:r w:rsidR="00065D29">
        <w:rPr>
          <w:rFonts w:eastAsia="Times New Roman" w:cstheme="minorHAnsi"/>
          <w:sz w:val="24"/>
          <w:szCs w:val="24"/>
        </w:rPr>
        <w:t xml:space="preserve">. </w:t>
      </w:r>
      <w:r w:rsidRPr="008D2285">
        <w:rPr>
          <w:rFonts w:eastAsia="Times New Roman" w:cstheme="minorHAnsi"/>
          <w:sz w:val="24"/>
          <w:szCs w:val="24"/>
        </w:rPr>
        <w:t xml:space="preserve">Nakon izgradnje </w:t>
      </w:r>
      <w:r w:rsidR="00955800">
        <w:rPr>
          <w:rFonts w:eastAsia="Times New Roman" w:cstheme="minorHAnsi"/>
          <w:sz w:val="24"/>
          <w:szCs w:val="24"/>
        </w:rPr>
        <w:t>karantinskog prostora</w:t>
      </w:r>
      <w:r w:rsidRPr="008D2285">
        <w:rPr>
          <w:rFonts w:eastAsia="Times New Roman" w:cstheme="minorHAnsi"/>
          <w:sz w:val="24"/>
          <w:szCs w:val="24"/>
        </w:rPr>
        <w:t xml:space="preserve">, objekat </w:t>
      </w:r>
      <w:proofErr w:type="gramStart"/>
      <w:r w:rsidRPr="008D2285">
        <w:rPr>
          <w:rFonts w:eastAsia="Times New Roman" w:cstheme="minorHAnsi"/>
          <w:sz w:val="24"/>
          <w:szCs w:val="24"/>
        </w:rPr>
        <w:t>će</w:t>
      </w:r>
      <w:proofErr w:type="gramEnd"/>
      <w:r w:rsidRPr="008D2285">
        <w:rPr>
          <w:rFonts w:eastAsia="Times New Roman" w:cstheme="minorHAnsi"/>
          <w:sz w:val="24"/>
          <w:szCs w:val="24"/>
        </w:rPr>
        <w:t xml:space="preserve"> biti dat na upravljanje </w:t>
      </w:r>
      <w:r w:rsidR="000C2627">
        <w:rPr>
          <w:rFonts w:eastAsia="Times New Roman" w:cstheme="minorHAnsi"/>
          <w:sz w:val="24"/>
          <w:szCs w:val="24"/>
        </w:rPr>
        <w:t>pravnom licu koje se bavi ovom djelatnošću</w:t>
      </w:r>
      <w:r w:rsidRPr="008D2285">
        <w:rPr>
          <w:rFonts w:eastAsia="Times New Roman" w:cstheme="minorHAnsi"/>
          <w:sz w:val="24"/>
          <w:szCs w:val="24"/>
        </w:rPr>
        <w:t xml:space="preserve"> ili kroz neki vid partnerstva </w:t>
      </w:r>
      <w:r w:rsidR="003A31C2">
        <w:rPr>
          <w:rFonts w:eastAsia="Times New Roman" w:cstheme="minorHAnsi"/>
          <w:sz w:val="24"/>
          <w:szCs w:val="24"/>
        </w:rPr>
        <w:t xml:space="preserve">sa </w:t>
      </w:r>
      <w:r w:rsidRPr="008D2285">
        <w:rPr>
          <w:rFonts w:eastAsia="Times New Roman" w:cstheme="minorHAnsi"/>
          <w:sz w:val="24"/>
          <w:szCs w:val="24"/>
        </w:rPr>
        <w:t>organizacij</w:t>
      </w:r>
      <w:r w:rsidR="003A31C2">
        <w:rPr>
          <w:rFonts w:eastAsia="Times New Roman" w:cstheme="minorHAnsi"/>
          <w:sz w:val="24"/>
          <w:szCs w:val="24"/>
        </w:rPr>
        <w:t>ama</w:t>
      </w:r>
      <w:r w:rsidRPr="008D2285">
        <w:rPr>
          <w:rFonts w:eastAsia="Times New Roman" w:cstheme="minorHAnsi"/>
          <w:sz w:val="24"/>
          <w:szCs w:val="24"/>
        </w:rPr>
        <w:t xml:space="preserve"> koj</w:t>
      </w:r>
      <w:r w:rsidR="003A31C2">
        <w:rPr>
          <w:rFonts w:eastAsia="Times New Roman" w:cstheme="minorHAnsi"/>
          <w:sz w:val="24"/>
          <w:szCs w:val="24"/>
        </w:rPr>
        <w:t>e</w:t>
      </w:r>
      <w:r w:rsidRPr="008D2285">
        <w:rPr>
          <w:rFonts w:eastAsia="Times New Roman" w:cstheme="minorHAnsi"/>
          <w:sz w:val="24"/>
          <w:szCs w:val="24"/>
        </w:rPr>
        <w:t xml:space="preserve"> se bav</w:t>
      </w:r>
      <w:r w:rsidR="003A31C2">
        <w:rPr>
          <w:rFonts w:eastAsia="Times New Roman" w:cstheme="minorHAnsi"/>
          <w:sz w:val="24"/>
          <w:szCs w:val="24"/>
        </w:rPr>
        <w:t>e</w:t>
      </w:r>
      <w:r w:rsidRPr="008D2285">
        <w:rPr>
          <w:rFonts w:eastAsia="Times New Roman" w:cstheme="minorHAnsi"/>
          <w:sz w:val="24"/>
          <w:szCs w:val="24"/>
        </w:rPr>
        <w:t xml:space="preserve"> zaštitom životinja. </w:t>
      </w:r>
    </w:p>
    <w:p w14:paraId="72CDA279" w14:textId="4464C071" w:rsidR="00A76F1B" w:rsidRDefault="00A76F1B" w:rsidP="008F2821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MJERA: Određivanje lokacije,</w:t>
      </w:r>
      <w:r w:rsidR="0095580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izrada tehničke dokumentacije i pribavljanje potrebnih dozvola</w:t>
      </w:r>
      <w:r w:rsidR="00414B2D">
        <w:rPr>
          <w:rFonts w:eastAsia="Times New Roman" w:cstheme="minorHAnsi"/>
          <w:sz w:val="24"/>
          <w:szCs w:val="24"/>
        </w:rPr>
        <w:t>; I</w:t>
      </w:r>
      <w:r>
        <w:rPr>
          <w:rFonts w:eastAsia="Times New Roman" w:cstheme="minorHAnsi"/>
          <w:sz w:val="24"/>
          <w:szCs w:val="24"/>
        </w:rPr>
        <w:t xml:space="preserve">zgradnja </w:t>
      </w:r>
      <w:r w:rsidR="00955800">
        <w:rPr>
          <w:rFonts w:eastAsia="Times New Roman" w:cstheme="minorHAnsi"/>
          <w:sz w:val="24"/>
          <w:szCs w:val="24"/>
        </w:rPr>
        <w:t>karantinskog prostora</w:t>
      </w:r>
      <w:r w:rsidR="00414B2D">
        <w:rPr>
          <w:rFonts w:eastAsia="Times New Roman" w:cstheme="minorHAnsi"/>
          <w:sz w:val="24"/>
          <w:szCs w:val="24"/>
        </w:rPr>
        <w:t xml:space="preserve"> </w:t>
      </w:r>
      <w:r w:rsidR="00D75D34">
        <w:rPr>
          <w:rFonts w:eastAsia="Times New Roman" w:cstheme="minorHAnsi"/>
          <w:sz w:val="24"/>
          <w:szCs w:val="24"/>
        </w:rPr>
        <w:t>veličine oko 20.000 m</w:t>
      </w:r>
      <w:r w:rsidR="00D75D34" w:rsidRPr="00D75D34">
        <w:rPr>
          <w:rFonts w:eastAsia="Times New Roman" w:cstheme="minorHAnsi"/>
          <w:sz w:val="24"/>
          <w:szCs w:val="24"/>
          <w:vertAlign w:val="superscript"/>
        </w:rPr>
        <w:t>2</w:t>
      </w:r>
      <w:r>
        <w:rPr>
          <w:rFonts w:eastAsia="Times New Roman" w:cstheme="minorHAnsi"/>
          <w:sz w:val="24"/>
          <w:szCs w:val="24"/>
        </w:rPr>
        <w:t xml:space="preserve"> i pasa, koji su prošli CNVR program. </w:t>
      </w:r>
      <w:r w:rsidR="00955800">
        <w:rPr>
          <w:rFonts w:eastAsia="Times New Roman" w:cstheme="minorHAnsi"/>
          <w:sz w:val="24"/>
          <w:szCs w:val="24"/>
        </w:rPr>
        <w:t>Karantinski prostor</w:t>
      </w:r>
      <w:r w:rsidR="00414B2D">
        <w:rPr>
          <w:rFonts w:eastAsia="Times New Roman" w:cstheme="minorHAnsi"/>
          <w:sz w:val="24"/>
          <w:szCs w:val="24"/>
        </w:rPr>
        <w:t xml:space="preserve"> imitira prirodno stanište psa i psi koji su odvojeni po zonama i kategorijama slobodno se kreću. </w:t>
      </w:r>
      <w:r w:rsidR="00D66084">
        <w:rPr>
          <w:rFonts w:eastAsia="Times New Roman" w:cstheme="minorHAnsi"/>
          <w:sz w:val="24"/>
          <w:szCs w:val="24"/>
        </w:rPr>
        <w:t xml:space="preserve">Izmjena i dopuna Odluke </w:t>
      </w:r>
      <w:r w:rsidR="00D66084" w:rsidRPr="00D66084">
        <w:rPr>
          <w:rFonts w:eastAsia="Times New Roman" w:cstheme="minorHAnsi"/>
          <w:sz w:val="24"/>
          <w:szCs w:val="24"/>
        </w:rPr>
        <w:t xml:space="preserve">o uslovima i načinu držanja kućnih ljubimaca, načinu postupanja </w:t>
      </w:r>
      <w:proofErr w:type="gramStart"/>
      <w:r w:rsidR="00D66084" w:rsidRPr="00D66084">
        <w:rPr>
          <w:rFonts w:eastAsia="Times New Roman" w:cstheme="minorHAnsi"/>
          <w:sz w:val="24"/>
          <w:szCs w:val="24"/>
        </w:rPr>
        <w:t>sa</w:t>
      </w:r>
      <w:proofErr w:type="gramEnd"/>
      <w:r w:rsidR="00D66084" w:rsidRPr="00D66084">
        <w:rPr>
          <w:rFonts w:eastAsia="Times New Roman" w:cstheme="minorHAnsi"/>
          <w:sz w:val="24"/>
          <w:szCs w:val="24"/>
        </w:rPr>
        <w:t xml:space="preserve"> napuštenim i izgubljenim kućnim ljubimcima, načinu zbrinjavanja i kontrole </w:t>
      </w:r>
      <w:r w:rsidR="00D66084" w:rsidRPr="00D66084">
        <w:rPr>
          <w:rFonts w:eastAsia="Times New Roman" w:cstheme="minorHAnsi"/>
          <w:sz w:val="24"/>
          <w:szCs w:val="24"/>
        </w:rPr>
        <w:lastRenderedPageBreak/>
        <w:t>razmnožavanja kućnih ljubimaca (˝Službeni list Crne Gore - opštinski prop</w:t>
      </w:r>
      <w:r w:rsidR="00D66084">
        <w:rPr>
          <w:rFonts w:eastAsia="Times New Roman" w:cstheme="minorHAnsi"/>
          <w:sz w:val="24"/>
          <w:szCs w:val="24"/>
        </w:rPr>
        <w:t>isi˝, br. 046/20 od 30.12.2020) u cilju defini</w:t>
      </w:r>
      <w:r w:rsidR="00955800">
        <w:rPr>
          <w:rFonts w:eastAsia="Times New Roman" w:cstheme="minorHAnsi"/>
          <w:sz w:val="24"/>
          <w:szCs w:val="24"/>
        </w:rPr>
        <w:t>sanja načina rada karantinskog prostora.</w:t>
      </w:r>
      <w:r w:rsidR="00D66084">
        <w:rPr>
          <w:rFonts w:eastAsia="Times New Roman" w:cstheme="minorHAnsi"/>
          <w:sz w:val="24"/>
          <w:szCs w:val="24"/>
        </w:rPr>
        <w:t xml:space="preserve"> </w:t>
      </w:r>
    </w:p>
    <w:p w14:paraId="66CCFF05" w14:textId="1408C59B" w:rsidR="00A76F1B" w:rsidRDefault="00A76F1B" w:rsidP="008F2821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INDIKATORI: Određena lokacija; Izrađena tehnička dokumentacija (Glavni projekat); Pribavljene dozvole; Izgra</w:t>
      </w:r>
      <w:r w:rsidR="00051C18">
        <w:rPr>
          <w:rFonts w:eastAsia="Times New Roman" w:cstheme="minorHAnsi"/>
          <w:sz w:val="24"/>
          <w:szCs w:val="24"/>
        </w:rPr>
        <w:t xml:space="preserve">đen karantinski prostor </w:t>
      </w:r>
      <w:r>
        <w:rPr>
          <w:rFonts w:eastAsia="Times New Roman" w:cstheme="minorHAnsi"/>
          <w:sz w:val="24"/>
          <w:szCs w:val="24"/>
        </w:rPr>
        <w:t>u cilju smanjenja broja pasa na ulicama</w:t>
      </w:r>
      <w:proofErr w:type="gramStart"/>
      <w:r>
        <w:rPr>
          <w:rFonts w:eastAsia="Times New Roman" w:cstheme="minorHAnsi"/>
          <w:sz w:val="24"/>
          <w:szCs w:val="24"/>
        </w:rPr>
        <w:t xml:space="preserve">;  </w:t>
      </w:r>
      <w:r w:rsidR="005B7478">
        <w:rPr>
          <w:rFonts w:eastAsia="Times New Roman" w:cstheme="minorHAnsi"/>
          <w:sz w:val="24"/>
          <w:szCs w:val="24"/>
        </w:rPr>
        <w:t>Praćenje</w:t>
      </w:r>
      <w:proofErr w:type="gramEnd"/>
      <w:r w:rsidR="005B7478">
        <w:rPr>
          <w:rFonts w:eastAsia="Times New Roman" w:cstheme="minorHAnsi"/>
          <w:sz w:val="24"/>
          <w:szCs w:val="24"/>
        </w:rPr>
        <w:t xml:space="preserve"> broja smještenih pasa u </w:t>
      </w:r>
      <w:r w:rsidR="00051C18">
        <w:rPr>
          <w:rFonts w:eastAsia="Times New Roman" w:cstheme="minorHAnsi"/>
          <w:sz w:val="24"/>
          <w:szCs w:val="24"/>
        </w:rPr>
        <w:t>karantinskom prostoru</w:t>
      </w:r>
      <w:r w:rsidR="000E26CA">
        <w:rPr>
          <w:rFonts w:eastAsia="Times New Roman" w:cstheme="minorHAnsi"/>
          <w:sz w:val="24"/>
          <w:szCs w:val="24"/>
        </w:rPr>
        <w:t xml:space="preserve"> u odnosu na novonastale pse na ulicama, na godišnjem nivou; praćenje broja udomljenih, uginuli i usmrćenih (usled bolesti, starosti) pasa iz </w:t>
      </w:r>
      <w:r w:rsidR="00051C18">
        <w:rPr>
          <w:rFonts w:eastAsia="Times New Roman" w:cstheme="minorHAnsi"/>
          <w:sz w:val="24"/>
          <w:szCs w:val="24"/>
        </w:rPr>
        <w:t>karantinskog prostora</w:t>
      </w:r>
      <w:r w:rsidR="008568FD">
        <w:rPr>
          <w:rFonts w:eastAsia="Times New Roman" w:cstheme="minorHAnsi"/>
          <w:sz w:val="24"/>
          <w:szCs w:val="24"/>
        </w:rPr>
        <w:t xml:space="preserve">; Izvršena izmjena i dopuna Odluke kojom bi se  definisao način funkcionisanja </w:t>
      </w:r>
      <w:r w:rsidR="00051C18">
        <w:rPr>
          <w:rFonts w:eastAsia="Times New Roman" w:cstheme="minorHAnsi"/>
          <w:sz w:val="24"/>
          <w:szCs w:val="24"/>
        </w:rPr>
        <w:t>karantinskog prostora.</w:t>
      </w:r>
    </w:p>
    <w:p w14:paraId="3FAA408D" w14:textId="7E5E81A0" w:rsidR="00677D61" w:rsidRPr="008D2285" w:rsidRDefault="00677D61" w:rsidP="00677D61">
      <w:pPr>
        <w:jc w:val="both"/>
        <w:rPr>
          <w:rFonts w:eastAsia="Times New Roman" w:cstheme="minorHAnsi"/>
          <w:sz w:val="24"/>
          <w:szCs w:val="24"/>
        </w:rPr>
      </w:pPr>
      <w:r w:rsidRPr="008D2285">
        <w:rPr>
          <w:rFonts w:eastAsia="Times New Roman" w:cstheme="minorHAnsi"/>
          <w:b/>
          <w:bCs/>
          <w:sz w:val="24"/>
          <w:szCs w:val="24"/>
        </w:rPr>
        <w:t>Nosioci</w:t>
      </w:r>
      <w:r w:rsidRPr="008D2285">
        <w:rPr>
          <w:rFonts w:eastAsia="Times New Roman" w:cstheme="minorHAnsi"/>
          <w:sz w:val="24"/>
          <w:szCs w:val="24"/>
        </w:rPr>
        <w:t xml:space="preserve">: Lokalna uprava, NVO, veterinarske ambulante, </w:t>
      </w:r>
      <w:r w:rsidR="00D01DFF" w:rsidRPr="008D2285">
        <w:rPr>
          <w:rFonts w:eastAsia="Times New Roman" w:cstheme="minorHAnsi"/>
          <w:sz w:val="24"/>
          <w:szCs w:val="24"/>
        </w:rPr>
        <w:t>organizacij</w:t>
      </w:r>
      <w:r w:rsidR="008568FD">
        <w:rPr>
          <w:rFonts w:eastAsia="Times New Roman" w:cstheme="minorHAnsi"/>
          <w:sz w:val="24"/>
          <w:szCs w:val="24"/>
        </w:rPr>
        <w:t>e</w:t>
      </w:r>
      <w:r w:rsidRPr="008D228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8D2285">
        <w:rPr>
          <w:rFonts w:eastAsia="Times New Roman" w:cstheme="minorHAnsi"/>
          <w:sz w:val="24"/>
          <w:szCs w:val="24"/>
        </w:rPr>
        <w:t>uključen</w:t>
      </w:r>
      <w:r w:rsidR="008568FD">
        <w:rPr>
          <w:rFonts w:eastAsia="Times New Roman" w:cstheme="minorHAnsi"/>
          <w:sz w:val="24"/>
          <w:szCs w:val="24"/>
        </w:rPr>
        <w:t>e</w:t>
      </w:r>
      <w:r w:rsidRPr="008D2285">
        <w:rPr>
          <w:rFonts w:eastAsia="Times New Roman" w:cstheme="minorHAnsi"/>
          <w:sz w:val="24"/>
          <w:szCs w:val="24"/>
        </w:rPr>
        <w:t xml:space="preserve"> </w:t>
      </w:r>
      <w:r w:rsidR="00D01DFF" w:rsidRPr="008D2285">
        <w:rPr>
          <w:rFonts w:eastAsia="Times New Roman" w:cstheme="minorHAnsi"/>
          <w:sz w:val="24"/>
          <w:szCs w:val="24"/>
        </w:rPr>
        <w:t xml:space="preserve"> kroz</w:t>
      </w:r>
      <w:proofErr w:type="gramEnd"/>
      <w:r w:rsidR="00D01DFF" w:rsidRPr="008D2285">
        <w:rPr>
          <w:rFonts w:eastAsia="Times New Roman" w:cstheme="minorHAnsi"/>
          <w:sz w:val="24"/>
          <w:szCs w:val="24"/>
        </w:rPr>
        <w:t xml:space="preserve"> </w:t>
      </w:r>
      <w:r w:rsidRPr="008D2285">
        <w:rPr>
          <w:rFonts w:eastAsia="Times New Roman" w:cstheme="minorHAnsi"/>
          <w:sz w:val="24"/>
          <w:szCs w:val="24"/>
        </w:rPr>
        <w:t>partnerstvo</w:t>
      </w:r>
      <w:r w:rsidR="00D01DFF" w:rsidRPr="008D2285">
        <w:rPr>
          <w:rFonts w:eastAsia="Times New Roman" w:cstheme="minorHAnsi"/>
          <w:sz w:val="24"/>
          <w:szCs w:val="24"/>
        </w:rPr>
        <w:t xml:space="preserve"> </w:t>
      </w:r>
    </w:p>
    <w:p w14:paraId="017B3B24" w14:textId="77777777" w:rsidR="0008369A" w:rsidRPr="008F2821" w:rsidRDefault="00677D61" w:rsidP="008F2821">
      <w:pPr>
        <w:jc w:val="both"/>
        <w:rPr>
          <w:rFonts w:eastAsia="Times New Roman" w:cstheme="minorHAnsi"/>
          <w:sz w:val="24"/>
          <w:szCs w:val="24"/>
        </w:rPr>
      </w:pPr>
      <w:r w:rsidRPr="008D2285">
        <w:rPr>
          <w:rFonts w:eastAsia="Times New Roman" w:cstheme="minorHAnsi"/>
          <w:b/>
          <w:bCs/>
          <w:sz w:val="24"/>
          <w:szCs w:val="24"/>
        </w:rPr>
        <w:t>Rok:</w:t>
      </w:r>
      <w:r w:rsidRPr="008D2285">
        <w:rPr>
          <w:rFonts w:eastAsia="Times New Roman" w:cstheme="minorHAnsi"/>
          <w:sz w:val="24"/>
          <w:szCs w:val="24"/>
        </w:rPr>
        <w:t xml:space="preserve"> 2024. </w:t>
      </w:r>
      <w:proofErr w:type="gramStart"/>
      <w:r w:rsidRPr="008D2285">
        <w:rPr>
          <w:rFonts w:eastAsia="Times New Roman" w:cstheme="minorHAnsi"/>
          <w:sz w:val="24"/>
          <w:szCs w:val="24"/>
        </w:rPr>
        <w:t>godina</w:t>
      </w:r>
      <w:proofErr w:type="gramEnd"/>
      <w:r w:rsidRPr="008D2285">
        <w:rPr>
          <w:rFonts w:eastAsia="Times New Roman" w:cstheme="minorHAnsi"/>
          <w:sz w:val="24"/>
          <w:szCs w:val="24"/>
        </w:rPr>
        <w:t xml:space="preserve"> i kontinuirano</w:t>
      </w:r>
    </w:p>
    <w:p w14:paraId="6F98865A" w14:textId="77777777" w:rsidR="009F66FD" w:rsidRPr="006C187D" w:rsidRDefault="0008369A" w:rsidP="00742C3C">
      <w:pPr>
        <w:pStyle w:val="Heading3"/>
        <w:rPr>
          <w:color w:val="auto"/>
          <w:u w:val="single"/>
        </w:rPr>
      </w:pPr>
      <w:bookmarkStart w:id="57" w:name="_Toc161041162"/>
      <w:r>
        <w:rPr>
          <w:color w:val="auto"/>
          <w:u w:val="single"/>
        </w:rPr>
        <w:t>6</w:t>
      </w:r>
      <w:r w:rsidR="009F66FD" w:rsidRPr="006C187D">
        <w:rPr>
          <w:color w:val="auto"/>
          <w:u w:val="single"/>
        </w:rPr>
        <w:t xml:space="preserve">. </w:t>
      </w:r>
      <w:bookmarkEnd w:id="55"/>
      <w:r w:rsidR="0001000E" w:rsidRPr="006C187D">
        <w:rPr>
          <w:color w:val="auto"/>
          <w:u w:val="single"/>
        </w:rPr>
        <w:t>Obuke</w:t>
      </w:r>
      <w:bookmarkEnd w:id="57"/>
    </w:p>
    <w:p w14:paraId="49672654" w14:textId="77777777" w:rsidR="003D42FE" w:rsidRDefault="009F66FD" w:rsidP="003D42FE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8F2821">
        <w:rPr>
          <w:rFonts w:eastAsia="Times New Roman" w:cstheme="minorHAnsi"/>
          <w:sz w:val="24"/>
          <w:szCs w:val="24"/>
        </w:rPr>
        <w:t xml:space="preserve">U izradi lokalnih planova potrebno je identifikovati tehničke i stručne potrebe i razviti plan za obuku i jačanje stručnih i tehničkih kapaciteta. Da bi se postigla uspješna i efikasna kontrola pasa na lokalnom nivou, neophodno je da se razradi sistem za kontrolu populacije, uključujući sve tehničke i stručne kapacitete i znanje na svim nivoima uz </w:t>
      </w:r>
      <w:proofErr w:type="gramStart"/>
      <w:r w:rsidRPr="008F2821">
        <w:rPr>
          <w:rFonts w:eastAsia="Times New Roman" w:cstheme="minorHAnsi"/>
          <w:sz w:val="24"/>
          <w:szCs w:val="24"/>
        </w:rPr>
        <w:t>mogućnost  dodatne</w:t>
      </w:r>
      <w:proofErr w:type="gramEnd"/>
      <w:r w:rsidRPr="008F2821">
        <w:rPr>
          <w:rFonts w:eastAsia="Times New Roman" w:cstheme="minorHAnsi"/>
          <w:sz w:val="24"/>
          <w:szCs w:val="24"/>
        </w:rPr>
        <w:t xml:space="preserve"> obuke za one koji već rade na kontroli populacije pasa.</w:t>
      </w:r>
    </w:p>
    <w:p w14:paraId="15363EA8" w14:textId="77777777" w:rsidR="009F66FD" w:rsidRPr="003D42FE" w:rsidRDefault="009F66FD" w:rsidP="00BF422D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3D42FE">
        <w:rPr>
          <w:rFonts w:eastAsia="Times New Roman" w:cstheme="minorHAnsi"/>
          <w:sz w:val="24"/>
          <w:szCs w:val="24"/>
        </w:rPr>
        <w:t>Programi tehničke obuke svih aktera uključenih u dizajn i sprovođenje programa za kontrolu populacije pasa moraju zadovoljiti standarde propisane zakonom i priznatim svjetskim standardima dobre prakse i uključuju najmanje sljedeće oblasti: obuke za zaposlene u sklo</w:t>
      </w:r>
      <w:r w:rsidR="003D42FE">
        <w:rPr>
          <w:rFonts w:eastAsia="Times New Roman" w:cstheme="minorHAnsi"/>
          <w:sz w:val="24"/>
          <w:szCs w:val="24"/>
        </w:rPr>
        <w:t xml:space="preserve">ništima i veterinarsko osoblje; </w:t>
      </w:r>
      <w:r w:rsidRPr="003D42FE">
        <w:rPr>
          <w:rFonts w:eastAsia="Times New Roman" w:cstheme="minorHAnsi"/>
          <w:sz w:val="24"/>
          <w:szCs w:val="24"/>
        </w:rPr>
        <w:t>us</w:t>
      </w:r>
      <w:r w:rsidR="003D42FE">
        <w:rPr>
          <w:rFonts w:eastAsia="Times New Roman" w:cstheme="minorHAnsi"/>
          <w:sz w:val="24"/>
          <w:szCs w:val="24"/>
        </w:rPr>
        <w:t xml:space="preserve">lovi za hvatanje i prevoz pasa; </w:t>
      </w:r>
      <w:r w:rsidRPr="003D42FE">
        <w:rPr>
          <w:rFonts w:eastAsia="Times New Roman" w:cstheme="minorHAnsi"/>
          <w:sz w:val="24"/>
          <w:szCs w:val="24"/>
        </w:rPr>
        <w:t>smještaj pasa i upravljanje skloništima;</w:t>
      </w:r>
      <w:r w:rsidR="00BF422D">
        <w:rPr>
          <w:rFonts w:eastAsia="Times New Roman" w:cstheme="minorHAnsi"/>
          <w:sz w:val="24"/>
          <w:szCs w:val="24"/>
        </w:rPr>
        <w:t xml:space="preserve"> procedure udomljavanja; </w:t>
      </w:r>
      <w:r w:rsidRPr="003D42FE">
        <w:rPr>
          <w:rFonts w:eastAsia="Times New Roman" w:cstheme="minorHAnsi"/>
          <w:sz w:val="24"/>
          <w:szCs w:val="24"/>
        </w:rPr>
        <w:t>obuke za socijalizaciju i resocijalizaciju pasa, t</w:t>
      </w:r>
      <w:r w:rsidR="00BF422D">
        <w:rPr>
          <w:rFonts w:eastAsia="Times New Roman" w:cstheme="minorHAnsi"/>
          <w:sz w:val="24"/>
          <w:szCs w:val="24"/>
        </w:rPr>
        <w:t xml:space="preserve">e ponašanje u gradu, ponašanje </w:t>
      </w:r>
      <w:r w:rsidRPr="003D42FE">
        <w:rPr>
          <w:rFonts w:eastAsia="Times New Roman" w:cstheme="minorHAnsi"/>
          <w:sz w:val="24"/>
          <w:szCs w:val="24"/>
        </w:rPr>
        <w:t>prema drugim psim</w:t>
      </w:r>
      <w:r w:rsidR="00BF422D">
        <w:rPr>
          <w:rFonts w:eastAsia="Times New Roman" w:cstheme="minorHAnsi"/>
          <w:sz w:val="24"/>
          <w:szCs w:val="24"/>
        </w:rPr>
        <w:t xml:space="preserve">a i ljudima; </w:t>
      </w:r>
      <w:r w:rsidRPr="003D42FE">
        <w:rPr>
          <w:rFonts w:eastAsia="Times New Roman" w:cstheme="minorHAnsi"/>
          <w:sz w:val="24"/>
          <w:szCs w:val="24"/>
        </w:rPr>
        <w:t>eutan</w:t>
      </w:r>
      <w:r w:rsidR="00BF422D">
        <w:rPr>
          <w:rFonts w:eastAsia="Times New Roman" w:cstheme="minorHAnsi"/>
          <w:sz w:val="24"/>
          <w:szCs w:val="24"/>
        </w:rPr>
        <w:t xml:space="preserve">azija – kada i  kako se izvodi; </w:t>
      </w:r>
      <w:r w:rsidRPr="003D42FE">
        <w:rPr>
          <w:rFonts w:eastAsia="Times New Roman" w:cstheme="minorHAnsi"/>
          <w:sz w:val="24"/>
          <w:szCs w:val="24"/>
        </w:rPr>
        <w:t xml:space="preserve">vođenje evidencije i redovna analiza podataka – iako ne utiče direktno na brigu o životinja ažurno vođenje evidencije koje pokriva učestalost povreda ili oboljenja može pomoći pri identifikaciji dijela programa koji možda narušava zdravlje. Na primjer, neobično velik broj slučajeva post-operativnih komplikacija u određeno vrijeme može ukazivati </w:t>
      </w:r>
      <w:proofErr w:type="gramStart"/>
      <w:r w:rsidRPr="003D42FE">
        <w:rPr>
          <w:rFonts w:eastAsia="Times New Roman" w:cstheme="minorHAnsi"/>
          <w:sz w:val="24"/>
          <w:szCs w:val="24"/>
        </w:rPr>
        <w:t>na</w:t>
      </w:r>
      <w:proofErr w:type="gramEnd"/>
      <w:r w:rsidRPr="003D42FE">
        <w:rPr>
          <w:rFonts w:eastAsia="Times New Roman" w:cstheme="minorHAnsi"/>
          <w:sz w:val="24"/>
          <w:szCs w:val="24"/>
        </w:rPr>
        <w:t xml:space="preserve"> potrebu za dodatnom obukom određenog osoblja ili promjene u post-operativnoj njezi.</w:t>
      </w:r>
    </w:p>
    <w:p w14:paraId="5D0E7A36" w14:textId="77777777" w:rsidR="009F66FD" w:rsidRDefault="009F66FD" w:rsidP="00121D2F">
      <w:pPr>
        <w:jc w:val="both"/>
        <w:rPr>
          <w:rFonts w:eastAsia="Times New Roman" w:cstheme="minorHAnsi"/>
          <w:sz w:val="24"/>
          <w:szCs w:val="24"/>
        </w:rPr>
      </w:pPr>
      <w:r w:rsidRPr="00D84BC5">
        <w:rPr>
          <w:rFonts w:eastAsia="Times New Roman" w:cstheme="minorHAnsi"/>
          <w:sz w:val="24"/>
          <w:szCs w:val="24"/>
        </w:rPr>
        <w:t xml:space="preserve">Na lokalnom nivou obuka treba da bude usmjerena </w:t>
      </w:r>
      <w:proofErr w:type="gramStart"/>
      <w:r w:rsidRPr="00D84BC5">
        <w:rPr>
          <w:rFonts w:eastAsia="Times New Roman" w:cstheme="minorHAnsi"/>
          <w:sz w:val="24"/>
          <w:szCs w:val="24"/>
        </w:rPr>
        <w:t>na</w:t>
      </w:r>
      <w:proofErr w:type="gramEnd"/>
      <w:r w:rsidRPr="00D84BC5">
        <w:rPr>
          <w:rFonts w:eastAsia="Times New Roman" w:cstheme="minorHAnsi"/>
          <w:sz w:val="24"/>
          <w:szCs w:val="24"/>
        </w:rPr>
        <w:t xml:space="preserve"> rukovodioce komunalnih organizacija i one u lokalnim upravama koji su odgovorni za razvoj program kontrole populacije pasa, svih zaposlenih u skloništima, kao i NVOs koje imaju registrovana skloništa.</w:t>
      </w:r>
      <w:r w:rsidR="00121D2F">
        <w:rPr>
          <w:rFonts w:eastAsia="Times New Roman" w:cstheme="minorHAnsi"/>
          <w:sz w:val="24"/>
          <w:szCs w:val="24"/>
        </w:rPr>
        <w:t xml:space="preserve"> </w:t>
      </w:r>
      <w:r w:rsidRPr="00121D2F">
        <w:rPr>
          <w:rFonts w:eastAsia="Times New Roman" w:cstheme="minorHAnsi"/>
          <w:sz w:val="24"/>
          <w:szCs w:val="24"/>
        </w:rPr>
        <w:t>U izvođenje ovih aktivnosti treba uključiti Veterinarsku komoru Crne Gore i Udruženje veterinara male prakse, kao i druge moguće obrazovne institucije koje sprovod</w:t>
      </w:r>
      <w:r w:rsidR="00121D2F">
        <w:rPr>
          <w:rFonts w:eastAsia="Times New Roman" w:cstheme="minorHAnsi"/>
          <w:sz w:val="24"/>
          <w:szCs w:val="24"/>
        </w:rPr>
        <w:t>e programe strukovne edukacije.</w:t>
      </w:r>
    </w:p>
    <w:p w14:paraId="13C6F7C3" w14:textId="7EEF33FD" w:rsidR="00D371E5" w:rsidRDefault="003847F7" w:rsidP="00121D2F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MJERE:</w:t>
      </w:r>
      <w:r w:rsidR="00C519B7">
        <w:rPr>
          <w:rFonts w:eastAsia="Times New Roman" w:cstheme="minorHAnsi"/>
          <w:sz w:val="24"/>
          <w:szCs w:val="24"/>
        </w:rPr>
        <w:t xml:space="preserve"> </w:t>
      </w:r>
      <w:r w:rsidR="00D371E5">
        <w:rPr>
          <w:rFonts w:eastAsia="Times New Roman" w:cstheme="minorHAnsi"/>
          <w:sz w:val="24"/>
          <w:szCs w:val="24"/>
        </w:rPr>
        <w:t xml:space="preserve">Pokretanje inicijative </w:t>
      </w:r>
      <w:proofErr w:type="gramStart"/>
      <w:r w:rsidR="00D371E5">
        <w:rPr>
          <w:rFonts w:eastAsia="Times New Roman" w:cstheme="minorHAnsi"/>
          <w:sz w:val="24"/>
          <w:szCs w:val="24"/>
        </w:rPr>
        <w:t>od</w:t>
      </w:r>
      <w:proofErr w:type="gramEnd"/>
      <w:r w:rsidR="00D371E5">
        <w:rPr>
          <w:rFonts w:eastAsia="Times New Roman" w:cstheme="minorHAnsi"/>
          <w:sz w:val="24"/>
          <w:szCs w:val="24"/>
        </w:rPr>
        <w:t xml:space="preserve"> strane Opštine prema nadležnim institucijama za </w:t>
      </w:r>
      <w:r>
        <w:rPr>
          <w:rFonts w:eastAsia="Times New Roman" w:cstheme="minorHAnsi"/>
          <w:sz w:val="24"/>
          <w:szCs w:val="24"/>
        </w:rPr>
        <w:t>organizova</w:t>
      </w:r>
      <w:r w:rsidR="00D371E5">
        <w:rPr>
          <w:rFonts w:eastAsia="Times New Roman" w:cstheme="minorHAnsi"/>
          <w:sz w:val="24"/>
          <w:szCs w:val="24"/>
        </w:rPr>
        <w:t xml:space="preserve">nje programa obuke zaposlenih u Komunalnoj policiji i zaposlenih u skloništu; </w:t>
      </w:r>
      <w:r w:rsidR="00974921">
        <w:rPr>
          <w:rFonts w:eastAsia="Times New Roman" w:cstheme="minorHAnsi"/>
          <w:sz w:val="24"/>
          <w:szCs w:val="24"/>
        </w:rPr>
        <w:t>Povećanje broja zaposlenih u komunalnoj policiji koji će se baviti poslovima koji se odnose na opštinsku Odluku.</w:t>
      </w:r>
    </w:p>
    <w:p w14:paraId="3A1D6087" w14:textId="17077AEA" w:rsidR="00C519B7" w:rsidRPr="00121D2F" w:rsidRDefault="00D371E5" w:rsidP="00121D2F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INDIKATOR: Sticanje znanja i povećanje broja obučenih</w:t>
      </w:r>
      <w:r w:rsidR="00C519B7">
        <w:rPr>
          <w:rFonts w:eastAsia="Times New Roman" w:cstheme="minorHAnsi"/>
          <w:sz w:val="24"/>
          <w:szCs w:val="24"/>
        </w:rPr>
        <w:t xml:space="preserve"> i osposoblj</w:t>
      </w:r>
      <w:r w:rsidR="00974921">
        <w:rPr>
          <w:rFonts w:eastAsia="Times New Roman" w:cstheme="minorHAnsi"/>
          <w:sz w:val="24"/>
          <w:szCs w:val="24"/>
        </w:rPr>
        <w:t xml:space="preserve">enih lica za rad u ovoj oblasti. Povećanje broja zaposlenih u komunalnoj policiji </w:t>
      </w:r>
      <w:proofErr w:type="gramStart"/>
      <w:r w:rsidR="00974921">
        <w:rPr>
          <w:rFonts w:eastAsia="Times New Roman" w:cstheme="minorHAnsi"/>
          <w:sz w:val="24"/>
          <w:szCs w:val="24"/>
        </w:rPr>
        <w:t>na</w:t>
      </w:r>
      <w:proofErr w:type="gramEnd"/>
      <w:r w:rsidR="00974921">
        <w:rPr>
          <w:rFonts w:eastAsia="Times New Roman" w:cstheme="minorHAnsi"/>
          <w:sz w:val="24"/>
          <w:szCs w:val="24"/>
        </w:rPr>
        <w:t xml:space="preserve"> ovim poslovima. </w:t>
      </w:r>
    </w:p>
    <w:p w14:paraId="0F7358E4" w14:textId="77777777" w:rsidR="009F66FD" w:rsidRPr="00427025" w:rsidRDefault="009F66FD" w:rsidP="00121D2F">
      <w:pPr>
        <w:jc w:val="both"/>
        <w:rPr>
          <w:rFonts w:eastAsia="Times New Roman" w:cstheme="minorHAnsi"/>
          <w:sz w:val="24"/>
          <w:szCs w:val="24"/>
        </w:rPr>
      </w:pPr>
      <w:r w:rsidRPr="00427025">
        <w:rPr>
          <w:rFonts w:eastAsia="Times New Roman" w:cstheme="minorHAnsi"/>
          <w:b/>
          <w:bCs/>
          <w:sz w:val="24"/>
          <w:szCs w:val="24"/>
        </w:rPr>
        <w:t>Nosioci</w:t>
      </w:r>
      <w:r w:rsidRPr="00427025">
        <w:rPr>
          <w:rFonts w:eastAsia="Times New Roman" w:cstheme="minorHAnsi"/>
          <w:sz w:val="24"/>
          <w:szCs w:val="24"/>
        </w:rPr>
        <w:t>: Uprava,</w:t>
      </w:r>
      <w:r w:rsidR="00427025" w:rsidRPr="00427025">
        <w:rPr>
          <w:rFonts w:eastAsia="Times New Roman" w:cstheme="minorHAnsi"/>
          <w:sz w:val="24"/>
          <w:szCs w:val="24"/>
        </w:rPr>
        <w:t xml:space="preserve"> </w:t>
      </w:r>
      <w:r w:rsidRPr="00427025">
        <w:rPr>
          <w:rFonts w:eastAsia="Times New Roman" w:cstheme="minorHAnsi"/>
          <w:sz w:val="24"/>
          <w:szCs w:val="24"/>
        </w:rPr>
        <w:t xml:space="preserve">VKCG, UVMPCG, Savjet za zaštitu životinja, </w:t>
      </w:r>
      <w:r w:rsidR="00121D2F" w:rsidRPr="00427025">
        <w:rPr>
          <w:rFonts w:eastAsia="Times New Roman" w:cstheme="minorHAnsi"/>
          <w:sz w:val="24"/>
          <w:szCs w:val="24"/>
        </w:rPr>
        <w:t xml:space="preserve">Lokalna uprava, </w:t>
      </w:r>
      <w:r w:rsidRPr="00427025">
        <w:rPr>
          <w:rFonts w:eastAsia="Times New Roman" w:cstheme="minorHAnsi"/>
          <w:sz w:val="24"/>
          <w:szCs w:val="24"/>
        </w:rPr>
        <w:t>NVO</w:t>
      </w:r>
    </w:p>
    <w:p w14:paraId="50DB9F34" w14:textId="14775F44" w:rsidR="00C45419" w:rsidRPr="00427025" w:rsidRDefault="009F66FD" w:rsidP="009F66FD">
      <w:pPr>
        <w:rPr>
          <w:rFonts w:eastAsia="Times New Roman" w:cstheme="minorHAnsi"/>
          <w:sz w:val="24"/>
          <w:szCs w:val="24"/>
        </w:rPr>
      </w:pPr>
      <w:r w:rsidRPr="00427025">
        <w:rPr>
          <w:rFonts w:eastAsia="Times New Roman" w:cstheme="minorHAnsi"/>
          <w:b/>
          <w:bCs/>
          <w:sz w:val="24"/>
          <w:szCs w:val="24"/>
        </w:rPr>
        <w:t>Rok:</w:t>
      </w:r>
      <w:r w:rsidRPr="00427025">
        <w:rPr>
          <w:rFonts w:eastAsia="Times New Roman" w:cstheme="minorHAnsi"/>
          <w:sz w:val="24"/>
          <w:szCs w:val="24"/>
        </w:rPr>
        <w:t xml:space="preserve"> </w:t>
      </w:r>
      <w:r w:rsidR="00427025">
        <w:rPr>
          <w:rFonts w:eastAsia="Times New Roman" w:cstheme="minorHAnsi"/>
          <w:sz w:val="24"/>
          <w:szCs w:val="24"/>
        </w:rPr>
        <w:t>2024.</w:t>
      </w:r>
      <w:r w:rsidR="00DD6F5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DD6F52">
        <w:rPr>
          <w:rFonts w:eastAsia="Times New Roman" w:cstheme="minorHAnsi"/>
          <w:sz w:val="24"/>
          <w:szCs w:val="24"/>
        </w:rPr>
        <w:t>godina</w:t>
      </w:r>
      <w:proofErr w:type="gramEnd"/>
      <w:r w:rsidR="00427025">
        <w:rPr>
          <w:rFonts w:eastAsia="Times New Roman" w:cstheme="minorHAnsi"/>
          <w:sz w:val="24"/>
          <w:szCs w:val="24"/>
        </w:rPr>
        <w:t xml:space="preserve"> i </w:t>
      </w:r>
      <w:r w:rsidR="00DD6F52">
        <w:rPr>
          <w:rFonts w:eastAsia="Times New Roman" w:cstheme="minorHAnsi"/>
          <w:sz w:val="24"/>
          <w:szCs w:val="24"/>
        </w:rPr>
        <w:t>kontinuirano</w:t>
      </w:r>
    </w:p>
    <w:p w14:paraId="60173177" w14:textId="166DFE0C" w:rsidR="009F66FD" w:rsidRPr="004F7FCA" w:rsidRDefault="004F7FCA" w:rsidP="008E7FD4">
      <w:pPr>
        <w:pStyle w:val="Heading3"/>
        <w:jc w:val="both"/>
        <w:rPr>
          <w:rFonts w:eastAsia="Times New Roman"/>
          <w:color w:val="auto"/>
          <w:u w:val="single"/>
        </w:rPr>
      </w:pPr>
      <w:bookmarkStart w:id="58" w:name="_Toc161041163"/>
      <w:proofErr w:type="gramStart"/>
      <w:r w:rsidRPr="001854FE">
        <w:rPr>
          <w:rFonts w:eastAsia="Times New Roman"/>
          <w:color w:val="auto"/>
          <w:u w:val="single"/>
        </w:rPr>
        <w:t>7</w:t>
      </w:r>
      <w:r w:rsidR="009F66FD" w:rsidRPr="001854FE">
        <w:rPr>
          <w:rFonts w:eastAsia="Times New Roman"/>
          <w:color w:val="auto"/>
          <w:u w:val="single"/>
        </w:rPr>
        <w:t xml:space="preserve">. </w:t>
      </w:r>
      <w:bookmarkStart w:id="59" w:name="_Toc56186654"/>
      <w:r w:rsidR="009F66FD" w:rsidRPr="001854FE">
        <w:rPr>
          <w:rFonts w:eastAsia="Times New Roman"/>
          <w:color w:val="auto"/>
          <w:u w:val="single"/>
        </w:rPr>
        <w:t xml:space="preserve">Saradnja </w:t>
      </w:r>
      <w:r w:rsidR="00AA34D2">
        <w:rPr>
          <w:rFonts w:eastAsia="Times New Roman"/>
          <w:color w:val="auto"/>
          <w:u w:val="single"/>
        </w:rPr>
        <w:t>sa</w:t>
      </w:r>
      <w:proofErr w:type="gramEnd"/>
      <w:r w:rsidR="00AA34D2">
        <w:rPr>
          <w:rFonts w:eastAsia="Times New Roman"/>
          <w:color w:val="auto"/>
          <w:u w:val="single"/>
        </w:rPr>
        <w:t xml:space="preserve"> lovačkim</w:t>
      </w:r>
      <w:r w:rsidR="009F66FD" w:rsidRPr="001854FE">
        <w:rPr>
          <w:rFonts w:eastAsia="Times New Roman"/>
          <w:color w:val="auto"/>
          <w:u w:val="single"/>
        </w:rPr>
        <w:t xml:space="preserve"> organizacija</w:t>
      </w:r>
      <w:r w:rsidR="00AA34D2">
        <w:rPr>
          <w:rFonts w:eastAsia="Times New Roman"/>
          <w:color w:val="auto"/>
          <w:u w:val="single"/>
        </w:rPr>
        <w:t>ma i njihovo angažovanje</w:t>
      </w:r>
      <w:r w:rsidR="009F66FD" w:rsidRPr="001854FE">
        <w:rPr>
          <w:rFonts w:eastAsia="Times New Roman"/>
          <w:color w:val="auto"/>
          <w:u w:val="single"/>
        </w:rPr>
        <w:t xml:space="preserve"> u </w:t>
      </w:r>
      <w:r w:rsidR="006B6E35" w:rsidRPr="001854FE">
        <w:rPr>
          <w:rFonts w:eastAsia="Times New Roman"/>
          <w:color w:val="auto"/>
          <w:u w:val="single"/>
        </w:rPr>
        <w:t>cilju identifikacije i</w:t>
      </w:r>
      <w:r w:rsidR="009F66FD" w:rsidRPr="001854FE">
        <w:rPr>
          <w:rFonts w:eastAsia="Times New Roman"/>
          <w:color w:val="auto"/>
          <w:u w:val="single"/>
        </w:rPr>
        <w:t xml:space="preserve"> kontrole populacije lovačkih pasa</w:t>
      </w:r>
      <w:bookmarkEnd w:id="58"/>
      <w:bookmarkEnd w:id="59"/>
    </w:p>
    <w:p w14:paraId="74D18EE0" w14:textId="0252AB78" w:rsidR="009F66FD" w:rsidRDefault="009F66FD" w:rsidP="0036279F">
      <w:pPr>
        <w:jc w:val="both"/>
        <w:rPr>
          <w:rFonts w:eastAsia="Times New Roman" w:cstheme="minorHAnsi"/>
          <w:bCs/>
          <w:sz w:val="24"/>
          <w:szCs w:val="24"/>
        </w:rPr>
      </w:pPr>
      <w:r w:rsidRPr="004F7FCA">
        <w:rPr>
          <w:rFonts w:eastAsia="Times New Roman" w:cstheme="minorHAnsi"/>
          <w:bCs/>
          <w:sz w:val="24"/>
          <w:szCs w:val="24"/>
        </w:rPr>
        <w:t>U cilju podizanja svijesti o dobrobiti</w:t>
      </w:r>
      <w:r w:rsidR="006B6E35">
        <w:rPr>
          <w:rFonts w:eastAsia="Times New Roman" w:cstheme="minorHAnsi"/>
          <w:bCs/>
          <w:sz w:val="24"/>
          <w:szCs w:val="24"/>
        </w:rPr>
        <w:t>, obavezi identifikacije</w:t>
      </w:r>
      <w:r w:rsidRPr="004F7FCA">
        <w:rPr>
          <w:rFonts w:eastAsia="Times New Roman" w:cstheme="minorHAnsi"/>
          <w:bCs/>
          <w:sz w:val="24"/>
          <w:szCs w:val="24"/>
        </w:rPr>
        <w:t xml:space="preserve"> i kontroli populacije lovačkih pasa, </w:t>
      </w:r>
      <w:r w:rsidR="004F7FCA" w:rsidRPr="004F7FCA">
        <w:rPr>
          <w:rFonts w:eastAsia="Times New Roman" w:cstheme="minorHAnsi"/>
          <w:bCs/>
          <w:sz w:val="24"/>
          <w:szCs w:val="24"/>
        </w:rPr>
        <w:t>Opština Nikšić tre</w:t>
      </w:r>
      <w:r w:rsidRPr="004F7FCA">
        <w:rPr>
          <w:rFonts w:eastAsia="Times New Roman" w:cstheme="minorHAnsi"/>
          <w:bCs/>
          <w:sz w:val="24"/>
          <w:szCs w:val="24"/>
        </w:rPr>
        <w:t>ba da ostvar</w:t>
      </w:r>
      <w:r w:rsidR="004F7FCA" w:rsidRPr="004F7FCA">
        <w:rPr>
          <w:rFonts w:eastAsia="Times New Roman" w:cstheme="minorHAnsi"/>
          <w:bCs/>
          <w:sz w:val="24"/>
          <w:szCs w:val="24"/>
        </w:rPr>
        <w:t>i</w:t>
      </w:r>
      <w:r w:rsidRPr="004F7FCA">
        <w:rPr>
          <w:rFonts w:eastAsia="Times New Roman" w:cstheme="minorHAnsi"/>
          <w:bCs/>
          <w:sz w:val="24"/>
          <w:szCs w:val="24"/>
        </w:rPr>
        <w:t xml:space="preserve"> saradnju </w:t>
      </w:r>
      <w:proofErr w:type="gramStart"/>
      <w:r w:rsidRPr="004F7FCA">
        <w:rPr>
          <w:rFonts w:eastAsia="Times New Roman" w:cstheme="minorHAnsi"/>
          <w:bCs/>
          <w:sz w:val="24"/>
          <w:szCs w:val="24"/>
        </w:rPr>
        <w:t>sa</w:t>
      </w:r>
      <w:proofErr w:type="gramEnd"/>
      <w:r w:rsidRPr="004F7FCA">
        <w:rPr>
          <w:rFonts w:eastAsia="Times New Roman" w:cstheme="minorHAnsi"/>
          <w:bCs/>
          <w:sz w:val="24"/>
          <w:szCs w:val="24"/>
        </w:rPr>
        <w:t xml:space="preserve"> lokalnim lovačkim organizacijama</w:t>
      </w:r>
      <w:r w:rsidR="00C90C3C">
        <w:rPr>
          <w:rFonts w:eastAsia="Times New Roman" w:cstheme="minorHAnsi"/>
          <w:bCs/>
          <w:sz w:val="24"/>
          <w:szCs w:val="24"/>
        </w:rPr>
        <w:t xml:space="preserve">. </w:t>
      </w:r>
    </w:p>
    <w:p w14:paraId="2DA70255" w14:textId="59C0270D" w:rsidR="004E0216" w:rsidRDefault="00797FDE" w:rsidP="0036279F">
      <w:pPr>
        <w:jc w:val="both"/>
        <w:rPr>
          <w:rFonts w:eastAsia="Times New Roman" w:cstheme="minorHAnsi"/>
          <w:bCs/>
          <w:sz w:val="24"/>
          <w:szCs w:val="24"/>
          <w:lang w:val="sr-Latn-ME"/>
        </w:rPr>
      </w:pPr>
      <w:r>
        <w:rPr>
          <w:rFonts w:eastAsia="Times New Roman" w:cstheme="minorHAnsi"/>
          <w:bCs/>
          <w:sz w:val="24"/>
          <w:szCs w:val="24"/>
        </w:rPr>
        <w:t>MJERA: Na inicijativu Opštine organizovati kvartalno</w:t>
      </w:r>
      <w:r w:rsidR="001854FE">
        <w:rPr>
          <w:rFonts w:eastAsia="Times New Roman" w:cstheme="minorHAnsi"/>
          <w:bCs/>
          <w:sz w:val="24"/>
          <w:szCs w:val="24"/>
          <w:lang w:val="sr-Latn-ME"/>
        </w:rPr>
        <w:t xml:space="preserve"> sast</w:t>
      </w:r>
      <w:r w:rsidR="004E0216">
        <w:rPr>
          <w:rFonts w:eastAsia="Times New Roman" w:cstheme="minorHAnsi"/>
          <w:bCs/>
          <w:sz w:val="24"/>
          <w:szCs w:val="24"/>
          <w:lang w:val="sr-Latn-ME"/>
        </w:rPr>
        <w:t>an</w:t>
      </w:r>
      <w:r>
        <w:rPr>
          <w:rFonts w:eastAsia="Times New Roman" w:cstheme="minorHAnsi"/>
          <w:bCs/>
          <w:sz w:val="24"/>
          <w:szCs w:val="24"/>
          <w:lang w:val="sr-Latn-ME"/>
        </w:rPr>
        <w:t>ke</w:t>
      </w:r>
      <w:r w:rsidR="004E0216">
        <w:rPr>
          <w:rFonts w:eastAsia="Times New Roman" w:cstheme="minorHAnsi"/>
          <w:bCs/>
          <w:sz w:val="24"/>
          <w:szCs w:val="24"/>
          <w:lang w:val="sr-Latn-ME"/>
        </w:rPr>
        <w:t xml:space="preserve"> sa lokalnom lovačkom organizacijom u cilju kontrole lovaca koji posjeduju lovačke pse, koji nijesu registrovani u centralnom registru i nijesu uredno vakcinisani protiv bjesnila; Organizovanje dva puta godišnje edukaciju lovaca u MZ gdje su najviše zastupljeni, u cilju promocije </w:t>
      </w:r>
      <w:r w:rsidR="004E0216" w:rsidRPr="004E0216">
        <w:rPr>
          <w:rFonts w:eastAsia="Times New Roman" w:cstheme="minorHAnsi"/>
          <w:bCs/>
          <w:sz w:val="24"/>
          <w:szCs w:val="24"/>
          <w:lang w:val="sr-Latn-ME"/>
        </w:rPr>
        <w:t>odgovorno</w:t>
      </w:r>
      <w:r w:rsidR="004E0216">
        <w:rPr>
          <w:rFonts w:eastAsia="Times New Roman" w:cstheme="minorHAnsi"/>
          <w:bCs/>
          <w:sz w:val="24"/>
          <w:szCs w:val="24"/>
          <w:lang w:val="sr-Latn-ME"/>
        </w:rPr>
        <w:t>g</w:t>
      </w:r>
      <w:r w:rsidR="004E0216" w:rsidRPr="004E0216">
        <w:rPr>
          <w:rFonts w:eastAsia="Times New Roman" w:cstheme="minorHAnsi"/>
          <w:bCs/>
          <w:sz w:val="24"/>
          <w:szCs w:val="24"/>
          <w:lang w:val="sr-Latn-ME"/>
        </w:rPr>
        <w:t xml:space="preserve"> vlasništv</w:t>
      </w:r>
      <w:r w:rsidR="004E0216">
        <w:rPr>
          <w:rFonts w:eastAsia="Times New Roman" w:cstheme="minorHAnsi"/>
          <w:bCs/>
          <w:sz w:val="24"/>
          <w:szCs w:val="24"/>
          <w:lang w:val="sr-Latn-ME"/>
        </w:rPr>
        <w:t>a</w:t>
      </w:r>
      <w:r w:rsidR="006265BA">
        <w:rPr>
          <w:rFonts w:eastAsia="Times New Roman" w:cstheme="minorHAnsi"/>
          <w:bCs/>
          <w:sz w:val="24"/>
          <w:szCs w:val="24"/>
          <w:lang w:val="sr-Latn-ME"/>
        </w:rPr>
        <w:t xml:space="preserve"> i kontrole razmnožavanja pasa</w:t>
      </w:r>
      <w:r w:rsidR="004E0216">
        <w:rPr>
          <w:rFonts w:eastAsia="Times New Roman" w:cstheme="minorHAnsi"/>
          <w:bCs/>
          <w:sz w:val="24"/>
          <w:szCs w:val="24"/>
          <w:lang w:val="sr-Latn-ME"/>
        </w:rPr>
        <w:t xml:space="preserve"> i to u vidu radionica i obavještenja putem bilborda i reklamnog materijala, u saradnji sa nadležnim institucijama</w:t>
      </w:r>
      <w:r w:rsidR="00130276">
        <w:rPr>
          <w:rFonts w:eastAsia="Times New Roman" w:cstheme="minorHAnsi"/>
          <w:bCs/>
          <w:sz w:val="24"/>
          <w:szCs w:val="24"/>
          <w:lang w:val="sr-Latn-ME"/>
        </w:rPr>
        <w:t xml:space="preserve">; Inicijativa ka nadležnim institucijama o donošenju zakonske regulative o načinu držanja i postupanja sa lovačkm pasa. </w:t>
      </w:r>
    </w:p>
    <w:p w14:paraId="6EA473D7" w14:textId="110FA6FD" w:rsidR="004E0216" w:rsidRDefault="004E0216" w:rsidP="0036279F">
      <w:pPr>
        <w:jc w:val="both"/>
        <w:rPr>
          <w:rFonts w:eastAsia="Times New Roman" w:cstheme="minorHAnsi"/>
          <w:bCs/>
          <w:sz w:val="24"/>
          <w:szCs w:val="24"/>
          <w:lang w:val="sr-Latn-ME"/>
        </w:rPr>
      </w:pPr>
      <w:r>
        <w:rPr>
          <w:rFonts w:eastAsia="Times New Roman" w:cstheme="minorHAnsi"/>
          <w:bCs/>
          <w:sz w:val="24"/>
          <w:szCs w:val="24"/>
          <w:lang w:val="sr-Latn-ME"/>
        </w:rPr>
        <w:t>INDIKATORI:</w:t>
      </w:r>
      <w:r w:rsidR="00262BBD">
        <w:rPr>
          <w:rFonts w:eastAsia="Times New Roman" w:cstheme="minorHAnsi"/>
          <w:bCs/>
          <w:sz w:val="24"/>
          <w:szCs w:val="24"/>
          <w:lang w:val="sr-Latn-ME"/>
        </w:rPr>
        <w:t xml:space="preserve"> Odziv i uspješnost održanih sastanaka; </w:t>
      </w:r>
      <w:r>
        <w:rPr>
          <w:rFonts w:eastAsia="Times New Roman" w:cstheme="minorHAnsi"/>
          <w:bCs/>
          <w:sz w:val="24"/>
          <w:szCs w:val="24"/>
          <w:lang w:val="sr-Latn-ME"/>
        </w:rPr>
        <w:t>Smanjenje broja napuštenih lovačkih pasa</w:t>
      </w:r>
      <w:r w:rsidR="00267F4B">
        <w:rPr>
          <w:rFonts w:eastAsia="Times New Roman" w:cstheme="minorHAnsi"/>
          <w:bCs/>
          <w:sz w:val="24"/>
          <w:szCs w:val="24"/>
          <w:lang w:val="sr-Latn-ME"/>
        </w:rPr>
        <w:t xml:space="preserve"> i lovačkih štenaca</w:t>
      </w:r>
      <w:r>
        <w:rPr>
          <w:rFonts w:eastAsia="Times New Roman" w:cstheme="minorHAnsi"/>
          <w:bCs/>
          <w:sz w:val="24"/>
          <w:szCs w:val="24"/>
          <w:lang w:val="sr-Latn-ME"/>
        </w:rPr>
        <w:t xml:space="preserve"> na ulicama; Povećanje broja čipovanih i vakcinisanih lovačkih pasa; </w:t>
      </w:r>
      <w:r w:rsidR="00130276">
        <w:rPr>
          <w:rFonts w:eastAsia="Times New Roman" w:cstheme="minorHAnsi"/>
          <w:bCs/>
          <w:sz w:val="24"/>
          <w:szCs w:val="24"/>
          <w:lang w:val="sr-Latn-ME"/>
        </w:rPr>
        <w:t>Pokrenuta inicijativa za donošenje Pravilnika o lovačkim psima</w:t>
      </w:r>
    </w:p>
    <w:p w14:paraId="26630FC1" w14:textId="32B67392" w:rsidR="009F66FD" w:rsidRPr="004F7FCA" w:rsidRDefault="009F66FD" w:rsidP="007B778B">
      <w:pPr>
        <w:jc w:val="both"/>
        <w:rPr>
          <w:rFonts w:eastAsia="Times New Roman" w:cstheme="minorHAnsi"/>
          <w:sz w:val="24"/>
          <w:szCs w:val="24"/>
        </w:rPr>
      </w:pPr>
      <w:r w:rsidRPr="004F7FCA">
        <w:rPr>
          <w:rFonts w:eastAsia="Times New Roman" w:cstheme="minorHAnsi"/>
          <w:b/>
          <w:bCs/>
          <w:sz w:val="24"/>
          <w:szCs w:val="24"/>
        </w:rPr>
        <w:t>Nosioc</w:t>
      </w:r>
      <w:r w:rsidRPr="004F7FCA">
        <w:rPr>
          <w:rFonts w:eastAsia="Times New Roman" w:cstheme="minorHAnsi"/>
          <w:sz w:val="24"/>
          <w:szCs w:val="24"/>
        </w:rPr>
        <w:t>: lokaln</w:t>
      </w:r>
      <w:r w:rsidR="004F7FCA" w:rsidRPr="004F7FCA">
        <w:rPr>
          <w:rFonts w:eastAsia="Times New Roman" w:cstheme="minorHAnsi"/>
          <w:sz w:val="24"/>
          <w:szCs w:val="24"/>
        </w:rPr>
        <w:t>a</w:t>
      </w:r>
      <w:r w:rsidRPr="004F7FCA">
        <w:rPr>
          <w:rFonts w:eastAsia="Times New Roman" w:cstheme="minorHAnsi"/>
          <w:sz w:val="24"/>
          <w:szCs w:val="24"/>
        </w:rPr>
        <w:t xml:space="preserve"> samouprav</w:t>
      </w:r>
      <w:r w:rsidR="004F7FCA" w:rsidRPr="004F7FCA">
        <w:rPr>
          <w:rFonts w:eastAsia="Times New Roman" w:cstheme="minorHAnsi"/>
          <w:sz w:val="24"/>
          <w:szCs w:val="24"/>
        </w:rPr>
        <w:t>a</w:t>
      </w:r>
      <w:r w:rsidRPr="004F7FCA">
        <w:rPr>
          <w:rFonts w:eastAsia="Times New Roman" w:cstheme="minorHAnsi"/>
          <w:sz w:val="24"/>
          <w:szCs w:val="24"/>
        </w:rPr>
        <w:t>, lovačke organizacije</w:t>
      </w:r>
      <w:r w:rsidR="004F7FCA" w:rsidRPr="004F7FCA">
        <w:rPr>
          <w:rFonts w:eastAsia="Times New Roman" w:cstheme="minorHAnsi"/>
          <w:sz w:val="24"/>
          <w:szCs w:val="24"/>
        </w:rPr>
        <w:t>, Uprava</w:t>
      </w:r>
      <w:r w:rsidR="0001174C">
        <w:rPr>
          <w:rFonts w:eastAsia="Times New Roman" w:cstheme="minorHAnsi"/>
          <w:sz w:val="24"/>
          <w:szCs w:val="24"/>
        </w:rPr>
        <w:t xml:space="preserve">, </w:t>
      </w:r>
      <w:r w:rsidR="00931F13">
        <w:rPr>
          <w:rFonts w:eastAsia="Times New Roman" w:cstheme="minorHAnsi"/>
          <w:sz w:val="24"/>
          <w:szCs w:val="24"/>
        </w:rPr>
        <w:t xml:space="preserve">Savjet za zaštitu životinja, </w:t>
      </w:r>
      <w:r w:rsidR="0001174C">
        <w:rPr>
          <w:rFonts w:eastAsia="Times New Roman" w:cstheme="minorHAnsi"/>
          <w:sz w:val="24"/>
          <w:szCs w:val="24"/>
        </w:rPr>
        <w:t>NVO i veterinarske ambulante</w:t>
      </w:r>
      <w:r w:rsidR="005D171E" w:rsidRPr="004F7FCA">
        <w:rPr>
          <w:rFonts w:eastAsia="Times New Roman" w:cstheme="minorHAnsi"/>
          <w:sz w:val="24"/>
          <w:szCs w:val="24"/>
        </w:rPr>
        <w:t xml:space="preserve"> </w:t>
      </w:r>
    </w:p>
    <w:p w14:paraId="717F6AE6" w14:textId="798F7F32" w:rsidR="009F433F" w:rsidRPr="004F7FCA" w:rsidRDefault="009F66FD" w:rsidP="009F66FD">
      <w:pPr>
        <w:rPr>
          <w:rFonts w:eastAsia="Times New Roman" w:cstheme="minorHAnsi"/>
          <w:sz w:val="24"/>
          <w:szCs w:val="24"/>
        </w:rPr>
      </w:pPr>
      <w:r w:rsidRPr="004F7FCA">
        <w:rPr>
          <w:rFonts w:eastAsia="Times New Roman" w:cstheme="minorHAnsi"/>
          <w:b/>
          <w:bCs/>
          <w:sz w:val="24"/>
          <w:szCs w:val="24"/>
        </w:rPr>
        <w:t>Rok</w:t>
      </w:r>
      <w:r w:rsidRPr="004F7FCA">
        <w:rPr>
          <w:rFonts w:eastAsia="Times New Roman" w:cstheme="minorHAnsi"/>
          <w:sz w:val="24"/>
          <w:szCs w:val="24"/>
        </w:rPr>
        <w:t>: 202</w:t>
      </w:r>
      <w:r w:rsidR="00267F4B">
        <w:rPr>
          <w:rFonts w:eastAsia="Times New Roman" w:cstheme="minorHAnsi"/>
          <w:sz w:val="24"/>
          <w:szCs w:val="24"/>
        </w:rPr>
        <w:t>4</w:t>
      </w:r>
      <w:r w:rsidR="00DA280D" w:rsidRPr="004F7FCA">
        <w:rPr>
          <w:rFonts w:eastAsia="Times New Roman" w:cstheme="minorHAnsi"/>
          <w:sz w:val="24"/>
          <w:szCs w:val="24"/>
        </w:rPr>
        <w:t xml:space="preserve"> i</w:t>
      </w:r>
      <w:r w:rsidRPr="004F7FCA">
        <w:rPr>
          <w:rFonts w:eastAsia="Times New Roman" w:cstheme="minorHAnsi"/>
          <w:sz w:val="24"/>
          <w:szCs w:val="24"/>
        </w:rPr>
        <w:t xml:space="preserve"> kontinuirano</w:t>
      </w:r>
    </w:p>
    <w:p w14:paraId="4034F363" w14:textId="77777777" w:rsidR="009F66FD" w:rsidRPr="00B37BA9" w:rsidRDefault="00FD483B" w:rsidP="008622A9">
      <w:pPr>
        <w:pStyle w:val="Heading3"/>
        <w:jc w:val="both"/>
        <w:rPr>
          <w:rFonts w:eastAsia="Times New Roman"/>
          <w:color w:val="auto"/>
          <w:u w:val="single"/>
        </w:rPr>
      </w:pPr>
      <w:bookmarkStart w:id="60" w:name="_Toc54619979"/>
      <w:bookmarkStart w:id="61" w:name="_Toc56186656"/>
      <w:bookmarkStart w:id="62" w:name="_Toc161041164"/>
      <w:proofErr w:type="gramStart"/>
      <w:r w:rsidRPr="00B37BA9">
        <w:rPr>
          <w:rFonts w:eastAsia="Times New Roman"/>
          <w:color w:val="auto"/>
          <w:u w:val="single"/>
        </w:rPr>
        <w:t>8</w:t>
      </w:r>
      <w:r w:rsidR="00C81446" w:rsidRPr="00B37BA9">
        <w:rPr>
          <w:rFonts w:eastAsia="Times New Roman"/>
          <w:color w:val="auto"/>
          <w:u w:val="single"/>
        </w:rPr>
        <w:t>.</w:t>
      </w:r>
      <w:r w:rsidR="009F66FD" w:rsidRPr="00B37BA9">
        <w:rPr>
          <w:rFonts w:eastAsia="Times New Roman"/>
          <w:color w:val="auto"/>
          <w:u w:val="single"/>
        </w:rPr>
        <w:t>Edukacija</w:t>
      </w:r>
      <w:proofErr w:type="gramEnd"/>
      <w:r w:rsidR="009F66FD" w:rsidRPr="00B37BA9">
        <w:rPr>
          <w:rFonts w:eastAsia="Times New Roman"/>
          <w:color w:val="auto"/>
          <w:u w:val="single"/>
        </w:rPr>
        <w:t xml:space="preserve"> i podizanje svijesti o odgovornom vlasništvu</w:t>
      </w:r>
      <w:bookmarkEnd w:id="60"/>
      <w:bookmarkEnd w:id="61"/>
      <w:bookmarkEnd w:id="62"/>
    </w:p>
    <w:p w14:paraId="4A6A044A" w14:textId="77777777" w:rsidR="009F66FD" w:rsidRPr="008622A9" w:rsidRDefault="008622A9" w:rsidP="00BA659B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</w:t>
      </w:r>
      <w:r w:rsidR="009F66FD" w:rsidRPr="008622A9">
        <w:rPr>
          <w:rFonts w:eastAsia="Times New Roman" w:cstheme="minorHAnsi"/>
          <w:sz w:val="24"/>
          <w:szCs w:val="24"/>
        </w:rPr>
        <w:t xml:space="preserve">ajveći izvor pasa </w:t>
      </w:r>
      <w:proofErr w:type="gramStart"/>
      <w:r w:rsidR="009F66FD" w:rsidRPr="008622A9">
        <w:rPr>
          <w:rFonts w:eastAsia="Times New Roman" w:cstheme="minorHAnsi"/>
          <w:sz w:val="24"/>
          <w:szCs w:val="24"/>
        </w:rPr>
        <w:t>na</w:t>
      </w:r>
      <w:proofErr w:type="gramEnd"/>
      <w:r w:rsidR="009F66FD" w:rsidRPr="008622A9">
        <w:rPr>
          <w:rFonts w:eastAsia="Times New Roman" w:cstheme="minorHAnsi"/>
          <w:sz w:val="24"/>
          <w:szCs w:val="24"/>
        </w:rPr>
        <w:t xml:space="preserve"> ulicama </w:t>
      </w:r>
      <w:r>
        <w:rPr>
          <w:rFonts w:eastAsia="Times New Roman" w:cstheme="minorHAnsi"/>
          <w:sz w:val="24"/>
          <w:szCs w:val="24"/>
        </w:rPr>
        <w:t xml:space="preserve">je </w:t>
      </w:r>
      <w:r w:rsidR="009F66FD" w:rsidRPr="008622A9">
        <w:rPr>
          <w:rFonts w:eastAsia="Times New Roman" w:cstheme="minorHAnsi"/>
          <w:sz w:val="24"/>
          <w:szCs w:val="24"/>
        </w:rPr>
        <w:t>posljedica neodgovornog vlasništva. Kako bi podstakl</w:t>
      </w:r>
      <w:r>
        <w:rPr>
          <w:rFonts w:eastAsia="Times New Roman" w:cstheme="minorHAnsi"/>
          <w:sz w:val="24"/>
          <w:szCs w:val="24"/>
        </w:rPr>
        <w:t>o</w:t>
      </w:r>
      <w:r w:rsidR="009F66FD" w:rsidRPr="008622A9">
        <w:rPr>
          <w:rFonts w:eastAsia="Times New Roman" w:cstheme="minorHAnsi"/>
          <w:sz w:val="24"/>
          <w:szCs w:val="24"/>
        </w:rPr>
        <w:t xml:space="preserve"> rješavanje </w:t>
      </w:r>
      <w:r>
        <w:rPr>
          <w:rFonts w:eastAsia="Times New Roman" w:cstheme="minorHAnsi"/>
          <w:sz w:val="24"/>
          <w:szCs w:val="24"/>
        </w:rPr>
        <w:t>ovog</w:t>
      </w:r>
      <w:r w:rsidR="009F66FD" w:rsidRPr="008622A9">
        <w:rPr>
          <w:rFonts w:eastAsia="Times New Roman" w:cstheme="minorHAnsi"/>
          <w:sz w:val="24"/>
          <w:szCs w:val="24"/>
        </w:rPr>
        <w:t xml:space="preserve"> problema </w:t>
      </w:r>
      <w:r>
        <w:rPr>
          <w:rFonts w:eastAsia="Times New Roman" w:cstheme="minorHAnsi"/>
          <w:sz w:val="24"/>
          <w:szCs w:val="24"/>
        </w:rPr>
        <w:t xml:space="preserve">potrebno </w:t>
      </w:r>
      <w:r w:rsidR="009F66FD" w:rsidRPr="008622A9">
        <w:rPr>
          <w:rFonts w:eastAsia="Times New Roman" w:cstheme="minorHAnsi"/>
          <w:sz w:val="24"/>
          <w:szCs w:val="24"/>
        </w:rPr>
        <w:t>je podizanje svijesti djece školskog uzrasta o odgov</w:t>
      </w:r>
      <w:r>
        <w:rPr>
          <w:rFonts w:eastAsia="Times New Roman" w:cstheme="minorHAnsi"/>
          <w:sz w:val="24"/>
          <w:szCs w:val="24"/>
        </w:rPr>
        <w:t>o</w:t>
      </w:r>
      <w:r w:rsidR="009F66FD" w:rsidRPr="008622A9">
        <w:rPr>
          <w:rFonts w:eastAsia="Times New Roman" w:cstheme="minorHAnsi"/>
          <w:sz w:val="24"/>
          <w:szCs w:val="24"/>
        </w:rPr>
        <w:t xml:space="preserve">rnom vlasništvu, obavezama koje imaju kao sadašnji i budući vlasnici, držaoci kućnih ljubimaca i o svim elementima odgovornog vlasništva. Cilj </w:t>
      </w:r>
      <w:r>
        <w:rPr>
          <w:rFonts w:eastAsia="Times New Roman" w:cstheme="minorHAnsi"/>
          <w:sz w:val="24"/>
          <w:szCs w:val="24"/>
        </w:rPr>
        <w:t xml:space="preserve">je </w:t>
      </w:r>
      <w:r w:rsidR="009F66FD" w:rsidRPr="008622A9">
        <w:rPr>
          <w:rFonts w:eastAsia="Times New Roman" w:cstheme="minorHAnsi"/>
          <w:sz w:val="24"/>
          <w:szCs w:val="24"/>
        </w:rPr>
        <w:t>smanjenje broja napuštenih pasa i vlasničkih pasa bez nadzora.</w:t>
      </w:r>
    </w:p>
    <w:p w14:paraId="6033773A" w14:textId="77777777" w:rsidR="009F66FD" w:rsidRPr="00BA659B" w:rsidRDefault="009F66FD" w:rsidP="00BA659B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8622A9">
        <w:rPr>
          <w:rFonts w:eastAsia="Times New Roman" w:cstheme="minorHAnsi"/>
          <w:sz w:val="24"/>
          <w:szCs w:val="24"/>
        </w:rPr>
        <w:t xml:space="preserve">U 2019. </w:t>
      </w:r>
      <w:proofErr w:type="gramStart"/>
      <w:r w:rsidRPr="008622A9">
        <w:rPr>
          <w:rFonts w:eastAsia="Times New Roman" w:cstheme="minorHAnsi"/>
          <w:sz w:val="24"/>
          <w:szCs w:val="24"/>
        </w:rPr>
        <w:t>godini</w:t>
      </w:r>
      <w:proofErr w:type="gramEnd"/>
      <w:r w:rsidRPr="008622A9">
        <w:rPr>
          <w:rFonts w:eastAsia="Times New Roman" w:cstheme="minorHAnsi"/>
          <w:sz w:val="24"/>
          <w:szCs w:val="24"/>
        </w:rPr>
        <w:t xml:space="preserve"> je sprovedena planirana kampanja za odgovorno držanje pasa </w:t>
      </w:r>
      <w:r w:rsidRPr="008622A9">
        <w:rPr>
          <w:rFonts w:eastAsia="Times New Roman" w:cstheme="minorHAnsi"/>
          <w:i/>
          <w:iCs/>
          <w:sz w:val="24"/>
          <w:szCs w:val="24"/>
        </w:rPr>
        <w:t>“Drug iz snova, a bez krova”,</w:t>
      </w:r>
      <w:r w:rsidRPr="008622A9">
        <w:rPr>
          <w:rFonts w:eastAsia="Times New Roman" w:cstheme="minorHAnsi"/>
          <w:sz w:val="24"/>
          <w:szCs w:val="24"/>
        </w:rPr>
        <w:t xml:space="preserve"> kroz projekat IPA 2014 Jačanje veterinarskog sektora i bila je prva u nizu kampanja koje će obezbijediti dugoročno i efikasno predstavljanje koncepta odgovornog vlasništva. </w:t>
      </w:r>
      <w:r w:rsidRPr="008622A9">
        <w:rPr>
          <w:rFonts w:eastAsia="Times New Roman" w:cstheme="minorHAnsi"/>
          <w:sz w:val="24"/>
          <w:szCs w:val="24"/>
        </w:rPr>
        <w:lastRenderedPageBreak/>
        <w:t xml:space="preserve">Dugoročno, edukacija je jedan </w:t>
      </w:r>
      <w:proofErr w:type="gramStart"/>
      <w:r w:rsidRPr="008622A9">
        <w:rPr>
          <w:rFonts w:eastAsia="Times New Roman" w:cstheme="minorHAnsi"/>
          <w:sz w:val="24"/>
          <w:szCs w:val="24"/>
        </w:rPr>
        <w:t>od</w:t>
      </w:r>
      <w:proofErr w:type="gramEnd"/>
      <w:r w:rsidRPr="008622A9">
        <w:rPr>
          <w:rFonts w:eastAsia="Times New Roman" w:cstheme="minorHAnsi"/>
          <w:sz w:val="24"/>
          <w:szCs w:val="24"/>
        </w:rPr>
        <w:t xml:space="preserve"> najbitnijih elemenata sveobuhvatnog pristupa upravljanju populacijom, jer je ljudsko ponašanje vrlo uticajan faktor u dinamici populacije pasa. Uopšte, edukacijom treba podsticati veću odgovornost vlasnika pasa. Takođe, postoje specifične ključne poruke edukacije koje bi bilo bitno naglasiti tokom različitih edukativnih aktivnosti, </w:t>
      </w:r>
      <w:proofErr w:type="gramStart"/>
      <w:r w:rsidRPr="008622A9">
        <w:rPr>
          <w:rFonts w:eastAsia="Times New Roman" w:cstheme="minorHAnsi"/>
          <w:sz w:val="24"/>
          <w:szCs w:val="24"/>
        </w:rPr>
        <w:t>na</w:t>
      </w:r>
      <w:proofErr w:type="gramEnd"/>
      <w:r w:rsidRPr="008622A9">
        <w:rPr>
          <w:rFonts w:eastAsia="Times New Roman" w:cstheme="minorHAnsi"/>
          <w:sz w:val="24"/>
          <w:szCs w:val="24"/>
        </w:rPr>
        <w:t xml:space="preserve"> primjer: prevencija ugriza, odabir i briga o psima, što se očekuje od odgovornog vlasnika, upućivanje na značaj i mogućnost pristupa preventivnim tretmanima, znanje o normalnim </w:t>
      </w:r>
      <w:r w:rsidR="00BA659B">
        <w:rPr>
          <w:rFonts w:eastAsia="Times New Roman" w:cstheme="minorHAnsi"/>
          <w:sz w:val="24"/>
          <w:szCs w:val="24"/>
        </w:rPr>
        <w:t>i abnormalnim ponašanjima pasa.</w:t>
      </w:r>
    </w:p>
    <w:p w14:paraId="3171DEF0" w14:textId="77777777" w:rsidR="00BA659B" w:rsidRDefault="009F66FD" w:rsidP="00BA659B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BA659B">
        <w:rPr>
          <w:rFonts w:eastAsia="Times New Roman" w:cstheme="minorHAnsi"/>
          <w:sz w:val="24"/>
          <w:szCs w:val="24"/>
        </w:rPr>
        <w:t>Edukacija o ponašanju pasa, navikama i odnosu djece prema njima, treba da sadrži:</w:t>
      </w:r>
      <w:r w:rsidR="00BA659B">
        <w:rPr>
          <w:rFonts w:eastAsia="Times New Roman" w:cstheme="minorHAnsi"/>
          <w:bCs/>
          <w:sz w:val="24"/>
          <w:szCs w:val="24"/>
        </w:rPr>
        <w:t xml:space="preserve"> </w:t>
      </w:r>
      <w:r w:rsidRPr="00BA659B">
        <w:rPr>
          <w:rFonts w:eastAsia="Times New Roman" w:cstheme="minorHAnsi"/>
          <w:sz w:val="24"/>
          <w:szCs w:val="24"/>
        </w:rPr>
        <w:t>informacije o izboru odgovarajuće rase psa i osiguranje zdravlja i dobrobiti psa, što uključuje navikavanje psa na okolinu u kojoj se nalazi te socijalizacija i obuka psa;</w:t>
      </w:r>
      <w:r w:rsidR="00BA659B">
        <w:rPr>
          <w:rFonts w:eastAsia="Times New Roman" w:cstheme="minorHAnsi"/>
          <w:bCs/>
          <w:sz w:val="24"/>
          <w:szCs w:val="24"/>
        </w:rPr>
        <w:t xml:space="preserve"> </w:t>
      </w:r>
      <w:r w:rsidRPr="00BA659B">
        <w:rPr>
          <w:rFonts w:eastAsia="Times New Roman" w:cstheme="minorHAnsi"/>
          <w:sz w:val="24"/>
          <w:szCs w:val="24"/>
        </w:rPr>
        <w:t>identifikaciju i registraciju pasa i upis u Registar kućnih ljubimaca koje vodi Uprava; sprječavanje bolesti, naročito bjesnila, ehinokokoze i lajšmanioze redovnom vakcinacijom i tretiranje</w:t>
      </w:r>
      <w:r w:rsidR="00BA659B">
        <w:rPr>
          <w:rFonts w:eastAsia="Times New Roman" w:cstheme="minorHAnsi"/>
          <w:sz w:val="24"/>
          <w:szCs w:val="24"/>
        </w:rPr>
        <w:t xml:space="preserve">m protiv endo i ekto parazita; </w:t>
      </w:r>
      <w:r w:rsidRPr="00BA659B">
        <w:rPr>
          <w:rFonts w:eastAsia="Times New Roman" w:cstheme="minorHAnsi"/>
          <w:sz w:val="24"/>
          <w:szCs w:val="24"/>
        </w:rPr>
        <w:t>edukacija namije</w:t>
      </w:r>
      <w:r w:rsidR="00BA659B">
        <w:rPr>
          <w:rFonts w:eastAsia="Times New Roman" w:cstheme="minorHAnsi"/>
          <w:sz w:val="24"/>
          <w:szCs w:val="24"/>
        </w:rPr>
        <w:t>nje</w:t>
      </w:r>
      <w:r w:rsidRPr="00BA659B">
        <w:rPr>
          <w:rFonts w:eastAsia="Times New Roman" w:cstheme="minorHAnsi"/>
          <w:sz w:val="24"/>
          <w:szCs w:val="24"/>
        </w:rPr>
        <w:t>na kako bi se smanjila učestalost ugriza, posebne djece;</w:t>
      </w:r>
      <w:r w:rsidR="00BA659B">
        <w:rPr>
          <w:rFonts w:eastAsia="Times New Roman" w:cstheme="minorHAnsi"/>
          <w:bCs/>
          <w:sz w:val="24"/>
          <w:szCs w:val="24"/>
        </w:rPr>
        <w:t xml:space="preserve"> </w:t>
      </w:r>
      <w:r w:rsidRPr="00BA659B">
        <w:rPr>
          <w:rFonts w:eastAsia="Times New Roman" w:cstheme="minorHAnsi"/>
          <w:sz w:val="24"/>
          <w:szCs w:val="24"/>
        </w:rPr>
        <w:t>sprječavanje negativnih uticaja pasa na zajednicu preko zagađenja (npr. fekalije i buka), uzrokovanjem saobraćajnih nesreća i rizika za druge pse, divlje životinje, domaće životinje i druge vrste kućnih ljubimaca;</w:t>
      </w:r>
      <w:r w:rsidR="00BA659B">
        <w:rPr>
          <w:rFonts w:eastAsia="Times New Roman" w:cstheme="minorHAnsi"/>
          <w:bCs/>
          <w:sz w:val="24"/>
          <w:szCs w:val="24"/>
        </w:rPr>
        <w:t xml:space="preserve"> </w:t>
      </w:r>
      <w:r w:rsidRPr="00BA659B">
        <w:rPr>
          <w:rFonts w:eastAsia="Times New Roman" w:cstheme="minorHAnsi"/>
          <w:sz w:val="24"/>
          <w:szCs w:val="24"/>
        </w:rPr>
        <w:t>kontrolu razmnožavanja pasa putem kontrole repordukcije i ograničavanju kretanja ženki u estrusu.</w:t>
      </w:r>
    </w:p>
    <w:p w14:paraId="4586E008" w14:textId="77777777" w:rsidR="009C425E" w:rsidRDefault="009F66FD" w:rsidP="00BA659B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BA659B">
        <w:rPr>
          <w:rFonts w:eastAsia="Times New Roman" w:cstheme="minorHAnsi"/>
          <w:sz w:val="24"/>
          <w:szCs w:val="24"/>
        </w:rPr>
        <w:t xml:space="preserve">Edukacijske incijative treba da se razvijaju u koordinaciji </w:t>
      </w:r>
      <w:proofErr w:type="gramStart"/>
      <w:r w:rsidRPr="00BA659B">
        <w:rPr>
          <w:rFonts w:eastAsia="Times New Roman" w:cstheme="minorHAnsi"/>
          <w:sz w:val="24"/>
          <w:szCs w:val="24"/>
        </w:rPr>
        <w:t>sa</w:t>
      </w:r>
      <w:proofErr w:type="gramEnd"/>
      <w:r w:rsidRPr="00BA659B">
        <w:rPr>
          <w:rFonts w:eastAsia="Times New Roman" w:cstheme="minorHAnsi"/>
          <w:sz w:val="24"/>
          <w:szCs w:val="24"/>
        </w:rPr>
        <w:t xml:space="preserve"> lokalnim obrazovnim ustanovama i trebaju biti sprovedene od strane obučenih profesionalaca. Bitno je uključiti sve potencijalne izvore za edukaciju o psima kako bi se obezbijedilo da su poruke dosljedne, </w:t>
      </w:r>
      <w:proofErr w:type="gramStart"/>
      <w:r w:rsidRPr="00BA659B">
        <w:rPr>
          <w:rFonts w:eastAsia="Times New Roman" w:cstheme="minorHAnsi"/>
          <w:sz w:val="24"/>
          <w:szCs w:val="24"/>
        </w:rPr>
        <w:t>sa</w:t>
      </w:r>
      <w:proofErr w:type="gramEnd"/>
      <w:r w:rsidRPr="00BA659B">
        <w:rPr>
          <w:rFonts w:eastAsia="Times New Roman" w:cstheme="minorHAnsi"/>
          <w:sz w:val="24"/>
          <w:szCs w:val="24"/>
        </w:rPr>
        <w:t xml:space="preserve"> posebnim fokusom na poruke protiv surovosti i promovisanje pozitivne i zdrave koegzistencije sa životinjama u lokalnoj zajednici. Idealno, ovo bi objedinilo sve grupe iz područja za dobrobit životinja; veterinare, škole, institucije, organizacije za sprovođenje i medije. </w:t>
      </w:r>
    </w:p>
    <w:p w14:paraId="12519183" w14:textId="3422FCF9" w:rsidR="009C425E" w:rsidRDefault="009C425E" w:rsidP="00BA659B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MJERE: Dva puta godišnje organizovati radionice za građane, u cilju promocije odgovornog vlasništva u centru grada održavanjem predavanja i podjelom reklamnog materijala; Četiri puta godišnje edukaciju u prosvetnim institucijam i podjela reklamnog materijala.</w:t>
      </w:r>
    </w:p>
    <w:p w14:paraId="3CFB1D4C" w14:textId="49173E58" w:rsidR="004167FD" w:rsidRDefault="009C425E" w:rsidP="00B37BA9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INDIKATORI: Broj organizovanih radionica i količina podijeljenog reklamnog materijala</w:t>
      </w:r>
    </w:p>
    <w:p w14:paraId="1BBF859F" w14:textId="77777777" w:rsidR="00B37BA9" w:rsidRPr="00B37BA9" w:rsidRDefault="00B37BA9" w:rsidP="00B37BA9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p w14:paraId="089FC4F4" w14:textId="77777777" w:rsidR="009F66FD" w:rsidRPr="00BA659B" w:rsidRDefault="009F66FD" w:rsidP="00BA659B">
      <w:pPr>
        <w:jc w:val="both"/>
        <w:rPr>
          <w:rFonts w:eastAsia="Times New Roman" w:cstheme="minorHAnsi"/>
          <w:sz w:val="24"/>
          <w:szCs w:val="24"/>
        </w:rPr>
      </w:pPr>
      <w:r w:rsidRPr="00BA659B">
        <w:rPr>
          <w:rFonts w:eastAsia="Times New Roman" w:cstheme="minorHAnsi"/>
          <w:b/>
          <w:bCs/>
          <w:sz w:val="24"/>
          <w:szCs w:val="24"/>
        </w:rPr>
        <w:t>Nosioc</w:t>
      </w:r>
      <w:r w:rsidR="00EF0655">
        <w:rPr>
          <w:rFonts w:eastAsia="Times New Roman" w:cstheme="minorHAnsi"/>
          <w:b/>
          <w:bCs/>
          <w:sz w:val="24"/>
          <w:szCs w:val="24"/>
        </w:rPr>
        <w:t>i</w:t>
      </w:r>
      <w:r w:rsidRPr="00BA659B">
        <w:rPr>
          <w:rFonts w:eastAsia="Times New Roman" w:cstheme="minorHAnsi"/>
          <w:sz w:val="24"/>
          <w:szCs w:val="24"/>
        </w:rPr>
        <w:t>: Uprava, lokaln</w:t>
      </w:r>
      <w:r w:rsidR="00BA659B" w:rsidRPr="00BA659B">
        <w:rPr>
          <w:rFonts w:eastAsia="Times New Roman" w:cstheme="minorHAnsi"/>
          <w:sz w:val="24"/>
          <w:szCs w:val="24"/>
        </w:rPr>
        <w:t>a</w:t>
      </w:r>
      <w:r w:rsidRPr="00BA659B">
        <w:rPr>
          <w:rFonts w:eastAsia="Times New Roman" w:cstheme="minorHAnsi"/>
          <w:sz w:val="24"/>
          <w:szCs w:val="24"/>
        </w:rPr>
        <w:t xml:space="preserve"> samouprav</w:t>
      </w:r>
      <w:r w:rsidR="00BA659B" w:rsidRPr="00BA659B">
        <w:rPr>
          <w:rFonts w:eastAsia="Times New Roman" w:cstheme="minorHAnsi"/>
          <w:sz w:val="24"/>
          <w:szCs w:val="24"/>
        </w:rPr>
        <w:t>a</w:t>
      </w:r>
      <w:r w:rsidRPr="00BA659B">
        <w:rPr>
          <w:rFonts w:eastAsia="Times New Roman" w:cstheme="minorHAnsi"/>
          <w:sz w:val="24"/>
          <w:szCs w:val="24"/>
        </w:rPr>
        <w:t>,</w:t>
      </w:r>
      <w:r w:rsidR="00BA659B" w:rsidRPr="00BA659B">
        <w:rPr>
          <w:rFonts w:eastAsia="Times New Roman" w:cstheme="minorHAnsi"/>
          <w:sz w:val="24"/>
          <w:szCs w:val="24"/>
        </w:rPr>
        <w:t xml:space="preserve"> Komunalno preduzeće,</w:t>
      </w:r>
      <w:r w:rsidRPr="00BA659B">
        <w:rPr>
          <w:rFonts w:eastAsia="Times New Roman" w:cstheme="minorHAnsi"/>
          <w:sz w:val="24"/>
          <w:szCs w:val="24"/>
        </w:rPr>
        <w:t xml:space="preserve"> NVO, relevnatne institucije. U planiranje i realizaciju ovih aktivnosti treba uključiti Ministarstvo prosvjete, veterinarske organizacije, nacionalni i lokalni medije.</w:t>
      </w:r>
    </w:p>
    <w:p w14:paraId="4216FE5B" w14:textId="1D75DB76" w:rsidR="00FD483B" w:rsidRPr="00B37BA9" w:rsidRDefault="009F66FD" w:rsidP="00B37BA9">
      <w:pPr>
        <w:jc w:val="both"/>
        <w:rPr>
          <w:rFonts w:eastAsia="Times New Roman" w:cstheme="minorHAnsi"/>
          <w:sz w:val="24"/>
          <w:szCs w:val="24"/>
        </w:rPr>
      </w:pPr>
      <w:r w:rsidRPr="00BA659B">
        <w:rPr>
          <w:rFonts w:eastAsia="Times New Roman" w:cstheme="minorHAnsi"/>
          <w:b/>
          <w:bCs/>
          <w:sz w:val="24"/>
          <w:szCs w:val="24"/>
        </w:rPr>
        <w:t>Rok:</w:t>
      </w:r>
      <w:r w:rsidR="00DD353A">
        <w:rPr>
          <w:rFonts w:eastAsia="Times New Roman" w:cstheme="minorHAnsi"/>
          <w:sz w:val="24"/>
          <w:szCs w:val="24"/>
        </w:rPr>
        <w:t xml:space="preserve"> kontinuirano.</w:t>
      </w:r>
    </w:p>
    <w:p w14:paraId="0728AFDF" w14:textId="77777777" w:rsidR="006C187D" w:rsidRPr="00FD483B" w:rsidRDefault="001C3866" w:rsidP="00F83EA6">
      <w:pPr>
        <w:pStyle w:val="Heading3"/>
        <w:jc w:val="both"/>
        <w:rPr>
          <w:rFonts w:eastAsia="Times New Roman"/>
          <w:color w:val="auto"/>
          <w:u w:val="single"/>
        </w:rPr>
      </w:pPr>
      <w:bookmarkStart w:id="63" w:name="_Toc56186657"/>
      <w:bookmarkStart w:id="64" w:name="_Toc161041165"/>
      <w:r>
        <w:rPr>
          <w:rFonts w:eastAsia="Times New Roman" w:cstheme="minorHAnsi"/>
          <w:bCs/>
          <w:color w:val="auto"/>
          <w:u w:val="single"/>
        </w:rPr>
        <w:t xml:space="preserve">9. </w:t>
      </w:r>
      <w:r w:rsidR="009F66FD" w:rsidRPr="00FD483B">
        <w:rPr>
          <w:rFonts w:eastAsia="Times New Roman"/>
          <w:color w:val="auto"/>
          <w:u w:val="single"/>
        </w:rPr>
        <w:t>Smanjenje učestalosti ugriza pasa</w:t>
      </w:r>
      <w:bookmarkEnd w:id="63"/>
      <w:bookmarkEnd w:id="64"/>
    </w:p>
    <w:p w14:paraId="3EEFA413" w14:textId="6EBC787F" w:rsidR="0042555A" w:rsidRDefault="009F66FD" w:rsidP="0096471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83EA6">
        <w:rPr>
          <w:rFonts w:eastAsia="Times New Roman" w:cstheme="minorHAnsi"/>
          <w:sz w:val="24"/>
          <w:szCs w:val="24"/>
        </w:rPr>
        <w:t xml:space="preserve">Najefikasnije sredstvo za smanjenje učestalosti ugriza pasa su edukacija </w:t>
      </w:r>
      <w:proofErr w:type="gramStart"/>
      <w:r w:rsidRPr="00F83EA6">
        <w:rPr>
          <w:rFonts w:eastAsia="Times New Roman" w:cstheme="minorHAnsi"/>
          <w:sz w:val="24"/>
          <w:szCs w:val="24"/>
        </w:rPr>
        <w:t>sa</w:t>
      </w:r>
      <w:proofErr w:type="gramEnd"/>
      <w:r w:rsidRPr="00F83EA6">
        <w:rPr>
          <w:rFonts w:eastAsia="Times New Roman" w:cstheme="minorHAnsi"/>
          <w:sz w:val="24"/>
          <w:szCs w:val="24"/>
        </w:rPr>
        <w:t xml:space="preserve"> ciljem podizanja svijesti i prenošenje odgovornosti na vlasnika psa te primjena kaznenih </w:t>
      </w:r>
      <w:r w:rsidR="00EB6597" w:rsidRPr="00F83EA6">
        <w:rPr>
          <w:rFonts w:eastAsia="Times New Roman" w:cstheme="minorHAnsi"/>
          <w:sz w:val="24"/>
          <w:szCs w:val="24"/>
        </w:rPr>
        <w:t>odredbi propisanih zakonskom regulativom iz oblasti zaštite dobrobiti životinja (Zakon, podzakonski akti, odluke na lokalnom nivou).</w:t>
      </w:r>
      <w:r w:rsidRPr="00F83EA6">
        <w:rPr>
          <w:rFonts w:eastAsia="Times New Roman" w:cstheme="minorHAnsi"/>
          <w:sz w:val="24"/>
          <w:szCs w:val="24"/>
        </w:rPr>
        <w:t xml:space="preserve"> Uspostavljanje sistema identifikacije i registracije pasa značajno je za</w:t>
      </w:r>
      <w:r w:rsidRPr="006C187D">
        <w:rPr>
          <w:rFonts w:eastAsia="Times New Roman" w:cstheme="minorHAnsi"/>
          <w:sz w:val="24"/>
          <w:szCs w:val="24"/>
        </w:rPr>
        <w:t xml:space="preserve"> </w:t>
      </w:r>
      <w:r w:rsidRPr="006C187D">
        <w:rPr>
          <w:rFonts w:eastAsia="Times New Roman" w:cstheme="minorHAnsi"/>
          <w:sz w:val="24"/>
          <w:szCs w:val="24"/>
        </w:rPr>
        <w:lastRenderedPageBreak/>
        <w:t>pronalaženje vlasnika psa</w:t>
      </w:r>
      <w:r w:rsidR="00C02EC5">
        <w:rPr>
          <w:rFonts w:eastAsia="Times New Roman" w:cstheme="minorHAnsi"/>
          <w:sz w:val="24"/>
          <w:szCs w:val="24"/>
        </w:rPr>
        <w:t xml:space="preserve"> i naplata štete koju eventualno prouzrokuje napušteni pas</w:t>
      </w:r>
      <w:r w:rsidRPr="006C187D">
        <w:rPr>
          <w:rFonts w:eastAsia="Times New Roman" w:cstheme="minorHAnsi"/>
          <w:sz w:val="24"/>
          <w:szCs w:val="24"/>
        </w:rPr>
        <w:t xml:space="preserve">. Takođe, jedna </w:t>
      </w:r>
      <w:proofErr w:type="gramStart"/>
      <w:r w:rsidRPr="006C187D">
        <w:rPr>
          <w:rFonts w:eastAsia="Times New Roman" w:cstheme="minorHAnsi"/>
          <w:sz w:val="24"/>
          <w:szCs w:val="24"/>
        </w:rPr>
        <w:t>od</w:t>
      </w:r>
      <w:proofErr w:type="gramEnd"/>
      <w:r w:rsidRPr="006C187D">
        <w:rPr>
          <w:rFonts w:eastAsia="Times New Roman" w:cstheme="minorHAnsi"/>
          <w:sz w:val="24"/>
          <w:szCs w:val="24"/>
        </w:rPr>
        <w:t xml:space="preserve"> mjera zaštite od napada pasa je i registracija opasnih pasa te razvijanje odgovornog vlasništva. Vlasnik koji drži opasnog psa treba da prođe obuku </w:t>
      </w:r>
      <w:proofErr w:type="gramStart"/>
      <w:r w:rsidRPr="006C187D">
        <w:rPr>
          <w:rFonts w:eastAsia="Times New Roman" w:cstheme="minorHAnsi"/>
          <w:sz w:val="24"/>
          <w:szCs w:val="24"/>
        </w:rPr>
        <w:t>sa</w:t>
      </w:r>
      <w:proofErr w:type="gramEnd"/>
      <w:r w:rsidRPr="006C187D">
        <w:rPr>
          <w:rFonts w:eastAsia="Times New Roman" w:cstheme="minorHAnsi"/>
          <w:sz w:val="24"/>
          <w:szCs w:val="24"/>
        </w:rPr>
        <w:t xml:space="preserve"> psom, uz provjeru stepena socijalizacije psa. Ako poslije provjere stepena socijalizacije, opasan pas ne postigne zadovoljavajući nivo socijalizcije, ako i dalje predstavlja opasnost za druge ljude i životinje, takav pas se dalje ne drži i usmrćuje se </w:t>
      </w:r>
      <w:proofErr w:type="gramStart"/>
      <w:r w:rsidRPr="006C187D">
        <w:rPr>
          <w:rFonts w:eastAsia="Times New Roman" w:cstheme="minorHAnsi"/>
          <w:sz w:val="24"/>
          <w:szCs w:val="24"/>
        </w:rPr>
        <w:t>na</w:t>
      </w:r>
      <w:proofErr w:type="gramEnd"/>
      <w:r w:rsidRPr="006C187D">
        <w:rPr>
          <w:rFonts w:eastAsia="Times New Roman" w:cstheme="minorHAnsi"/>
          <w:sz w:val="24"/>
          <w:szCs w:val="24"/>
        </w:rPr>
        <w:t xml:space="preserve"> human način. Poslove obuke pasa mogu obavljati pravna </w:t>
      </w:r>
      <w:proofErr w:type="gramStart"/>
      <w:r w:rsidRPr="006C187D">
        <w:rPr>
          <w:rFonts w:eastAsia="Times New Roman" w:cstheme="minorHAnsi"/>
          <w:sz w:val="24"/>
          <w:szCs w:val="24"/>
        </w:rPr>
        <w:t>ili</w:t>
      </w:r>
      <w:proofErr w:type="gramEnd"/>
      <w:r w:rsidRPr="006C187D">
        <w:rPr>
          <w:rFonts w:eastAsia="Times New Roman" w:cstheme="minorHAnsi"/>
          <w:sz w:val="24"/>
          <w:szCs w:val="24"/>
        </w:rPr>
        <w:t xml:space="preserve"> fizička lica registrovana i upisana u evidenciju za tu djelatnost kod Kinološkog saveza Crne Gore, kao i lica registrovana i sertifikovana od strane priznate institucije za obuke pasa.</w:t>
      </w:r>
    </w:p>
    <w:p w14:paraId="7F9AB82B" w14:textId="7452684D" w:rsidR="00BA2838" w:rsidRDefault="00BA2838" w:rsidP="0096471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Zadnjih četiri godine opština Nikšić izdvaja oko 300.000€/god. </w:t>
      </w:r>
      <w:proofErr w:type="gramStart"/>
      <w:r>
        <w:rPr>
          <w:rFonts w:eastAsia="Times New Roman" w:cstheme="minorHAnsi"/>
          <w:sz w:val="24"/>
          <w:szCs w:val="24"/>
        </w:rPr>
        <w:t>za</w:t>
      </w:r>
      <w:proofErr w:type="gramEnd"/>
      <w:r>
        <w:rPr>
          <w:rFonts w:eastAsia="Times New Roman" w:cstheme="minorHAnsi"/>
          <w:sz w:val="24"/>
          <w:szCs w:val="24"/>
        </w:rPr>
        <w:t xml:space="preserve"> naknadu štete zbog pasa lutalica.</w:t>
      </w:r>
    </w:p>
    <w:p w14:paraId="6F213DF8" w14:textId="5F209255" w:rsidR="00021D04" w:rsidRDefault="00021D04" w:rsidP="005F24BD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MJERE: Donošenje protokola o načinu postupanja prilikom prijave ujeda pasa; Organizovanje sastanaka </w:t>
      </w:r>
      <w:proofErr w:type="gramStart"/>
      <w:r>
        <w:rPr>
          <w:rFonts w:eastAsia="Times New Roman" w:cstheme="minorHAnsi"/>
          <w:sz w:val="24"/>
          <w:szCs w:val="24"/>
        </w:rPr>
        <w:t>sa</w:t>
      </w:r>
      <w:proofErr w:type="gramEnd"/>
      <w:r>
        <w:rPr>
          <w:rFonts w:eastAsia="Times New Roman" w:cstheme="minorHAnsi"/>
          <w:sz w:val="24"/>
          <w:szCs w:val="24"/>
        </w:rPr>
        <w:t xml:space="preserve"> institucijama </w:t>
      </w:r>
      <w:r w:rsidR="00BA2838">
        <w:rPr>
          <w:rFonts w:eastAsia="Times New Roman" w:cstheme="minorHAnsi"/>
          <w:sz w:val="24"/>
          <w:szCs w:val="24"/>
        </w:rPr>
        <w:t xml:space="preserve">i opštinama </w:t>
      </w:r>
      <w:r>
        <w:rPr>
          <w:rFonts w:eastAsia="Times New Roman" w:cstheme="minorHAnsi"/>
          <w:sz w:val="24"/>
          <w:szCs w:val="24"/>
        </w:rPr>
        <w:t>koj</w:t>
      </w:r>
      <w:r w:rsidR="00BA2838">
        <w:rPr>
          <w:rFonts w:eastAsia="Times New Roman" w:cstheme="minorHAnsi"/>
          <w:sz w:val="24"/>
          <w:szCs w:val="24"/>
        </w:rPr>
        <w:t xml:space="preserve">e imaju iskustva u rešavanju ovog </w:t>
      </w:r>
      <w:r>
        <w:rPr>
          <w:rFonts w:eastAsia="Times New Roman" w:cstheme="minorHAnsi"/>
          <w:sz w:val="24"/>
          <w:szCs w:val="24"/>
        </w:rPr>
        <w:t xml:space="preserve">problemima u cilju pronalaženja rješenja; </w:t>
      </w:r>
    </w:p>
    <w:p w14:paraId="4F678165" w14:textId="55C24EA5" w:rsidR="00C02EC5" w:rsidRPr="0042555A" w:rsidRDefault="00021D04" w:rsidP="005F24BD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INDIKATORI: S</w:t>
      </w:r>
      <w:r w:rsidR="009F2AEE">
        <w:rPr>
          <w:rFonts w:eastAsia="Times New Roman" w:cstheme="minorHAnsi"/>
          <w:sz w:val="24"/>
          <w:szCs w:val="24"/>
        </w:rPr>
        <w:t>manjenje broja prijavljenih eventualno nastalih šteta, kao i umanjen iznos</w:t>
      </w:r>
      <w:r w:rsidR="00D5459B">
        <w:rPr>
          <w:rFonts w:eastAsia="Times New Roman" w:cstheme="minorHAnsi"/>
          <w:sz w:val="24"/>
          <w:szCs w:val="24"/>
        </w:rPr>
        <w:t xml:space="preserve"> izdvojenih</w:t>
      </w:r>
      <w:r w:rsidR="009F2AEE">
        <w:rPr>
          <w:rFonts w:eastAsia="Times New Roman" w:cstheme="minorHAnsi"/>
          <w:sz w:val="24"/>
          <w:szCs w:val="24"/>
        </w:rPr>
        <w:t xml:space="preserve"> sredstava za sudske postupke zbog nastale štete </w:t>
      </w:r>
      <w:proofErr w:type="gramStart"/>
      <w:r w:rsidR="009F2AEE">
        <w:rPr>
          <w:rFonts w:eastAsia="Times New Roman" w:cstheme="minorHAnsi"/>
          <w:sz w:val="24"/>
          <w:szCs w:val="24"/>
        </w:rPr>
        <w:t>od</w:t>
      </w:r>
      <w:proofErr w:type="gramEnd"/>
      <w:r w:rsidR="009F2AEE">
        <w:rPr>
          <w:rFonts w:eastAsia="Times New Roman" w:cstheme="minorHAnsi"/>
          <w:sz w:val="24"/>
          <w:szCs w:val="24"/>
        </w:rPr>
        <w:t xml:space="preserve"> pasa lutalica.</w:t>
      </w:r>
    </w:p>
    <w:p w14:paraId="7634C161" w14:textId="77777777" w:rsidR="00DA2AE9" w:rsidRDefault="009F66FD" w:rsidP="00EB6597">
      <w:pPr>
        <w:jc w:val="both"/>
        <w:rPr>
          <w:rFonts w:eastAsia="Times New Roman" w:cstheme="minorHAnsi"/>
          <w:sz w:val="24"/>
          <w:szCs w:val="24"/>
        </w:rPr>
      </w:pPr>
      <w:r w:rsidRPr="00EB6597">
        <w:rPr>
          <w:rFonts w:eastAsia="Times New Roman" w:cstheme="minorHAnsi"/>
          <w:b/>
          <w:bCs/>
          <w:sz w:val="24"/>
          <w:szCs w:val="24"/>
        </w:rPr>
        <w:t>Nosioc</w:t>
      </w:r>
      <w:r w:rsidR="00FD483B">
        <w:rPr>
          <w:rFonts w:eastAsia="Times New Roman" w:cstheme="minorHAnsi"/>
          <w:b/>
          <w:bCs/>
          <w:sz w:val="24"/>
          <w:szCs w:val="24"/>
        </w:rPr>
        <w:t>i</w:t>
      </w:r>
      <w:r w:rsidR="001D01B0">
        <w:rPr>
          <w:rFonts w:eastAsia="Times New Roman" w:cstheme="minorHAnsi"/>
          <w:sz w:val="24"/>
          <w:szCs w:val="24"/>
        </w:rPr>
        <w:t xml:space="preserve">: Lokalne samouprave, </w:t>
      </w:r>
      <w:r w:rsidRPr="00EB6597">
        <w:rPr>
          <w:rFonts w:eastAsia="Times New Roman" w:cstheme="minorHAnsi"/>
          <w:sz w:val="24"/>
          <w:szCs w:val="24"/>
        </w:rPr>
        <w:t>Uprava u sar</w:t>
      </w:r>
      <w:r w:rsidR="00F83EA6">
        <w:rPr>
          <w:rFonts w:eastAsia="Times New Roman" w:cstheme="minorHAnsi"/>
          <w:sz w:val="24"/>
          <w:szCs w:val="24"/>
        </w:rPr>
        <w:t>ad</w:t>
      </w:r>
      <w:r w:rsidRPr="00EB6597">
        <w:rPr>
          <w:rFonts w:eastAsia="Times New Roman" w:cstheme="minorHAnsi"/>
          <w:sz w:val="24"/>
          <w:szCs w:val="24"/>
        </w:rPr>
        <w:t xml:space="preserve">nji </w:t>
      </w:r>
      <w:proofErr w:type="gramStart"/>
      <w:r w:rsidRPr="00EB6597">
        <w:rPr>
          <w:rFonts w:eastAsia="Times New Roman" w:cstheme="minorHAnsi"/>
          <w:sz w:val="24"/>
          <w:szCs w:val="24"/>
        </w:rPr>
        <w:t>sa</w:t>
      </w:r>
      <w:proofErr w:type="gramEnd"/>
      <w:r w:rsidRPr="00EB6597">
        <w:rPr>
          <w:rFonts w:eastAsia="Times New Roman" w:cstheme="minorHAnsi"/>
          <w:sz w:val="24"/>
          <w:szCs w:val="24"/>
        </w:rPr>
        <w:t xml:space="preserve"> Ministarstvom unutr</w:t>
      </w:r>
      <w:r w:rsidR="001D01B0">
        <w:rPr>
          <w:rFonts w:eastAsia="Times New Roman" w:cstheme="minorHAnsi"/>
          <w:sz w:val="24"/>
          <w:szCs w:val="24"/>
        </w:rPr>
        <w:t>ašnjih poslova</w:t>
      </w:r>
      <w:r w:rsidR="00170315">
        <w:rPr>
          <w:rFonts w:eastAsia="Times New Roman" w:cstheme="minorHAnsi"/>
          <w:sz w:val="24"/>
          <w:szCs w:val="24"/>
        </w:rPr>
        <w:t xml:space="preserve"> i Ministarstvom </w:t>
      </w:r>
      <w:r w:rsidR="00EC4C8D">
        <w:rPr>
          <w:rFonts w:eastAsia="Times New Roman" w:cstheme="minorHAnsi"/>
          <w:sz w:val="24"/>
          <w:szCs w:val="24"/>
        </w:rPr>
        <w:t>zdravlja</w:t>
      </w:r>
    </w:p>
    <w:p w14:paraId="78172696" w14:textId="60EBA158" w:rsidR="009F66FD" w:rsidRPr="009F66FD" w:rsidRDefault="009F66FD" w:rsidP="00EB6597">
      <w:pPr>
        <w:jc w:val="both"/>
        <w:rPr>
          <w:rFonts w:eastAsia="Times New Roman" w:cstheme="minorHAnsi"/>
          <w:sz w:val="24"/>
          <w:szCs w:val="24"/>
        </w:rPr>
      </w:pPr>
      <w:r w:rsidRPr="00EB6597">
        <w:rPr>
          <w:rFonts w:eastAsia="Times New Roman" w:cstheme="minorHAnsi"/>
          <w:b/>
          <w:bCs/>
          <w:sz w:val="24"/>
          <w:szCs w:val="24"/>
        </w:rPr>
        <w:t>Rok</w:t>
      </w:r>
      <w:r w:rsidRPr="00EB6597">
        <w:rPr>
          <w:rFonts w:eastAsia="Times New Roman" w:cstheme="minorHAnsi"/>
          <w:sz w:val="24"/>
          <w:szCs w:val="24"/>
        </w:rPr>
        <w:t>: Kontinuirano</w:t>
      </w:r>
    </w:p>
    <w:p w14:paraId="2B3046BF" w14:textId="77777777" w:rsidR="00FD483B" w:rsidRPr="001C3866" w:rsidRDefault="0042555A" w:rsidP="001C3866">
      <w:pPr>
        <w:pStyle w:val="Heading3"/>
        <w:rPr>
          <w:rFonts w:eastAsia="Times New Roman"/>
          <w:color w:val="auto"/>
          <w:u w:val="single"/>
        </w:rPr>
      </w:pPr>
      <w:bookmarkStart w:id="65" w:name="_Toc56186655"/>
      <w:bookmarkStart w:id="66" w:name="_Toc161041166"/>
      <w:r w:rsidRPr="001C3866">
        <w:rPr>
          <w:rFonts w:eastAsia="Times New Roman"/>
          <w:color w:val="auto"/>
          <w:u w:val="single"/>
        </w:rPr>
        <w:t>1</w:t>
      </w:r>
      <w:r w:rsidR="001C3866" w:rsidRPr="001C3866">
        <w:rPr>
          <w:rFonts w:eastAsia="Times New Roman"/>
          <w:color w:val="auto"/>
          <w:u w:val="single"/>
        </w:rPr>
        <w:t>0</w:t>
      </w:r>
      <w:r w:rsidR="00FD483B" w:rsidRPr="001C3866">
        <w:rPr>
          <w:rFonts w:eastAsia="Times New Roman"/>
          <w:color w:val="auto"/>
          <w:u w:val="single"/>
        </w:rPr>
        <w:t>. Odobravanje odgajivačnica pasa</w:t>
      </w:r>
      <w:bookmarkEnd w:id="65"/>
      <w:bookmarkEnd w:id="66"/>
    </w:p>
    <w:p w14:paraId="7616E9C5" w14:textId="770DE28C" w:rsidR="00FD483B" w:rsidRDefault="00FD483B" w:rsidP="007E3281">
      <w:pPr>
        <w:jc w:val="both"/>
        <w:rPr>
          <w:rFonts w:eastAsia="Times New Roman" w:cstheme="minorHAnsi"/>
          <w:sz w:val="24"/>
          <w:szCs w:val="24"/>
        </w:rPr>
      </w:pPr>
      <w:r w:rsidRPr="007E3281">
        <w:rPr>
          <w:rFonts w:eastAsia="Times New Roman" w:cstheme="minorHAnsi"/>
          <w:sz w:val="24"/>
          <w:szCs w:val="24"/>
        </w:rPr>
        <w:t xml:space="preserve">Kao što je navedeno odgajivačnice pasa </w:t>
      </w:r>
      <w:proofErr w:type="gramStart"/>
      <w:r w:rsidRPr="007E3281">
        <w:rPr>
          <w:rFonts w:eastAsia="Times New Roman" w:cstheme="minorHAnsi"/>
          <w:sz w:val="24"/>
          <w:szCs w:val="24"/>
        </w:rPr>
        <w:t>sa</w:t>
      </w:r>
      <w:proofErr w:type="gramEnd"/>
      <w:r w:rsidRPr="007E3281">
        <w:rPr>
          <w:rFonts w:eastAsia="Times New Roman" w:cstheme="minorHAnsi"/>
          <w:sz w:val="24"/>
          <w:szCs w:val="24"/>
        </w:rPr>
        <w:t xml:space="preserve"> tri i više rasplodnih ženki namijenjenih prodaji u komercijalne svrhe obavezne su da ispune veterin</w:t>
      </w:r>
      <w:r w:rsidR="00835D8C">
        <w:rPr>
          <w:rFonts w:eastAsia="Times New Roman" w:cstheme="minorHAnsi"/>
          <w:sz w:val="24"/>
          <w:szCs w:val="24"/>
        </w:rPr>
        <w:t>ar</w:t>
      </w:r>
      <w:r w:rsidRPr="007E3281">
        <w:rPr>
          <w:rFonts w:eastAsia="Times New Roman" w:cstheme="minorHAnsi"/>
          <w:sz w:val="24"/>
          <w:szCs w:val="24"/>
        </w:rPr>
        <w:t xml:space="preserve">sko-sanitarne uslove i budu registrovane od strane Uprave. Kako postoji nesklad između podataka Kinološkog saveza Crne Gore i Uprave potrebno je intezivirati aktivnosti </w:t>
      </w:r>
      <w:proofErr w:type="gramStart"/>
      <w:r w:rsidRPr="007E3281">
        <w:rPr>
          <w:rFonts w:eastAsia="Times New Roman" w:cstheme="minorHAnsi"/>
          <w:sz w:val="24"/>
          <w:szCs w:val="24"/>
        </w:rPr>
        <w:t>na</w:t>
      </w:r>
      <w:proofErr w:type="gramEnd"/>
      <w:r w:rsidRPr="007E3281">
        <w:rPr>
          <w:rFonts w:eastAsia="Times New Roman" w:cstheme="minorHAnsi"/>
          <w:sz w:val="24"/>
          <w:szCs w:val="24"/>
        </w:rPr>
        <w:t xml:space="preserve"> obaveznoj registraciji odgajivačnica.</w:t>
      </w:r>
    </w:p>
    <w:p w14:paraId="2BA8BC92" w14:textId="69ADC93E" w:rsidR="00B46F73" w:rsidRDefault="00011E7E" w:rsidP="007E3281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MJERA: Upućivanje inicijative ka </w:t>
      </w:r>
      <w:r w:rsidR="004407B1">
        <w:rPr>
          <w:rFonts w:eastAsia="Times New Roman" w:cstheme="minorHAnsi"/>
          <w:sz w:val="24"/>
          <w:szCs w:val="24"/>
        </w:rPr>
        <w:t>nadležnim institucijama kako bi sve odgajivačnice uš</w:t>
      </w:r>
      <w:r w:rsidR="0089748F">
        <w:rPr>
          <w:rFonts w:eastAsia="Times New Roman" w:cstheme="minorHAnsi"/>
          <w:sz w:val="24"/>
          <w:szCs w:val="24"/>
        </w:rPr>
        <w:t>le</w:t>
      </w:r>
      <w:r w:rsidR="004407B1">
        <w:rPr>
          <w:rFonts w:eastAsia="Times New Roman" w:cstheme="minorHAnsi"/>
          <w:sz w:val="24"/>
          <w:szCs w:val="24"/>
        </w:rPr>
        <w:t xml:space="preserve"> u </w:t>
      </w:r>
      <w:r w:rsidR="00B46F73">
        <w:rPr>
          <w:rFonts w:eastAsia="Times New Roman" w:cstheme="minorHAnsi"/>
          <w:sz w:val="24"/>
          <w:szCs w:val="24"/>
        </w:rPr>
        <w:t xml:space="preserve">sistem i dostava podataka o istim </w:t>
      </w:r>
      <w:proofErr w:type="gramStart"/>
      <w:r w:rsidR="00B46F73">
        <w:rPr>
          <w:rFonts w:eastAsia="Times New Roman" w:cstheme="minorHAnsi"/>
          <w:sz w:val="24"/>
          <w:szCs w:val="24"/>
        </w:rPr>
        <w:t>na</w:t>
      </w:r>
      <w:proofErr w:type="gramEnd"/>
      <w:r w:rsidR="00B46F73">
        <w:rPr>
          <w:rFonts w:eastAsia="Times New Roman" w:cstheme="minorHAnsi"/>
          <w:sz w:val="24"/>
          <w:szCs w:val="24"/>
        </w:rPr>
        <w:t xml:space="preserve"> godišnjem nivou od strane Uprave i koniloškog saveza CG  </w:t>
      </w:r>
    </w:p>
    <w:p w14:paraId="6AB90D44" w14:textId="4B0E3460" w:rsidR="00835D8C" w:rsidRPr="007E3281" w:rsidRDefault="00B46F73" w:rsidP="007E3281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INDIKATOR:  Broj </w:t>
      </w:r>
      <w:r w:rsidR="0089748F">
        <w:rPr>
          <w:rFonts w:eastAsia="Times New Roman" w:cstheme="minorHAnsi"/>
          <w:sz w:val="24"/>
          <w:szCs w:val="24"/>
        </w:rPr>
        <w:t>registrovanih odgajivačnica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</w:rPr>
        <w:t>na</w:t>
      </w:r>
      <w:proofErr w:type="gramEnd"/>
      <w:r>
        <w:rPr>
          <w:rFonts w:eastAsia="Times New Roman" w:cstheme="minorHAnsi"/>
          <w:sz w:val="24"/>
          <w:szCs w:val="24"/>
        </w:rPr>
        <w:t xml:space="preserve"> teritoriji opštine Nikšić godišnje </w:t>
      </w:r>
    </w:p>
    <w:p w14:paraId="68132958" w14:textId="77777777" w:rsidR="00FD483B" w:rsidRPr="007E3281" w:rsidRDefault="00FD483B" w:rsidP="00FD483B">
      <w:pPr>
        <w:rPr>
          <w:rFonts w:eastAsia="Times New Roman" w:cstheme="minorHAnsi"/>
          <w:sz w:val="24"/>
          <w:szCs w:val="24"/>
        </w:rPr>
      </w:pPr>
      <w:r w:rsidRPr="007E3281">
        <w:rPr>
          <w:rFonts w:eastAsia="Times New Roman" w:cstheme="minorHAnsi"/>
          <w:b/>
          <w:bCs/>
          <w:sz w:val="24"/>
          <w:szCs w:val="24"/>
        </w:rPr>
        <w:t>Nosioc</w:t>
      </w:r>
      <w:r w:rsidR="007E3281" w:rsidRPr="007E3281">
        <w:rPr>
          <w:rFonts w:eastAsia="Times New Roman" w:cstheme="minorHAnsi"/>
          <w:sz w:val="24"/>
          <w:szCs w:val="24"/>
        </w:rPr>
        <w:t xml:space="preserve">: Uprava, </w:t>
      </w:r>
      <w:r w:rsidRPr="007E3281">
        <w:rPr>
          <w:rFonts w:eastAsia="Times New Roman" w:cstheme="minorHAnsi"/>
          <w:sz w:val="24"/>
          <w:szCs w:val="24"/>
        </w:rPr>
        <w:t>Kinološki savez Crne Gore</w:t>
      </w:r>
      <w:r w:rsidR="007E3281" w:rsidRPr="007E3281">
        <w:rPr>
          <w:rFonts w:eastAsia="Times New Roman" w:cstheme="minorHAnsi"/>
          <w:sz w:val="24"/>
          <w:szCs w:val="24"/>
        </w:rPr>
        <w:t>, Lokalna uprava</w:t>
      </w:r>
    </w:p>
    <w:p w14:paraId="4225FBB2" w14:textId="77777777" w:rsidR="00FD483B" w:rsidRDefault="00FD483B" w:rsidP="007E3281">
      <w:pPr>
        <w:rPr>
          <w:rFonts w:eastAsia="Times New Roman" w:cstheme="minorHAnsi"/>
          <w:sz w:val="24"/>
          <w:szCs w:val="24"/>
        </w:rPr>
      </w:pPr>
      <w:r w:rsidRPr="007E3281">
        <w:rPr>
          <w:rFonts w:eastAsia="Times New Roman" w:cstheme="minorHAnsi"/>
          <w:b/>
          <w:bCs/>
          <w:sz w:val="24"/>
          <w:szCs w:val="24"/>
        </w:rPr>
        <w:t>Rok</w:t>
      </w:r>
      <w:r w:rsidRPr="007E3281">
        <w:rPr>
          <w:rFonts w:eastAsia="Times New Roman" w:cstheme="minorHAnsi"/>
          <w:sz w:val="24"/>
          <w:szCs w:val="24"/>
        </w:rPr>
        <w:t xml:space="preserve">: </w:t>
      </w:r>
      <w:r w:rsidR="007E3281" w:rsidRPr="007E3281">
        <w:rPr>
          <w:rFonts w:eastAsia="Times New Roman" w:cstheme="minorHAnsi"/>
          <w:sz w:val="24"/>
          <w:szCs w:val="24"/>
        </w:rPr>
        <w:t>K</w:t>
      </w:r>
      <w:r w:rsidRPr="007E3281">
        <w:rPr>
          <w:rFonts w:eastAsia="Times New Roman" w:cstheme="minorHAnsi"/>
          <w:sz w:val="24"/>
          <w:szCs w:val="24"/>
        </w:rPr>
        <w:t>ontinuirano</w:t>
      </w:r>
    </w:p>
    <w:p w14:paraId="4635B6A1" w14:textId="79008D77" w:rsidR="007E3281" w:rsidRPr="001C3EB3" w:rsidRDefault="007E3281" w:rsidP="001C3866">
      <w:pPr>
        <w:pStyle w:val="Heading3"/>
        <w:rPr>
          <w:rFonts w:eastAsia="Times New Roman"/>
          <w:color w:val="auto"/>
          <w:u w:val="single"/>
        </w:rPr>
      </w:pPr>
      <w:bookmarkStart w:id="67" w:name="_Toc161041167"/>
      <w:r w:rsidRPr="001C3EB3">
        <w:rPr>
          <w:rFonts w:eastAsia="Times New Roman"/>
          <w:color w:val="auto"/>
          <w:u w:val="single"/>
        </w:rPr>
        <w:t>1</w:t>
      </w:r>
      <w:r w:rsidR="001C3866" w:rsidRPr="001C3EB3">
        <w:rPr>
          <w:rFonts w:eastAsia="Times New Roman"/>
          <w:color w:val="auto"/>
          <w:u w:val="single"/>
        </w:rPr>
        <w:t>1</w:t>
      </w:r>
      <w:r w:rsidRPr="001C3EB3">
        <w:rPr>
          <w:rFonts w:eastAsia="Times New Roman"/>
          <w:color w:val="auto"/>
          <w:u w:val="single"/>
        </w:rPr>
        <w:t>.</w:t>
      </w:r>
      <w:r w:rsidR="003F5931" w:rsidRPr="001C3EB3">
        <w:rPr>
          <w:color w:val="auto"/>
          <w:u w:val="single"/>
        </w:rPr>
        <w:t xml:space="preserve"> </w:t>
      </w:r>
      <w:r w:rsidR="003F5931" w:rsidRPr="001C3EB3">
        <w:rPr>
          <w:rFonts w:eastAsia="Times New Roman"/>
          <w:color w:val="auto"/>
          <w:u w:val="single"/>
        </w:rPr>
        <w:t xml:space="preserve">Sprečavanja </w:t>
      </w:r>
      <w:r w:rsidR="00E63662">
        <w:rPr>
          <w:rFonts w:eastAsia="Times New Roman"/>
          <w:color w:val="auto"/>
          <w:u w:val="single"/>
        </w:rPr>
        <w:t>prevoza</w:t>
      </w:r>
      <w:r w:rsidR="003F5931" w:rsidRPr="001C3EB3">
        <w:rPr>
          <w:rFonts w:eastAsia="Times New Roman"/>
          <w:color w:val="auto"/>
          <w:u w:val="single"/>
        </w:rPr>
        <w:t xml:space="preserve"> </w:t>
      </w:r>
      <w:r w:rsidR="001D0481">
        <w:rPr>
          <w:rFonts w:eastAsia="Times New Roman"/>
          <w:color w:val="auto"/>
          <w:u w:val="single"/>
        </w:rPr>
        <w:t xml:space="preserve">i ostavljanja </w:t>
      </w:r>
      <w:r w:rsidR="003F5931" w:rsidRPr="001C3EB3">
        <w:rPr>
          <w:rFonts w:eastAsia="Times New Roman"/>
          <w:color w:val="auto"/>
          <w:u w:val="single"/>
        </w:rPr>
        <w:t xml:space="preserve">pasa lutalica </w:t>
      </w:r>
      <w:proofErr w:type="gramStart"/>
      <w:r w:rsidR="003F5931" w:rsidRPr="001C3EB3">
        <w:rPr>
          <w:rFonts w:eastAsia="Times New Roman"/>
          <w:color w:val="auto"/>
          <w:u w:val="single"/>
        </w:rPr>
        <w:t>sa</w:t>
      </w:r>
      <w:proofErr w:type="gramEnd"/>
      <w:r w:rsidR="003F5931" w:rsidRPr="001C3EB3">
        <w:rPr>
          <w:rFonts w:eastAsia="Times New Roman"/>
          <w:color w:val="auto"/>
          <w:u w:val="single"/>
        </w:rPr>
        <w:t xml:space="preserve"> teritorija drugih opština</w:t>
      </w:r>
      <w:bookmarkEnd w:id="67"/>
    </w:p>
    <w:p w14:paraId="15AC0599" w14:textId="5AD1CC45" w:rsidR="00FA6110" w:rsidRPr="007B1929" w:rsidRDefault="003F5931" w:rsidP="003F5931">
      <w:pPr>
        <w:jc w:val="both"/>
        <w:rPr>
          <w:rFonts w:eastAsia="Times New Roman" w:cstheme="minorHAnsi"/>
          <w:sz w:val="24"/>
          <w:szCs w:val="24"/>
        </w:rPr>
      </w:pPr>
      <w:r w:rsidRPr="007B1929">
        <w:rPr>
          <w:rFonts w:eastAsia="Times New Roman" w:cstheme="minorHAnsi"/>
          <w:sz w:val="24"/>
          <w:szCs w:val="24"/>
        </w:rPr>
        <w:t xml:space="preserve">Kako je u opštini Nikšić veliki problem dovoženje pasa </w:t>
      </w:r>
      <w:proofErr w:type="gramStart"/>
      <w:r w:rsidRPr="007B1929">
        <w:rPr>
          <w:rFonts w:eastAsia="Times New Roman" w:cstheme="minorHAnsi"/>
          <w:sz w:val="24"/>
          <w:szCs w:val="24"/>
        </w:rPr>
        <w:t>sa</w:t>
      </w:r>
      <w:proofErr w:type="gramEnd"/>
      <w:r w:rsidRPr="007B1929">
        <w:rPr>
          <w:rFonts w:eastAsia="Times New Roman" w:cstheme="minorHAnsi"/>
          <w:sz w:val="24"/>
          <w:szCs w:val="24"/>
        </w:rPr>
        <w:t xml:space="preserve"> teritorija drugih opština, to je neophodno sistematski pristupiti rješavanju ovog problema. </w:t>
      </w:r>
      <w:r w:rsidR="003679A4" w:rsidRPr="007B1929">
        <w:rPr>
          <w:rFonts w:eastAsia="Times New Roman" w:cstheme="minorHAnsi"/>
          <w:sz w:val="24"/>
          <w:szCs w:val="24"/>
        </w:rPr>
        <w:t xml:space="preserve">Mjere su da </w:t>
      </w:r>
      <w:r w:rsidR="009A3B46" w:rsidRPr="007B1929">
        <w:rPr>
          <w:rFonts w:eastAsia="Times New Roman" w:cstheme="minorHAnsi"/>
          <w:sz w:val="24"/>
          <w:szCs w:val="24"/>
        </w:rPr>
        <w:t xml:space="preserve">Uprava </w:t>
      </w:r>
      <w:r w:rsidRPr="007B1929">
        <w:rPr>
          <w:rFonts w:eastAsia="Times New Roman" w:cstheme="minorHAnsi"/>
          <w:sz w:val="24"/>
          <w:szCs w:val="24"/>
        </w:rPr>
        <w:t>defini</w:t>
      </w:r>
      <w:r w:rsidR="009A3B46" w:rsidRPr="007B1929">
        <w:rPr>
          <w:rFonts w:eastAsia="Times New Roman" w:cstheme="minorHAnsi"/>
          <w:sz w:val="24"/>
          <w:szCs w:val="24"/>
        </w:rPr>
        <w:t xml:space="preserve">še </w:t>
      </w:r>
      <w:r w:rsidRPr="007B1929">
        <w:rPr>
          <w:rFonts w:eastAsia="Times New Roman" w:cstheme="minorHAnsi"/>
          <w:sz w:val="24"/>
          <w:szCs w:val="24"/>
        </w:rPr>
        <w:t>zakonsk</w:t>
      </w:r>
      <w:r w:rsidR="003679A4" w:rsidRPr="007B1929">
        <w:rPr>
          <w:rFonts w:eastAsia="Times New Roman" w:cstheme="minorHAnsi"/>
          <w:sz w:val="24"/>
          <w:szCs w:val="24"/>
        </w:rPr>
        <w:t xml:space="preserve">u </w:t>
      </w:r>
      <w:r w:rsidRPr="007B1929">
        <w:rPr>
          <w:rFonts w:eastAsia="Times New Roman" w:cstheme="minorHAnsi"/>
          <w:sz w:val="24"/>
          <w:szCs w:val="24"/>
        </w:rPr>
        <w:t xml:space="preserve">obavezu svih opština da pse lutalice čipuju kao svoje vlasništvo, kako bi se </w:t>
      </w:r>
      <w:proofErr w:type="gramStart"/>
      <w:r w:rsidRPr="007B1929">
        <w:rPr>
          <w:rFonts w:eastAsia="Times New Roman" w:cstheme="minorHAnsi"/>
          <w:sz w:val="24"/>
          <w:szCs w:val="24"/>
        </w:rPr>
        <w:t>n</w:t>
      </w:r>
      <w:r w:rsidR="00FA6110" w:rsidRPr="007B1929">
        <w:rPr>
          <w:rFonts w:eastAsia="Times New Roman" w:cstheme="minorHAnsi"/>
          <w:sz w:val="24"/>
          <w:szCs w:val="24"/>
        </w:rPr>
        <w:t>a</w:t>
      </w:r>
      <w:proofErr w:type="gramEnd"/>
      <w:r w:rsidR="00FA6110" w:rsidRPr="007B1929">
        <w:rPr>
          <w:rFonts w:eastAsia="Times New Roman" w:cstheme="minorHAnsi"/>
          <w:sz w:val="24"/>
          <w:szCs w:val="24"/>
        </w:rPr>
        <w:t xml:space="preserve"> taj način utvrdilo </w:t>
      </w:r>
      <w:r w:rsidR="00B96F04" w:rsidRPr="007B1929">
        <w:rPr>
          <w:rFonts w:eastAsia="Times New Roman" w:cstheme="minorHAnsi"/>
          <w:sz w:val="24"/>
          <w:szCs w:val="24"/>
        </w:rPr>
        <w:t>sa teritorije koje opštine</w:t>
      </w:r>
      <w:r w:rsidR="00FA6110" w:rsidRPr="007B1929">
        <w:rPr>
          <w:rFonts w:eastAsia="Times New Roman" w:cstheme="minorHAnsi"/>
          <w:sz w:val="24"/>
          <w:szCs w:val="24"/>
        </w:rPr>
        <w:t xml:space="preserve"> isti </w:t>
      </w:r>
      <w:r w:rsidR="00B96F04" w:rsidRPr="007B1929">
        <w:rPr>
          <w:rFonts w:eastAsia="Times New Roman" w:cstheme="minorHAnsi"/>
          <w:sz w:val="24"/>
          <w:szCs w:val="24"/>
        </w:rPr>
        <w:t>se dovoze</w:t>
      </w:r>
      <w:r w:rsidR="00FA6110" w:rsidRPr="007B1929">
        <w:rPr>
          <w:rFonts w:eastAsia="Times New Roman" w:cstheme="minorHAnsi"/>
          <w:sz w:val="24"/>
          <w:szCs w:val="24"/>
        </w:rPr>
        <w:t xml:space="preserve">. Takođe je neophodna intezivna saradnja lokalne </w:t>
      </w:r>
      <w:r w:rsidR="00FA6110" w:rsidRPr="007B1929">
        <w:rPr>
          <w:rFonts w:eastAsia="Times New Roman" w:cstheme="minorHAnsi"/>
          <w:sz w:val="24"/>
          <w:szCs w:val="24"/>
        </w:rPr>
        <w:lastRenderedPageBreak/>
        <w:t xml:space="preserve">uprave </w:t>
      </w:r>
      <w:proofErr w:type="gramStart"/>
      <w:r w:rsidR="00FA6110" w:rsidRPr="007B1929">
        <w:rPr>
          <w:rFonts w:eastAsia="Times New Roman" w:cstheme="minorHAnsi"/>
          <w:sz w:val="24"/>
          <w:szCs w:val="24"/>
        </w:rPr>
        <w:t>sa</w:t>
      </w:r>
      <w:proofErr w:type="gramEnd"/>
      <w:r w:rsidR="00FA6110" w:rsidRPr="007B1929">
        <w:rPr>
          <w:rFonts w:eastAsia="Times New Roman" w:cstheme="minorHAnsi"/>
          <w:sz w:val="24"/>
          <w:szCs w:val="24"/>
        </w:rPr>
        <w:t xml:space="preserve"> MUP-om, u cilju kontrole vozila kojim bi se eventualno </w:t>
      </w:r>
      <w:r w:rsidR="00B96F04" w:rsidRPr="007B1929">
        <w:rPr>
          <w:rFonts w:eastAsia="Times New Roman" w:cstheme="minorHAnsi"/>
          <w:sz w:val="24"/>
          <w:szCs w:val="24"/>
        </w:rPr>
        <w:t>vršio prevoz pasa sa jedne na drugu teritoriju opštinu</w:t>
      </w:r>
      <w:r w:rsidR="00FA6110" w:rsidRPr="007B1929">
        <w:rPr>
          <w:rFonts w:eastAsia="Times New Roman" w:cstheme="minorHAnsi"/>
          <w:sz w:val="24"/>
          <w:szCs w:val="24"/>
        </w:rPr>
        <w:t xml:space="preserve">. </w:t>
      </w:r>
    </w:p>
    <w:p w14:paraId="347A649C" w14:textId="532D8435" w:rsidR="001C3EB3" w:rsidRDefault="001C3EB3" w:rsidP="001C3EB3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MJERA: Pokretanje inicijative </w:t>
      </w:r>
      <w:proofErr w:type="gramStart"/>
      <w:r>
        <w:rPr>
          <w:rFonts w:eastAsia="Times New Roman" w:cstheme="minorHAnsi"/>
          <w:sz w:val="24"/>
          <w:szCs w:val="24"/>
        </w:rPr>
        <w:t>od</w:t>
      </w:r>
      <w:proofErr w:type="gramEnd"/>
      <w:r>
        <w:rPr>
          <w:rFonts w:eastAsia="Times New Roman" w:cstheme="minorHAnsi"/>
          <w:sz w:val="24"/>
          <w:szCs w:val="24"/>
        </w:rPr>
        <w:t xml:space="preserve"> strane Opštine ka Upravi za izmjenu zakonsk</w:t>
      </w:r>
      <w:r w:rsidR="00324668">
        <w:rPr>
          <w:rFonts w:eastAsia="Times New Roman" w:cstheme="minorHAnsi"/>
          <w:sz w:val="24"/>
          <w:szCs w:val="24"/>
        </w:rPr>
        <w:t xml:space="preserve">e regulative da se psi lutalice za koje nema mjesta u skloništu čipuju na Opštine u kojima borave. Kontrola vozila koja potencijalno mogu prevoziti pse, </w:t>
      </w:r>
      <w:proofErr w:type="gramStart"/>
      <w:r w:rsidR="00324668">
        <w:rPr>
          <w:rFonts w:eastAsia="Times New Roman" w:cstheme="minorHAnsi"/>
          <w:sz w:val="24"/>
          <w:szCs w:val="24"/>
        </w:rPr>
        <w:t>od</w:t>
      </w:r>
      <w:proofErr w:type="gramEnd"/>
      <w:r w:rsidR="00324668">
        <w:rPr>
          <w:rFonts w:eastAsia="Times New Roman" w:cstheme="minorHAnsi"/>
          <w:sz w:val="24"/>
          <w:szCs w:val="24"/>
        </w:rPr>
        <w:t xml:space="preserve"> strane MUP-a, u cilju kažnjavanja lica koja vrše nezakonit transpotpasa, a u saradnji sa Komunalnom policijom. </w:t>
      </w:r>
    </w:p>
    <w:p w14:paraId="316B798F" w14:textId="1119F25E" w:rsidR="001C3EB3" w:rsidRPr="00E246EF" w:rsidRDefault="001C3EB3" w:rsidP="00FA6110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INDIKATOR:</w:t>
      </w:r>
      <w:r w:rsidRPr="001C3EB3">
        <w:t xml:space="preserve"> </w:t>
      </w:r>
      <w:r w:rsidRPr="001C3EB3">
        <w:rPr>
          <w:rFonts w:eastAsia="Times New Roman" w:cstheme="minorHAnsi"/>
          <w:sz w:val="24"/>
          <w:szCs w:val="24"/>
        </w:rPr>
        <w:t xml:space="preserve">Indikator je broj </w:t>
      </w:r>
      <w:r w:rsidR="00324668">
        <w:rPr>
          <w:rFonts w:eastAsia="Times New Roman" w:cstheme="minorHAnsi"/>
          <w:sz w:val="24"/>
          <w:szCs w:val="24"/>
        </w:rPr>
        <w:t xml:space="preserve">otkrivenih nelegalnih transporta u cilju nekontrolisanog </w:t>
      </w:r>
      <w:r w:rsidRPr="001C3EB3">
        <w:rPr>
          <w:rFonts w:eastAsia="Times New Roman" w:cstheme="minorHAnsi"/>
          <w:sz w:val="24"/>
          <w:szCs w:val="24"/>
        </w:rPr>
        <w:t>dovezenih pasa iz drugih opština</w:t>
      </w:r>
    </w:p>
    <w:p w14:paraId="035F8086" w14:textId="77777777" w:rsidR="00FA6110" w:rsidRPr="007B1929" w:rsidRDefault="00FA6110" w:rsidP="00FA6110">
      <w:pPr>
        <w:jc w:val="both"/>
        <w:rPr>
          <w:rFonts w:eastAsia="Times New Roman" w:cstheme="minorHAnsi"/>
          <w:sz w:val="24"/>
          <w:szCs w:val="24"/>
        </w:rPr>
      </w:pPr>
      <w:r w:rsidRPr="007B1929">
        <w:rPr>
          <w:rFonts w:eastAsia="Times New Roman" w:cstheme="minorHAnsi"/>
          <w:b/>
          <w:bCs/>
          <w:sz w:val="24"/>
          <w:szCs w:val="24"/>
        </w:rPr>
        <w:t>Nosioci</w:t>
      </w:r>
      <w:r w:rsidRPr="007B1929">
        <w:rPr>
          <w:rFonts w:eastAsia="Times New Roman" w:cstheme="minorHAnsi"/>
          <w:sz w:val="24"/>
          <w:szCs w:val="24"/>
        </w:rPr>
        <w:t xml:space="preserve">: Uprava, MUP, </w:t>
      </w:r>
      <w:r w:rsidR="000E4C27" w:rsidRPr="007B1929">
        <w:rPr>
          <w:rFonts w:eastAsia="Times New Roman" w:cstheme="minorHAnsi"/>
          <w:sz w:val="24"/>
          <w:szCs w:val="24"/>
        </w:rPr>
        <w:t>Lokalna uprava</w:t>
      </w:r>
      <w:r w:rsidRPr="007B1929">
        <w:rPr>
          <w:rFonts w:eastAsia="Times New Roman" w:cstheme="minorHAnsi"/>
          <w:sz w:val="24"/>
          <w:szCs w:val="24"/>
        </w:rPr>
        <w:t xml:space="preserve"> </w:t>
      </w:r>
    </w:p>
    <w:p w14:paraId="01D2422A" w14:textId="77777777" w:rsidR="00FD483B" w:rsidRDefault="00FA6110" w:rsidP="003F5931">
      <w:pPr>
        <w:jc w:val="both"/>
        <w:rPr>
          <w:rFonts w:eastAsia="Times New Roman" w:cstheme="minorHAnsi"/>
          <w:sz w:val="24"/>
          <w:szCs w:val="24"/>
        </w:rPr>
      </w:pPr>
      <w:r w:rsidRPr="007B1929">
        <w:rPr>
          <w:rFonts w:eastAsia="Times New Roman" w:cstheme="minorHAnsi"/>
          <w:b/>
          <w:bCs/>
          <w:sz w:val="24"/>
          <w:szCs w:val="24"/>
        </w:rPr>
        <w:t>Rok</w:t>
      </w:r>
      <w:r w:rsidRPr="007B1929">
        <w:rPr>
          <w:rFonts w:eastAsia="Times New Roman" w:cstheme="minorHAnsi"/>
          <w:sz w:val="24"/>
          <w:szCs w:val="24"/>
        </w:rPr>
        <w:t>: Kontinuirano</w:t>
      </w:r>
    </w:p>
    <w:p w14:paraId="7A41028C" w14:textId="77777777" w:rsidR="005C261B" w:rsidRDefault="005C261B" w:rsidP="003F5931">
      <w:pPr>
        <w:jc w:val="both"/>
        <w:rPr>
          <w:rFonts w:eastAsia="Times New Roman" w:cstheme="minorHAnsi"/>
          <w:sz w:val="24"/>
          <w:szCs w:val="24"/>
        </w:rPr>
      </w:pPr>
    </w:p>
    <w:p w14:paraId="4A999797" w14:textId="77777777" w:rsidR="00DA2AE9" w:rsidRDefault="00DA2AE9" w:rsidP="003F5931">
      <w:pPr>
        <w:jc w:val="both"/>
        <w:rPr>
          <w:rFonts w:eastAsia="Times New Roman" w:cstheme="minorHAnsi"/>
          <w:sz w:val="24"/>
          <w:szCs w:val="24"/>
        </w:rPr>
      </w:pPr>
    </w:p>
    <w:p w14:paraId="4FB4FFDF" w14:textId="77777777" w:rsidR="008E7FD4" w:rsidRPr="003F5931" w:rsidRDefault="008E7FD4" w:rsidP="003F5931">
      <w:pPr>
        <w:jc w:val="both"/>
        <w:rPr>
          <w:rFonts w:eastAsia="Times New Roman" w:cstheme="minorHAnsi"/>
          <w:sz w:val="24"/>
          <w:szCs w:val="24"/>
        </w:rPr>
      </w:pPr>
    </w:p>
    <w:p w14:paraId="2B0BA508" w14:textId="77777777" w:rsidR="00D17E8B" w:rsidRPr="00A22183" w:rsidRDefault="00D17E8B" w:rsidP="00A22183">
      <w:pPr>
        <w:pStyle w:val="Heading2"/>
        <w:rPr>
          <w:rFonts w:eastAsia="Times New Roman"/>
          <w:b/>
          <w:color w:val="auto"/>
        </w:rPr>
      </w:pPr>
      <w:bookmarkStart w:id="68" w:name="_Toc56186658"/>
      <w:bookmarkStart w:id="69" w:name="_Toc54619980"/>
      <w:bookmarkStart w:id="70" w:name="_Toc161041168"/>
      <w:r w:rsidRPr="00A22183">
        <w:rPr>
          <w:rFonts w:eastAsia="Times New Roman"/>
          <w:b/>
          <w:color w:val="auto"/>
        </w:rPr>
        <w:t>IX NEOPHODNI RESURSI</w:t>
      </w:r>
      <w:bookmarkEnd w:id="68"/>
      <w:bookmarkEnd w:id="70"/>
      <w:r w:rsidRPr="00A22183">
        <w:rPr>
          <w:rFonts w:eastAsia="Times New Roman"/>
          <w:b/>
          <w:color w:val="auto"/>
        </w:rPr>
        <w:t xml:space="preserve"> </w:t>
      </w:r>
      <w:bookmarkEnd w:id="69"/>
    </w:p>
    <w:p w14:paraId="78C6EB29" w14:textId="77777777" w:rsidR="00D17E8B" w:rsidRPr="00D17E8B" w:rsidRDefault="00D17E8B" w:rsidP="00D17E8B">
      <w:pPr>
        <w:rPr>
          <w:rFonts w:eastAsia="Times New Roman" w:cstheme="minorHAnsi"/>
          <w:sz w:val="24"/>
          <w:szCs w:val="24"/>
          <w:highlight w:val="yellow"/>
        </w:rPr>
      </w:pPr>
    </w:p>
    <w:p w14:paraId="02387A23" w14:textId="77777777" w:rsidR="00D17E8B" w:rsidRPr="00A22183" w:rsidRDefault="00D17E8B" w:rsidP="00A22183">
      <w:pPr>
        <w:jc w:val="both"/>
        <w:rPr>
          <w:rFonts w:eastAsia="Times New Roman" w:cstheme="minorHAnsi"/>
          <w:sz w:val="24"/>
          <w:szCs w:val="24"/>
        </w:rPr>
      </w:pPr>
      <w:r w:rsidRPr="00A22183">
        <w:rPr>
          <w:rFonts w:eastAsia="Times New Roman" w:cstheme="minorHAnsi"/>
          <w:sz w:val="24"/>
          <w:szCs w:val="24"/>
        </w:rPr>
        <w:t>Za implementaciju ovog plana lokaln</w:t>
      </w:r>
      <w:r w:rsidR="00A22183" w:rsidRPr="00A22183">
        <w:rPr>
          <w:rFonts w:eastAsia="Times New Roman" w:cstheme="minorHAnsi"/>
          <w:sz w:val="24"/>
          <w:szCs w:val="24"/>
        </w:rPr>
        <w:t xml:space="preserve">a </w:t>
      </w:r>
      <w:r w:rsidRPr="00A22183">
        <w:rPr>
          <w:rFonts w:eastAsia="Times New Roman" w:cstheme="minorHAnsi"/>
          <w:sz w:val="24"/>
          <w:szCs w:val="24"/>
        </w:rPr>
        <w:t>samouprav</w:t>
      </w:r>
      <w:r w:rsidR="00A22183" w:rsidRPr="00A22183">
        <w:rPr>
          <w:rFonts w:eastAsia="Times New Roman" w:cstheme="minorHAnsi"/>
          <w:sz w:val="24"/>
          <w:szCs w:val="24"/>
        </w:rPr>
        <w:t>a</w:t>
      </w:r>
      <w:r w:rsidRPr="00A22183">
        <w:rPr>
          <w:rFonts w:eastAsia="Times New Roman" w:cstheme="minorHAnsi"/>
          <w:sz w:val="24"/>
          <w:szCs w:val="24"/>
        </w:rPr>
        <w:t xml:space="preserve"> treba da obezbjede odgovarajuće ljudske, infrastrukturne i finansijske resurse.</w:t>
      </w:r>
    </w:p>
    <w:p w14:paraId="4BB2361B" w14:textId="77777777" w:rsidR="00D17E8B" w:rsidRPr="00A22183" w:rsidRDefault="00D17E8B" w:rsidP="00A22183">
      <w:pPr>
        <w:jc w:val="both"/>
        <w:rPr>
          <w:rFonts w:eastAsia="Times New Roman" w:cstheme="minorHAnsi"/>
          <w:sz w:val="24"/>
          <w:szCs w:val="24"/>
        </w:rPr>
      </w:pPr>
      <w:r w:rsidRPr="00A22183">
        <w:rPr>
          <w:rFonts w:eastAsia="Times New Roman" w:cstheme="minorHAnsi"/>
          <w:sz w:val="24"/>
          <w:szCs w:val="24"/>
        </w:rPr>
        <w:t>Finansijski resursi su neophodni za</w:t>
      </w:r>
      <w:r w:rsidR="00A22183" w:rsidRPr="00A22183">
        <w:rPr>
          <w:rFonts w:eastAsia="Times New Roman" w:cstheme="minorHAnsi"/>
          <w:sz w:val="24"/>
          <w:szCs w:val="24"/>
        </w:rPr>
        <w:t xml:space="preserve"> razvoj službi i infrastrukture, kontrolu populacije,</w:t>
      </w:r>
      <w:r w:rsidRPr="00A22183">
        <w:rPr>
          <w:rFonts w:eastAsia="Times New Roman" w:cstheme="minorHAnsi"/>
          <w:sz w:val="24"/>
          <w:szCs w:val="24"/>
        </w:rPr>
        <w:t xml:space="preserve"> postupak </w:t>
      </w:r>
      <w:proofErr w:type="gramStart"/>
      <w:r w:rsidRPr="00A22183">
        <w:rPr>
          <w:rFonts w:eastAsia="Times New Roman" w:cstheme="minorHAnsi"/>
          <w:sz w:val="24"/>
          <w:szCs w:val="24"/>
        </w:rPr>
        <w:t>sa</w:t>
      </w:r>
      <w:proofErr w:type="gramEnd"/>
      <w:r w:rsidRPr="00A22183">
        <w:rPr>
          <w:rFonts w:eastAsia="Times New Roman" w:cstheme="minorHAnsi"/>
          <w:sz w:val="24"/>
          <w:szCs w:val="24"/>
        </w:rPr>
        <w:t xml:space="preserve"> psima u skladu sa odlukama i ostalim relevantnim propisima na lokalnom nivou i druge planirane aktivnosti i mjere. </w:t>
      </w:r>
    </w:p>
    <w:p w14:paraId="0ED275CB" w14:textId="77777777" w:rsidR="00D17E8B" w:rsidRPr="00A22183" w:rsidRDefault="00D17E8B" w:rsidP="00A22183">
      <w:pPr>
        <w:jc w:val="both"/>
        <w:rPr>
          <w:rFonts w:eastAsia="Times New Roman" w:cstheme="minorHAnsi"/>
          <w:sz w:val="24"/>
          <w:szCs w:val="24"/>
        </w:rPr>
      </w:pPr>
      <w:r w:rsidRPr="00A22183">
        <w:rPr>
          <w:rFonts w:eastAsia="Times New Roman" w:cstheme="minorHAnsi"/>
          <w:sz w:val="24"/>
          <w:szCs w:val="24"/>
        </w:rPr>
        <w:t xml:space="preserve">Takođe je veoma važno uspostaviti efikasnu međuinstitucionalnu, kao i saradnju sa civilnim sektorom radi </w:t>
      </w:r>
      <w:proofErr w:type="gramStart"/>
      <w:r w:rsidRPr="00A22183">
        <w:rPr>
          <w:rFonts w:eastAsia="Times New Roman" w:cstheme="minorHAnsi"/>
          <w:sz w:val="24"/>
          <w:szCs w:val="24"/>
        </w:rPr>
        <w:t>efikasnog  sprovođenja</w:t>
      </w:r>
      <w:proofErr w:type="gramEnd"/>
      <w:r w:rsidRPr="00A22183">
        <w:rPr>
          <w:rFonts w:eastAsia="Times New Roman" w:cstheme="minorHAnsi"/>
          <w:sz w:val="24"/>
          <w:szCs w:val="24"/>
        </w:rPr>
        <w:t xml:space="preserve"> i održivosti. </w:t>
      </w:r>
    </w:p>
    <w:p w14:paraId="3AFD97E8" w14:textId="77777777" w:rsidR="00D17E8B" w:rsidRDefault="00D17E8B" w:rsidP="00A22183">
      <w:pPr>
        <w:jc w:val="both"/>
        <w:rPr>
          <w:rFonts w:eastAsia="Times New Roman" w:cstheme="minorHAnsi"/>
          <w:sz w:val="24"/>
          <w:szCs w:val="24"/>
        </w:rPr>
      </w:pPr>
      <w:r w:rsidRPr="00A22183">
        <w:rPr>
          <w:rFonts w:eastAsia="Times New Roman" w:cstheme="minorHAnsi"/>
          <w:sz w:val="24"/>
          <w:szCs w:val="24"/>
        </w:rPr>
        <w:t xml:space="preserve">Kooperativne aktivnosti odnosno uspostavljanje saradnje </w:t>
      </w:r>
      <w:proofErr w:type="gramStart"/>
      <w:r w:rsidRPr="00A22183">
        <w:rPr>
          <w:rFonts w:eastAsia="Times New Roman" w:cstheme="minorHAnsi"/>
          <w:sz w:val="24"/>
          <w:szCs w:val="24"/>
        </w:rPr>
        <w:t>sa</w:t>
      </w:r>
      <w:proofErr w:type="gramEnd"/>
      <w:r w:rsidRPr="00A22183">
        <w:rPr>
          <w:rFonts w:eastAsia="Times New Roman" w:cstheme="minorHAnsi"/>
          <w:sz w:val="24"/>
          <w:szCs w:val="24"/>
        </w:rPr>
        <w:t xml:space="preserve"> drugim zainteresovanim grupama koja se bave zaštitom dobrobiti životinja na lokalnom, nacionalnom i međunarodnom nivou u svrhu podizanja svjesti građana i promovisanja odgovornog vlasništva je od </w:t>
      </w:r>
      <w:r w:rsidR="00A22183">
        <w:rPr>
          <w:rFonts w:eastAsia="Times New Roman" w:cstheme="minorHAnsi"/>
          <w:sz w:val="24"/>
          <w:szCs w:val="24"/>
        </w:rPr>
        <w:t xml:space="preserve">velikog </w:t>
      </w:r>
      <w:r w:rsidRPr="00A22183">
        <w:rPr>
          <w:rFonts w:eastAsia="Times New Roman" w:cstheme="minorHAnsi"/>
          <w:sz w:val="24"/>
          <w:szCs w:val="24"/>
        </w:rPr>
        <w:t>značaja.</w:t>
      </w:r>
    </w:p>
    <w:p w14:paraId="02CEB62F" w14:textId="6D176DC9" w:rsidR="00E63662" w:rsidRPr="00D17E8B" w:rsidRDefault="00E63662" w:rsidP="00A22183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Sredstva koja je potrebno za realizaciju aktiovnosti iz Programa: </w:t>
      </w:r>
    </w:p>
    <w:p w14:paraId="5EDA14E6" w14:textId="40106D07" w:rsidR="00FD79B3" w:rsidRPr="00FD79B3" w:rsidRDefault="00FD79B3" w:rsidP="00FD79B3">
      <w:pPr>
        <w:pStyle w:val="ListParagraph"/>
        <w:numPr>
          <w:ilvl w:val="0"/>
          <w:numId w:val="20"/>
        </w:numPr>
        <w:jc w:val="both"/>
        <w:rPr>
          <w:rFonts w:eastAsia="Times New Roman" w:cstheme="minorHAnsi"/>
          <w:sz w:val="24"/>
          <w:szCs w:val="24"/>
        </w:rPr>
      </w:pPr>
      <w:r w:rsidRPr="00FD79B3">
        <w:rPr>
          <w:rFonts w:eastAsia="Times New Roman" w:cstheme="minorHAnsi"/>
          <w:sz w:val="24"/>
          <w:szCs w:val="24"/>
        </w:rPr>
        <w:t>Usvajanje i promocija lokalnog plana za kontrolu populacije pasa i njegovo praćenje sa početnom procjenom postojećeg broja pasa i njihove rasprostranjenosti………….</w:t>
      </w:r>
      <w:r w:rsidR="003B051F">
        <w:rPr>
          <w:rFonts w:eastAsia="Times New Roman" w:cstheme="minorHAnsi"/>
          <w:sz w:val="24"/>
          <w:szCs w:val="24"/>
        </w:rPr>
        <w:t>1.</w:t>
      </w:r>
      <w:r w:rsidRPr="00FD79B3">
        <w:rPr>
          <w:rFonts w:eastAsia="Times New Roman" w:cstheme="minorHAnsi"/>
          <w:sz w:val="24"/>
          <w:szCs w:val="24"/>
        </w:rPr>
        <w:t>500,00€</w:t>
      </w:r>
    </w:p>
    <w:p w14:paraId="3F5C87E1" w14:textId="18B7FEC8" w:rsidR="00FD79B3" w:rsidRPr="00FD79B3" w:rsidRDefault="00FD79B3" w:rsidP="00FD79B3">
      <w:pPr>
        <w:pStyle w:val="ListParagraph"/>
        <w:numPr>
          <w:ilvl w:val="0"/>
          <w:numId w:val="20"/>
        </w:numPr>
        <w:jc w:val="both"/>
        <w:rPr>
          <w:rFonts w:eastAsia="Times New Roman" w:cstheme="minorHAnsi"/>
          <w:sz w:val="24"/>
          <w:szCs w:val="24"/>
        </w:rPr>
      </w:pPr>
      <w:r w:rsidRPr="00FD79B3">
        <w:rPr>
          <w:rFonts w:eastAsia="Times New Roman" w:cstheme="minorHAnsi"/>
          <w:sz w:val="24"/>
          <w:szCs w:val="24"/>
        </w:rPr>
        <w:t>Identifikacija i registracija pasa…………………………</w:t>
      </w:r>
      <w:r w:rsidR="00DA2AE9">
        <w:rPr>
          <w:rFonts w:eastAsia="Times New Roman" w:cstheme="minorHAnsi"/>
          <w:sz w:val="24"/>
          <w:szCs w:val="24"/>
        </w:rPr>
        <w:t>…….</w:t>
      </w:r>
      <w:r w:rsidRPr="00FD79B3">
        <w:rPr>
          <w:rFonts w:eastAsia="Times New Roman" w:cstheme="minorHAnsi"/>
          <w:sz w:val="24"/>
          <w:szCs w:val="24"/>
        </w:rPr>
        <w:t>………………</w:t>
      </w:r>
      <w:r w:rsidR="0088177A">
        <w:rPr>
          <w:rFonts w:eastAsia="Times New Roman" w:cstheme="minorHAnsi"/>
          <w:sz w:val="24"/>
          <w:szCs w:val="24"/>
        </w:rPr>
        <w:t>.</w:t>
      </w:r>
      <w:r w:rsidRPr="00FD79B3">
        <w:rPr>
          <w:rFonts w:eastAsia="Times New Roman" w:cstheme="minorHAnsi"/>
          <w:sz w:val="24"/>
          <w:szCs w:val="24"/>
        </w:rPr>
        <w:t>……………………….5.000,00€</w:t>
      </w:r>
    </w:p>
    <w:p w14:paraId="5D66036C" w14:textId="77777777" w:rsidR="00FD79B3" w:rsidRPr="00FD79B3" w:rsidRDefault="00FD79B3" w:rsidP="00FD79B3">
      <w:pPr>
        <w:pStyle w:val="ListParagraph"/>
        <w:numPr>
          <w:ilvl w:val="0"/>
          <w:numId w:val="20"/>
        </w:numPr>
        <w:jc w:val="both"/>
        <w:rPr>
          <w:rFonts w:eastAsia="Times New Roman" w:cstheme="minorHAnsi"/>
          <w:sz w:val="24"/>
          <w:szCs w:val="24"/>
        </w:rPr>
      </w:pPr>
      <w:r w:rsidRPr="00FD79B3">
        <w:rPr>
          <w:rFonts w:eastAsia="Times New Roman" w:cstheme="minorHAnsi"/>
          <w:sz w:val="24"/>
          <w:szCs w:val="24"/>
        </w:rPr>
        <w:lastRenderedPageBreak/>
        <w:t xml:space="preserve">Kontrola razmnožavanja </w:t>
      </w:r>
    </w:p>
    <w:p w14:paraId="358FF372" w14:textId="356BC400" w:rsidR="00FD79B3" w:rsidRDefault="00FD79B3" w:rsidP="00FD79B3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sz w:val="24"/>
          <w:szCs w:val="24"/>
        </w:rPr>
      </w:pPr>
      <w:r w:rsidRPr="00FD79B3">
        <w:rPr>
          <w:rFonts w:eastAsia="Times New Roman" w:cstheme="minorHAnsi"/>
          <w:sz w:val="24"/>
          <w:szCs w:val="24"/>
        </w:rPr>
        <w:t>subvencija s</w:t>
      </w:r>
      <w:r>
        <w:rPr>
          <w:rFonts w:eastAsia="Times New Roman" w:cstheme="minorHAnsi"/>
          <w:sz w:val="24"/>
          <w:szCs w:val="24"/>
        </w:rPr>
        <w:t>terilizacije za vlasničke pse………………</w:t>
      </w:r>
      <w:r w:rsidRPr="00FD79B3">
        <w:rPr>
          <w:rFonts w:eastAsia="Times New Roman" w:cstheme="minorHAnsi"/>
          <w:sz w:val="24"/>
          <w:szCs w:val="24"/>
        </w:rPr>
        <w:t>……………………………………………5.000,00€</w:t>
      </w:r>
    </w:p>
    <w:p w14:paraId="5496897A" w14:textId="4EA281B4" w:rsidR="00FD79B3" w:rsidRDefault="00FD79B3" w:rsidP="00FD79B3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CNVR program………………</w:t>
      </w:r>
      <w:r w:rsidR="0088177A">
        <w:rPr>
          <w:rFonts w:eastAsia="Times New Roman" w:cstheme="minorHAnsi"/>
          <w:sz w:val="24"/>
          <w:szCs w:val="24"/>
        </w:rPr>
        <w:t>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</w:rPr>
        <w:t>5.000,00€</w:t>
      </w:r>
    </w:p>
    <w:p w14:paraId="024B138A" w14:textId="705ECDAD" w:rsidR="00FD79B3" w:rsidRPr="0088177A" w:rsidRDefault="00602CD8" w:rsidP="00602CD8">
      <w:pPr>
        <w:pStyle w:val="ListParagraph"/>
        <w:numPr>
          <w:ilvl w:val="0"/>
          <w:numId w:val="20"/>
        </w:numPr>
        <w:jc w:val="both"/>
        <w:rPr>
          <w:rFonts w:eastAsia="Times New Roman" w:cstheme="minorHAnsi"/>
          <w:sz w:val="24"/>
          <w:szCs w:val="24"/>
        </w:rPr>
      </w:pPr>
      <w:r w:rsidRPr="0088177A">
        <w:rPr>
          <w:rFonts w:eastAsia="Times New Roman" w:cstheme="minorHAnsi"/>
          <w:sz w:val="24"/>
          <w:szCs w:val="24"/>
        </w:rPr>
        <w:t>Unaprjeđenje uslova u skloništu za napuštene životinje………………………………120.000,00€</w:t>
      </w:r>
    </w:p>
    <w:p w14:paraId="6DD7ADCD" w14:textId="74FF933D" w:rsidR="00BA2838" w:rsidRPr="0088177A" w:rsidRDefault="00BA2838" w:rsidP="00BA2838">
      <w:pPr>
        <w:pStyle w:val="ListParagraph"/>
        <w:numPr>
          <w:ilvl w:val="0"/>
          <w:numId w:val="20"/>
        </w:numPr>
        <w:jc w:val="both"/>
        <w:rPr>
          <w:rFonts w:eastAsia="Times New Roman" w:cstheme="minorHAnsi"/>
          <w:sz w:val="24"/>
          <w:szCs w:val="24"/>
        </w:rPr>
      </w:pPr>
      <w:r w:rsidRPr="0088177A">
        <w:rPr>
          <w:rFonts w:eastAsia="Times New Roman" w:cstheme="minorHAnsi"/>
          <w:sz w:val="24"/>
          <w:szCs w:val="24"/>
        </w:rPr>
        <w:t xml:space="preserve">Izgradnja </w:t>
      </w:r>
      <w:r w:rsidR="00DA2AE9">
        <w:rPr>
          <w:rFonts w:eastAsia="Times New Roman" w:cstheme="minorHAnsi"/>
          <w:sz w:val="24"/>
          <w:szCs w:val="24"/>
        </w:rPr>
        <w:t>karantinskog prostora</w:t>
      </w:r>
      <w:r w:rsidRPr="0088177A">
        <w:rPr>
          <w:rFonts w:eastAsia="Times New Roman" w:cstheme="minorHAnsi"/>
          <w:sz w:val="24"/>
          <w:szCs w:val="24"/>
        </w:rPr>
        <w:t xml:space="preserve"> za smještaj pasa lutalica</w:t>
      </w:r>
      <w:proofErr w:type="gramStart"/>
      <w:r w:rsidR="00DA2AE9">
        <w:rPr>
          <w:rFonts w:eastAsia="Times New Roman" w:cstheme="minorHAnsi"/>
          <w:sz w:val="24"/>
          <w:szCs w:val="24"/>
        </w:rPr>
        <w:t>..</w:t>
      </w:r>
      <w:proofErr w:type="gramEnd"/>
      <w:r w:rsidR="0088177A" w:rsidRPr="0088177A">
        <w:rPr>
          <w:rFonts w:eastAsia="Times New Roman" w:cstheme="minorHAnsi"/>
          <w:sz w:val="24"/>
          <w:szCs w:val="24"/>
        </w:rPr>
        <w:t>…………………………..115.000,00€</w:t>
      </w:r>
    </w:p>
    <w:p w14:paraId="39CC9537" w14:textId="43175D06" w:rsidR="00DC38B9" w:rsidRPr="0088177A" w:rsidRDefault="00BA2838" w:rsidP="00BA2838">
      <w:pPr>
        <w:pStyle w:val="ListParagraph"/>
        <w:numPr>
          <w:ilvl w:val="0"/>
          <w:numId w:val="20"/>
        </w:numPr>
        <w:jc w:val="both"/>
        <w:rPr>
          <w:rFonts w:eastAsia="Times New Roman" w:cstheme="minorHAnsi"/>
          <w:sz w:val="24"/>
          <w:szCs w:val="24"/>
        </w:rPr>
      </w:pPr>
      <w:r w:rsidRPr="0088177A">
        <w:rPr>
          <w:rFonts w:eastAsia="Times New Roman" w:cstheme="minorHAnsi"/>
          <w:sz w:val="24"/>
          <w:szCs w:val="24"/>
        </w:rPr>
        <w:t>Obuk</w:t>
      </w:r>
      <w:r w:rsidR="00DC38B9" w:rsidRPr="0088177A">
        <w:rPr>
          <w:rFonts w:eastAsia="Times New Roman" w:cstheme="minorHAnsi"/>
          <w:sz w:val="24"/>
          <w:szCs w:val="24"/>
        </w:rPr>
        <w:t>e zaposlenih u skloništu i komunalnih policajaca………………………………………1.500,00€</w:t>
      </w:r>
    </w:p>
    <w:p w14:paraId="68F0113D" w14:textId="3B7F3614" w:rsidR="00BA2838" w:rsidRPr="0088177A" w:rsidRDefault="00DC38B9" w:rsidP="00DC38B9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sz w:val="24"/>
          <w:szCs w:val="24"/>
        </w:rPr>
      </w:pPr>
      <w:r w:rsidRPr="0088177A">
        <w:rPr>
          <w:rFonts w:eastAsia="Times New Roman" w:cstheme="minorHAnsi"/>
          <w:sz w:val="24"/>
          <w:szCs w:val="24"/>
        </w:rPr>
        <w:t>plate za 2 novouposlena</w:t>
      </w:r>
      <w:r w:rsidR="00974921" w:rsidRPr="0088177A">
        <w:rPr>
          <w:rFonts w:eastAsia="Times New Roman" w:cstheme="minorHAnsi"/>
          <w:sz w:val="24"/>
          <w:szCs w:val="24"/>
        </w:rPr>
        <w:t xml:space="preserve"> komunalna policajca</w:t>
      </w:r>
      <w:r w:rsidR="009B566C" w:rsidRPr="0088177A">
        <w:rPr>
          <w:rFonts w:eastAsia="Times New Roman" w:cstheme="minorHAnsi"/>
          <w:sz w:val="24"/>
          <w:szCs w:val="24"/>
        </w:rPr>
        <w:t>………</w:t>
      </w:r>
      <w:r w:rsidRPr="0088177A">
        <w:rPr>
          <w:rFonts w:eastAsia="Times New Roman" w:cstheme="minorHAnsi"/>
          <w:sz w:val="24"/>
          <w:szCs w:val="24"/>
        </w:rPr>
        <w:t>…..</w:t>
      </w:r>
      <w:r w:rsidR="009B566C" w:rsidRPr="0088177A">
        <w:rPr>
          <w:rFonts w:eastAsia="Times New Roman" w:cstheme="minorHAnsi"/>
          <w:sz w:val="24"/>
          <w:szCs w:val="24"/>
        </w:rPr>
        <w:t>……………………………………</w:t>
      </w:r>
      <w:r w:rsidRPr="0088177A">
        <w:rPr>
          <w:rFonts w:eastAsia="Times New Roman" w:cstheme="minorHAnsi"/>
          <w:sz w:val="24"/>
          <w:szCs w:val="24"/>
        </w:rPr>
        <w:t>20.000,00€</w:t>
      </w:r>
      <w:r w:rsidR="00BA2838" w:rsidRPr="0088177A">
        <w:rPr>
          <w:rFonts w:eastAsia="Times New Roman" w:cstheme="minorHAnsi"/>
          <w:sz w:val="24"/>
          <w:szCs w:val="24"/>
        </w:rPr>
        <w:t xml:space="preserve"> </w:t>
      </w:r>
    </w:p>
    <w:p w14:paraId="438F956D" w14:textId="32366835" w:rsidR="00BA2838" w:rsidRPr="0088177A" w:rsidRDefault="00156F2E" w:rsidP="00BA2838">
      <w:pPr>
        <w:pStyle w:val="ListParagraph"/>
        <w:numPr>
          <w:ilvl w:val="0"/>
          <w:numId w:val="20"/>
        </w:numPr>
        <w:jc w:val="both"/>
        <w:rPr>
          <w:rFonts w:eastAsia="Times New Roman" w:cstheme="minorHAnsi"/>
          <w:sz w:val="24"/>
          <w:szCs w:val="24"/>
        </w:rPr>
      </w:pPr>
      <w:r w:rsidRPr="00156F2E">
        <w:rPr>
          <w:rFonts w:eastAsia="Times New Roman" w:cstheme="minorHAnsi"/>
          <w:sz w:val="24"/>
          <w:szCs w:val="24"/>
        </w:rPr>
        <w:t xml:space="preserve">Saradnja sa lovačkim organizacijama i njihovo angažovanje u cilju identifikacije i kontrole populacije lovačkih pasa </w:t>
      </w:r>
      <w:r>
        <w:rPr>
          <w:rFonts w:eastAsia="Times New Roman" w:cstheme="minorHAnsi"/>
          <w:sz w:val="24"/>
          <w:szCs w:val="24"/>
        </w:rPr>
        <w:t>…………………………….</w:t>
      </w:r>
      <w:r w:rsidR="00BA2838" w:rsidRPr="0088177A">
        <w:rPr>
          <w:rFonts w:eastAsia="Times New Roman" w:cstheme="minorHAnsi"/>
          <w:sz w:val="24"/>
          <w:szCs w:val="24"/>
        </w:rPr>
        <w:t>……………………………………………………1.000,00€</w:t>
      </w:r>
    </w:p>
    <w:p w14:paraId="4F093176" w14:textId="46318C30" w:rsidR="00BA2838" w:rsidRPr="0088177A" w:rsidRDefault="00BA2838" w:rsidP="00BA2838">
      <w:pPr>
        <w:pStyle w:val="ListParagraph"/>
        <w:numPr>
          <w:ilvl w:val="0"/>
          <w:numId w:val="20"/>
        </w:numPr>
        <w:jc w:val="both"/>
        <w:rPr>
          <w:rFonts w:eastAsia="Times New Roman" w:cstheme="minorHAnsi"/>
          <w:sz w:val="24"/>
          <w:szCs w:val="24"/>
        </w:rPr>
      </w:pPr>
      <w:r w:rsidRPr="0088177A">
        <w:rPr>
          <w:rFonts w:eastAsia="Times New Roman" w:cstheme="minorHAnsi"/>
          <w:sz w:val="24"/>
          <w:szCs w:val="24"/>
        </w:rPr>
        <w:t>Edukacija i podizanje svijesti o odgovornom vlasništvu…………………………………….2.000,00€</w:t>
      </w:r>
    </w:p>
    <w:p w14:paraId="264FE12C" w14:textId="77777777" w:rsidR="00AA34D2" w:rsidRDefault="00E63662" w:rsidP="00E63662">
      <w:pPr>
        <w:pStyle w:val="ListParagraph"/>
        <w:tabs>
          <w:tab w:val="left" w:pos="3450"/>
        </w:tabs>
        <w:jc w:val="both"/>
        <w:rPr>
          <w:rFonts w:eastAsia="Times New Roman" w:cstheme="minorHAnsi"/>
          <w:sz w:val="24"/>
          <w:szCs w:val="24"/>
        </w:rPr>
      </w:pPr>
      <w:r w:rsidRPr="0088177A">
        <w:rPr>
          <w:rFonts w:eastAsia="Times New Roman" w:cstheme="minorHAnsi"/>
          <w:sz w:val="24"/>
          <w:szCs w:val="24"/>
        </w:rPr>
        <w:tab/>
      </w:r>
    </w:p>
    <w:p w14:paraId="75DBE2A1" w14:textId="617E1A24" w:rsidR="00BA2838" w:rsidRPr="00BA2838" w:rsidRDefault="0088177A" w:rsidP="00AA34D2">
      <w:pPr>
        <w:pStyle w:val="ListParagraph"/>
        <w:tabs>
          <w:tab w:val="left" w:pos="3450"/>
        </w:tabs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UKUPNO…………………………………………………………</w:t>
      </w:r>
      <w:r w:rsidR="00E63662" w:rsidRPr="0088177A">
        <w:rPr>
          <w:rFonts w:eastAsia="Times New Roman" w:cstheme="minorHAnsi"/>
          <w:sz w:val="24"/>
          <w:szCs w:val="24"/>
        </w:rPr>
        <w:t>…</w:t>
      </w:r>
      <w:r>
        <w:rPr>
          <w:rFonts w:eastAsia="Times New Roman" w:cstheme="minorHAnsi"/>
          <w:sz w:val="24"/>
          <w:szCs w:val="24"/>
        </w:rPr>
        <w:t>276.000</w:t>
      </w:r>
      <w:proofErr w:type="gramStart"/>
      <w:r>
        <w:rPr>
          <w:rFonts w:eastAsia="Times New Roman" w:cstheme="minorHAnsi"/>
          <w:sz w:val="24"/>
          <w:szCs w:val="24"/>
        </w:rPr>
        <w:t>,00</w:t>
      </w:r>
      <w:proofErr w:type="gramEnd"/>
      <w:r>
        <w:rPr>
          <w:rFonts w:eastAsia="Times New Roman" w:cstheme="minorHAnsi"/>
          <w:sz w:val="24"/>
          <w:szCs w:val="24"/>
        </w:rPr>
        <w:t>€</w:t>
      </w:r>
    </w:p>
    <w:p w14:paraId="2DB96ABC" w14:textId="19013850" w:rsidR="00C5386D" w:rsidRPr="00BA2838" w:rsidRDefault="00E02527" w:rsidP="00A22183">
      <w:pPr>
        <w:jc w:val="both"/>
        <w:rPr>
          <w:rFonts w:eastAsia="Times New Roman" w:cstheme="minorHAnsi"/>
          <w:sz w:val="24"/>
          <w:szCs w:val="24"/>
        </w:rPr>
      </w:pPr>
      <w:r w:rsidRPr="00BA2838">
        <w:rPr>
          <w:rFonts w:eastAsia="Times New Roman" w:cstheme="minorHAnsi"/>
          <w:sz w:val="24"/>
          <w:szCs w:val="24"/>
        </w:rPr>
        <w:t xml:space="preserve"> </w:t>
      </w:r>
      <w:r w:rsidR="00C5386D" w:rsidRPr="00BA2838">
        <w:rPr>
          <w:rFonts w:eastAsia="Times New Roman" w:cstheme="minorHAnsi"/>
          <w:sz w:val="24"/>
          <w:szCs w:val="24"/>
        </w:rPr>
        <w:br w:type="page"/>
      </w:r>
    </w:p>
    <w:p w14:paraId="3D4084C4" w14:textId="77777777" w:rsidR="00C5386D" w:rsidRPr="00FD79B3" w:rsidRDefault="00C5386D" w:rsidP="00D17E8B">
      <w:pPr>
        <w:rPr>
          <w:rFonts w:eastAsia="Times New Roman" w:cstheme="minorHAnsi"/>
          <w:sz w:val="24"/>
          <w:szCs w:val="24"/>
          <w:lang w:val="en-GB"/>
        </w:rPr>
        <w:sectPr w:rsidR="00C5386D" w:rsidRPr="00FD79B3" w:rsidSect="00B46147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90" w:right="1440" w:bottom="990" w:left="1440" w:header="0" w:footer="0" w:gutter="0"/>
          <w:cols w:space="720"/>
          <w:titlePg/>
          <w:docGrid w:linePitch="360"/>
        </w:sectPr>
      </w:pPr>
    </w:p>
    <w:p w14:paraId="6F321E34" w14:textId="77777777" w:rsidR="00C5386D" w:rsidRPr="009F66FD" w:rsidRDefault="00C5386D" w:rsidP="00D17E8B">
      <w:pPr>
        <w:rPr>
          <w:rFonts w:eastAsia="Times New Roman" w:cstheme="minorHAnsi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3667"/>
        <w:gridCol w:w="3346"/>
        <w:gridCol w:w="1779"/>
        <w:gridCol w:w="2696"/>
      </w:tblGrid>
      <w:tr w:rsidR="00C5386D" w:rsidRPr="00516D10" w14:paraId="373A2329" w14:textId="77777777" w:rsidTr="00E854F5">
        <w:tc>
          <w:tcPr>
            <w:tcW w:w="5000" w:type="pct"/>
            <w:gridSpan w:val="5"/>
            <w:shd w:val="clear" w:color="auto" w:fill="auto"/>
          </w:tcPr>
          <w:p w14:paraId="70BDAA46" w14:textId="77777777" w:rsidR="00C5386D" w:rsidRPr="001E4FE3" w:rsidRDefault="00C5386D" w:rsidP="001E4FE3">
            <w:pPr>
              <w:pStyle w:val="Heading2"/>
              <w:jc w:val="center"/>
              <w:rPr>
                <w:b/>
              </w:rPr>
            </w:pPr>
            <w:bookmarkStart w:id="71" w:name="_Toc56186661"/>
            <w:bookmarkStart w:id="72" w:name="_Toc161041169"/>
            <w:r w:rsidRPr="00E469E4">
              <w:rPr>
                <w:b/>
                <w:color w:val="auto"/>
              </w:rPr>
              <w:t>AKCIONI PLAN</w:t>
            </w:r>
            <w:bookmarkEnd w:id="71"/>
            <w:bookmarkEnd w:id="72"/>
          </w:p>
        </w:tc>
      </w:tr>
      <w:tr w:rsidR="00C5386D" w:rsidRPr="00516D10" w14:paraId="20F9E748" w14:textId="77777777" w:rsidTr="00E854F5">
        <w:tc>
          <w:tcPr>
            <w:tcW w:w="564" w:type="pct"/>
            <w:shd w:val="clear" w:color="auto" w:fill="DEEAF6"/>
            <w:vAlign w:val="center"/>
          </w:tcPr>
          <w:p w14:paraId="4C63ACBE" w14:textId="77777777" w:rsidR="00C5386D" w:rsidRPr="000E51A3" w:rsidRDefault="00C5386D" w:rsidP="009D6DF2">
            <w:pPr>
              <w:pStyle w:val="ListParagraph"/>
              <w:jc w:val="center"/>
              <w:rPr>
                <w:b/>
                <w:bCs/>
              </w:rPr>
            </w:pPr>
            <w:r w:rsidRPr="000E51A3">
              <w:rPr>
                <w:b/>
                <w:bCs/>
              </w:rPr>
              <w:t>Redni broj</w:t>
            </w:r>
          </w:p>
        </w:tc>
        <w:tc>
          <w:tcPr>
            <w:tcW w:w="1416" w:type="pct"/>
            <w:shd w:val="clear" w:color="auto" w:fill="DEEAF6"/>
            <w:vAlign w:val="center"/>
          </w:tcPr>
          <w:p w14:paraId="26E6CE7D" w14:textId="77777777" w:rsidR="00C5386D" w:rsidRPr="000E51A3" w:rsidRDefault="00C5386D" w:rsidP="00C7481F">
            <w:pPr>
              <w:pStyle w:val="ListParagraph"/>
              <w:rPr>
                <w:b/>
                <w:bCs/>
              </w:rPr>
            </w:pPr>
            <w:r w:rsidRPr="000E51A3">
              <w:rPr>
                <w:b/>
                <w:bCs/>
              </w:rPr>
              <w:t>Aktivnosti i mjere</w:t>
            </w:r>
          </w:p>
        </w:tc>
        <w:tc>
          <w:tcPr>
            <w:tcW w:w="1292" w:type="pct"/>
            <w:shd w:val="clear" w:color="auto" w:fill="DEEAF6"/>
            <w:vAlign w:val="center"/>
          </w:tcPr>
          <w:p w14:paraId="7F8C669A" w14:textId="77777777" w:rsidR="00C5386D" w:rsidRPr="000E51A3" w:rsidRDefault="00C5386D" w:rsidP="00C7481F">
            <w:pPr>
              <w:pStyle w:val="ListParagraph"/>
              <w:rPr>
                <w:b/>
                <w:bCs/>
              </w:rPr>
            </w:pPr>
            <w:r w:rsidRPr="000E51A3">
              <w:rPr>
                <w:b/>
                <w:bCs/>
              </w:rPr>
              <w:t>Nosilac aktivnosti</w:t>
            </w:r>
          </w:p>
        </w:tc>
        <w:tc>
          <w:tcPr>
            <w:tcW w:w="687" w:type="pct"/>
            <w:shd w:val="clear" w:color="auto" w:fill="DEEAF6"/>
            <w:vAlign w:val="center"/>
          </w:tcPr>
          <w:p w14:paraId="48490FF1" w14:textId="77777777" w:rsidR="00C5386D" w:rsidRPr="000E51A3" w:rsidRDefault="00C5386D" w:rsidP="00C7481F">
            <w:pPr>
              <w:pStyle w:val="ListParagraph"/>
              <w:rPr>
                <w:b/>
                <w:bCs/>
              </w:rPr>
            </w:pPr>
            <w:r w:rsidRPr="000E51A3">
              <w:rPr>
                <w:b/>
                <w:bCs/>
              </w:rPr>
              <w:t>Rok</w:t>
            </w:r>
          </w:p>
        </w:tc>
        <w:tc>
          <w:tcPr>
            <w:tcW w:w="1041" w:type="pct"/>
            <w:shd w:val="clear" w:color="auto" w:fill="DEEAF6"/>
            <w:vAlign w:val="center"/>
          </w:tcPr>
          <w:p w14:paraId="35F55CE7" w14:textId="77777777" w:rsidR="00C5386D" w:rsidRPr="003564B6" w:rsidRDefault="00C5386D" w:rsidP="00C7481F">
            <w:pPr>
              <w:pStyle w:val="ListParagraph"/>
              <w:rPr>
                <w:b/>
                <w:bCs/>
              </w:rPr>
            </w:pPr>
            <w:r w:rsidRPr="003564B6">
              <w:rPr>
                <w:b/>
                <w:bCs/>
              </w:rPr>
              <w:t>Napomene</w:t>
            </w:r>
          </w:p>
        </w:tc>
      </w:tr>
      <w:tr w:rsidR="001F648A" w:rsidRPr="00516D10" w14:paraId="2DDA0B0F" w14:textId="77777777" w:rsidTr="001F648A">
        <w:tc>
          <w:tcPr>
            <w:tcW w:w="5000" w:type="pct"/>
            <w:gridSpan w:val="5"/>
            <w:shd w:val="clear" w:color="auto" w:fill="DEEAF6"/>
            <w:vAlign w:val="center"/>
          </w:tcPr>
          <w:p w14:paraId="2E2A7512" w14:textId="7D1606F2" w:rsidR="001F648A" w:rsidRPr="001F648A" w:rsidRDefault="001F648A" w:rsidP="008E7FD4">
            <w:pPr>
              <w:pStyle w:val="ListParagraph"/>
              <w:numPr>
                <w:ilvl w:val="0"/>
                <w:numId w:val="18"/>
              </w:numPr>
              <w:ind w:left="247" w:hanging="270"/>
              <w:rPr>
                <w:b/>
                <w:bCs/>
              </w:rPr>
            </w:pPr>
            <w:r w:rsidRPr="001F648A">
              <w:rPr>
                <w:b/>
                <w:bCs/>
              </w:rPr>
              <w:t>Usvajanje</w:t>
            </w:r>
            <w:r>
              <w:rPr>
                <w:b/>
                <w:bCs/>
              </w:rPr>
              <w:t xml:space="preserve"> i promocija</w:t>
            </w:r>
            <w:r w:rsidRPr="001F648A">
              <w:rPr>
                <w:b/>
                <w:bCs/>
              </w:rPr>
              <w:t xml:space="preserve"> lokalnog p</w:t>
            </w:r>
            <w:r w:rsidR="008E7FD4">
              <w:rPr>
                <w:b/>
                <w:bCs/>
              </w:rPr>
              <w:t>lana</w:t>
            </w:r>
            <w:r w:rsidRPr="001F648A">
              <w:rPr>
                <w:b/>
                <w:bCs/>
              </w:rPr>
              <w:t xml:space="preserve"> za kontrolu populacije pasa i njegovo praćenje</w:t>
            </w:r>
          </w:p>
        </w:tc>
      </w:tr>
      <w:tr w:rsidR="001F648A" w:rsidRPr="00516D10" w14:paraId="0991249F" w14:textId="77777777" w:rsidTr="001F648A">
        <w:tc>
          <w:tcPr>
            <w:tcW w:w="564" w:type="pct"/>
            <w:shd w:val="clear" w:color="auto" w:fill="auto"/>
            <w:vAlign w:val="center"/>
          </w:tcPr>
          <w:p w14:paraId="20E6F7EC" w14:textId="77777777" w:rsidR="001F648A" w:rsidRDefault="001F648A" w:rsidP="001F648A">
            <w:pPr>
              <w:pStyle w:val="ListParagraph"/>
              <w:rPr>
                <w:b/>
                <w:bCs/>
              </w:rPr>
            </w:pPr>
          </w:p>
          <w:p w14:paraId="57C1D86C" w14:textId="77777777" w:rsidR="001F648A" w:rsidRPr="000959FE" w:rsidRDefault="001F648A" w:rsidP="001F648A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1416" w:type="pct"/>
            <w:shd w:val="clear" w:color="auto" w:fill="auto"/>
            <w:vAlign w:val="bottom"/>
          </w:tcPr>
          <w:p w14:paraId="42989036" w14:textId="4DE99996" w:rsidR="001F648A" w:rsidRPr="00516D10" w:rsidRDefault="001F648A" w:rsidP="008E7FD4">
            <w:r>
              <w:t>Usva</w:t>
            </w:r>
            <w:r w:rsidR="00F82437">
              <w:t>ja</w:t>
            </w:r>
            <w:r>
              <w:t>nje lokalnog p</w:t>
            </w:r>
            <w:r w:rsidR="008E7FD4">
              <w:t>lana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71E12D73" w14:textId="77777777" w:rsidR="001F648A" w:rsidRPr="00516D10" w:rsidRDefault="001F648A" w:rsidP="00EC223D">
            <w:r w:rsidRPr="00516D10">
              <w:t>Lokalna samouprava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69979B4" w14:textId="713401D3" w:rsidR="001F648A" w:rsidRPr="00516D10" w:rsidRDefault="001F648A" w:rsidP="007B1929">
            <w:pPr>
              <w:pStyle w:val="ListParagraph"/>
            </w:pPr>
            <w:r w:rsidRPr="00516D10">
              <w:t>202</w:t>
            </w:r>
            <w:r w:rsidR="007B1929">
              <w:t>4</w:t>
            </w:r>
          </w:p>
        </w:tc>
        <w:tc>
          <w:tcPr>
            <w:tcW w:w="1041" w:type="pct"/>
            <w:shd w:val="clear" w:color="auto" w:fill="auto"/>
          </w:tcPr>
          <w:p w14:paraId="28DEE202" w14:textId="77777777" w:rsidR="001F648A" w:rsidRPr="00516D10" w:rsidRDefault="001F648A" w:rsidP="001F648A">
            <w:pPr>
              <w:pStyle w:val="ListParagraph"/>
              <w:jc w:val="center"/>
            </w:pPr>
          </w:p>
        </w:tc>
      </w:tr>
      <w:tr w:rsidR="001F648A" w:rsidRPr="00516D10" w14:paraId="14A1AA2E" w14:textId="77777777" w:rsidTr="00EC223D">
        <w:tc>
          <w:tcPr>
            <w:tcW w:w="564" w:type="pct"/>
            <w:shd w:val="clear" w:color="auto" w:fill="auto"/>
            <w:vAlign w:val="center"/>
          </w:tcPr>
          <w:p w14:paraId="197043FC" w14:textId="34430EBF" w:rsidR="001F648A" w:rsidRPr="000E51A3" w:rsidRDefault="0026637C" w:rsidP="00E469E4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E469E4">
              <w:rPr>
                <w:b/>
                <w:bCs/>
              </w:rPr>
              <w:t>2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02ECE508" w14:textId="77777777" w:rsidR="001F648A" w:rsidRPr="00EC223D" w:rsidRDefault="00EC223D" w:rsidP="00EC223D">
            <w:pPr>
              <w:rPr>
                <w:bCs/>
              </w:rPr>
            </w:pPr>
            <w:r w:rsidRPr="00EC223D">
              <w:rPr>
                <w:bCs/>
              </w:rPr>
              <w:t>Promocija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551B0626" w14:textId="77777777" w:rsidR="001F648A" w:rsidRPr="001F648A" w:rsidRDefault="00EC223D" w:rsidP="001F648A">
            <w:r w:rsidRPr="00EC223D">
              <w:t>Lokalna uprava, NVO, Veterinarske ambulante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08C7BA06" w14:textId="77777777" w:rsidR="001F648A" w:rsidRPr="00EC223D" w:rsidRDefault="00EC223D" w:rsidP="00EC223D">
            <w:pPr>
              <w:jc w:val="center"/>
              <w:rPr>
                <w:bCs/>
              </w:rPr>
            </w:pPr>
            <w:r w:rsidRPr="00EC223D">
              <w:rPr>
                <w:bCs/>
              </w:rPr>
              <w:t>Kontinuirano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713836F8" w14:textId="77777777" w:rsidR="001F648A" w:rsidRPr="003564B6" w:rsidRDefault="001F648A" w:rsidP="001F648A">
            <w:pPr>
              <w:pStyle w:val="ListParagraph"/>
              <w:rPr>
                <w:b/>
                <w:bCs/>
              </w:rPr>
            </w:pPr>
          </w:p>
        </w:tc>
      </w:tr>
      <w:tr w:rsidR="001F648A" w:rsidRPr="00516D10" w14:paraId="3BDF845F" w14:textId="77777777" w:rsidTr="00E854F5">
        <w:trPr>
          <w:trHeight w:val="258"/>
        </w:trPr>
        <w:tc>
          <w:tcPr>
            <w:tcW w:w="5000" w:type="pct"/>
            <w:gridSpan w:val="5"/>
            <w:shd w:val="clear" w:color="auto" w:fill="DEEAF6"/>
          </w:tcPr>
          <w:p w14:paraId="190A5159" w14:textId="77777777" w:rsidR="001F648A" w:rsidRPr="00137DEC" w:rsidRDefault="00D17A54" w:rsidP="001F648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F648A" w:rsidRPr="00137DEC">
              <w:rPr>
                <w:b/>
                <w:bCs/>
              </w:rPr>
              <w:t>. Identifikacija i registracija pasa</w:t>
            </w:r>
          </w:p>
        </w:tc>
      </w:tr>
      <w:tr w:rsidR="001F648A" w:rsidRPr="00516D10" w14:paraId="08B914B6" w14:textId="77777777" w:rsidTr="0045136D">
        <w:trPr>
          <w:trHeight w:val="288"/>
        </w:trPr>
        <w:tc>
          <w:tcPr>
            <w:tcW w:w="564" w:type="pct"/>
            <w:shd w:val="clear" w:color="auto" w:fill="auto"/>
            <w:vAlign w:val="center"/>
          </w:tcPr>
          <w:p w14:paraId="08E5FD77" w14:textId="77777777" w:rsidR="001F648A" w:rsidRPr="000959FE" w:rsidRDefault="006D4A17" w:rsidP="001F648A">
            <w:pPr>
              <w:pStyle w:val="ListParagraph"/>
              <w:rPr>
                <w:b/>
                <w:bCs/>
              </w:rPr>
            </w:pPr>
            <w:bookmarkStart w:id="73" w:name="_Hlk56177008"/>
            <w:r>
              <w:rPr>
                <w:b/>
                <w:bCs/>
              </w:rPr>
              <w:t>2</w:t>
            </w:r>
            <w:r w:rsidR="001F648A" w:rsidRPr="000959FE">
              <w:rPr>
                <w:b/>
                <w:bCs/>
              </w:rPr>
              <w:t>.1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7A39869C" w14:textId="77777777" w:rsidR="001F648A" w:rsidRDefault="001F648A" w:rsidP="001F648A"/>
          <w:p w14:paraId="43A9DC8F" w14:textId="56B2094A" w:rsidR="001F648A" w:rsidRPr="00516D10" w:rsidRDefault="001F648A" w:rsidP="00E469E4">
            <w:r>
              <w:t>S</w:t>
            </w:r>
            <w:r w:rsidRPr="00C7481F">
              <w:t>prove</w:t>
            </w:r>
            <w:r>
              <w:t>đenje</w:t>
            </w:r>
            <w:r w:rsidRPr="00C7481F">
              <w:t xml:space="preserve"> obavezn</w:t>
            </w:r>
            <w:r>
              <w:t>og</w:t>
            </w:r>
            <w:r w:rsidRPr="00C7481F">
              <w:t xml:space="preserve"> popis</w:t>
            </w:r>
            <w:r>
              <w:t>a neidentifikovanih i nevakc</w:t>
            </w:r>
            <w:r w:rsidRPr="00C7481F">
              <w:t>inisanih vlasnič</w:t>
            </w:r>
            <w:r>
              <w:t>kih pasa jednom godiš</w:t>
            </w:r>
            <w:r w:rsidRPr="00C7481F">
              <w:t xml:space="preserve">nje narednih 5 godina. 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667F2493" w14:textId="77777777" w:rsidR="001F648A" w:rsidRPr="00516D10" w:rsidRDefault="001F648A" w:rsidP="001F648A">
            <w:pPr>
              <w:pStyle w:val="ListParagraph"/>
            </w:pPr>
            <w:r>
              <w:t>Lokalna uprava, NVO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36AB184F" w14:textId="4A5797DD" w:rsidR="001F648A" w:rsidRPr="00516D10" w:rsidRDefault="001F648A" w:rsidP="001F648A">
            <w:r>
              <w:t xml:space="preserve">        202</w:t>
            </w:r>
            <w:r w:rsidR="005B4ADE">
              <w:t>4</w:t>
            </w:r>
            <w:r>
              <w:t>- 202</w:t>
            </w:r>
            <w:r w:rsidR="00384983">
              <w:t>9</w:t>
            </w:r>
          </w:p>
          <w:p w14:paraId="5CD060AB" w14:textId="77777777" w:rsidR="001F648A" w:rsidRPr="00516D10" w:rsidRDefault="001F648A" w:rsidP="001F648A">
            <w:pPr>
              <w:pStyle w:val="ListParagraph"/>
            </w:pPr>
          </w:p>
        </w:tc>
        <w:tc>
          <w:tcPr>
            <w:tcW w:w="1041" w:type="pct"/>
            <w:shd w:val="clear" w:color="auto" w:fill="auto"/>
          </w:tcPr>
          <w:p w14:paraId="41197562" w14:textId="77777777" w:rsidR="001F648A" w:rsidRPr="00516D10" w:rsidRDefault="001F648A" w:rsidP="001F648A">
            <w:pPr>
              <w:pStyle w:val="ListParagraph"/>
              <w:jc w:val="center"/>
            </w:pPr>
          </w:p>
        </w:tc>
      </w:tr>
      <w:tr w:rsidR="001F648A" w:rsidRPr="00516D10" w14:paraId="6539A7CB" w14:textId="77777777" w:rsidTr="0045136D">
        <w:trPr>
          <w:trHeight w:val="315"/>
        </w:trPr>
        <w:tc>
          <w:tcPr>
            <w:tcW w:w="564" w:type="pct"/>
            <w:shd w:val="clear" w:color="auto" w:fill="auto"/>
            <w:vAlign w:val="center"/>
          </w:tcPr>
          <w:p w14:paraId="3F5C3101" w14:textId="77777777" w:rsidR="001F648A" w:rsidRPr="000959FE" w:rsidRDefault="006D4A17" w:rsidP="001F648A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F648A" w:rsidRPr="000959FE">
              <w:rPr>
                <w:b/>
                <w:bCs/>
              </w:rPr>
              <w:t>.2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4ED0D79E" w14:textId="77777777" w:rsidR="001F648A" w:rsidRDefault="001F648A" w:rsidP="001F648A">
            <w:pPr>
              <w:pStyle w:val="ListParagraph"/>
              <w:ind w:left="0"/>
            </w:pPr>
          </w:p>
          <w:p w14:paraId="3CECA396" w14:textId="77777777" w:rsidR="001F648A" w:rsidRPr="00B41218" w:rsidRDefault="001F648A" w:rsidP="001F648A">
            <w:pPr>
              <w:pStyle w:val="ListParagraph"/>
              <w:ind w:left="0"/>
            </w:pPr>
            <w:r>
              <w:t>P</w:t>
            </w:r>
            <w:r w:rsidRPr="00B41218">
              <w:t>onovi</w:t>
            </w:r>
            <w:r>
              <w:t>ti popis vlasnič</w:t>
            </w:r>
            <w:r w:rsidRPr="00B41218">
              <w:t>kih pasa kako bi se uporedili poda</w:t>
            </w:r>
            <w:r>
              <w:t>c</w:t>
            </w:r>
            <w:r w:rsidRPr="00B41218">
              <w:t xml:space="preserve">i. </w:t>
            </w:r>
          </w:p>
          <w:p w14:paraId="5D4C8D81" w14:textId="77777777" w:rsidR="001F648A" w:rsidRPr="00516D10" w:rsidRDefault="001F648A" w:rsidP="001F648A">
            <w:pPr>
              <w:pStyle w:val="ListParagraph"/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5CDD69CD" w14:textId="77777777" w:rsidR="001F648A" w:rsidRPr="00516D10" w:rsidRDefault="001F648A" w:rsidP="001F648A">
            <w:pPr>
              <w:pStyle w:val="ListParagraph"/>
            </w:pPr>
            <w:r w:rsidRPr="00B41218">
              <w:t>Lokalna uprava, NVO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3530B271" w14:textId="74DC3A1B" w:rsidR="001F648A" w:rsidRPr="00516D10" w:rsidRDefault="001F648A" w:rsidP="005B4ADE">
            <w:pPr>
              <w:pStyle w:val="ListParagraph"/>
            </w:pPr>
            <w:r>
              <w:t>202</w:t>
            </w:r>
            <w:r w:rsidR="005B4ADE">
              <w:t>4</w:t>
            </w:r>
          </w:p>
        </w:tc>
        <w:tc>
          <w:tcPr>
            <w:tcW w:w="1041" w:type="pct"/>
            <w:shd w:val="clear" w:color="auto" w:fill="auto"/>
          </w:tcPr>
          <w:p w14:paraId="283A7224" w14:textId="77777777" w:rsidR="001F648A" w:rsidRPr="00516D10" w:rsidRDefault="001F648A" w:rsidP="001F648A">
            <w:pPr>
              <w:pStyle w:val="ListParagraph"/>
              <w:jc w:val="center"/>
            </w:pPr>
          </w:p>
        </w:tc>
      </w:tr>
      <w:tr w:rsidR="001F648A" w:rsidRPr="00516D10" w14:paraId="0FE25711" w14:textId="77777777" w:rsidTr="0045136D">
        <w:trPr>
          <w:trHeight w:val="315"/>
        </w:trPr>
        <w:tc>
          <w:tcPr>
            <w:tcW w:w="564" w:type="pct"/>
            <w:shd w:val="clear" w:color="auto" w:fill="auto"/>
            <w:vAlign w:val="center"/>
          </w:tcPr>
          <w:p w14:paraId="6FE6F2FB" w14:textId="77777777" w:rsidR="001F648A" w:rsidRPr="000959FE" w:rsidRDefault="006D4A17" w:rsidP="001F648A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F648A" w:rsidRPr="000959FE">
              <w:rPr>
                <w:b/>
                <w:bCs/>
              </w:rPr>
              <w:t>.3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0A047807" w14:textId="77777777" w:rsidR="001F648A" w:rsidRDefault="001F648A" w:rsidP="001F648A"/>
          <w:p w14:paraId="687D6D4C" w14:textId="77777777" w:rsidR="001F648A" w:rsidRPr="00330E97" w:rsidRDefault="001F648A" w:rsidP="001F648A">
            <w:r>
              <w:t>B</w:t>
            </w:r>
            <w:r w:rsidRPr="00330E97">
              <w:t>roja</w:t>
            </w:r>
            <w:r>
              <w:t>nje ulič</w:t>
            </w:r>
            <w:r w:rsidRPr="00330E97">
              <w:t>nih (</w:t>
            </w:r>
            <w:r>
              <w:t>bezdomnih) pasa</w:t>
            </w:r>
          </w:p>
          <w:p w14:paraId="2ED6E4C3" w14:textId="77777777" w:rsidR="001F648A" w:rsidRPr="00516D10" w:rsidRDefault="001F648A" w:rsidP="001F648A">
            <w:pPr>
              <w:pStyle w:val="ListParagraph"/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0512D2C0" w14:textId="77777777" w:rsidR="001F648A" w:rsidRPr="00516D10" w:rsidRDefault="001F648A" w:rsidP="001F648A">
            <w:pPr>
              <w:pStyle w:val="ListParagraph"/>
            </w:pPr>
            <w:r w:rsidRPr="00330E97">
              <w:t>Lokalna uprava, NVO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3E2BD549" w14:textId="11A05A6F" w:rsidR="001F648A" w:rsidRPr="00516D10" w:rsidRDefault="001F648A" w:rsidP="005B4ADE">
            <w:pPr>
              <w:pStyle w:val="ListParagraph"/>
            </w:pPr>
            <w:r>
              <w:t>202</w:t>
            </w:r>
            <w:r w:rsidR="005B4ADE">
              <w:t>4</w:t>
            </w:r>
          </w:p>
        </w:tc>
        <w:tc>
          <w:tcPr>
            <w:tcW w:w="1041" w:type="pct"/>
            <w:shd w:val="clear" w:color="auto" w:fill="auto"/>
          </w:tcPr>
          <w:p w14:paraId="32A21A93" w14:textId="77777777" w:rsidR="001F648A" w:rsidRPr="00516D10" w:rsidRDefault="001F648A" w:rsidP="001F648A">
            <w:pPr>
              <w:pStyle w:val="ListParagraph"/>
              <w:jc w:val="center"/>
            </w:pPr>
          </w:p>
        </w:tc>
      </w:tr>
      <w:tr w:rsidR="001F648A" w:rsidRPr="00516D10" w14:paraId="2EAD361B" w14:textId="77777777" w:rsidTr="0045136D">
        <w:trPr>
          <w:trHeight w:val="315"/>
        </w:trPr>
        <w:tc>
          <w:tcPr>
            <w:tcW w:w="564" w:type="pct"/>
            <w:shd w:val="clear" w:color="auto" w:fill="auto"/>
            <w:vAlign w:val="center"/>
          </w:tcPr>
          <w:p w14:paraId="7932DC99" w14:textId="77777777" w:rsidR="001F648A" w:rsidRPr="000959FE" w:rsidRDefault="006D4A17" w:rsidP="001F648A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F648A" w:rsidRPr="000959FE">
              <w:rPr>
                <w:b/>
                <w:bCs/>
              </w:rPr>
              <w:t>.4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2F45C6FB" w14:textId="77777777" w:rsidR="001F648A" w:rsidRDefault="001F648A" w:rsidP="001F648A"/>
          <w:p w14:paraId="22EF4627" w14:textId="77777777" w:rsidR="001F648A" w:rsidRPr="004C0B50" w:rsidRDefault="001F648A" w:rsidP="001F648A">
            <w:r>
              <w:t>S</w:t>
            </w:r>
            <w:r w:rsidRPr="004C0B50">
              <w:t>ubven</w:t>
            </w:r>
            <w:r>
              <w:t>c</w:t>
            </w:r>
            <w:r w:rsidRPr="004C0B50">
              <w:t>ionira</w:t>
            </w:r>
            <w:r>
              <w:t xml:space="preserve">nje </w:t>
            </w:r>
            <w:r w:rsidR="00E86F68">
              <w:t>identifikacije (mikro</w:t>
            </w:r>
            <w:r>
              <w:t>čipovanja</w:t>
            </w:r>
            <w:r w:rsidR="00E86F68">
              <w:t xml:space="preserve">) registracije i vakcinacije na bjesnilo </w:t>
            </w:r>
            <w:r>
              <w:t xml:space="preserve"> </w:t>
            </w:r>
          </w:p>
          <w:p w14:paraId="50631E22" w14:textId="77777777" w:rsidR="001F648A" w:rsidRDefault="001F648A" w:rsidP="001F648A">
            <w:pPr>
              <w:pStyle w:val="ListParagraph"/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0587E1A3" w14:textId="77777777" w:rsidR="001F648A" w:rsidRPr="00516D10" w:rsidRDefault="001F648A" w:rsidP="001F648A">
            <w:pPr>
              <w:pStyle w:val="ListParagraph"/>
            </w:pPr>
            <w:r>
              <w:t>Lokalna uprava, donacije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48E7D12D" w14:textId="77777777" w:rsidR="001F648A" w:rsidRDefault="001F648A" w:rsidP="001F648A">
            <w:pPr>
              <w:jc w:val="center"/>
            </w:pPr>
            <w:r w:rsidRPr="00516D10">
              <w:t>Kontinuirano</w:t>
            </w:r>
          </w:p>
        </w:tc>
        <w:tc>
          <w:tcPr>
            <w:tcW w:w="1041" w:type="pct"/>
            <w:shd w:val="clear" w:color="auto" w:fill="auto"/>
          </w:tcPr>
          <w:p w14:paraId="00509693" w14:textId="77777777" w:rsidR="001F648A" w:rsidRPr="00516D10" w:rsidRDefault="001F648A" w:rsidP="001F648A">
            <w:pPr>
              <w:pStyle w:val="ListParagraph"/>
              <w:jc w:val="center"/>
            </w:pPr>
          </w:p>
        </w:tc>
      </w:tr>
      <w:bookmarkEnd w:id="73"/>
      <w:tr w:rsidR="001F648A" w:rsidRPr="00516D10" w14:paraId="40554911" w14:textId="77777777" w:rsidTr="00E854F5">
        <w:trPr>
          <w:trHeight w:val="620"/>
        </w:trPr>
        <w:tc>
          <w:tcPr>
            <w:tcW w:w="5000" w:type="pct"/>
            <w:gridSpan w:val="5"/>
            <w:shd w:val="clear" w:color="auto" w:fill="D9E2F3"/>
          </w:tcPr>
          <w:p w14:paraId="0FA176BF" w14:textId="77777777" w:rsidR="001F648A" w:rsidRPr="0084357F" w:rsidRDefault="001F648A" w:rsidP="001F648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84357F">
              <w:rPr>
                <w:b/>
                <w:bCs/>
              </w:rPr>
              <w:t>. Kontrola razmnožavanj</w:t>
            </w:r>
            <w:r>
              <w:rPr>
                <w:b/>
                <w:bCs/>
              </w:rPr>
              <w:t>a</w:t>
            </w:r>
          </w:p>
        </w:tc>
      </w:tr>
      <w:tr w:rsidR="001F648A" w:rsidRPr="00516D10" w14:paraId="13743968" w14:textId="77777777" w:rsidTr="00AD5CD4">
        <w:trPr>
          <w:trHeight w:val="620"/>
        </w:trPr>
        <w:tc>
          <w:tcPr>
            <w:tcW w:w="564" w:type="pct"/>
            <w:shd w:val="clear" w:color="auto" w:fill="auto"/>
            <w:vAlign w:val="center"/>
          </w:tcPr>
          <w:p w14:paraId="646FC9BA" w14:textId="77777777" w:rsidR="001F648A" w:rsidRPr="00516D10" w:rsidRDefault="001F648A" w:rsidP="001F648A">
            <w:pPr>
              <w:pStyle w:val="ListParagraph"/>
              <w:jc w:val="center"/>
            </w:pPr>
            <w:r>
              <w:rPr>
                <w:b/>
                <w:bCs/>
              </w:rPr>
              <w:t>3</w:t>
            </w:r>
            <w:r w:rsidRPr="0084357F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2F9AE1C7" w14:textId="77777777" w:rsidR="001F648A" w:rsidRPr="00516D10" w:rsidRDefault="001F648A" w:rsidP="001F648A">
            <w:pPr>
              <w:pStyle w:val="ListParagraph"/>
            </w:pPr>
            <w:bookmarkStart w:id="74" w:name="_Toc54619999"/>
            <w:r>
              <w:t>V</w:t>
            </w:r>
            <w:r w:rsidRPr="00516D10">
              <w:t>lasnički psi</w:t>
            </w:r>
            <w:bookmarkEnd w:id="74"/>
          </w:p>
        </w:tc>
        <w:tc>
          <w:tcPr>
            <w:tcW w:w="1292" w:type="pct"/>
            <w:shd w:val="clear" w:color="auto" w:fill="auto"/>
            <w:vAlign w:val="center"/>
          </w:tcPr>
          <w:p w14:paraId="63D456C6" w14:textId="77777777" w:rsidR="001F648A" w:rsidRDefault="001F648A" w:rsidP="001F648A">
            <w:pPr>
              <w:rPr>
                <w:bCs/>
              </w:rPr>
            </w:pPr>
            <w:bookmarkStart w:id="75" w:name="_Toc54620000"/>
          </w:p>
          <w:p w14:paraId="6411CEB5" w14:textId="398CD005" w:rsidR="001F648A" w:rsidRPr="00A50EC4" w:rsidRDefault="001F648A" w:rsidP="001F648A">
            <w:pPr>
              <w:rPr>
                <w:bCs/>
              </w:rPr>
            </w:pPr>
            <w:r>
              <w:rPr>
                <w:bCs/>
              </w:rPr>
              <w:t>Vlasnici</w:t>
            </w:r>
            <w:r w:rsidRPr="00A50EC4">
              <w:rPr>
                <w:bCs/>
              </w:rPr>
              <w:t xml:space="preserve"> životinja</w:t>
            </w:r>
            <w:bookmarkEnd w:id="75"/>
            <w:r w:rsidRPr="00A50EC4">
              <w:rPr>
                <w:bCs/>
              </w:rPr>
              <w:t>,</w:t>
            </w:r>
            <w:r w:rsidRPr="00900B62">
              <w:t xml:space="preserve"> </w:t>
            </w:r>
            <w:r w:rsidRPr="00A50EC4">
              <w:rPr>
                <w:bCs/>
              </w:rPr>
              <w:t>Lokalna uprava i DOO ˝Komunalno˝ Nikšić, Veterinarske ambulante</w:t>
            </w:r>
            <w:r w:rsidR="00E469E4">
              <w:rPr>
                <w:bCs/>
              </w:rPr>
              <w:t>, donacije</w:t>
            </w:r>
          </w:p>
          <w:p w14:paraId="1A33DB5C" w14:textId="77777777" w:rsidR="001F648A" w:rsidRPr="00E854F5" w:rsidRDefault="001F648A" w:rsidP="001F648A">
            <w:pPr>
              <w:pStyle w:val="ListParagraph"/>
              <w:rPr>
                <w:bCs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52731796" w14:textId="77777777" w:rsidR="001F648A" w:rsidRPr="00516D10" w:rsidRDefault="001F648A" w:rsidP="001F648A">
            <w:bookmarkStart w:id="76" w:name="_Toc54620001"/>
            <w:r w:rsidRPr="00516D10">
              <w:t>Kontinuirano</w:t>
            </w:r>
            <w:bookmarkEnd w:id="76"/>
          </w:p>
        </w:tc>
        <w:tc>
          <w:tcPr>
            <w:tcW w:w="1041" w:type="pct"/>
            <w:shd w:val="clear" w:color="auto" w:fill="auto"/>
            <w:vAlign w:val="center"/>
          </w:tcPr>
          <w:p w14:paraId="245CB40E" w14:textId="77777777" w:rsidR="001F648A" w:rsidRPr="00E854F5" w:rsidRDefault="001F648A" w:rsidP="001F648A">
            <w:pPr>
              <w:pStyle w:val="ListParagraph"/>
              <w:ind w:left="-35"/>
            </w:pPr>
            <w:r w:rsidRPr="00E854F5">
              <w:t>Hiruške i hemijske metode kontrole razmnožavanja sprovode: veterinarske ambulante.</w:t>
            </w:r>
          </w:p>
        </w:tc>
      </w:tr>
      <w:tr w:rsidR="001F648A" w:rsidRPr="00516D10" w14:paraId="439E998C" w14:textId="77777777" w:rsidTr="0009200B">
        <w:trPr>
          <w:trHeight w:val="620"/>
        </w:trPr>
        <w:tc>
          <w:tcPr>
            <w:tcW w:w="564" w:type="pct"/>
            <w:shd w:val="clear" w:color="auto" w:fill="auto"/>
            <w:vAlign w:val="center"/>
          </w:tcPr>
          <w:p w14:paraId="6CCB06B9" w14:textId="77777777" w:rsidR="001F648A" w:rsidRPr="000000E3" w:rsidRDefault="001F648A" w:rsidP="001F648A">
            <w:pPr>
              <w:pStyle w:val="List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000E3">
              <w:rPr>
                <w:b/>
                <w:bCs/>
              </w:rPr>
              <w:t>.2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43CDCD09" w14:textId="77777777" w:rsidR="001F648A" w:rsidRPr="00516D10" w:rsidRDefault="001F648A" w:rsidP="001F648A">
            <w:pPr>
              <w:pStyle w:val="ListParagraph"/>
            </w:pPr>
            <w:bookmarkStart w:id="77" w:name="_Toc54620002"/>
            <w:r>
              <w:t>P</w:t>
            </w:r>
            <w:r w:rsidRPr="00516D10">
              <w:t>si lutalice</w:t>
            </w:r>
            <w:bookmarkEnd w:id="77"/>
          </w:p>
        </w:tc>
        <w:tc>
          <w:tcPr>
            <w:tcW w:w="1292" w:type="pct"/>
            <w:shd w:val="clear" w:color="auto" w:fill="auto"/>
            <w:vAlign w:val="center"/>
          </w:tcPr>
          <w:p w14:paraId="493FA66A" w14:textId="071B3354" w:rsidR="001F648A" w:rsidRPr="00E854F5" w:rsidRDefault="001F648A" w:rsidP="001F648A">
            <w:r>
              <w:t>Lokalna uprava i DOO ˝Komunalno˝ Nikšić, Veterinarske ambulante</w:t>
            </w:r>
            <w:r w:rsidR="00E469E4">
              <w:t>, donacije</w:t>
            </w:r>
          </w:p>
          <w:p w14:paraId="29E009AD" w14:textId="77777777" w:rsidR="001F648A" w:rsidRPr="00E854F5" w:rsidRDefault="001F648A" w:rsidP="001F648A">
            <w:pPr>
              <w:pStyle w:val="ListParagraph"/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12DFEB2C" w14:textId="77777777" w:rsidR="001F648A" w:rsidRDefault="0009200B" w:rsidP="0009200B">
            <w:pPr>
              <w:pStyle w:val="ListParagraph"/>
              <w:ind w:left="142"/>
            </w:pPr>
            <w:r>
              <w:t>Kontinuirano</w:t>
            </w:r>
          </w:p>
          <w:p w14:paraId="334DA8BD" w14:textId="77777777" w:rsidR="001F648A" w:rsidRPr="00516D10" w:rsidRDefault="001F648A" w:rsidP="0009200B">
            <w:pPr>
              <w:pStyle w:val="ListParagraph"/>
            </w:pPr>
          </w:p>
        </w:tc>
        <w:tc>
          <w:tcPr>
            <w:tcW w:w="1041" w:type="pct"/>
            <w:shd w:val="clear" w:color="auto" w:fill="auto"/>
            <w:vAlign w:val="center"/>
          </w:tcPr>
          <w:p w14:paraId="454F2583" w14:textId="77777777" w:rsidR="001F648A" w:rsidRDefault="001F648A" w:rsidP="001F648A">
            <w:pPr>
              <w:pStyle w:val="ListParagraph"/>
              <w:ind w:left="-35"/>
            </w:pPr>
          </w:p>
          <w:p w14:paraId="085EFE0A" w14:textId="77777777" w:rsidR="001F648A" w:rsidRDefault="001F648A" w:rsidP="001F648A">
            <w:pPr>
              <w:pStyle w:val="ListParagraph"/>
              <w:ind w:left="-35"/>
            </w:pPr>
            <w:r w:rsidRPr="00E854F5">
              <w:t xml:space="preserve">Hiruške i hemijske metode kontrole razmnožavanja sprovode: veterinarske ambulante, a fizičke mjere odvajanja </w:t>
            </w:r>
            <w:r>
              <w:t xml:space="preserve">mogu da se sprovedu </w:t>
            </w:r>
            <w:r w:rsidRPr="00E854F5">
              <w:t>u sklopu skloništa.</w:t>
            </w:r>
          </w:p>
          <w:p w14:paraId="3F448B3E" w14:textId="77777777" w:rsidR="001F648A" w:rsidRPr="00E854F5" w:rsidRDefault="001F648A" w:rsidP="001F648A">
            <w:pPr>
              <w:pStyle w:val="ListParagraph"/>
              <w:ind w:left="-35"/>
            </w:pPr>
            <w:r w:rsidRPr="00E854F5">
              <w:t>CNR metode</w:t>
            </w:r>
          </w:p>
        </w:tc>
      </w:tr>
      <w:tr w:rsidR="0014628B" w:rsidRPr="00516D10" w14:paraId="2ABF3818" w14:textId="77777777" w:rsidTr="00737A41">
        <w:trPr>
          <w:trHeight w:val="315"/>
        </w:trPr>
        <w:tc>
          <w:tcPr>
            <w:tcW w:w="564" w:type="pct"/>
            <w:shd w:val="clear" w:color="auto" w:fill="auto"/>
            <w:vAlign w:val="center"/>
          </w:tcPr>
          <w:p w14:paraId="36756966" w14:textId="77777777" w:rsidR="0014628B" w:rsidRDefault="0014628B" w:rsidP="00737A41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51594A37" w14:textId="77777777" w:rsidR="0014628B" w:rsidRDefault="0014628B" w:rsidP="00737A41">
            <w:r>
              <w:t>Subvencioniranje s</w:t>
            </w:r>
            <w:r w:rsidRPr="00CD36CC">
              <w:t>terilizacije/kastracije za vlasničke</w:t>
            </w:r>
            <w:r>
              <w:t xml:space="preserve"> i ulične</w:t>
            </w:r>
            <w:r w:rsidRPr="00CD36CC">
              <w:t xml:space="preserve"> pse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698109DA" w14:textId="77777777" w:rsidR="0014628B" w:rsidRPr="00516D10" w:rsidRDefault="0014628B" w:rsidP="00737A41">
            <w:pPr>
              <w:pStyle w:val="ListParagraph"/>
            </w:pPr>
            <w:r>
              <w:t>Lokalna uprava, donacije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1663E34A" w14:textId="77777777" w:rsidR="0014628B" w:rsidRDefault="0014628B" w:rsidP="00737A41">
            <w:pPr>
              <w:jc w:val="center"/>
            </w:pPr>
            <w:r w:rsidRPr="00516D10">
              <w:t>Kontinuirano</w:t>
            </w:r>
          </w:p>
        </w:tc>
        <w:tc>
          <w:tcPr>
            <w:tcW w:w="1041" w:type="pct"/>
            <w:shd w:val="clear" w:color="auto" w:fill="auto"/>
          </w:tcPr>
          <w:p w14:paraId="1113415D" w14:textId="77777777" w:rsidR="0014628B" w:rsidRPr="00516D10" w:rsidRDefault="0014628B" w:rsidP="00737A41">
            <w:pPr>
              <w:pStyle w:val="ListParagraph"/>
              <w:jc w:val="center"/>
            </w:pPr>
          </w:p>
        </w:tc>
      </w:tr>
      <w:tr w:rsidR="001F648A" w:rsidRPr="00516D10" w14:paraId="49D8AECF" w14:textId="77777777" w:rsidTr="00E854F5">
        <w:trPr>
          <w:trHeight w:val="286"/>
        </w:trPr>
        <w:tc>
          <w:tcPr>
            <w:tcW w:w="5000" w:type="pct"/>
            <w:gridSpan w:val="5"/>
            <w:shd w:val="clear" w:color="auto" w:fill="D9E2F3"/>
          </w:tcPr>
          <w:p w14:paraId="04D7CA1D" w14:textId="77777777" w:rsidR="001F648A" w:rsidRPr="00AA1ECE" w:rsidRDefault="001F648A" w:rsidP="001F648A">
            <w:pPr>
              <w:pStyle w:val="ListParagraph"/>
              <w:ind w:left="0"/>
              <w:rPr>
                <w:b/>
                <w:bCs/>
              </w:rPr>
            </w:pPr>
            <w:r w:rsidRPr="00AA1ECE">
              <w:rPr>
                <w:b/>
                <w:bCs/>
              </w:rPr>
              <w:lastRenderedPageBreak/>
              <w:t>4</w:t>
            </w:r>
            <w:r w:rsidR="000B0D07" w:rsidRPr="00AA1ECE">
              <w:rPr>
                <w:b/>
                <w:bCs/>
              </w:rPr>
              <w:t>. U</w:t>
            </w:r>
            <w:r w:rsidRPr="00AA1ECE">
              <w:rPr>
                <w:b/>
                <w:bCs/>
              </w:rPr>
              <w:t>naprjeđenje uslova u skloništ</w:t>
            </w:r>
            <w:r w:rsidR="000B0D07" w:rsidRPr="00AA1ECE">
              <w:rPr>
                <w:b/>
                <w:bCs/>
              </w:rPr>
              <w:t>u</w:t>
            </w:r>
            <w:r w:rsidRPr="00AA1ECE">
              <w:rPr>
                <w:b/>
                <w:bCs/>
              </w:rPr>
              <w:t xml:space="preserve"> za napuštene životinje</w:t>
            </w:r>
          </w:p>
          <w:p w14:paraId="65716265" w14:textId="77777777" w:rsidR="001F648A" w:rsidRPr="00AA1ECE" w:rsidRDefault="001F648A" w:rsidP="001F648A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1F648A" w:rsidRPr="00516D10" w14:paraId="37336D92" w14:textId="77777777" w:rsidTr="0045136D">
        <w:trPr>
          <w:trHeight w:val="620"/>
        </w:trPr>
        <w:tc>
          <w:tcPr>
            <w:tcW w:w="564" w:type="pct"/>
            <w:shd w:val="clear" w:color="auto" w:fill="auto"/>
            <w:vAlign w:val="center"/>
          </w:tcPr>
          <w:p w14:paraId="18B7072E" w14:textId="77777777" w:rsidR="001F648A" w:rsidRPr="00AA1ECE" w:rsidRDefault="001F648A" w:rsidP="001F648A">
            <w:pPr>
              <w:pStyle w:val="ListParagraph"/>
              <w:rPr>
                <w:b/>
              </w:rPr>
            </w:pPr>
            <w:r w:rsidRPr="00AA1ECE">
              <w:rPr>
                <w:b/>
              </w:rPr>
              <w:t>4.1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409B2A3B" w14:textId="77777777" w:rsidR="001F648A" w:rsidRPr="00AA1ECE" w:rsidRDefault="001F648A" w:rsidP="000B0D07">
            <w:r w:rsidRPr="00AA1ECE">
              <w:t>Unaprjeđenje uslova u skloništ</w:t>
            </w:r>
            <w:r w:rsidR="000B0D07" w:rsidRPr="00AA1ECE">
              <w:t xml:space="preserve">u </w:t>
            </w:r>
            <w:r w:rsidRPr="00AA1ECE">
              <w:t>za napuštene životinje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1BAFEDF5" w14:textId="77777777" w:rsidR="001F648A" w:rsidRPr="00AA1ECE" w:rsidRDefault="001F648A" w:rsidP="001F648A">
            <w:r w:rsidRPr="00AA1ECE">
              <w:t>Lokalna uprava, DOO ˝Komunalno˝ Nikšić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47487F49" w14:textId="027BA5C8" w:rsidR="001F648A" w:rsidRPr="00AA1ECE" w:rsidRDefault="001C180B" w:rsidP="00384983">
            <w:bookmarkStart w:id="78" w:name="_Toc54620005"/>
            <w:r>
              <w:t xml:space="preserve">  </w:t>
            </w:r>
            <w:r w:rsidR="001F648A" w:rsidRPr="00AA1ECE">
              <w:t>202</w:t>
            </w:r>
            <w:bookmarkEnd w:id="78"/>
            <w:r w:rsidR="00293D75">
              <w:t>4</w:t>
            </w:r>
            <w:r w:rsidR="001F648A" w:rsidRPr="00AA1ECE">
              <w:t>-202</w:t>
            </w:r>
            <w:r w:rsidR="00384983">
              <w:t>9</w:t>
            </w:r>
            <w:r w:rsidR="001F648A" w:rsidRPr="00AA1ECE">
              <w:t>.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4347DE99" w14:textId="77777777" w:rsidR="001F648A" w:rsidRPr="00AA1ECE" w:rsidRDefault="001F648A" w:rsidP="001F648A">
            <w:pPr>
              <w:pStyle w:val="ListParagraph"/>
            </w:pPr>
          </w:p>
        </w:tc>
      </w:tr>
      <w:tr w:rsidR="006309D5" w:rsidRPr="00516D10" w14:paraId="411F0674" w14:textId="77777777" w:rsidTr="006309D5">
        <w:trPr>
          <w:trHeight w:val="620"/>
        </w:trPr>
        <w:tc>
          <w:tcPr>
            <w:tcW w:w="5000" w:type="pct"/>
            <w:gridSpan w:val="5"/>
            <w:shd w:val="clear" w:color="auto" w:fill="D9E2F3" w:themeFill="accent5" w:themeFillTint="33"/>
            <w:vAlign w:val="center"/>
          </w:tcPr>
          <w:p w14:paraId="4AFF59A6" w14:textId="411E6F1A" w:rsidR="006309D5" w:rsidRPr="00AA1ECE" w:rsidRDefault="006309D5" w:rsidP="00AD49F9">
            <w:pPr>
              <w:pStyle w:val="ListParagraph"/>
              <w:ind w:left="0"/>
              <w:rPr>
                <w:b/>
              </w:rPr>
            </w:pPr>
            <w:r w:rsidRPr="00AA1ECE">
              <w:rPr>
                <w:b/>
              </w:rPr>
              <w:t xml:space="preserve">5. Izgradnja </w:t>
            </w:r>
            <w:r w:rsidR="00AD49F9">
              <w:rPr>
                <w:b/>
              </w:rPr>
              <w:t>karantinskog prostoa</w:t>
            </w:r>
            <w:r w:rsidRPr="00AA1ECE">
              <w:rPr>
                <w:b/>
              </w:rPr>
              <w:t xml:space="preserve"> za smještaj pasa lutalica</w:t>
            </w:r>
          </w:p>
        </w:tc>
      </w:tr>
      <w:tr w:rsidR="001F648A" w:rsidRPr="00516D10" w14:paraId="58FB80F1" w14:textId="77777777" w:rsidTr="006309D5">
        <w:trPr>
          <w:trHeight w:val="620"/>
        </w:trPr>
        <w:tc>
          <w:tcPr>
            <w:tcW w:w="564" w:type="pct"/>
            <w:shd w:val="clear" w:color="auto" w:fill="auto"/>
            <w:vAlign w:val="center"/>
          </w:tcPr>
          <w:p w14:paraId="5E475F1D" w14:textId="77777777" w:rsidR="001F648A" w:rsidRPr="00AA1ECE" w:rsidRDefault="006309D5" w:rsidP="006309D5">
            <w:pPr>
              <w:jc w:val="center"/>
              <w:rPr>
                <w:b/>
              </w:rPr>
            </w:pPr>
            <w:r w:rsidRPr="00AA1ECE">
              <w:rPr>
                <w:b/>
              </w:rPr>
              <w:t>5.1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7318C69B" w14:textId="549EE05E" w:rsidR="001F648A" w:rsidRPr="00AA1ECE" w:rsidRDefault="001C180B" w:rsidP="00AD49F9">
            <w:r>
              <w:t>Izgradnja i s</w:t>
            </w:r>
            <w:r w:rsidR="001F648A" w:rsidRPr="00AA1ECE">
              <w:t xml:space="preserve">tavljanje u funkciju </w:t>
            </w:r>
            <w:r w:rsidR="00AD49F9">
              <w:t>karantinskog prostora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188817CE" w14:textId="77777777" w:rsidR="001F648A" w:rsidRPr="00AA1ECE" w:rsidRDefault="001F648A" w:rsidP="001F648A">
            <w:r w:rsidRPr="00AA1ECE">
              <w:t>Lokalna uprava, NVO, Veterinarske ambulante, DOO ˝Komunalno˝ Nikšić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3805F81A" w14:textId="77777777" w:rsidR="001F648A" w:rsidRPr="00AA1ECE" w:rsidRDefault="001F648A" w:rsidP="008D2285">
            <w:r w:rsidRPr="00AA1ECE">
              <w:t>202</w:t>
            </w:r>
            <w:r w:rsidR="008D2285" w:rsidRPr="00AA1ECE">
              <w:t>4</w:t>
            </w:r>
            <w:r w:rsidRPr="00AA1ECE">
              <w:t xml:space="preserve"> -202</w:t>
            </w:r>
            <w:r w:rsidR="008D2285" w:rsidRPr="00AA1ECE">
              <w:t>5</w:t>
            </w:r>
            <w:r w:rsidRPr="00AA1ECE">
              <w:t>.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580BD51C" w14:textId="33E90948" w:rsidR="001F648A" w:rsidRPr="00AA1ECE" w:rsidRDefault="001C180B" w:rsidP="00AD49F9">
            <w:pPr>
              <w:pStyle w:val="ListParagraph"/>
              <w:ind w:left="-17"/>
            </w:pPr>
            <w:r>
              <w:t>Određivanje</w:t>
            </w:r>
            <w:r w:rsidR="001F648A" w:rsidRPr="00AA1ECE">
              <w:t xml:space="preserve"> parcele za potrebe izrade </w:t>
            </w:r>
            <w:r w:rsidR="00AD49F9">
              <w:t>karantinskog prostora</w:t>
            </w:r>
            <w:r w:rsidR="001F648A" w:rsidRPr="00AA1ECE">
              <w:t>, kao i opredjeljivan</w:t>
            </w:r>
            <w:r w:rsidR="00AD49F9">
              <w:t xml:space="preserve">je određenih sredstava za njegovo </w:t>
            </w:r>
            <w:r w:rsidR="001F648A" w:rsidRPr="00AA1ECE">
              <w:t>održavanje</w:t>
            </w:r>
          </w:p>
        </w:tc>
      </w:tr>
      <w:tr w:rsidR="001F648A" w:rsidRPr="00160941" w14:paraId="6B050A98" w14:textId="77777777" w:rsidTr="00E854F5">
        <w:trPr>
          <w:trHeight w:val="620"/>
        </w:trPr>
        <w:tc>
          <w:tcPr>
            <w:tcW w:w="5000" w:type="pct"/>
            <w:gridSpan w:val="5"/>
            <w:shd w:val="clear" w:color="auto" w:fill="D9E2F3"/>
          </w:tcPr>
          <w:p w14:paraId="438E7B5C" w14:textId="77777777" w:rsidR="001F648A" w:rsidRPr="003B58EA" w:rsidRDefault="00F402D9" w:rsidP="001F648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6. Obuke</w:t>
            </w:r>
          </w:p>
          <w:p w14:paraId="4C1F6225" w14:textId="77777777" w:rsidR="001F648A" w:rsidRPr="003B58EA" w:rsidRDefault="001F648A" w:rsidP="001F648A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1F648A" w:rsidRPr="00160941" w14:paraId="457C5C55" w14:textId="77777777" w:rsidTr="0045136D">
        <w:trPr>
          <w:trHeight w:val="222"/>
        </w:trPr>
        <w:tc>
          <w:tcPr>
            <w:tcW w:w="564" w:type="pct"/>
            <w:shd w:val="clear" w:color="auto" w:fill="auto"/>
            <w:vAlign w:val="center"/>
          </w:tcPr>
          <w:p w14:paraId="3B744B4D" w14:textId="77777777" w:rsidR="001F648A" w:rsidRPr="00362556" w:rsidRDefault="009551DD" w:rsidP="001F648A">
            <w:pPr>
              <w:pStyle w:val="ListParagraph"/>
              <w:rPr>
                <w:b/>
              </w:rPr>
            </w:pPr>
            <w:r>
              <w:rPr>
                <w:b/>
              </w:rPr>
              <w:t>6</w:t>
            </w:r>
            <w:r w:rsidR="001F648A" w:rsidRPr="00362556">
              <w:rPr>
                <w:b/>
              </w:rPr>
              <w:t>.1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777999F8" w14:textId="77777777" w:rsidR="001F648A" w:rsidRPr="00362556" w:rsidRDefault="001F648A" w:rsidP="001F648A">
            <w:pPr>
              <w:rPr>
                <w:bCs/>
              </w:rPr>
            </w:pPr>
            <w:r>
              <w:rPr>
                <w:bCs/>
              </w:rPr>
              <w:t>Obuka</w:t>
            </w:r>
            <w:r w:rsidRPr="00362556">
              <w:rPr>
                <w:bCs/>
              </w:rPr>
              <w:t xml:space="preserve"> i jačanje stručnih i tehničkih kapaciteta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0F14A680" w14:textId="77777777" w:rsidR="001F648A" w:rsidRPr="00362556" w:rsidRDefault="001F648A" w:rsidP="001F648A">
            <w:r w:rsidRPr="00362556">
              <w:t xml:space="preserve">Nadležni organi lokalne samouprave, </w:t>
            </w:r>
            <w:r>
              <w:t xml:space="preserve">DOO  ˝Komunalno˝ Nikšić, </w:t>
            </w:r>
            <w:r w:rsidRPr="00AD72A9">
              <w:rPr>
                <w:bCs/>
              </w:rPr>
              <w:t>UVMPCG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26442317" w14:textId="77777777" w:rsidR="001F648A" w:rsidRPr="00362556" w:rsidRDefault="001F648A" w:rsidP="001F648A">
            <w:r>
              <w:t>Kontinuirano</w:t>
            </w:r>
          </w:p>
        </w:tc>
        <w:tc>
          <w:tcPr>
            <w:tcW w:w="1041" w:type="pct"/>
            <w:shd w:val="clear" w:color="auto" w:fill="auto"/>
          </w:tcPr>
          <w:p w14:paraId="1F02F1BD" w14:textId="77777777" w:rsidR="001F648A" w:rsidRPr="00160941" w:rsidRDefault="001F648A" w:rsidP="001F648A">
            <w:pPr>
              <w:pStyle w:val="ListParagraph"/>
              <w:rPr>
                <w:highlight w:val="yellow"/>
              </w:rPr>
            </w:pPr>
          </w:p>
          <w:p w14:paraId="4F00A4F8" w14:textId="77777777" w:rsidR="001F648A" w:rsidRPr="00160941" w:rsidRDefault="001F648A" w:rsidP="001F648A">
            <w:pPr>
              <w:pStyle w:val="ListParagraph"/>
              <w:rPr>
                <w:highlight w:val="yellow"/>
              </w:rPr>
            </w:pPr>
          </w:p>
          <w:p w14:paraId="66C5989B" w14:textId="77777777" w:rsidR="001F648A" w:rsidRPr="00160941" w:rsidRDefault="001F648A" w:rsidP="001F648A">
            <w:pPr>
              <w:pStyle w:val="ListParagraph"/>
              <w:rPr>
                <w:highlight w:val="yellow"/>
              </w:rPr>
            </w:pPr>
          </w:p>
        </w:tc>
      </w:tr>
      <w:tr w:rsidR="001F648A" w:rsidRPr="00160941" w14:paraId="66DC0DFC" w14:textId="77777777" w:rsidTr="0045136D">
        <w:trPr>
          <w:trHeight w:val="1643"/>
        </w:trPr>
        <w:tc>
          <w:tcPr>
            <w:tcW w:w="564" w:type="pct"/>
            <w:shd w:val="clear" w:color="auto" w:fill="auto"/>
            <w:vAlign w:val="center"/>
          </w:tcPr>
          <w:p w14:paraId="4EEF038B" w14:textId="77777777" w:rsidR="001F648A" w:rsidRPr="00362556" w:rsidRDefault="009551DD" w:rsidP="001F648A">
            <w:pPr>
              <w:pStyle w:val="ListParagraph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1F648A" w:rsidRPr="00362556">
              <w:rPr>
                <w:b/>
              </w:rPr>
              <w:t>.2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4267BD18" w14:textId="77777777" w:rsidR="001F648A" w:rsidRDefault="001F648A" w:rsidP="001F648A">
            <w:pPr>
              <w:rPr>
                <w:bCs/>
              </w:rPr>
            </w:pPr>
            <w:bookmarkStart w:id="79" w:name="_Toc54620009"/>
          </w:p>
          <w:p w14:paraId="20CE1424" w14:textId="77777777" w:rsidR="001F648A" w:rsidRPr="00362556" w:rsidRDefault="001F648A" w:rsidP="001F648A">
            <w:pPr>
              <w:rPr>
                <w:bCs/>
              </w:rPr>
            </w:pPr>
            <w:r w:rsidRPr="00362556">
              <w:rPr>
                <w:bCs/>
              </w:rPr>
              <w:t>Obuke za zaposlene u skloništima (primjena Zakona o zaštiti dobrobiti životinja: uslovi za hvatanje i prevoz pasa; smještaj pasa i upravljanje skloništima;</w:t>
            </w:r>
            <w:r w:rsidRPr="00362556">
              <w:t xml:space="preserve"> </w:t>
            </w:r>
            <w:r w:rsidRPr="00362556">
              <w:rPr>
                <w:bCs/>
              </w:rPr>
              <w:t>vođenje evidencije i analiza podataka</w:t>
            </w:r>
            <w:bookmarkEnd w:id="79"/>
            <w:r w:rsidRPr="00362556">
              <w:rPr>
                <w:bCs/>
              </w:rPr>
              <w:t xml:space="preserve"> i slično)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1CE77B6D" w14:textId="77777777" w:rsidR="001F648A" w:rsidRPr="00362556" w:rsidRDefault="001F648A" w:rsidP="001F648A">
            <w:pPr>
              <w:pStyle w:val="ListParagraph"/>
              <w:ind w:left="0"/>
            </w:pPr>
            <w:r w:rsidRPr="00362556">
              <w:t>Nadležni organi lokalne uprave</w:t>
            </w:r>
            <w:r>
              <w:t>, DOO ˝Komunalno˝Nikšić,</w:t>
            </w:r>
            <w:r w:rsidRPr="00534FAA">
              <w:rPr>
                <w:bCs/>
              </w:rPr>
              <w:t xml:space="preserve"> UVMPCG</w:t>
            </w:r>
            <w:r w:rsidR="008E0E22">
              <w:rPr>
                <w:bCs/>
              </w:rPr>
              <w:t>, NVO</w:t>
            </w:r>
            <w:r>
              <w:t xml:space="preserve"> 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776CFF9" w14:textId="77777777" w:rsidR="001F648A" w:rsidRPr="00362556" w:rsidRDefault="001F648A" w:rsidP="001F648A">
            <w:bookmarkStart w:id="80" w:name="_Toc54620010"/>
            <w:r w:rsidRPr="00362556">
              <w:t>Kontinuirano</w:t>
            </w:r>
            <w:bookmarkEnd w:id="80"/>
          </w:p>
        </w:tc>
        <w:tc>
          <w:tcPr>
            <w:tcW w:w="1041" w:type="pct"/>
            <w:shd w:val="clear" w:color="auto" w:fill="auto"/>
          </w:tcPr>
          <w:p w14:paraId="24157952" w14:textId="77777777" w:rsidR="001F648A" w:rsidRPr="00160941" w:rsidRDefault="001F648A" w:rsidP="001F648A">
            <w:pPr>
              <w:pStyle w:val="ListParagraph"/>
              <w:rPr>
                <w:highlight w:val="yellow"/>
              </w:rPr>
            </w:pPr>
          </w:p>
        </w:tc>
      </w:tr>
      <w:tr w:rsidR="001F648A" w:rsidRPr="00160941" w14:paraId="330456AE" w14:textId="77777777" w:rsidTr="0045136D">
        <w:trPr>
          <w:trHeight w:val="891"/>
        </w:trPr>
        <w:tc>
          <w:tcPr>
            <w:tcW w:w="564" w:type="pct"/>
            <w:shd w:val="clear" w:color="auto" w:fill="auto"/>
            <w:vAlign w:val="center"/>
          </w:tcPr>
          <w:p w14:paraId="23117C87" w14:textId="77777777" w:rsidR="001F648A" w:rsidRPr="00534FAA" w:rsidRDefault="009551DD" w:rsidP="001F648A">
            <w:pPr>
              <w:pStyle w:val="ListParagraph"/>
              <w:rPr>
                <w:b/>
              </w:rPr>
            </w:pPr>
            <w:r>
              <w:rPr>
                <w:b/>
              </w:rPr>
              <w:t>6</w:t>
            </w:r>
            <w:r w:rsidR="001F648A" w:rsidRPr="00534FAA">
              <w:rPr>
                <w:b/>
              </w:rPr>
              <w:t>.3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501601F4" w14:textId="77777777" w:rsidR="001F648A" w:rsidRPr="00AD72A9" w:rsidRDefault="001F648A" w:rsidP="001F648A">
            <w:pPr>
              <w:rPr>
                <w:bCs/>
              </w:rPr>
            </w:pPr>
            <w:r w:rsidRPr="00AD72A9">
              <w:rPr>
                <w:bCs/>
              </w:rPr>
              <w:t xml:space="preserve">Edukacija </w:t>
            </w:r>
            <w:r>
              <w:rPr>
                <w:bCs/>
              </w:rPr>
              <w:t>i</w:t>
            </w:r>
            <w:r w:rsidRPr="00AD72A9">
              <w:rPr>
                <w:bCs/>
              </w:rPr>
              <w:t xml:space="preserve"> kontrol</w:t>
            </w:r>
            <w:r>
              <w:rPr>
                <w:bCs/>
              </w:rPr>
              <w:t xml:space="preserve">a </w:t>
            </w:r>
            <w:r w:rsidRPr="00AD72A9">
              <w:rPr>
                <w:bCs/>
              </w:rPr>
              <w:t>životne sredine:</w:t>
            </w:r>
            <w:r>
              <w:rPr>
                <w:bCs/>
              </w:rPr>
              <w:t xml:space="preserve"> </w:t>
            </w:r>
            <w:r w:rsidRPr="00AD72A9">
              <w:rPr>
                <w:bCs/>
              </w:rPr>
              <w:t>komunalna higijena, upravljanje otpadom; onemogućavanje pristupa ili uklanjanje izvora hrane napuštenim životinjama i psima lutalicama npr. odlagalištima smeća i p</w:t>
            </w:r>
            <w:r>
              <w:rPr>
                <w:bCs/>
              </w:rPr>
              <w:t>ristupi klanicama i druge teme</w:t>
            </w:r>
            <w:r w:rsidRPr="00AD72A9">
              <w:rPr>
                <w:bCs/>
              </w:rPr>
              <w:tab/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7755BAE3" w14:textId="77777777" w:rsidR="001F648A" w:rsidRPr="00AD72A9" w:rsidRDefault="001F648A" w:rsidP="001F648A">
            <w:pPr>
              <w:rPr>
                <w:bCs/>
              </w:rPr>
            </w:pPr>
            <w:r w:rsidRPr="00DC3685">
              <w:rPr>
                <w:bCs/>
              </w:rPr>
              <w:t>Nadležni organi lokalne uprave, DOO ˝Komunalno˝Nikšić, UVMPCG</w:t>
            </w:r>
            <w:r>
              <w:rPr>
                <w:bCs/>
              </w:rPr>
              <w:t xml:space="preserve">, </w:t>
            </w:r>
            <w:r w:rsidRPr="00AD72A9">
              <w:rPr>
                <w:bCs/>
              </w:rPr>
              <w:t>NVO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2EEFA115" w14:textId="77777777" w:rsidR="001F648A" w:rsidRPr="00534FAA" w:rsidRDefault="001F648A" w:rsidP="001F648A">
            <w:r w:rsidRPr="00900B62">
              <w:rPr>
                <w:bCs/>
              </w:rPr>
              <w:t>Kontinuirano</w:t>
            </w:r>
          </w:p>
        </w:tc>
        <w:tc>
          <w:tcPr>
            <w:tcW w:w="1041" w:type="pct"/>
            <w:shd w:val="clear" w:color="auto" w:fill="auto"/>
          </w:tcPr>
          <w:p w14:paraId="3A037DF8" w14:textId="77777777" w:rsidR="001F648A" w:rsidRPr="00534FAA" w:rsidRDefault="001F648A" w:rsidP="001F648A">
            <w:pPr>
              <w:pStyle w:val="ListParagraph"/>
              <w:rPr>
                <w:highlight w:val="yellow"/>
              </w:rPr>
            </w:pPr>
          </w:p>
        </w:tc>
      </w:tr>
      <w:tr w:rsidR="001F648A" w:rsidRPr="00160941" w14:paraId="52A5F52F" w14:textId="77777777" w:rsidTr="0045136D">
        <w:trPr>
          <w:trHeight w:val="891"/>
        </w:trPr>
        <w:tc>
          <w:tcPr>
            <w:tcW w:w="564" w:type="pct"/>
            <w:shd w:val="clear" w:color="auto" w:fill="auto"/>
            <w:vAlign w:val="center"/>
          </w:tcPr>
          <w:p w14:paraId="487E24E8" w14:textId="77777777" w:rsidR="001F648A" w:rsidRPr="00534FAA" w:rsidRDefault="009551DD" w:rsidP="001F648A">
            <w:pPr>
              <w:pStyle w:val="ListParagraph"/>
              <w:rPr>
                <w:b/>
              </w:rPr>
            </w:pPr>
            <w:r>
              <w:rPr>
                <w:b/>
              </w:rPr>
              <w:t>6</w:t>
            </w:r>
            <w:r w:rsidR="001F648A" w:rsidRPr="00534FAA">
              <w:rPr>
                <w:b/>
              </w:rPr>
              <w:t>.4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2A5AAE00" w14:textId="77777777" w:rsidR="001F648A" w:rsidRDefault="001F648A" w:rsidP="001F648A">
            <w:pPr>
              <w:rPr>
                <w:bCs/>
              </w:rPr>
            </w:pPr>
          </w:p>
          <w:p w14:paraId="73D2080B" w14:textId="77777777" w:rsidR="001F648A" w:rsidRPr="00AD72A9" w:rsidRDefault="001F648A" w:rsidP="001F648A">
            <w:pPr>
              <w:rPr>
                <w:bCs/>
              </w:rPr>
            </w:pPr>
            <w:r w:rsidRPr="00AD72A9">
              <w:rPr>
                <w:bCs/>
              </w:rPr>
              <w:t>Edukacija građana i vlasnika pasa o odgovornom vlasniš</w:t>
            </w:r>
            <w:r>
              <w:rPr>
                <w:bCs/>
              </w:rPr>
              <w:t>tvu</w:t>
            </w:r>
          </w:p>
          <w:p w14:paraId="5B8B8A3A" w14:textId="77777777" w:rsidR="001F648A" w:rsidRPr="00534FAA" w:rsidRDefault="001F648A" w:rsidP="001F648A">
            <w:pPr>
              <w:pStyle w:val="ListParagraph"/>
              <w:rPr>
                <w:bCs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1342B335" w14:textId="77777777" w:rsidR="001F648A" w:rsidRPr="00AD72A9" w:rsidRDefault="001F648A" w:rsidP="001F648A">
            <w:pPr>
              <w:rPr>
                <w:bCs/>
              </w:rPr>
            </w:pPr>
            <w:r w:rsidRPr="00DC3685">
              <w:rPr>
                <w:bCs/>
              </w:rPr>
              <w:t xml:space="preserve">Nadležni organi lokalne uprave, DOO ˝Komunalno˝Nikšić, UVMPCG </w:t>
            </w:r>
            <w:r w:rsidRPr="00AD72A9">
              <w:rPr>
                <w:bCs/>
              </w:rPr>
              <w:t>NVO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00E1AD75" w14:textId="77777777" w:rsidR="001F648A" w:rsidRPr="00534FAA" w:rsidRDefault="001F648A" w:rsidP="001F648A">
            <w:r w:rsidRPr="00900B62">
              <w:rPr>
                <w:bCs/>
              </w:rPr>
              <w:t>Kontinuirano</w:t>
            </w:r>
          </w:p>
        </w:tc>
        <w:tc>
          <w:tcPr>
            <w:tcW w:w="1041" w:type="pct"/>
            <w:shd w:val="clear" w:color="auto" w:fill="auto"/>
          </w:tcPr>
          <w:p w14:paraId="6CC813A1" w14:textId="77777777" w:rsidR="001F648A" w:rsidRPr="00534FAA" w:rsidRDefault="001F648A" w:rsidP="001F648A">
            <w:pPr>
              <w:pStyle w:val="ListParagraph"/>
              <w:rPr>
                <w:highlight w:val="yellow"/>
              </w:rPr>
            </w:pPr>
          </w:p>
        </w:tc>
      </w:tr>
      <w:tr w:rsidR="001F648A" w:rsidRPr="00160941" w14:paraId="1BB7C4F0" w14:textId="77777777" w:rsidTr="00E854F5">
        <w:trPr>
          <w:trHeight w:val="620"/>
        </w:trPr>
        <w:tc>
          <w:tcPr>
            <w:tcW w:w="5000" w:type="pct"/>
            <w:gridSpan w:val="5"/>
            <w:shd w:val="clear" w:color="auto" w:fill="D9E2F3"/>
          </w:tcPr>
          <w:p w14:paraId="43BBEE75" w14:textId="77777777" w:rsidR="001F648A" w:rsidRPr="00160941" w:rsidRDefault="009551DD" w:rsidP="009551DD">
            <w:pPr>
              <w:pStyle w:val="ListParagraph"/>
              <w:ind w:left="0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lastRenderedPageBreak/>
              <w:t>7</w:t>
            </w:r>
            <w:r w:rsidR="001F648A" w:rsidRPr="00DC3685">
              <w:rPr>
                <w:b/>
                <w:bCs/>
              </w:rPr>
              <w:t xml:space="preserve">. Saradnja </w:t>
            </w:r>
            <w:r>
              <w:rPr>
                <w:b/>
                <w:bCs/>
              </w:rPr>
              <w:t xml:space="preserve">sa </w:t>
            </w:r>
            <w:r w:rsidR="001F648A" w:rsidRPr="00DC3685">
              <w:rPr>
                <w:b/>
                <w:bCs/>
              </w:rPr>
              <w:t>lovački</w:t>
            </w:r>
            <w:r>
              <w:rPr>
                <w:b/>
                <w:bCs/>
              </w:rPr>
              <w:t>m</w:t>
            </w:r>
            <w:r w:rsidR="001F648A" w:rsidRPr="00DC36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savezom</w:t>
            </w:r>
            <w:r w:rsidR="001F648A" w:rsidRPr="00DC3685">
              <w:rPr>
                <w:b/>
                <w:bCs/>
              </w:rPr>
              <w:t xml:space="preserve"> u dijelu kontrole populacije lovačkih pasa</w:t>
            </w:r>
          </w:p>
        </w:tc>
      </w:tr>
      <w:tr w:rsidR="001F648A" w:rsidRPr="00160941" w14:paraId="46E0E151" w14:textId="77777777" w:rsidTr="0045136D">
        <w:trPr>
          <w:trHeight w:val="620"/>
        </w:trPr>
        <w:tc>
          <w:tcPr>
            <w:tcW w:w="564" w:type="pct"/>
            <w:shd w:val="clear" w:color="auto" w:fill="auto"/>
            <w:vAlign w:val="center"/>
          </w:tcPr>
          <w:p w14:paraId="740AFB22" w14:textId="77777777" w:rsidR="001F648A" w:rsidRPr="0045136D" w:rsidRDefault="009551DD" w:rsidP="001F648A">
            <w:pPr>
              <w:pStyle w:val="ListParagraph"/>
              <w:rPr>
                <w:b/>
              </w:rPr>
            </w:pPr>
            <w:r>
              <w:rPr>
                <w:b/>
              </w:rPr>
              <w:t>7</w:t>
            </w:r>
            <w:r w:rsidR="001F648A" w:rsidRPr="0045136D">
              <w:rPr>
                <w:b/>
              </w:rPr>
              <w:t>.1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64514049" w14:textId="59FA23CD" w:rsidR="001F648A" w:rsidRPr="00DC3685" w:rsidRDefault="001F648A" w:rsidP="00C90C3C">
            <w:bookmarkStart w:id="81" w:name="_Toc54620027"/>
            <w:r w:rsidRPr="00DC3685">
              <w:t>Saradnja i angažovanje lovačkog saveza u dijelu kontrole populacije lovačkih pasa</w:t>
            </w:r>
            <w:bookmarkEnd w:id="81"/>
            <w:r w:rsidR="00C90C3C">
              <w:t xml:space="preserve">. Održavanje 4 sastanka godišnje (kvartalno), vezano za definisanje obaveza lovčkih organizacija i opštine 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1C1C10F4" w14:textId="77777777" w:rsidR="001F648A" w:rsidRPr="0008398B" w:rsidRDefault="001F648A" w:rsidP="001F648A">
            <w:pPr>
              <w:rPr>
                <w:b/>
              </w:rPr>
            </w:pPr>
            <w:r w:rsidRPr="0008398B">
              <w:t xml:space="preserve">Nadležni organi lokalne uprave, </w:t>
            </w:r>
            <w:r w:rsidRPr="00DC3685">
              <w:t>Lovačke organizacije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BC331B6" w14:textId="77777777" w:rsidR="001F648A" w:rsidRPr="00DC3685" w:rsidRDefault="001F648A" w:rsidP="001F648A">
            <w:r>
              <w:t>Kontinuirano</w:t>
            </w:r>
          </w:p>
        </w:tc>
        <w:tc>
          <w:tcPr>
            <w:tcW w:w="1041" w:type="pct"/>
            <w:shd w:val="clear" w:color="auto" w:fill="auto"/>
          </w:tcPr>
          <w:p w14:paraId="0A57017D" w14:textId="77777777" w:rsidR="001F648A" w:rsidRPr="00160941" w:rsidRDefault="001F648A" w:rsidP="001F648A">
            <w:pPr>
              <w:pStyle w:val="ListParagraph"/>
              <w:rPr>
                <w:highlight w:val="yellow"/>
              </w:rPr>
            </w:pPr>
          </w:p>
        </w:tc>
      </w:tr>
      <w:tr w:rsidR="001F648A" w:rsidRPr="00160941" w14:paraId="314F2409" w14:textId="77777777" w:rsidTr="0045136D">
        <w:trPr>
          <w:trHeight w:val="620"/>
        </w:trPr>
        <w:tc>
          <w:tcPr>
            <w:tcW w:w="564" w:type="pct"/>
            <w:shd w:val="clear" w:color="auto" w:fill="auto"/>
            <w:vAlign w:val="center"/>
          </w:tcPr>
          <w:p w14:paraId="3C30B026" w14:textId="77777777" w:rsidR="001F648A" w:rsidRPr="0045136D" w:rsidRDefault="009551DD" w:rsidP="001F648A">
            <w:pPr>
              <w:pStyle w:val="ListParagraph"/>
              <w:rPr>
                <w:b/>
              </w:rPr>
            </w:pPr>
            <w:r>
              <w:rPr>
                <w:b/>
              </w:rPr>
              <w:t>7</w:t>
            </w:r>
            <w:r w:rsidR="001F648A" w:rsidRPr="0045136D">
              <w:rPr>
                <w:b/>
              </w:rPr>
              <w:t>.2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32E285D6" w14:textId="0B3862D4" w:rsidR="001F648A" w:rsidRPr="00DC3685" w:rsidRDefault="001F648A" w:rsidP="00C90C3C">
            <w:bookmarkStart w:id="82" w:name="_Toc54620029"/>
            <w:r w:rsidRPr="00DC3685">
              <w:t>Promovisanje obavez</w:t>
            </w:r>
            <w:r w:rsidR="001926E8">
              <w:t>n</w:t>
            </w:r>
            <w:r w:rsidRPr="00DC3685">
              <w:t>e identifikacije i registracije lovačkih pasa i vakcinacije protiv bjesnila</w:t>
            </w:r>
            <w:r w:rsidR="00C90C3C">
              <w:t xml:space="preserve">, kroz 4 promocije – gostovanja u lokalnom elektronskom mediju </w:t>
            </w:r>
            <w:r w:rsidRPr="00DC3685">
              <w:t xml:space="preserve"> </w:t>
            </w:r>
            <w:bookmarkEnd w:id="82"/>
          </w:p>
        </w:tc>
        <w:tc>
          <w:tcPr>
            <w:tcW w:w="1292" w:type="pct"/>
            <w:shd w:val="clear" w:color="auto" w:fill="auto"/>
            <w:vAlign w:val="center"/>
          </w:tcPr>
          <w:p w14:paraId="37352907" w14:textId="77777777" w:rsidR="001F648A" w:rsidRPr="00DC3685" w:rsidRDefault="001F648A" w:rsidP="001F648A">
            <w:r w:rsidRPr="0008398B">
              <w:t>Nadležni organi lokalne uprave, DOO ˝Komunalno˝Nikšić,</w:t>
            </w:r>
            <w:r w:rsidRPr="0008398B">
              <w:rPr>
                <w:bCs/>
              </w:rPr>
              <w:t xml:space="preserve"> UVMPCG</w:t>
            </w:r>
            <w:r>
              <w:t xml:space="preserve">, </w:t>
            </w:r>
            <w:r w:rsidRPr="00DC3685">
              <w:t>Lovačke organizacije</w:t>
            </w:r>
          </w:p>
          <w:p w14:paraId="0D73B38F" w14:textId="77777777" w:rsidR="001F648A" w:rsidRPr="00DC3685" w:rsidRDefault="001F648A" w:rsidP="001F648A">
            <w:pPr>
              <w:pStyle w:val="ListParagraph"/>
              <w:rPr>
                <w:b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2ABC2967" w14:textId="77777777" w:rsidR="001F648A" w:rsidRPr="00DC3685" w:rsidRDefault="001F648A" w:rsidP="001F648A">
            <w:r w:rsidRPr="00DC3685">
              <w:t>Kontinuirano</w:t>
            </w:r>
          </w:p>
        </w:tc>
        <w:tc>
          <w:tcPr>
            <w:tcW w:w="1041" w:type="pct"/>
            <w:shd w:val="clear" w:color="auto" w:fill="auto"/>
          </w:tcPr>
          <w:p w14:paraId="0F8D0D97" w14:textId="77777777" w:rsidR="001F648A" w:rsidRPr="00160941" w:rsidRDefault="001F648A" w:rsidP="001F648A">
            <w:pPr>
              <w:pStyle w:val="ListParagraph"/>
              <w:rPr>
                <w:highlight w:val="yellow"/>
              </w:rPr>
            </w:pPr>
          </w:p>
        </w:tc>
      </w:tr>
      <w:tr w:rsidR="009551DD" w:rsidRPr="00160941" w14:paraId="0A801A7D" w14:textId="77777777" w:rsidTr="009551DD">
        <w:trPr>
          <w:trHeight w:val="620"/>
        </w:trPr>
        <w:tc>
          <w:tcPr>
            <w:tcW w:w="5000" w:type="pct"/>
            <w:gridSpan w:val="5"/>
            <w:shd w:val="clear" w:color="auto" w:fill="D9E2F3" w:themeFill="accent5" w:themeFillTint="33"/>
            <w:vAlign w:val="center"/>
          </w:tcPr>
          <w:p w14:paraId="4426405D" w14:textId="77777777" w:rsidR="009551DD" w:rsidRPr="009551DD" w:rsidRDefault="009551DD" w:rsidP="009551DD">
            <w:pPr>
              <w:rPr>
                <w:b/>
                <w:highlight w:val="yellow"/>
              </w:rPr>
            </w:pPr>
            <w:r w:rsidRPr="009551DD">
              <w:rPr>
                <w:b/>
              </w:rPr>
              <w:t>8. Edukacija i podizanje svijesti o odgovornom vlasništvu</w:t>
            </w:r>
          </w:p>
        </w:tc>
      </w:tr>
      <w:tr w:rsidR="001926E8" w:rsidRPr="00160941" w14:paraId="43D11B95" w14:textId="77777777" w:rsidTr="00107921">
        <w:trPr>
          <w:trHeight w:val="620"/>
        </w:trPr>
        <w:tc>
          <w:tcPr>
            <w:tcW w:w="564" w:type="pct"/>
            <w:shd w:val="clear" w:color="auto" w:fill="auto"/>
            <w:vAlign w:val="center"/>
          </w:tcPr>
          <w:p w14:paraId="6F84D3B2" w14:textId="77777777" w:rsidR="001926E8" w:rsidRPr="001926E8" w:rsidRDefault="001926E8" w:rsidP="001926E8">
            <w:pPr>
              <w:pStyle w:val="ListParagraph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1416" w:type="pct"/>
            <w:shd w:val="clear" w:color="auto" w:fill="auto"/>
          </w:tcPr>
          <w:p w14:paraId="55BA4CE6" w14:textId="77777777" w:rsidR="001926E8" w:rsidRDefault="001926E8" w:rsidP="001926E8"/>
          <w:p w14:paraId="6724E97F" w14:textId="0D341E1C" w:rsidR="001926E8" w:rsidRPr="00D6775C" w:rsidRDefault="001926E8" w:rsidP="001926E8">
            <w:r>
              <w:t>Edukacija</w:t>
            </w:r>
            <w:r w:rsidRPr="00D6775C">
              <w:t xml:space="preserve"> o ponašanju pasa, navikama i odnosu </w:t>
            </w:r>
            <w:r>
              <w:t>ljudi</w:t>
            </w:r>
            <w:r w:rsidRPr="00D6775C">
              <w:t xml:space="preserve"> prema psima</w:t>
            </w:r>
            <w:r w:rsidR="00C90C3C">
              <w:t xml:space="preserve">, kroz </w:t>
            </w:r>
          </w:p>
        </w:tc>
        <w:tc>
          <w:tcPr>
            <w:tcW w:w="1292" w:type="pct"/>
            <w:shd w:val="clear" w:color="auto" w:fill="auto"/>
          </w:tcPr>
          <w:p w14:paraId="0E1E9417" w14:textId="77777777" w:rsidR="001926E8" w:rsidRDefault="001926E8" w:rsidP="001926E8">
            <w:r>
              <w:t>Uprava</w:t>
            </w:r>
          </w:p>
          <w:p w14:paraId="4623FFDC" w14:textId="77777777" w:rsidR="001926E8" w:rsidRDefault="001926E8" w:rsidP="001926E8">
            <w:r>
              <w:t>NVO</w:t>
            </w:r>
          </w:p>
          <w:p w14:paraId="6E1B7C07" w14:textId="77777777" w:rsidR="001926E8" w:rsidRPr="00D6775C" w:rsidRDefault="001926E8" w:rsidP="001926E8">
            <w:r>
              <w:t>Kinološki savez Crne Gore</w:t>
            </w:r>
          </w:p>
        </w:tc>
        <w:tc>
          <w:tcPr>
            <w:tcW w:w="687" w:type="pct"/>
            <w:shd w:val="clear" w:color="auto" w:fill="auto"/>
          </w:tcPr>
          <w:p w14:paraId="2F7201F8" w14:textId="77777777" w:rsidR="001926E8" w:rsidRDefault="001926E8" w:rsidP="001926E8"/>
          <w:p w14:paraId="43C25073" w14:textId="77777777" w:rsidR="001926E8" w:rsidRPr="00D6775C" w:rsidRDefault="001926E8" w:rsidP="001926E8">
            <w:r>
              <w:t>Kontinuirano</w:t>
            </w:r>
          </w:p>
        </w:tc>
        <w:tc>
          <w:tcPr>
            <w:tcW w:w="1041" w:type="pct"/>
            <w:shd w:val="clear" w:color="auto" w:fill="auto"/>
          </w:tcPr>
          <w:p w14:paraId="10951EF3" w14:textId="77777777" w:rsidR="001926E8" w:rsidRPr="00D6775C" w:rsidRDefault="001926E8" w:rsidP="001926E8"/>
        </w:tc>
      </w:tr>
      <w:tr w:rsidR="001F648A" w:rsidRPr="00160941" w14:paraId="722C85A3" w14:textId="77777777" w:rsidTr="00E854F5">
        <w:trPr>
          <w:trHeight w:val="620"/>
        </w:trPr>
        <w:tc>
          <w:tcPr>
            <w:tcW w:w="5000" w:type="pct"/>
            <w:gridSpan w:val="5"/>
            <w:shd w:val="clear" w:color="auto" w:fill="D9E2F3"/>
          </w:tcPr>
          <w:p w14:paraId="481BEBA9" w14:textId="77777777" w:rsidR="001F648A" w:rsidRPr="00B03B10" w:rsidRDefault="00A33389" w:rsidP="001F648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="001F648A" w:rsidRPr="00B03B10">
              <w:rPr>
                <w:b/>
                <w:bCs/>
              </w:rPr>
              <w:t>.Smanjenje učestalosti ugriza pasa</w:t>
            </w:r>
          </w:p>
        </w:tc>
      </w:tr>
      <w:tr w:rsidR="001F648A" w:rsidRPr="00516D10" w14:paraId="6D691B40" w14:textId="77777777" w:rsidTr="00B03B10">
        <w:trPr>
          <w:trHeight w:val="620"/>
        </w:trPr>
        <w:tc>
          <w:tcPr>
            <w:tcW w:w="564" w:type="pct"/>
            <w:shd w:val="clear" w:color="auto" w:fill="auto"/>
            <w:vAlign w:val="center"/>
          </w:tcPr>
          <w:p w14:paraId="310FB6DA" w14:textId="77777777" w:rsidR="001F648A" w:rsidRPr="00B03B10" w:rsidRDefault="003F78F3" w:rsidP="001F648A">
            <w:pPr>
              <w:pStyle w:val="ListParagraph"/>
              <w:rPr>
                <w:b/>
              </w:rPr>
            </w:pPr>
            <w:r>
              <w:rPr>
                <w:b/>
              </w:rPr>
              <w:t>9</w:t>
            </w:r>
            <w:r w:rsidR="001F648A" w:rsidRPr="00B03B10">
              <w:rPr>
                <w:b/>
              </w:rPr>
              <w:t>.1</w:t>
            </w:r>
          </w:p>
        </w:tc>
        <w:tc>
          <w:tcPr>
            <w:tcW w:w="1416" w:type="pct"/>
            <w:shd w:val="clear" w:color="auto" w:fill="auto"/>
          </w:tcPr>
          <w:p w14:paraId="42E68DC1" w14:textId="77777777" w:rsidR="001F648A" w:rsidRPr="00B03B10" w:rsidRDefault="001F648A" w:rsidP="001F648A">
            <w:bookmarkStart w:id="83" w:name="_Toc54620033"/>
            <w:r w:rsidRPr="00B03B10">
              <w:t>Praćenje broja ugriza pasa i tretmana postekspozicijske profilakse</w:t>
            </w:r>
            <w:bookmarkEnd w:id="83"/>
          </w:p>
        </w:tc>
        <w:tc>
          <w:tcPr>
            <w:tcW w:w="1292" w:type="pct"/>
            <w:shd w:val="clear" w:color="auto" w:fill="auto"/>
            <w:vAlign w:val="center"/>
          </w:tcPr>
          <w:p w14:paraId="21D906AC" w14:textId="77777777" w:rsidR="001F648A" w:rsidRPr="00B03B10" w:rsidRDefault="001F648A" w:rsidP="001F648A">
            <w:r w:rsidRPr="00B03B10">
              <w:t>Lokalne samouprave Uprava u sar</w:t>
            </w:r>
            <w:r w:rsidR="006D2E13">
              <w:t>a</w:t>
            </w:r>
            <w:r w:rsidRPr="00B03B10">
              <w:t>danji sa MUPom</w:t>
            </w:r>
          </w:p>
        </w:tc>
        <w:tc>
          <w:tcPr>
            <w:tcW w:w="687" w:type="pct"/>
            <w:shd w:val="clear" w:color="auto" w:fill="auto"/>
          </w:tcPr>
          <w:p w14:paraId="1DE1BAFF" w14:textId="77777777" w:rsidR="001F648A" w:rsidRPr="00B03B10" w:rsidRDefault="001F648A" w:rsidP="001F648A">
            <w:r>
              <w:t>Kontinuirano</w:t>
            </w:r>
          </w:p>
        </w:tc>
        <w:tc>
          <w:tcPr>
            <w:tcW w:w="1041" w:type="pct"/>
            <w:shd w:val="clear" w:color="auto" w:fill="auto"/>
          </w:tcPr>
          <w:p w14:paraId="77CF7930" w14:textId="77777777" w:rsidR="001F648A" w:rsidRPr="00516D10" w:rsidRDefault="001F648A" w:rsidP="001F648A">
            <w:pPr>
              <w:pStyle w:val="ListParagraph"/>
            </w:pPr>
          </w:p>
        </w:tc>
      </w:tr>
      <w:tr w:rsidR="00AF4287" w:rsidRPr="00516D10" w14:paraId="6D7AF834" w14:textId="77777777" w:rsidTr="00AF4287">
        <w:trPr>
          <w:trHeight w:val="620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744746FB" w14:textId="77777777" w:rsidR="00AF4287" w:rsidRPr="00516D10" w:rsidRDefault="00AF4287" w:rsidP="00AF4287">
            <w:r>
              <w:rPr>
                <w:b/>
                <w:bCs/>
              </w:rPr>
              <w:t>10</w:t>
            </w:r>
            <w:r w:rsidRPr="00AF428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Odobravanje odgajivačnica pasa</w:t>
            </w:r>
          </w:p>
        </w:tc>
      </w:tr>
      <w:tr w:rsidR="00AF4287" w:rsidRPr="00516D10" w14:paraId="75B21684" w14:textId="77777777" w:rsidTr="00107921">
        <w:trPr>
          <w:trHeight w:val="620"/>
        </w:trPr>
        <w:tc>
          <w:tcPr>
            <w:tcW w:w="564" w:type="pct"/>
            <w:shd w:val="clear" w:color="auto" w:fill="auto"/>
            <w:vAlign w:val="center"/>
          </w:tcPr>
          <w:p w14:paraId="2190C7D2" w14:textId="77777777" w:rsidR="00AF4287" w:rsidRDefault="00AF4287" w:rsidP="00AF4287">
            <w:pPr>
              <w:pStyle w:val="ListParagraph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1416" w:type="pct"/>
            <w:shd w:val="clear" w:color="auto" w:fill="auto"/>
          </w:tcPr>
          <w:p w14:paraId="4A4E908A" w14:textId="77777777" w:rsidR="00AF4287" w:rsidRPr="001D7763" w:rsidRDefault="00AF4287" w:rsidP="00AF4287">
            <w:r w:rsidRPr="001D7763">
              <w:t>Promovisanje obaveze odobravanja odgajivačnica</w:t>
            </w:r>
          </w:p>
        </w:tc>
        <w:tc>
          <w:tcPr>
            <w:tcW w:w="1292" w:type="pct"/>
            <w:shd w:val="clear" w:color="auto" w:fill="auto"/>
          </w:tcPr>
          <w:p w14:paraId="430BE263" w14:textId="77777777" w:rsidR="00AF4287" w:rsidRDefault="00AF4287" w:rsidP="00AF4287">
            <w:r w:rsidRPr="001D7763">
              <w:t>Uprava</w:t>
            </w:r>
          </w:p>
          <w:p w14:paraId="39F8CB27" w14:textId="77777777" w:rsidR="00AF4287" w:rsidRPr="001D7763" w:rsidRDefault="00AF4287" w:rsidP="00AF4287">
            <w:r w:rsidRPr="00AF4287">
              <w:t>Kinološki savez Crne Gore</w:t>
            </w:r>
          </w:p>
        </w:tc>
        <w:tc>
          <w:tcPr>
            <w:tcW w:w="687" w:type="pct"/>
            <w:shd w:val="clear" w:color="auto" w:fill="auto"/>
          </w:tcPr>
          <w:p w14:paraId="1896732F" w14:textId="77777777" w:rsidR="00AF4287" w:rsidRDefault="00AF4287" w:rsidP="00AF4287"/>
          <w:p w14:paraId="5ECD87A5" w14:textId="77777777" w:rsidR="00AF4287" w:rsidRPr="001D7763" w:rsidRDefault="00AF4287" w:rsidP="00AF4287">
            <w:r>
              <w:t>Kontinuirano</w:t>
            </w:r>
            <w:r w:rsidRPr="001D7763"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14:paraId="0DD9C047" w14:textId="77777777" w:rsidR="00AF4287" w:rsidRPr="001D7763" w:rsidRDefault="00AF4287" w:rsidP="00AF4287"/>
        </w:tc>
      </w:tr>
      <w:tr w:rsidR="006D2E13" w:rsidRPr="00516D10" w14:paraId="2091A025" w14:textId="77777777" w:rsidTr="006D2E13">
        <w:trPr>
          <w:trHeight w:val="620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4C16C508" w14:textId="77777777" w:rsidR="006D2E13" w:rsidRPr="006D2E13" w:rsidRDefault="006D2E13" w:rsidP="006D2E13">
            <w:pPr>
              <w:pStyle w:val="ListParagraph"/>
              <w:numPr>
                <w:ilvl w:val="0"/>
                <w:numId w:val="19"/>
              </w:numPr>
              <w:ind w:left="337" w:hanging="337"/>
              <w:rPr>
                <w:b/>
              </w:rPr>
            </w:pPr>
            <w:r w:rsidRPr="006D2E13">
              <w:rPr>
                <w:b/>
              </w:rPr>
              <w:t xml:space="preserve">Sprečavanja dovoženja pasa lutalica sa teritorija drugih opština </w:t>
            </w:r>
          </w:p>
        </w:tc>
      </w:tr>
      <w:tr w:rsidR="00AF4287" w:rsidRPr="00516D10" w14:paraId="4E05AC9D" w14:textId="77777777" w:rsidTr="00BB7D8E">
        <w:trPr>
          <w:trHeight w:val="620"/>
        </w:trPr>
        <w:tc>
          <w:tcPr>
            <w:tcW w:w="564" w:type="pct"/>
            <w:shd w:val="clear" w:color="auto" w:fill="auto"/>
            <w:vAlign w:val="center"/>
          </w:tcPr>
          <w:p w14:paraId="0DB975EC" w14:textId="77777777" w:rsidR="00AF4287" w:rsidRPr="00BB7D8E" w:rsidRDefault="006D2E13" w:rsidP="001F648A">
            <w:pPr>
              <w:pStyle w:val="ListParagraph"/>
              <w:rPr>
                <w:b/>
              </w:rPr>
            </w:pPr>
            <w:r w:rsidRPr="00BB7D8E">
              <w:rPr>
                <w:b/>
              </w:rPr>
              <w:t>11.1</w:t>
            </w:r>
          </w:p>
        </w:tc>
        <w:tc>
          <w:tcPr>
            <w:tcW w:w="1416" w:type="pct"/>
            <w:shd w:val="clear" w:color="auto" w:fill="auto"/>
          </w:tcPr>
          <w:p w14:paraId="1EEDA758" w14:textId="77777777" w:rsidR="00AF4287" w:rsidRPr="00BB7D8E" w:rsidRDefault="006F1CDA" w:rsidP="006F1CDA">
            <w:r w:rsidRPr="00BB7D8E">
              <w:t>Izmjena zakonske regulative (obaveza lokalnih uprava čipovanja pasa lutalica u svakoj opštini)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1E398ED2" w14:textId="77777777" w:rsidR="006D2E13" w:rsidRPr="00BB7D8E" w:rsidRDefault="006D2E13" w:rsidP="006D2E13">
            <w:r w:rsidRPr="00BB7D8E">
              <w:t xml:space="preserve">Lokalne samouprave putem gradskih odluka, </w:t>
            </w:r>
          </w:p>
          <w:p w14:paraId="2128DC71" w14:textId="77777777" w:rsidR="00AF4287" w:rsidRPr="00BB7D8E" w:rsidRDefault="006D2E13" w:rsidP="006D2E13">
            <w:r w:rsidRPr="00BB7D8E">
              <w:t>Uprava u saradanji sa MUPom</w:t>
            </w:r>
          </w:p>
        </w:tc>
        <w:tc>
          <w:tcPr>
            <w:tcW w:w="687" w:type="pct"/>
            <w:shd w:val="clear" w:color="auto" w:fill="auto"/>
          </w:tcPr>
          <w:p w14:paraId="379D9FD6" w14:textId="77777777" w:rsidR="00AF4287" w:rsidRPr="00BB7D8E" w:rsidRDefault="00AF4287" w:rsidP="001F648A"/>
        </w:tc>
        <w:tc>
          <w:tcPr>
            <w:tcW w:w="1041" w:type="pct"/>
            <w:shd w:val="clear" w:color="auto" w:fill="auto"/>
          </w:tcPr>
          <w:p w14:paraId="3509A4D7" w14:textId="77777777" w:rsidR="00AF4287" w:rsidRPr="00BB7D8E" w:rsidRDefault="00AF4287" w:rsidP="001F648A">
            <w:pPr>
              <w:pStyle w:val="ListParagraph"/>
            </w:pPr>
          </w:p>
        </w:tc>
      </w:tr>
    </w:tbl>
    <w:p w14:paraId="4ABBDB13" w14:textId="77777777" w:rsidR="000F6274" w:rsidRPr="009F66FD" w:rsidRDefault="000F6274" w:rsidP="00D17E8B">
      <w:pPr>
        <w:rPr>
          <w:rFonts w:eastAsia="Times New Roman" w:cstheme="minorHAnsi"/>
          <w:sz w:val="24"/>
          <w:szCs w:val="24"/>
          <w:lang w:val="en-GB"/>
        </w:rPr>
      </w:pPr>
    </w:p>
    <w:sectPr w:rsidR="000F6274" w:rsidRPr="009F66FD" w:rsidSect="00BB12AE">
      <w:pgSz w:w="15840" w:h="12240" w:orient="landscape"/>
      <w:pgMar w:top="90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7541" w16cex:dateUtc="2023-06-28T07:00:00Z"/>
  <w16cex:commentExtensible w16cex:durableId="284674FA" w16cex:dateUtc="2023-06-28T06:59:00Z"/>
  <w16cex:commentExtensible w16cex:durableId="284675C6" w16cex:dateUtc="2023-06-28T07:03:00Z"/>
  <w16cex:commentExtensible w16cex:durableId="2846767C" w16cex:dateUtc="2023-06-28T07:06:00Z"/>
  <w16cex:commentExtensible w16cex:durableId="2846780D" w16cex:dateUtc="2023-06-28T07:12:00Z"/>
  <w16cex:commentExtensible w16cex:durableId="284678B9" w16cex:dateUtc="2023-06-28T07:15:00Z"/>
  <w16cex:commentExtensible w16cex:durableId="28467927" w16cex:dateUtc="2023-06-28T07:17:00Z"/>
  <w16cex:commentExtensible w16cex:durableId="28467946" w16cex:dateUtc="2023-06-28T07:17:00Z"/>
  <w16cex:commentExtensible w16cex:durableId="284679B8" w16cex:dateUtc="2023-06-28T07:19:00Z"/>
  <w16cex:commentExtensible w16cex:durableId="284679E5" w16cex:dateUtc="2023-06-28T07:20:00Z"/>
  <w16cex:commentExtensible w16cex:durableId="28467DB6" w16cex:dateUtc="2023-06-28T07:36:00Z"/>
  <w16cex:commentExtensible w16cex:durableId="284680B6" w16cex:dateUtc="2023-06-28T07:49:00Z"/>
  <w16cex:commentExtensible w16cex:durableId="284683A1" w16cex:dateUtc="2023-06-28T08:02:00Z"/>
  <w16cex:commentExtensible w16cex:durableId="284685E8" w16cex:dateUtc="2023-06-28T08:11:00Z"/>
  <w16cex:commentExtensible w16cex:durableId="28468673" w16cex:dateUtc="2023-06-28T08:14:00Z"/>
  <w16cex:commentExtensible w16cex:durableId="28468708" w16cex:dateUtc="2023-06-28T08:16:00Z"/>
  <w16cex:commentExtensible w16cex:durableId="28468806" w16cex:dateUtc="2023-06-28T08:20:00Z"/>
  <w16cex:commentExtensible w16cex:durableId="28468AC1" w16cex:dateUtc="2023-06-28T08:32:00Z"/>
  <w16cex:commentExtensible w16cex:durableId="28468B18" w16cex:dateUtc="2023-06-28T08:34:00Z"/>
  <w16cex:commentExtensible w16cex:durableId="28468B9E" w16cex:dateUtc="2023-06-28T08:36:00Z"/>
  <w16cex:commentExtensible w16cex:durableId="28468C16" w16cex:dateUtc="2023-06-28T08:38:00Z"/>
  <w16cex:commentExtensible w16cex:durableId="28468C6A" w16cex:dateUtc="2023-06-28T08:39:00Z"/>
  <w16cex:commentExtensible w16cex:durableId="28468CE8" w16cex:dateUtc="2023-06-28T08:41:00Z"/>
  <w16cex:commentExtensible w16cex:durableId="28468D2C" w16cex:dateUtc="2023-06-28T08:42:00Z"/>
  <w16cex:commentExtensible w16cex:durableId="28468D76" w16cex:dateUtc="2023-06-28T08:44:00Z"/>
  <w16cex:commentExtensible w16cex:durableId="28468E1D" w16cex:dateUtc="2023-06-28T08:46:00Z"/>
  <w16cex:commentExtensible w16cex:durableId="28468E6E" w16cex:dateUtc="2023-06-28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C1466D" w16cid:durableId="28467541"/>
  <w16cid:commentId w16cid:paraId="49CC8DED" w16cid:durableId="284674FA"/>
  <w16cid:commentId w16cid:paraId="144F0FB8" w16cid:durableId="28579DDB"/>
  <w16cid:commentId w16cid:paraId="0335CCD9" w16cid:durableId="284675C6"/>
  <w16cid:commentId w16cid:paraId="09783A18" w16cid:durableId="2846767C"/>
  <w16cid:commentId w16cid:paraId="52084A49" w16cid:durableId="2857AF1E"/>
  <w16cid:commentId w16cid:paraId="65128C77" w16cid:durableId="2857AFCA"/>
  <w16cid:commentId w16cid:paraId="579B4191" w16cid:durableId="2857B10F"/>
  <w16cid:commentId w16cid:paraId="3B334715" w16cid:durableId="2857B0FE"/>
  <w16cid:commentId w16cid:paraId="503E0ED5" w16cid:durableId="2846780D"/>
  <w16cid:commentId w16cid:paraId="71BB4F74" w16cid:durableId="284678B9"/>
  <w16cid:commentId w16cid:paraId="499B876A" w16cid:durableId="28467927"/>
  <w16cid:commentId w16cid:paraId="5C9A2756" w16cid:durableId="28467946"/>
  <w16cid:commentId w16cid:paraId="09076E8A" w16cid:durableId="2857B205"/>
  <w16cid:commentId w16cid:paraId="36424BD6" w16cid:durableId="284679B8"/>
  <w16cid:commentId w16cid:paraId="0B0C4A77" w16cid:durableId="284679E5"/>
  <w16cid:commentId w16cid:paraId="055FEEA1" w16cid:durableId="2857B280"/>
  <w16cid:commentId w16cid:paraId="267904A3" w16cid:durableId="28467DB6"/>
  <w16cid:commentId w16cid:paraId="484A656F" w16cid:durableId="284680B6"/>
  <w16cid:commentId w16cid:paraId="0806BCBF" w16cid:durableId="2857B34C"/>
  <w16cid:commentId w16cid:paraId="2BFB0780" w16cid:durableId="284683A1"/>
  <w16cid:commentId w16cid:paraId="2D7C5642" w16cid:durableId="2857B3F3"/>
  <w16cid:commentId w16cid:paraId="36E0B032" w16cid:durableId="2857B41B"/>
  <w16cid:commentId w16cid:paraId="620AEC3D" w16cid:durableId="2857B440"/>
  <w16cid:commentId w16cid:paraId="4F62793A" w16cid:durableId="2857B4F2"/>
  <w16cid:commentId w16cid:paraId="34361E9E" w16cid:durableId="284685E8"/>
  <w16cid:commentId w16cid:paraId="157BB8B7" w16cid:durableId="28468673"/>
  <w16cid:commentId w16cid:paraId="46E17F61" w16cid:durableId="2857B9AD"/>
  <w16cid:commentId w16cid:paraId="58C46E39" w16cid:durableId="2857BA8A"/>
  <w16cid:commentId w16cid:paraId="02AD3BD7" w16cid:durableId="2857BABA"/>
  <w16cid:commentId w16cid:paraId="635CF404" w16cid:durableId="28468708"/>
  <w16cid:commentId w16cid:paraId="147D7266" w16cid:durableId="2857BB1C"/>
  <w16cid:commentId w16cid:paraId="39532F6B" w16cid:durableId="2857BC2F"/>
  <w16cid:commentId w16cid:paraId="1E246924" w16cid:durableId="2857BC5B"/>
  <w16cid:commentId w16cid:paraId="2282C224" w16cid:durableId="2857BCDF"/>
  <w16cid:commentId w16cid:paraId="5F4DD1E6" w16cid:durableId="28468806"/>
  <w16cid:commentId w16cid:paraId="636496BE" w16cid:durableId="28468AC1"/>
  <w16cid:commentId w16cid:paraId="52D181E3" w16cid:durableId="2857BDCF"/>
  <w16cid:commentId w16cid:paraId="340DDA8A" w16cid:durableId="2857BE95"/>
  <w16cid:commentId w16cid:paraId="28A60560" w16cid:durableId="28468B18"/>
  <w16cid:commentId w16cid:paraId="67FF0F3B" w16cid:durableId="2857C074"/>
  <w16cid:commentId w16cid:paraId="5D830F8F" w16cid:durableId="28468B9E"/>
  <w16cid:commentId w16cid:paraId="4A7BBFF3" w16cid:durableId="28468C16"/>
  <w16cid:commentId w16cid:paraId="4B560732" w16cid:durableId="28468C6A"/>
  <w16cid:commentId w16cid:paraId="029B025C" w16cid:durableId="28468CE8"/>
  <w16cid:commentId w16cid:paraId="2C0A273C" w16cid:durableId="28468D2C"/>
  <w16cid:commentId w16cid:paraId="7CAC8E49" w16cid:durableId="28468D76"/>
  <w16cid:commentId w16cid:paraId="6CD8F4CF" w16cid:durableId="28468E1D"/>
  <w16cid:commentId w16cid:paraId="6B61FC02" w16cid:durableId="28468E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54977" w14:textId="77777777" w:rsidR="00E66E82" w:rsidRDefault="00E66E82" w:rsidP="002F1AD4">
      <w:pPr>
        <w:spacing w:after="0" w:line="240" w:lineRule="auto"/>
      </w:pPr>
      <w:r>
        <w:separator/>
      </w:r>
    </w:p>
  </w:endnote>
  <w:endnote w:type="continuationSeparator" w:id="0">
    <w:p w14:paraId="7E459CF9" w14:textId="77777777" w:rsidR="00E66E82" w:rsidRDefault="00E66E82" w:rsidP="002F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D370" w14:textId="77777777" w:rsidR="00B46147" w:rsidRDefault="00B46147">
    <w:pPr>
      <w:pStyle w:val="Footer"/>
    </w:pPr>
  </w:p>
  <w:p w14:paraId="4E4D6074" w14:textId="77777777" w:rsidR="00B46147" w:rsidRDefault="00B46147"/>
  <w:p w14:paraId="097A2A25" w14:textId="77777777" w:rsidR="00B46147" w:rsidRDefault="00B46147"/>
  <w:p w14:paraId="2EAF856A" w14:textId="77777777" w:rsidR="00B46147" w:rsidRDefault="00B46147"/>
  <w:p w14:paraId="1E9E0149" w14:textId="77777777" w:rsidR="00B46147" w:rsidRDefault="00B461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111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6245B" w14:textId="77777777" w:rsidR="00B46147" w:rsidRDefault="00B461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58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30D95B2" w14:textId="77777777" w:rsidR="00B46147" w:rsidRDefault="00B46147">
    <w:pPr>
      <w:pStyle w:val="Footer"/>
    </w:pPr>
  </w:p>
  <w:p w14:paraId="3B3490F3" w14:textId="77777777" w:rsidR="00B46147" w:rsidRDefault="00B46147"/>
  <w:p w14:paraId="6AA99876" w14:textId="77777777" w:rsidR="00B46147" w:rsidRDefault="00B46147"/>
  <w:p w14:paraId="074AE413" w14:textId="77777777" w:rsidR="00B46147" w:rsidRDefault="00B46147"/>
  <w:p w14:paraId="5F1C7462" w14:textId="77777777" w:rsidR="00B46147" w:rsidRDefault="00B461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311A7" w14:textId="77777777" w:rsidR="00E66E82" w:rsidRDefault="00E66E82" w:rsidP="002F1AD4">
      <w:pPr>
        <w:spacing w:after="0" w:line="240" w:lineRule="auto"/>
      </w:pPr>
      <w:r>
        <w:separator/>
      </w:r>
    </w:p>
  </w:footnote>
  <w:footnote w:type="continuationSeparator" w:id="0">
    <w:p w14:paraId="18778986" w14:textId="77777777" w:rsidR="00E66E82" w:rsidRDefault="00E66E82" w:rsidP="002F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CC135" w14:textId="77777777" w:rsidR="00B46147" w:rsidRDefault="00B46147">
    <w:pPr>
      <w:pStyle w:val="Header"/>
    </w:pPr>
  </w:p>
  <w:p w14:paraId="4E6CDFB3" w14:textId="77777777" w:rsidR="00B46147" w:rsidRDefault="00B46147"/>
  <w:p w14:paraId="41CEC0E0" w14:textId="77777777" w:rsidR="00B46147" w:rsidRDefault="00B46147"/>
  <w:p w14:paraId="33CA2BF7" w14:textId="77777777" w:rsidR="00B46147" w:rsidRDefault="00B46147"/>
  <w:p w14:paraId="6E056D5B" w14:textId="77777777" w:rsidR="00B46147" w:rsidRDefault="00B461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0012A" w14:textId="77777777" w:rsidR="00B46147" w:rsidRDefault="00B46147"/>
  <w:p w14:paraId="5FE961E0" w14:textId="77777777" w:rsidR="00B46147" w:rsidRDefault="00B46147"/>
  <w:p w14:paraId="175CC25E" w14:textId="77777777" w:rsidR="00B46147" w:rsidRDefault="00B46147"/>
  <w:p w14:paraId="5C994A84" w14:textId="77777777" w:rsidR="00B46147" w:rsidRDefault="00B461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B1D"/>
    <w:multiLevelType w:val="multilevel"/>
    <w:tmpl w:val="1F60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A75D6"/>
    <w:multiLevelType w:val="hybridMultilevel"/>
    <w:tmpl w:val="C236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C5EDE"/>
    <w:multiLevelType w:val="hybridMultilevel"/>
    <w:tmpl w:val="3B22D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F410F"/>
    <w:multiLevelType w:val="hybridMultilevel"/>
    <w:tmpl w:val="2DBA9BF8"/>
    <w:lvl w:ilvl="0" w:tplc="9604A3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247631"/>
    <w:multiLevelType w:val="hybridMultilevel"/>
    <w:tmpl w:val="09426B58"/>
    <w:lvl w:ilvl="0" w:tplc="60BA35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2676"/>
    <w:multiLevelType w:val="hybridMultilevel"/>
    <w:tmpl w:val="FBC41350"/>
    <w:lvl w:ilvl="0" w:tplc="2C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DBA4E65"/>
    <w:multiLevelType w:val="hybridMultilevel"/>
    <w:tmpl w:val="AAFE5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33703"/>
    <w:multiLevelType w:val="hybridMultilevel"/>
    <w:tmpl w:val="4DC4DDB2"/>
    <w:lvl w:ilvl="0" w:tplc="9604A3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6779FC"/>
    <w:multiLevelType w:val="hybridMultilevel"/>
    <w:tmpl w:val="4726EF8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E5D5C"/>
    <w:multiLevelType w:val="hybridMultilevel"/>
    <w:tmpl w:val="9D8A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122C3"/>
    <w:multiLevelType w:val="hybridMultilevel"/>
    <w:tmpl w:val="239457F2"/>
    <w:lvl w:ilvl="0" w:tplc="B5727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844E57"/>
    <w:multiLevelType w:val="hybridMultilevel"/>
    <w:tmpl w:val="53B494A0"/>
    <w:lvl w:ilvl="0" w:tplc="9604A3EA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>
    <w:nsid w:val="55B429BF"/>
    <w:multiLevelType w:val="hybridMultilevel"/>
    <w:tmpl w:val="0B4C9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A4656"/>
    <w:multiLevelType w:val="hybridMultilevel"/>
    <w:tmpl w:val="47BA17DE"/>
    <w:lvl w:ilvl="0" w:tplc="B73AA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1461B"/>
    <w:multiLevelType w:val="hybridMultilevel"/>
    <w:tmpl w:val="B2CE1FE2"/>
    <w:lvl w:ilvl="0" w:tplc="2C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5EC90653"/>
    <w:multiLevelType w:val="hybridMultilevel"/>
    <w:tmpl w:val="41D29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F6C79"/>
    <w:multiLevelType w:val="hybridMultilevel"/>
    <w:tmpl w:val="58AC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6D8A22B3"/>
    <w:multiLevelType w:val="hybridMultilevel"/>
    <w:tmpl w:val="E27A262E"/>
    <w:lvl w:ilvl="0" w:tplc="9604A3E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7A20781D"/>
    <w:multiLevelType w:val="hybridMultilevel"/>
    <w:tmpl w:val="9BF45F8E"/>
    <w:lvl w:ilvl="0" w:tplc="08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7A7F3FE2"/>
    <w:multiLevelType w:val="hybridMultilevel"/>
    <w:tmpl w:val="EAF43188"/>
    <w:lvl w:ilvl="0" w:tplc="9604A3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1"/>
  </w:num>
  <w:num w:numId="5">
    <w:abstractNumId w:val="6"/>
  </w:num>
  <w:num w:numId="6">
    <w:abstractNumId w:val="16"/>
  </w:num>
  <w:num w:numId="7">
    <w:abstractNumId w:val="9"/>
  </w:num>
  <w:num w:numId="8">
    <w:abstractNumId w:val="5"/>
  </w:num>
  <w:num w:numId="9">
    <w:abstractNumId w:val="14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  <w:num w:numId="14">
    <w:abstractNumId w:val="17"/>
  </w:num>
  <w:num w:numId="15">
    <w:abstractNumId w:val="19"/>
  </w:num>
  <w:num w:numId="16">
    <w:abstractNumId w:val="13"/>
  </w:num>
  <w:num w:numId="17">
    <w:abstractNumId w:val="10"/>
  </w:num>
  <w:num w:numId="18">
    <w:abstractNumId w:val="2"/>
  </w:num>
  <w:num w:numId="19">
    <w:abstractNumId w:val="8"/>
  </w:num>
  <w:num w:numId="2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D4"/>
    <w:rsid w:val="00000B71"/>
    <w:rsid w:val="0001000E"/>
    <w:rsid w:val="0001123D"/>
    <w:rsid w:val="0001174C"/>
    <w:rsid w:val="00011E7E"/>
    <w:rsid w:val="000151B2"/>
    <w:rsid w:val="000217A9"/>
    <w:rsid w:val="00021D04"/>
    <w:rsid w:val="00025961"/>
    <w:rsid w:val="0003141E"/>
    <w:rsid w:val="00031E6F"/>
    <w:rsid w:val="00033EEC"/>
    <w:rsid w:val="00040060"/>
    <w:rsid w:val="00046932"/>
    <w:rsid w:val="00047E18"/>
    <w:rsid w:val="00051C18"/>
    <w:rsid w:val="00051D1A"/>
    <w:rsid w:val="00065286"/>
    <w:rsid w:val="00065D29"/>
    <w:rsid w:val="00074035"/>
    <w:rsid w:val="000742A5"/>
    <w:rsid w:val="000749D2"/>
    <w:rsid w:val="00074D62"/>
    <w:rsid w:val="00077F8D"/>
    <w:rsid w:val="00082C0D"/>
    <w:rsid w:val="0008369A"/>
    <w:rsid w:val="0008398B"/>
    <w:rsid w:val="00084FC7"/>
    <w:rsid w:val="0009200B"/>
    <w:rsid w:val="00093B81"/>
    <w:rsid w:val="000A02C3"/>
    <w:rsid w:val="000A107E"/>
    <w:rsid w:val="000B0D07"/>
    <w:rsid w:val="000B3589"/>
    <w:rsid w:val="000B370D"/>
    <w:rsid w:val="000C2627"/>
    <w:rsid w:val="000D3E49"/>
    <w:rsid w:val="000D419C"/>
    <w:rsid w:val="000D58AB"/>
    <w:rsid w:val="000D7568"/>
    <w:rsid w:val="000E0E63"/>
    <w:rsid w:val="000E15A4"/>
    <w:rsid w:val="000E26CA"/>
    <w:rsid w:val="000E4C27"/>
    <w:rsid w:val="000F20C9"/>
    <w:rsid w:val="000F3C9F"/>
    <w:rsid w:val="000F6274"/>
    <w:rsid w:val="000F62CC"/>
    <w:rsid w:val="00101EB2"/>
    <w:rsid w:val="00107921"/>
    <w:rsid w:val="00121D2F"/>
    <w:rsid w:val="00123D3D"/>
    <w:rsid w:val="00130276"/>
    <w:rsid w:val="00130EFC"/>
    <w:rsid w:val="00131188"/>
    <w:rsid w:val="0013294A"/>
    <w:rsid w:val="00135195"/>
    <w:rsid w:val="001360C6"/>
    <w:rsid w:val="00136219"/>
    <w:rsid w:val="00140219"/>
    <w:rsid w:val="0014628B"/>
    <w:rsid w:val="001524E3"/>
    <w:rsid w:val="00153842"/>
    <w:rsid w:val="00153D63"/>
    <w:rsid w:val="00154160"/>
    <w:rsid w:val="0015446F"/>
    <w:rsid w:val="00156F2E"/>
    <w:rsid w:val="00160941"/>
    <w:rsid w:val="00162188"/>
    <w:rsid w:val="00166127"/>
    <w:rsid w:val="00170315"/>
    <w:rsid w:val="00171F4F"/>
    <w:rsid w:val="001854FE"/>
    <w:rsid w:val="001926E8"/>
    <w:rsid w:val="00197FDC"/>
    <w:rsid w:val="001A13F1"/>
    <w:rsid w:val="001B03B6"/>
    <w:rsid w:val="001B3926"/>
    <w:rsid w:val="001B4CCA"/>
    <w:rsid w:val="001C1688"/>
    <w:rsid w:val="001C180B"/>
    <w:rsid w:val="001C2E34"/>
    <w:rsid w:val="001C3866"/>
    <w:rsid w:val="001C3EB3"/>
    <w:rsid w:val="001D01B0"/>
    <w:rsid w:val="001D0481"/>
    <w:rsid w:val="001E4FE3"/>
    <w:rsid w:val="001E5259"/>
    <w:rsid w:val="001E7F1E"/>
    <w:rsid w:val="001F648A"/>
    <w:rsid w:val="001F67C0"/>
    <w:rsid w:val="0020132F"/>
    <w:rsid w:val="00202248"/>
    <w:rsid w:val="002067B3"/>
    <w:rsid w:val="00207321"/>
    <w:rsid w:val="002118BF"/>
    <w:rsid w:val="00222C32"/>
    <w:rsid w:val="00222FDB"/>
    <w:rsid w:val="00223DF2"/>
    <w:rsid w:val="002257CB"/>
    <w:rsid w:val="0022619A"/>
    <w:rsid w:val="00226A41"/>
    <w:rsid w:val="00226FF2"/>
    <w:rsid w:val="00231975"/>
    <w:rsid w:val="00241015"/>
    <w:rsid w:val="002433E9"/>
    <w:rsid w:val="00262BBD"/>
    <w:rsid w:val="00264DFE"/>
    <w:rsid w:val="0026637C"/>
    <w:rsid w:val="00267F4B"/>
    <w:rsid w:val="00270AC9"/>
    <w:rsid w:val="00270D47"/>
    <w:rsid w:val="00271662"/>
    <w:rsid w:val="00271A57"/>
    <w:rsid w:val="002725FA"/>
    <w:rsid w:val="00272FBF"/>
    <w:rsid w:val="00280B23"/>
    <w:rsid w:val="00281401"/>
    <w:rsid w:val="00293D75"/>
    <w:rsid w:val="002961A2"/>
    <w:rsid w:val="002B2F28"/>
    <w:rsid w:val="002C7651"/>
    <w:rsid w:val="002D394D"/>
    <w:rsid w:val="002D42AC"/>
    <w:rsid w:val="002D7626"/>
    <w:rsid w:val="002F0600"/>
    <w:rsid w:val="002F1AD4"/>
    <w:rsid w:val="002F4749"/>
    <w:rsid w:val="00301381"/>
    <w:rsid w:val="00302769"/>
    <w:rsid w:val="00304AF2"/>
    <w:rsid w:val="00317328"/>
    <w:rsid w:val="00320958"/>
    <w:rsid w:val="00324668"/>
    <w:rsid w:val="00326A4F"/>
    <w:rsid w:val="00330E97"/>
    <w:rsid w:val="003322E9"/>
    <w:rsid w:val="00334312"/>
    <w:rsid w:val="003409AD"/>
    <w:rsid w:val="003416F7"/>
    <w:rsid w:val="00344C40"/>
    <w:rsid w:val="00355FDE"/>
    <w:rsid w:val="003569CE"/>
    <w:rsid w:val="00361F7C"/>
    <w:rsid w:val="00362556"/>
    <w:rsid w:val="0036279F"/>
    <w:rsid w:val="00364C7A"/>
    <w:rsid w:val="00365074"/>
    <w:rsid w:val="003679A4"/>
    <w:rsid w:val="00373515"/>
    <w:rsid w:val="003847F7"/>
    <w:rsid w:val="00384983"/>
    <w:rsid w:val="0038511F"/>
    <w:rsid w:val="003908C9"/>
    <w:rsid w:val="003924A2"/>
    <w:rsid w:val="003938D4"/>
    <w:rsid w:val="003A31C2"/>
    <w:rsid w:val="003A5F8D"/>
    <w:rsid w:val="003A6B1A"/>
    <w:rsid w:val="003A73FC"/>
    <w:rsid w:val="003B051F"/>
    <w:rsid w:val="003B54AC"/>
    <w:rsid w:val="003B58EA"/>
    <w:rsid w:val="003C6F6C"/>
    <w:rsid w:val="003D15A4"/>
    <w:rsid w:val="003D42FE"/>
    <w:rsid w:val="003D59A5"/>
    <w:rsid w:val="003E0084"/>
    <w:rsid w:val="003F2E64"/>
    <w:rsid w:val="003F40DA"/>
    <w:rsid w:val="003F48E5"/>
    <w:rsid w:val="003F5931"/>
    <w:rsid w:val="003F78F3"/>
    <w:rsid w:val="00403B3C"/>
    <w:rsid w:val="00414B2D"/>
    <w:rsid w:val="004150AF"/>
    <w:rsid w:val="004156ED"/>
    <w:rsid w:val="004167FD"/>
    <w:rsid w:val="0041715C"/>
    <w:rsid w:val="0042053F"/>
    <w:rsid w:val="0042555A"/>
    <w:rsid w:val="00427025"/>
    <w:rsid w:val="00432C90"/>
    <w:rsid w:val="00440747"/>
    <w:rsid w:val="004407B1"/>
    <w:rsid w:val="0044632C"/>
    <w:rsid w:val="0045136D"/>
    <w:rsid w:val="004575DF"/>
    <w:rsid w:val="00457E74"/>
    <w:rsid w:val="004633DF"/>
    <w:rsid w:val="00467302"/>
    <w:rsid w:val="0046781D"/>
    <w:rsid w:val="00470250"/>
    <w:rsid w:val="00470678"/>
    <w:rsid w:val="00477662"/>
    <w:rsid w:val="00477B41"/>
    <w:rsid w:val="00477F4D"/>
    <w:rsid w:val="0048027B"/>
    <w:rsid w:val="00491301"/>
    <w:rsid w:val="00492509"/>
    <w:rsid w:val="004A3E80"/>
    <w:rsid w:val="004A4619"/>
    <w:rsid w:val="004A5904"/>
    <w:rsid w:val="004B4C85"/>
    <w:rsid w:val="004B52E5"/>
    <w:rsid w:val="004C04B6"/>
    <w:rsid w:val="004C0B50"/>
    <w:rsid w:val="004C0D9B"/>
    <w:rsid w:val="004D57B4"/>
    <w:rsid w:val="004D6342"/>
    <w:rsid w:val="004E0216"/>
    <w:rsid w:val="004E2C8A"/>
    <w:rsid w:val="004E397B"/>
    <w:rsid w:val="004E5BF4"/>
    <w:rsid w:val="004F2B4A"/>
    <w:rsid w:val="004F51AB"/>
    <w:rsid w:val="004F7307"/>
    <w:rsid w:val="004F7FCA"/>
    <w:rsid w:val="00504046"/>
    <w:rsid w:val="00504300"/>
    <w:rsid w:val="005070D6"/>
    <w:rsid w:val="005104D6"/>
    <w:rsid w:val="00510BA7"/>
    <w:rsid w:val="005235B5"/>
    <w:rsid w:val="00534FAA"/>
    <w:rsid w:val="00550465"/>
    <w:rsid w:val="00552465"/>
    <w:rsid w:val="00561E1F"/>
    <w:rsid w:val="0056630E"/>
    <w:rsid w:val="0057001C"/>
    <w:rsid w:val="005701BC"/>
    <w:rsid w:val="005710FB"/>
    <w:rsid w:val="0057698C"/>
    <w:rsid w:val="00580113"/>
    <w:rsid w:val="00584523"/>
    <w:rsid w:val="00593C97"/>
    <w:rsid w:val="00594B73"/>
    <w:rsid w:val="00595EE6"/>
    <w:rsid w:val="005B2E21"/>
    <w:rsid w:val="005B4ADE"/>
    <w:rsid w:val="005B7478"/>
    <w:rsid w:val="005C0570"/>
    <w:rsid w:val="005C261B"/>
    <w:rsid w:val="005C4554"/>
    <w:rsid w:val="005C47AF"/>
    <w:rsid w:val="005D15CF"/>
    <w:rsid w:val="005D171E"/>
    <w:rsid w:val="005D237B"/>
    <w:rsid w:val="005D3396"/>
    <w:rsid w:val="005D6235"/>
    <w:rsid w:val="005E5988"/>
    <w:rsid w:val="005E7DE7"/>
    <w:rsid w:val="005F24BD"/>
    <w:rsid w:val="00602CD8"/>
    <w:rsid w:val="00603343"/>
    <w:rsid w:val="0061071A"/>
    <w:rsid w:val="00612F48"/>
    <w:rsid w:val="006150C7"/>
    <w:rsid w:val="006265BA"/>
    <w:rsid w:val="00627EE4"/>
    <w:rsid w:val="0063000C"/>
    <w:rsid w:val="006309D5"/>
    <w:rsid w:val="0063151D"/>
    <w:rsid w:val="00636BFD"/>
    <w:rsid w:val="00637BDD"/>
    <w:rsid w:val="006417C9"/>
    <w:rsid w:val="00642CEB"/>
    <w:rsid w:val="0064414D"/>
    <w:rsid w:val="00660631"/>
    <w:rsid w:val="00664837"/>
    <w:rsid w:val="00677D61"/>
    <w:rsid w:val="00680255"/>
    <w:rsid w:val="00681A99"/>
    <w:rsid w:val="0068451F"/>
    <w:rsid w:val="00691152"/>
    <w:rsid w:val="00691254"/>
    <w:rsid w:val="006927B2"/>
    <w:rsid w:val="0069334A"/>
    <w:rsid w:val="00694FE5"/>
    <w:rsid w:val="006950CB"/>
    <w:rsid w:val="006972CC"/>
    <w:rsid w:val="006A3CDF"/>
    <w:rsid w:val="006A3F9F"/>
    <w:rsid w:val="006A70F6"/>
    <w:rsid w:val="006B5B67"/>
    <w:rsid w:val="006B6E35"/>
    <w:rsid w:val="006C0E35"/>
    <w:rsid w:val="006C187D"/>
    <w:rsid w:val="006C1E51"/>
    <w:rsid w:val="006C302E"/>
    <w:rsid w:val="006C7C01"/>
    <w:rsid w:val="006D13EE"/>
    <w:rsid w:val="006D2E13"/>
    <w:rsid w:val="006D4A17"/>
    <w:rsid w:val="006D7F15"/>
    <w:rsid w:val="006F1CDA"/>
    <w:rsid w:val="00700D9D"/>
    <w:rsid w:val="007019F1"/>
    <w:rsid w:val="00703222"/>
    <w:rsid w:val="007038CD"/>
    <w:rsid w:val="00703C95"/>
    <w:rsid w:val="00705974"/>
    <w:rsid w:val="00706B42"/>
    <w:rsid w:val="0071573E"/>
    <w:rsid w:val="00730E96"/>
    <w:rsid w:val="00737380"/>
    <w:rsid w:val="007376E7"/>
    <w:rsid w:val="00737A41"/>
    <w:rsid w:val="00742C3C"/>
    <w:rsid w:val="0074575D"/>
    <w:rsid w:val="0074589E"/>
    <w:rsid w:val="007557D4"/>
    <w:rsid w:val="007567E6"/>
    <w:rsid w:val="00766347"/>
    <w:rsid w:val="007702B9"/>
    <w:rsid w:val="00776490"/>
    <w:rsid w:val="00790E92"/>
    <w:rsid w:val="00796F21"/>
    <w:rsid w:val="00797B0B"/>
    <w:rsid w:val="00797FDE"/>
    <w:rsid w:val="007A03D5"/>
    <w:rsid w:val="007A1F3C"/>
    <w:rsid w:val="007A4E95"/>
    <w:rsid w:val="007A76FF"/>
    <w:rsid w:val="007B1929"/>
    <w:rsid w:val="007B3779"/>
    <w:rsid w:val="007B3D1D"/>
    <w:rsid w:val="007B401D"/>
    <w:rsid w:val="007B778B"/>
    <w:rsid w:val="007C05FE"/>
    <w:rsid w:val="007C2BA8"/>
    <w:rsid w:val="007C7E5E"/>
    <w:rsid w:val="007C7E7F"/>
    <w:rsid w:val="007D0FFB"/>
    <w:rsid w:val="007D2248"/>
    <w:rsid w:val="007E3281"/>
    <w:rsid w:val="007E64AC"/>
    <w:rsid w:val="008029E9"/>
    <w:rsid w:val="00803851"/>
    <w:rsid w:val="008068CD"/>
    <w:rsid w:val="008145EE"/>
    <w:rsid w:val="0081497B"/>
    <w:rsid w:val="00817F28"/>
    <w:rsid w:val="00827D92"/>
    <w:rsid w:val="008318F3"/>
    <w:rsid w:val="00832A31"/>
    <w:rsid w:val="00834A1A"/>
    <w:rsid w:val="00835D8C"/>
    <w:rsid w:val="00837F7F"/>
    <w:rsid w:val="00843809"/>
    <w:rsid w:val="00850542"/>
    <w:rsid w:val="0085112E"/>
    <w:rsid w:val="00851B92"/>
    <w:rsid w:val="0085341D"/>
    <w:rsid w:val="008568FD"/>
    <w:rsid w:val="00860826"/>
    <w:rsid w:val="00861A88"/>
    <w:rsid w:val="008622A9"/>
    <w:rsid w:val="00867F3E"/>
    <w:rsid w:val="0087393E"/>
    <w:rsid w:val="00881223"/>
    <w:rsid w:val="0088177A"/>
    <w:rsid w:val="0089158F"/>
    <w:rsid w:val="0089748F"/>
    <w:rsid w:val="008A1BD6"/>
    <w:rsid w:val="008B2A18"/>
    <w:rsid w:val="008B43BE"/>
    <w:rsid w:val="008B556C"/>
    <w:rsid w:val="008B639B"/>
    <w:rsid w:val="008C085F"/>
    <w:rsid w:val="008C18BB"/>
    <w:rsid w:val="008D2285"/>
    <w:rsid w:val="008E0E22"/>
    <w:rsid w:val="008E11E9"/>
    <w:rsid w:val="008E18E5"/>
    <w:rsid w:val="008E20D3"/>
    <w:rsid w:val="008E7FD4"/>
    <w:rsid w:val="008F2821"/>
    <w:rsid w:val="008F2FBF"/>
    <w:rsid w:val="009004ED"/>
    <w:rsid w:val="009006F3"/>
    <w:rsid w:val="00900B62"/>
    <w:rsid w:val="00903072"/>
    <w:rsid w:val="009221D8"/>
    <w:rsid w:val="009256EB"/>
    <w:rsid w:val="00926919"/>
    <w:rsid w:val="00931012"/>
    <w:rsid w:val="00931F13"/>
    <w:rsid w:val="0093530A"/>
    <w:rsid w:val="00935FF4"/>
    <w:rsid w:val="00936F3A"/>
    <w:rsid w:val="009401DD"/>
    <w:rsid w:val="00943171"/>
    <w:rsid w:val="00947A30"/>
    <w:rsid w:val="0095495B"/>
    <w:rsid w:val="009551DD"/>
    <w:rsid w:val="00955800"/>
    <w:rsid w:val="00964715"/>
    <w:rsid w:val="00974921"/>
    <w:rsid w:val="00975C42"/>
    <w:rsid w:val="0098279C"/>
    <w:rsid w:val="009938FD"/>
    <w:rsid w:val="009A29D5"/>
    <w:rsid w:val="009A3B46"/>
    <w:rsid w:val="009A5242"/>
    <w:rsid w:val="009B3BA8"/>
    <w:rsid w:val="009B566C"/>
    <w:rsid w:val="009C1C51"/>
    <w:rsid w:val="009C425E"/>
    <w:rsid w:val="009D226A"/>
    <w:rsid w:val="009D6DF2"/>
    <w:rsid w:val="009E280D"/>
    <w:rsid w:val="009E3FE1"/>
    <w:rsid w:val="009E53FB"/>
    <w:rsid w:val="009E7AF0"/>
    <w:rsid w:val="009F07D5"/>
    <w:rsid w:val="009F2141"/>
    <w:rsid w:val="009F2AEE"/>
    <w:rsid w:val="009F433F"/>
    <w:rsid w:val="009F66FD"/>
    <w:rsid w:val="00A05678"/>
    <w:rsid w:val="00A13EE2"/>
    <w:rsid w:val="00A145CC"/>
    <w:rsid w:val="00A22183"/>
    <w:rsid w:val="00A26CAA"/>
    <w:rsid w:val="00A279E6"/>
    <w:rsid w:val="00A32CEE"/>
    <w:rsid w:val="00A33389"/>
    <w:rsid w:val="00A33559"/>
    <w:rsid w:val="00A342F6"/>
    <w:rsid w:val="00A34812"/>
    <w:rsid w:val="00A36BCE"/>
    <w:rsid w:val="00A37BCD"/>
    <w:rsid w:val="00A42E23"/>
    <w:rsid w:val="00A50EC4"/>
    <w:rsid w:val="00A5637E"/>
    <w:rsid w:val="00A679C6"/>
    <w:rsid w:val="00A710DB"/>
    <w:rsid w:val="00A7272B"/>
    <w:rsid w:val="00A74FB8"/>
    <w:rsid w:val="00A76F1B"/>
    <w:rsid w:val="00A82ED9"/>
    <w:rsid w:val="00A83C3B"/>
    <w:rsid w:val="00A85E72"/>
    <w:rsid w:val="00A967FB"/>
    <w:rsid w:val="00A96D85"/>
    <w:rsid w:val="00AA1ECE"/>
    <w:rsid w:val="00AA34D2"/>
    <w:rsid w:val="00AB2465"/>
    <w:rsid w:val="00AC2FAD"/>
    <w:rsid w:val="00AC4073"/>
    <w:rsid w:val="00AD2B56"/>
    <w:rsid w:val="00AD49F9"/>
    <w:rsid w:val="00AD5CD4"/>
    <w:rsid w:val="00AD72A9"/>
    <w:rsid w:val="00AE15A0"/>
    <w:rsid w:val="00AE1D46"/>
    <w:rsid w:val="00AE483E"/>
    <w:rsid w:val="00AE5395"/>
    <w:rsid w:val="00AE5693"/>
    <w:rsid w:val="00AE59B3"/>
    <w:rsid w:val="00AF1797"/>
    <w:rsid w:val="00AF1A11"/>
    <w:rsid w:val="00AF4287"/>
    <w:rsid w:val="00AF43A6"/>
    <w:rsid w:val="00AF4683"/>
    <w:rsid w:val="00AF4805"/>
    <w:rsid w:val="00AF5B22"/>
    <w:rsid w:val="00AF68A4"/>
    <w:rsid w:val="00B007C1"/>
    <w:rsid w:val="00B00936"/>
    <w:rsid w:val="00B03B10"/>
    <w:rsid w:val="00B1063C"/>
    <w:rsid w:val="00B11E57"/>
    <w:rsid w:val="00B12B62"/>
    <w:rsid w:val="00B137DA"/>
    <w:rsid w:val="00B16BA3"/>
    <w:rsid w:val="00B21533"/>
    <w:rsid w:val="00B249BE"/>
    <w:rsid w:val="00B335A1"/>
    <w:rsid w:val="00B34DFA"/>
    <w:rsid w:val="00B37BA9"/>
    <w:rsid w:val="00B41218"/>
    <w:rsid w:val="00B4243E"/>
    <w:rsid w:val="00B46147"/>
    <w:rsid w:val="00B46F73"/>
    <w:rsid w:val="00B507CB"/>
    <w:rsid w:val="00B57540"/>
    <w:rsid w:val="00B63AC1"/>
    <w:rsid w:val="00B67435"/>
    <w:rsid w:val="00B730CE"/>
    <w:rsid w:val="00B82B47"/>
    <w:rsid w:val="00B852C1"/>
    <w:rsid w:val="00B9367D"/>
    <w:rsid w:val="00B94C0F"/>
    <w:rsid w:val="00B96F04"/>
    <w:rsid w:val="00BA2838"/>
    <w:rsid w:val="00BA4339"/>
    <w:rsid w:val="00BA659B"/>
    <w:rsid w:val="00BA6933"/>
    <w:rsid w:val="00BB10C6"/>
    <w:rsid w:val="00BB12AE"/>
    <w:rsid w:val="00BB1C57"/>
    <w:rsid w:val="00BB2B69"/>
    <w:rsid w:val="00BB3FCF"/>
    <w:rsid w:val="00BB49D1"/>
    <w:rsid w:val="00BB76B8"/>
    <w:rsid w:val="00BB7D8E"/>
    <w:rsid w:val="00BD0204"/>
    <w:rsid w:val="00BE5247"/>
    <w:rsid w:val="00BF422D"/>
    <w:rsid w:val="00BF7710"/>
    <w:rsid w:val="00C02EC5"/>
    <w:rsid w:val="00C10317"/>
    <w:rsid w:val="00C20F5A"/>
    <w:rsid w:val="00C30251"/>
    <w:rsid w:val="00C35681"/>
    <w:rsid w:val="00C35A24"/>
    <w:rsid w:val="00C36327"/>
    <w:rsid w:val="00C45419"/>
    <w:rsid w:val="00C46240"/>
    <w:rsid w:val="00C519B7"/>
    <w:rsid w:val="00C5386D"/>
    <w:rsid w:val="00C54708"/>
    <w:rsid w:val="00C66297"/>
    <w:rsid w:val="00C70E26"/>
    <w:rsid w:val="00C736C7"/>
    <w:rsid w:val="00C7481F"/>
    <w:rsid w:val="00C81446"/>
    <w:rsid w:val="00C81AB1"/>
    <w:rsid w:val="00C81D78"/>
    <w:rsid w:val="00C90C3C"/>
    <w:rsid w:val="00C932F8"/>
    <w:rsid w:val="00C95021"/>
    <w:rsid w:val="00C97E3F"/>
    <w:rsid w:val="00CA275C"/>
    <w:rsid w:val="00CA299E"/>
    <w:rsid w:val="00CA3267"/>
    <w:rsid w:val="00CA7ED6"/>
    <w:rsid w:val="00CB1D50"/>
    <w:rsid w:val="00CB5B0C"/>
    <w:rsid w:val="00CC41BE"/>
    <w:rsid w:val="00CC6020"/>
    <w:rsid w:val="00CD36CC"/>
    <w:rsid w:val="00CD625B"/>
    <w:rsid w:val="00CF36D0"/>
    <w:rsid w:val="00D01DFF"/>
    <w:rsid w:val="00D04810"/>
    <w:rsid w:val="00D06B80"/>
    <w:rsid w:val="00D073B1"/>
    <w:rsid w:val="00D10EC0"/>
    <w:rsid w:val="00D13667"/>
    <w:rsid w:val="00D17A54"/>
    <w:rsid w:val="00D17E8B"/>
    <w:rsid w:val="00D367AD"/>
    <w:rsid w:val="00D371E5"/>
    <w:rsid w:val="00D41CBE"/>
    <w:rsid w:val="00D432BC"/>
    <w:rsid w:val="00D4550A"/>
    <w:rsid w:val="00D5459B"/>
    <w:rsid w:val="00D61B09"/>
    <w:rsid w:val="00D61D96"/>
    <w:rsid w:val="00D65BE8"/>
    <w:rsid w:val="00D66084"/>
    <w:rsid w:val="00D720ED"/>
    <w:rsid w:val="00D74894"/>
    <w:rsid w:val="00D75D34"/>
    <w:rsid w:val="00D81180"/>
    <w:rsid w:val="00D82169"/>
    <w:rsid w:val="00D826EB"/>
    <w:rsid w:val="00D83040"/>
    <w:rsid w:val="00D84904"/>
    <w:rsid w:val="00D84BC5"/>
    <w:rsid w:val="00D870BE"/>
    <w:rsid w:val="00D90534"/>
    <w:rsid w:val="00D90A10"/>
    <w:rsid w:val="00D91313"/>
    <w:rsid w:val="00D97121"/>
    <w:rsid w:val="00DA280D"/>
    <w:rsid w:val="00DA2AE9"/>
    <w:rsid w:val="00DB1FD6"/>
    <w:rsid w:val="00DB50F7"/>
    <w:rsid w:val="00DC0591"/>
    <w:rsid w:val="00DC3685"/>
    <w:rsid w:val="00DC38B9"/>
    <w:rsid w:val="00DC4F3A"/>
    <w:rsid w:val="00DC792A"/>
    <w:rsid w:val="00DD033A"/>
    <w:rsid w:val="00DD353A"/>
    <w:rsid w:val="00DD393C"/>
    <w:rsid w:val="00DD4FF5"/>
    <w:rsid w:val="00DD55C5"/>
    <w:rsid w:val="00DD6F52"/>
    <w:rsid w:val="00DE01DF"/>
    <w:rsid w:val="00DE2386"/>
    <w:rsid w:val="00DE757F"/>
    <w:rsid w:val="00DF06A6"/>
    <w:rsid w:val="00DF08CB"/>
    <w:rsid w:val="00DF4E06"/>
    <w:rsid w:val="00DF7090"/>
    <w:rsid w:val="00E00AEA"/>
    <w:rsid w:val="00E0226E"/>
    <w:rsid w:val="00E02527"/>
    <w:rsid w:val="00E0595F"/>
    <w:rsid w:val="00E06FAA"/>
    <w:rsid w:val="00E0726F"/>
    <w:rsid w:val="00E14C57"/>
    <w:rsid w:val="00E22BED"/>
    <w:rsid w:val="00E246EF"/>
    <w:rsid w:val="00E30BFD"/>
    <w:rsid w:val="00E30F25"/>
    <w:rsid w:val="00E342BC"/>
    <w:rsid w:val="00E4135C"/>
    <w:rsid w:val="00E469E4"/>
    <w:rsid w:val="00E5149B"/>
    <w:rsid w:val="00E51B9E"/>
    <w:rsid w:val="00E53F12"/>
    <w:rsid w:val="00E62954"/>
    <w:rsid w:val="00E63662"/>
    <w:rsid w:val="00E66E82"/>
    <w:rsid w:val="00E67345"/>
    <w:rsid w:val="00E67EAC"/>
    <w:rsid w:val="00E761E7"/>
    <w:rsid w:val="00E832D1"/>
    <w:rsid w:val="00E854F5"/>
    <w:rsid w:val="00E861E4"/>
    <w:rsid w:val="00E86F68"/>
    <w:rsid w:val="00E87400"/>
    <w:rsid w:val="00E910AF"/>
    <w:rsid w:val="00E91ED8"/>
    <w:rsid w:val="00E92794"/>
    <w:rsid w:val="00EA02A2"/>
    <w:rsid w:val="00EA1D09"/>
    <w:rsid w:val="00EA28A5"/>
    <w:rsid w:val="00EA2AB8"/>
    <w:rsid w:val="00EA3418"/>
    <w:rsid w:val="00EB6120"/>
    <w:rsid w:val="00EB6597"/>
    <w:rsid w:val="00EC223D"/>
    <w:rsid w:val="00EC4C8D"/>
    <w:rsid w:val="00EC714E"/>
    <w:rsid w:val="00ED0745"/>
    <w:rsid w:val="00ED234D"/>
    <w:rsid w:val="00ED39D6"/>
    <w:rsid w:val="00ED64AD"/>
    <w:rsid w:val="00EE5B9F"/>
    <w:rsid w:val="00EE7000"/>
    <w:rsid w:val="00EF0655"/>
    <w:rsid w:val="00EF09AF"/>
    <w:rsid w:val="00F01096"/>
    <w:rsid w:val="00F1038B"/>
    <w:rsid w:val="00F1061A"/>
    <w:rsid w:val="00F11EC0"/>
    <w:rsid w:val="00F16861"/>
    <w:rsid w:val="00F22930"/>
    <w:rsid w:val="00F30082"/>
    <w:rsid w:val="00F307A1"/>
    <w:rsid w:val="00F30CA9"/>
    <w:rsid w:val="00F31871"/>
    <w:rsid w:val="00F401D1"/>
    <w:rsid w:val="00F402D9"/>
    <w:rsid w:val="00F410E4"/>
    <w:rsid w:val="00F44228"/>
    <w:rsid w:val="00F4461E"/>
    <w:rsid w:val="00F60460"/>
    <w:rsid w:val="00F61597"/>
    <w:rsid w:val="00F66149"/>
    <w:rsid w:val="00F7072A"/>
    <w:rsid w:val="00F71C8C"/>
    <w:rsid w:val="00F73918"/>
    <w:rsid w:val="00F74141"/>
    <w:rsid w:val="00F766C3"/>
    <w:rsid w:val="00F7723F"/>
    <w:rsid w:val="00F82437"/>
    <w:rsid w:val="00F83EA6"/>
    <w:rsid w:val="00F86B5B"/>
    <w:rsid w:val="00F86EDB"/>
    <w:rsid w:val="00F90B83"/>
    <w:rsid w:val="00F93D11"/>
    <w:rsid w:val="00FA6110"/>
    <w:rsid w:val="00FA76E4"/>
    <w:rsid w:val="00FB2AF3"/>
    <w:rsid w:val="00FC1E64"/>
    <w:rsid w:val="00FC3A68"/>
    <w:rsid w:val="00FC595E"/>
    <w:rsid w:val="00FC7FF2"/>
    <w:rsid w:val="00FD483B"/>
    <w:rsid w:val="00FD79B3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E3EB3"/>
  <w15:chartTrackingRefBased/>
  <w15:docId w15:val="{11FA2546-B614-4EDF-B55A-C0A763E1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EB3"/>
  </w:style>
  <w:style w:type="paragraph" w:styleId="Heading1">
    <w:name w:val="heading 1"/>
    <w:basedOn w:val="Normal"/>
    <w:next w:val="Normal"/>
    <w:link w:val="Heading1Char"/>
    <w:uiPriority w:val="99"/>
    <w:qFormat/>
    <w:rsid w:val="002F1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2F1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F1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66FD"/>
    <w:pPr>
      <w:keepNext/>
      <w:widowControl w:val="0"/>
      <w:spacing w:before="240" w:after="60" w:line="240" w:lineRule="auto"/>
      <w:ind w:left="2160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F66FD"/>
    <w:pPr>
      <w:widowControl w:val="0"/>
      <w:spacing w:before="240" w:after="60" w:line="240" w:lineRule="auto"/>
      <w:ind w:left="2880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F66FD"/>
    <w:pPr>
      <w:widowControl w:val="0"/>
      <w:spacing w:before="240" w:after="60" w:line="240" w:lineRule="auto"/>
      <w:ind w:left="3600"/>
      <w:outlineLvl w:val="5"/>
    </w:pPr>
    <w:rPr>
      <w:rFonts w:ascii="Calibri" w:eastAsia="Times New Roman" w:hAnsi="Calibri" w:cs="Times New Roman"/>
      <w:b/>
      <w:bCs/>
      <w:color w:val="00000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66FD"/>
    <w:pPr>
      <w:widowControl w:val="0"/>
      <w:spacing w:before="240" w:after="60" w:line="240" w:lineRule="auto"/>
      <w:ind w:left="4320"/>
      <w:outlineLvl w:val="6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66FD"/>
    <w:pPr>
      <w:widowControl w:val="0"/>
      <w:spacing w:before="240" w:after="60" w:line="240" w:lineRule="auto"/>
      <w:ind w:left="5040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F66FD"/>
    <w:pPr>
      <w:keepNext/>
      <w:keepLines/>
      <w:widowControl w:val="0"/>
      <w:spacing w:before="200" w:after="0" w:line="240" w:lineRule="auto"/>
      <w:ind w:left="5760"/>
      <w:outlineLvl w:val="8"/>
    </w:pPr>
    <w:rPr>
      <w:rFonts w:ascii="Cambria" w:eastAsia="MS Gothic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F1A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F1A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F1A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F66FD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9F66F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9F66FD"/>
    <w:rPr>
      <w:rFonts w:ascii="Calibri" w:eastAsia="Times New Roman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semiHidden/>
    <w:rsid w:val="009F66FD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F66FD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F66FD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1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AD4"/>
  </w:style>
  <w:style w:type="paragraph" w:styleId="Footer">
    <w:name w:val="footer"/>
    <w:basedOn w:val="Normal"/>
    <w:link w:val="FooterChar"/>
    <w:uiPriority w:val="99"/>
    <w:unhideWhenUsed/>
    <w:rsid w:val="002F1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AD4"/>
  </w:style>
  <w:style w:type="paragraph" w:styleId="TOCHeading">
    <w:name w:val="TOC Heading"/>
    <w:basedOn w:val="Heading1"/>
    <w:next w:val="Normal"/>
    <w:uiPriority w:val="39"/>
    <w:unhideWhenUsed/>
    <w:qFormat/>
    <w:rsid w:val="007A76F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A76F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76F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A76F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A76F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A76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76FF"/>
    <w:rPr>
      <w:sz w:val="20"/>
      <w:szCs w:val="20"/>
    </w:rPr>
  </w:style>
  <w:style w:type="character" w:styleId="FootnoteReference">
    <w:name w:val="footnote reference"/>
    <w:uiPriority w:val="99"/>
    <w:rsid w:val="007A76FF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9F2141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locked/>
    <w:rsid w:val="00031E6F"/>
    <w:rPr>
      <w:rFonts w:cs="Times New Roman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rsid w:val="00031E6F"/>
    <w:pPr>
      <w:widowControl w:val="0"/>
      <w:shd w:val="clear" w:color="auto" w:fill="FFFFFF"/>
      <w:spacing w:after="420" w:line="274" w:lineRule="exact"/>
      <w:ind w:hanging="360"/>
      <w:jc w:val="both"/>
    </w:pPr>
    <w:rPr>
      <w:rFonts w:cs="Times New Roman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031E6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paragraph" w:customStyle="1" w:styleId="ColorfulList-Accent11">
    <w:name w:val="Colorful List - Accent 11"/>
    <w:aliases w:val="En tête 1,Bullet Points,Liste Paragraf,List Paragraph in table,Akapit z listą,Table of contents numbered,Bullet List,Heading 2_sj,Dot pt,Numbered Para 1,List Paragraph Char Char Char,Indicator Text,Bullet 1,Annex,Indent"/>
    <w:basedOn w:val="Normal"/>
    <w:link w:val="ColorfulList-Accent1Char"/>
    <w:uiPriority w:val="34"/>
    <w:qFormat/>
    <w:rsid w:val="00031E6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lorfulList-Accent1Char">
    <w:name w:val="Colorful List - Accent 1 Char"/>
    <w:aliases w:val="En tête 1 Char,Bullet Points Char,Liste Paragraf Char,List Paragraph in table Char,Akapit z listą Char,Table of contents numbered Char,Bullet List Char,Heading 2_sj Char,Dot pt Char,Numbered Para 1 Char,Indicator Text Char"/>
    <w:link w:val="ColorfulList-Accent11"/>
    <w:uiPriority w:val="34"/>
    <w:locked/>
    <w:rsid w:val="00031E6F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rsid w:val="0024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F2"/>
    <w:rPr>
      <w:rFonts w:ascii="Segoe UI" w:hAnsi="Segoe UI" w:cs="Segoe UI"/>
      <w:sz w:val="18"/>
      <w:szCs w:val="18"/>
    </w:rPr>
  </w:style>
  <w:style w:type="character" w:customStyle="1" w:styleId="MSGENFONTSTYLENAMETEMPLATEROLEMSGENFONTSTYLENAMEBYROLERUNNINGTITLE">
    <w:name w:val="MSG_EN_FONT_STYLE_NAME_TEMPLATE_ROLE MSG_EN_FONT_STYLE_NAME_BY_ROLE_RUNNING_TITLE_"/>
    <w:link w:val="MSGENFONTSTYLENAMETEMPLATEROLEMSGENFONTSTYLENAMEBYROLERUNNINGTITLE1"/>
    <w:uiPriority w:val="99"/>
    <w:locked/>
    <w:rsid w:val="009F66FD"/>
    <w:rPr>
      <w:rFonts w:cs="Times New Roman"/>
      <w:b/>
      <w:bCs/>
      <w:shd w:val="clear" w:color="auto" w:fill="FFFFFF"/>
    </w:rPr>
  </w:style>
  <w:style w:type="paragraph" w:customStyle="1" w:styleId="MSGENFONTSTYLENAMETEMPLATEROLEMSGENFONTSTYLENAMEBYROLERUNNINGTITLE1">
    <w:name w:val="MSG_EN_FONT_STYLE_NAME_TEMPLATE_ROLE MSG_EN_FONT_STYLE_NAME_BY_ROLE_RUNNING_TITLE1"/>
    <w:basedOn w:val="Normal"/>
    <w:link w:val="MSGENFONTSTYLENAMETEMPLATEROLEMSGENFONTSTYLENAMEBYROLERUNNINGTITLE"/>
    <w:uiPriority w:val="99"/>
    <w:rsid w:val="009F66FD"/>
    <w:pPr>
      <w:widowControl w:val="0"/>
      <w:shd w:val="clear" w:color="auto" w:fill="FFFFFF"/>
      <w:spacing w:after="0" w:line="266" w:lineRule="exact"/>
    </w:pPr>
    <w:rPr>
      <w:rFonts w:cs="Times New Roman"/>
      <w:b/>
      <w:bCs/>
    </w:rPr>
  </w:style>
  <w:style w:type="character" w:customStyle="1" w:styleId="MSGENFONTSTYLENAMETEMPLATEROLEMSGENFONTSTYLENAMEBYROLERUNNINGTITLE0">
    <w:name w:val="MSG_EN_FONT_STYLE_NAME_TEMPLATE_ROLE MSG_EN_FONT_STYLE_NAME_BY_ROLE_RUNNING_TITLE"/>
    <w:uiPriority w:val="99"/>
    <w:rsid w:val="009F66FD"/>
    <w:rPr>
      <w:rFonts w:ascii="Times New Roman" w:hAnsi="Times New Roman" w:cs="Times New Roman"/>
      <w:b/>
      <w:bCs/>
      <w:color w:val="80808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MSGENFONTSTYLENAMETEMPLATEROLEMSGENFONTSTYLENAMEBYROLERUNNINGTITLEMSGENFONTSTYLEMODIFERNOTBOLD">
    <w:name w:val="MSG_EN_FONT_STYLE_NAME_TEMPLATE_ROLE MSG_EN_FONT_STYLE_NAME_BY_ROLE_RUNNING_TITLE + MSG_EN_FONT_STYLE_MODIFER_NOT_BOLD"/>
    <w:uiPriority w:val="99"/>
    <w:rsid w:val="009F66F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locked/>
    <w:rsid w:val="009F66FD"/>
    <w:rPr>
      <w:rFonts w:cs="Times New Roman"/>
      <w:b/>
      <w:bCs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9F66FD"/>
    <w:pPr>
      <w:widowControl w:val="0"/>
      <w:shd w:val="clear" w:color="auto" w:fill="FFFFFF"/>
      <w:spacing w:after="0" w:line="266" w:lineRule="exact"/>
      <w:jc w:val="center"/>
      <w:outlineLvl w:val="0"/>
    </w:pPr>
    <w:rPr>
      <w:rFonts w:cs="Times New Roman"/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9F66F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F66FD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MSGENFONTSTYLENAMETEMPLATEROLENUMBERMSGENFONTSTYLENAMEBYROLETEXT2MSGENFONTSTYLEMODIFERSIZE9">
    <w:name w:val="MSG_EN_FONT_STYLE_NAME_TEMPLATE_ROLE_NUMBER MSG_EN_FONT_STYLE_NAME_BY_ROLE_TEXT 2 + MSG_EN_FONT_STYLE_MODIFER_SIZE 9"/>
    <w:uiPriority w:val="99"/>
    <w:rsid w:val="009F66F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en-US" w:eastAsia="en-US"/>
    </w:rPr>
  </w:style>
  <w:style w:type="character" w:customStyle="1" w:styleId="MSGENFONTSTYLENAMETEMPLATEROLENUMBERMSGENFONTSTYLENAMEBYROLETEXT2MSGENFONTSTYLEMODIFERSIZE45">
    <w:name w:val="MSG_EN_FONT_STYLE_NAME_TEMPLATE_ROLE_NUMBER MSG_EN_FONT_STYLE_NAME_BY_ROLE_TEXT 2 + MSG_EN_FONT_STYLE_MODIFER_SIZE 4.5"/>
    <w:uiPriority w:val="99"/>
    <w:rsid w:val="009F66FD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lang w:val="en-US" w:eastAsia="en-US"/>
    </w:rPr>
  </w:style>
  <w:style w:type="character" w:customStyle="1" w:styleId="MSGENFONTSTYLENAMETEMPLATEROLELEVELMSGENFONTSTYLENAMEBYROLEHEADING1MSGENFONTSTYLEMODIFERNOTBOLD">
    <w:name w:val="MSG_EN_FONT_STYLE_NAME_TEMPLATE_ROLE_LEVEL MSG_EN_FONT_STYLE_NAME_BY_ROLE_HEADING 1 + MSG_EN_FONT_STYLE_MODIFER_NOT_BOLD"/>
    <w:uiPriority w:val="99"/>
    <w:rsid w:val="009F66F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BOLD"/>
    <w:uiPriority w:val="99"/>
    <w:rsid w:val="009F66FD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en-US" w:eastAsia="en-US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locked/>
    <w:rsid w:val="009F66FD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uiPriority w:val="99"/>
    <w:rsid w:val="009F66FD"/>
    <w:pPr>
      <w:widowControl w:val="0"/>
      <w:shd w:val="clear" w:color="auto" w:fill="FFFFFF"/>
      <w:spacing w:before="280" w:after="0" w:line="274" w:lineRule="exact"/>
      <w:jc w:val="both"/>
    </w:pPr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9F66F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6F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66FD"/>
    <w:pPr>
      <w:widowControl/>
      <w:spacing w:after="240"/>
      <w:jc w:val="both"/>
    </w:pPr>
    <w:rPr>
      <w:b/>
      <w:bCs/>
      <w:color w:val="auto"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6FD"/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character" w:styleId="CommentReference">
    <w:name w:val="annotation reference"/>
    <w:uiPriority w:val="99"/>
    <w:semiHidden/>
    <w:rsid w:val="009F66FD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rsid w:val="009F6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66FD"/>
    <w:rPr>
      <w:rFonts w:ascii="Courier" w:eastAsia="Times New Roman" w:hAnsi="Courier" w:cs="Courier"/>
      <w:sz w:val="20"/>
      <w:szCs w:val="20"/>
      <w:lang w:val="en-GB"/>
    </w:rPr>
  </w:style>
  <w:style w:type="paragraph" w:styleId="TOC4">
    <w:name w:val="toc 4"/>
    <w:basedOn w:val="Normal"/>
    <w:next w:val="Normal"/>
    <w:autoRedefine/>
    <w:uiPriority w:val="99"/>
    <w:rsid w:val="009F66FD"/>
    <w:pPr>
      <w:widowControl w:val="0"/>
      <w:spacing w:after="0" w:line="240" w:lineRule="auto"/>
      <w:ind w:left="720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9F66FD"/>
    <w:pPr>
      <w:widowControl w:val="0"/>
      <w:spacing w:after="0" w:line="240" w:lineRule="auto"/>
      <w:ind w:left="960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9F66FD"/>
    <w:pPr>
      <w:widowControl w:val="0"/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9F66FD"/>
    <w:pPr>
      <w:widowControl w:val="0"/>
      <w:spacing w:after="0" w:line="240" w:lineRule="auto"/>
      <w:ind w:left="1440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9F66FD"/>
    <w:pPr>
      <w:widowControl w:val="0"/>
      <w:spacing w:after="0" w:line="240" w:lineRule="auto"/>
      <w:ind w:left="1680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9F66FD"/>
    <w:pPr>
      <w:widowControl w:val="0"/>
      <w:spacing w:after="0" w:line="240" w:lineRule="auto"/>
      <w:ind w:left="1920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9F66FD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Calibri" w:hAnsi="Times" w:cs="Times New Roman"/>
      <w:szCs w:val="20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F66FD"/>
    <w:rPr>
      <w:rFonts w:ascii="Times" w:eastAsia="Calibri" w:hAnsi="Times" w:cs="Times New Roman"/>
      <w:szCs w:val="20"/>
      <w:lang w:val="en-GB" w:eastAsia="de-DE"/>
    </w:rPr>
  </w:style>
  <w:style w:type="paragraph" w:styleId="Index1">
    <w:name w:val="index 1"/>
    <w:basedOn w:val="Normal"/>
    <w:next w:val="Normal"/>
    <w:autoRedefine/>
    <w:uiPriority w:val="99"/>
    <w:unhideWhenUsed/>
    <w:rsid w:val="009F66FD"/>
    <w:pPr>
      <w:widowControl w:val="0"/>
      <w:spacing w:after="0" w:line="240" w:lineRule="auto"/>
      <w:ind w:left="240" w:hanging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9F66FD"/>
    <w:pPr>
      <w:widowControl w:val="0"/>
      <w:spacing w:after="0" w:line="240" w:lineRule="auto"/>
      <w:ind w:left="480" w:hanging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9F66FD"/>
    <w:pPr>
      <w:widowControl w:val="0"/>
      <w:spacing w:after="0" w:line="240" w:lineRule="auto"/>
      <w:ind w:left="720" w:hanging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9F66FD"/>
    <w:pPr>
      <w:widowControl w:val="0"/>
      <w:spacing w:after="0" w:line="240" w:lineRule="auto"/>
      <w:ind w:left="960" w:hanging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9F66FD"/>
    <w:pPr>
      <w:widowControl w:val="0"/>
      <w:spacing w:after="0" w:line="240" w:lineRule="auto"/>
      <w:ind w:left="1200" w:hanging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9F66FD"/>
    <w:pPr>
      <w:widowControl w:val="0"/>
      <w:spacing w:after="0" w:line="240" w:lineRule="auto"/>
      <w:ind w:left="1440" w:hanging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9F66FD"/>
    <w:pPr>
      <w:widowControl w:val="0"/>
      <w:spacing w:after="0" w:line="240" w:lineRule="auto"/>
      <w:ind w:left="1680" w:hanging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9F66FD"/>
    <w:pPr>
      <w:widowControl w:val="0"/>
      <w:spacing w:after="0" w:line="240" w:lineRule="auto"/>
      <w:ind w:left="1920" w:hanging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9F66FD"/>
    <w:pPr>
      <w:widowControl w:val="0"/>
      <w:spacing w:after="0" w:line="240" w:lineRule="auto"/>
      <w:ind w:left="2160" w:hanging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dexHeading">
    <w:name w:val="index heading"/>
    <w:basedOn w:val="Normal"/>
    <w:next w:val="Index1"/>
    <w:uiPriority w:val="99"/>
    <w:unhideWhenUsed/>
    <w:rsid w:val="009F66F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ediumGrid21">
    <w:name w:val="Medium Grid 21"/>
    <w:link w:val="MediumGrid2Char"/>
    <w:uiPriority w:val="1"/>
    <w:qFormat/>
    <w:rsid w:val="009F66FD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MediumGrid2Char">
    <w:name w:val="Medium Grid 2 Char"/>
    <w:link w:val="MediumGrid21"/>
    <w:uiPriority w:val="1"/>
    <w:rsid w:val="009F66FD"/>
    <w:rPr>
      <w:rFonts w:ascii="Calibri" w:eastAsia="MS Mincho" w:hAnsi="Calibri" w:cs="Times New Roman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9F66FD"/>
    <w:pPr>
      <w:outlineLvl w:val="9"/>
    </w:pPr>
    <w:rPr>
      <w:rFonts w:ascii="Cambria" w:eastAsia="MS Gothic" w:hAnsi="Cambria" w:cs="Times New Roman"/>
      <w:color w:val="365F91"/>
    </w:rPr>
  </w:style>
  <w:style w:type="paragraph" w:styleId="Caption">
    <w:name w:val="caption"/>
    <w:basedOn w:val="Normal"/>
    <w:next w:val="Normal"/>
    <w:qFormat/>
    <w:rsid w:val="009F66FD"/>
    <w:pPr>
      <w:widowControl w:val="0"/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character" w:styleId="FollowedHyperlink">
    <w:name w:val="FollowedHyperlink"/>
    <w:uiPriority w:val="99"/>
    <w:semiHidden/>
    <w:unhideWhenUsed/>
    <w:rsid w:val="009F66FD"/>
    <w:rPr>
      <w:color w:val="800080"/>
      <w:u w:val="single"/>
    </w:rPr>
  </w:style>
  <w:style w:type="paragraph" w:customStyle="1" w:styleId="1tekst">
    <w:name w:val="_1tekst"/>
    <w:basedOn w:val="Normal"/>
    <w:rsid w:val="009F66FD"/>
    <w:pPr>
      <w:spacing w:after="0" w:line="240" w:lineRule="auto"/>
      <w:ind w:left="375" w:right="375" w:firstLine="240"/>
      <w:jc w:val="both"/>
    </w:pPr>
    <w:rPr>
      <w:rFonts w:ascii="Arial" w:eastAsia="MS Mincho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9F66F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rsid w:val="009F66F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NoSpacing">
    <w:name w:val="No Spacing"/>
    <w:link w:val="NoSpacingChar"/>
    <w:uiPriority w:val="1"/>
    <w:qFormat/>
    <w:rsid w:val="009F66FD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9F66FD"/>
    <w:rPr>
      <w:rFonts w:ascii="Calibri" w:eastAsia="MS Mincho" w:hAnsi="Calibri" w:cs="Arial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6A4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6A4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6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0DB4-8E95-4F6C-8DB0-1BBF5156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5076</TotalTime>
  <Pages>35</Pages>
  <Words>10934</Words>
  <Characters>62327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Natasa</cp:lastModifiedBy>
  <cp:revision>200</cp:revision>
  <cp:lastPrinted>2024-03-08T07:19:00Z</cp:lastPrinted>
  <dcterms:created xsi:type="dcterms:W3CDTF">2023-07-11T07:27:00Z</dcterms:created>
  <dcterms:modified xsi:type="dcterms:W3CDTF">2024-03-11T09:21:00Z</dcterms:modified>
</cp:coreProperties>
</file>