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85" w:rsidRPr="007A2885" w:rsidRDefault="007A2885" w:rsidP="007A2885">
      <w:pPr>
        <w:spacing w:after="0" w:line="240" w:lineRule="auto"/>
        <w:rPr>
          <w:rFonts w:ascii="Times New Roman" w:hAnsi="Times New Roman"/>
          <w:sz w:val="24"/>
          <w:szCs w:val="24"/>
        </w:rPr>
      </w:pPr>
      <w:r w:rsidRPr="007A2885">
        <w:rPr>
          <w:sz w:val="24"/>
          <w:szCs w:val="24"/>
        </w:rPr>
        <w:object w:dxaOrig="972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03.5pt" o:ole="">
            <v:imagedata r:id="rId7" o:title=""/>
          </v:shape>
          <o:OLEObject Type="Embed" ProgID="Unknown" ShapeID="_x0000_i1025" DrawAspect="Content" ObjectID="_1741688148" r:id="rId8"/>
        </w:object>
      </w:r>
    </w:p>
    <w:p w:rsidR="007A2885" w:rsidRPr="007A2885" w:rsidRDefault="007A2885" w:rsidP="007A2885">
      <w:pPr>
        <w:spacing w:after="0" w:line="240" w:lineRule="auto"/>
        <w:ind w:firstLine="567"/>
        <w:jc w:val="both"/>
        <w:rPr>
          <w:rFonts w:ascii="Times New Roman" w:hAnsi="Times New Roman"/>
          <w:sz w:val="24"/>
          <w:szCs w:val="24"/>
        </w:rPr>
      </w:pPr>
    </w:p>
    <w:p w:rsidR="007A2885" w:rsidRPr="007A2885" w:rsidRDefault="007A2885" w:rsidP="007A2885">
      <w:pPr>
        <w:spacing w:after="0" w:line="240" w:lineRule="auto"/>
        <w:ind w:firstLine="567"/>
        <w:jc w:val="both"/>
        <w:rPr>
          <w:rFonts w:ascii="Times New Roman" w:hAnsi="Times New Roman"/>
          <w:sz w:val="24"/>
          <w:szCs w:val="24"/>
        </w:rPr>
      </w:pPr>
    </w:p>
    <w:p w:rsidR="007A2885" w:rsidRPr="007A2885" w:rsidRDefault="007A2885" w:rsidP="007A2885">
      <w:pPr>
        <w:spacing w:after="0" w:line="240" w:lineRule="auto"/>
        <w:jc w:val="both"/>
        <w:rPr>
          <w:rFonts w:ascii="Times New Roman" w:hAnsi="Times New Roman"/>
          <w:sz w:val="24"/>
          <w:szCs w:val="24"/>
        </w:rPr>
      </w:pPr>
    </w:p>
    <w:p w:rsidR="007A2885" w:rsidRDefault="007A2885" w:rsidP="007A2885">
      <w:pPr>
        <w:spacing w:after="0" w:line="240" w:lineRule="auto"/>
        <w:ind w:firstLine="567"/>
        <w:jc w:val="both"/>
        <w:rPr>
          <w:rFonts w:ascii="Times New Roman" w:hAnsi="Times New Roman"/>
          <w:sz w:val="24"/>
          <w:szCs w:val="24"/>
        </w:rPr>
      </w:pPr>
    </w:p>
    <w:p w:rsidR="00E92BB8" w:rsidRDefault="00E92BB8" w:rsidP="007A2885">
      <w:pPr>
        <w:spacing w:after="0" w:line="240" w:lineRule="auto"/>
        <w:ind w:firstLine="567"/>
        <w:jc w:val="both"/>
        <w:rPr>
          <w:rFonts w:ascii="Times New Roman" w:hAnsi="Times New Roman"/>
          <w:sz w:val="24"/>
          <w:szCs w:val="24"/>
        </w:rPr>
      </w:pPr>
    </w:p>
    <w:p w:rsidR="00E92BB8" w:rsidRDefault="00E92BB8" w:rsidP="007A2885">
      <w:pPr>
        <w:spacing w:after="0" w:line="240" w:lineRule="auto"/>
        <w:ind w:firstLine="567"/>
        <w:jc w:val="both"/>
        <w:rPr>
          <w:rFonts w:ascii="Times New Roman" w:hAnsi="Times New Roman"/>
          <w:sz w:val="24"/>
          <w:szCs w:val="24"/>
        </w:rPr>
      </w:pPr>
    </w:p>
    <w:p w:rsidR="00E92BB8" w:rsidRDefault="00E92BB8" w:rsidP="007A2885">
      <w:pPr>
        <w:spacing w:after="0" w:line="240" w:lineRule="auto"/>
        <w:ind w:firstLine="567"/>
        <w:jc w:val="both"/>
        <w:rPr>
          <w:rFonts w:ascii="Times New Roman" w:hAnsi="Times New Roman"/>
          <w:sz w:val="24"/>
          <w:szCs w:val="24"/>
        </w:rPr>
      </w:pPr>
    </w:p>
    <w:p w:rsidR="00E92BB8" w:rsidRPr="007A2885" w:rsidRDefault="00E92BB8" w:rsidP="007A2885">
      <w:pPr>
        <w:spacing w:after="0" w:line="240" w:lineRule="auto"/>
        <w:ind w:firstLine="567"/>
        <w:jc w:val="both"/>
        <w:rPr>
          <w:rFonts w:ascii="Times New Roman" w:hAnsi="Times New Roman"/>
          <w:sz w:val="24"/>
          <w:szCs w:val="24"/>
        </w:rPr>
      </w:pPr>
    </w:p>
    <w:p w:rsidR="007A2885" w:rsidRPr="007A2885" w:rsidRDefault="007A2885" w:rsidP="007A2885">
      <w:pPr>
        <w:spacing w:after="0" w:line="240" w:lineRule="auto"/>
        <w:ind w:firstLine="567"/>
        <w:jc w:val="both"/>
        <w:rPr>
          <w:rFonts w:ascii="Times New Roman" w:hAnsi="Times New Roman"/>
          <w:sz w:val="24"/>
          <w:szCs w:val="24"/>
        </w:rPr>
      </w:pPr>
    </w:p>
    <w:p w:rsidR="007A2885" w:rsidRPr="007A2885" w:rsidRDefault="007A2885" w:rsidP="007A2885">
      <w:pPr>
        <w:spacing w:after="0" w:line="240" w:lineRule="auto"/>
        <w:jc w:val="both"/>
        <w:rPr>
          <w:rFonts w:ascii="Times New Roman" w:hAnsi="Times New Roman"/>
          <w:sz w:val="24"/>
          <w:szCs w:val="24"/>
        </w:rPr>
      </w:pPr>
    </w:p>
    <w:p w:rsidR="007A2885" w:rsidRPr="007A2885" w:rsidRDefault="007A2885" w:rsidP="007A2885">
      <w:pPr>
        <w:spacing w:after="0" w:line="240" w:lineRule="auto"/>
        <w:ind w:firstLine="567"/>
        <w:jc w:val="both"/>
        <w:rPr>
          <w:rFonts w:ascii="Times New Roman" w:hAnsi="Times New Roman"/>
          <w:sz w:val="24"/>
          <w:szCs w:val="24"/>
        </w:rPr>
      </w:pPr>
    </w:p>
    <w:p w:rsidR="007A2885" w:rsidRPr="00E92BB8" w:rsidRDefault="007A2885" w:rsidP="007A2885">
      <w:pPr>
        <w:ind w:right="540"/>
        <w:jc w:val="center"/>
        <w:outlineLvl w:val="0"/>
        <w:rPr>
          <w:rFonts w:ascii="Times New Roman" w:hAnsi="Times New Roman"/>
          <w:b/>
          <w:bCs/>
          <w:i/>
          <w:iCs/>
          <w:sz w:val="32"/>
          <w:szCs w:val="32"/>
          <w:lang w:val="pl-PL"/>
        </w:rPr>
      </w:pPr>
      <w:r w:rsidRPr="00E92BB8">
        <w:rPr>
          <w:rFonts w:ascii="Times New Roman" w:hAnsi="Times New Roman"/>
          <w:b/>
          <w:bCs/>
          <w:i/>
          <w:iCs/>
          <w:sz w:val="32"/>
          <w:szCs w:val="32"/>
          <w:lang w:val="pl-PL"/>
        </w:rPr>
        <w:t>Izvještaj o radu i finansijskom poslovanju Javne ustanove Nikšićko pozorište za 2022. godinu</w:t>
      </w:r>
    </w:p>
    <w:p w:rsidR="007A2885" w:rsidRPr="007A2885" w:rsidRDefault="007A2885" w:rsidP="007A2885">
      <w:pPr>
        <w:ind w:right="540"/>
        <w:jc w:val="center"/>
        <w:outlineLvl w:val="0"/>
        <w:rPr>
          <w:rFonts w:ascii="Times New Roman" w:hAnsi="Times New Roman"/>
          <w:b/>
          <w:bCs/>
          <w:i/>
          <w:iCs/>
          <w:sz w:val="24"/>
          <w:szCs w:val="24"/>
          <w:lang w:val="pl-PL"/>
        </w:rPr>
      </w:pPr>
    </w:p>
    <w:p w:rsidR="007A2885" w:rsidRPr="007A2885" w:rsidRDefault="007A2885" w:rsidP="007A2885">
      <w:pPr>
        <w:ind w:left="720" w:right="540"/>
        <w:jc w:val="center"/>
        <w:outlineLvl w:val="0"/>
        <w:rPr>
          <w:rFonts w:ascii="Times New Roman" w:hAnsi="Times New Roman"/>
          <w:b/>
          <w:bCs/>
          <w:sz w:val="24"/>
          <w:szCs w:val="24"/>
          <w:lang w:val="pl-PL"/>
        </w:rPr>
      </w:pPr>
    </w:p>
    <w:p w:rsidR="007A2885" w:rsidRPr="007A2885" w:rsidRDefault="007A2885" w:rsidP="007A2885">
      <w:pPr>
        <w:ind w:left="720" w:right="540"/>
        <w:jc w:val="center"/>
        <w:outlineLvl w:val="0"/>
        <w:rPr>
          <w:rFonts w:ascii="Times New Roman" w:hAnsi="Times New Roman"/>
          <w:b/>
          <w:bCs/>
          <w:sz w:val="24"/>
          <w:szCs w:val="24"/>
          <w:u w:val="single"/>
          <w:lang w:val="pl-PL"/>
        </w:rPr>
      </w:pPr>
    </w:p>
    <w:p w:rsidR="007A2885" w:rsidRPr="007A2885" w:rsidRDefault="007A2885" w:rsidP="007A2885">
      <w:pPr>
        <w:ind w:left="720" w:right="540"/>
        <w:jc w:val="center"/>
        <w:outlineLvl w:val="0"/>
        <w:rPr>
          <w:rFonts w:ascii="Times New Roman" w:hAnsi="Times New Roman"/>
          <w:b/>
          <w:bCs/>
          <w:sz w:val="24"/>
          <w:szCs w:val="24"/>
          <w:lang w:val="pl-PL"/>
        </w:rPr>
      </w:pPr>
    </w:p>
    <w:p w:rsidR="007A2885" w:rsidRPr="007A2885" w:rsidRDefault="007A2885" w:rsidP="007A2885">
      <w:pPr>
        <w:ind w:left="720" w:right="540"/>
        <w:jc w:val="center"/>
        <w:outlineLvl w:val="0"/>
        <w:rPr>
          <w:rFonts w:ascii="Times New Roman" w:hAnsi="Times New Roman"/>
          <w:b/>
          <w:bCs/>
          <w:sz w:val="24"/>
          <w:szCs w:val="24"/>
          <w:lang w:val="pl-PL"/>
        </w:rPr>
      </w:pPr>
    </w:p>
    <w:p w:rsidR="007A2885" w:rsidRPr="007A2885" w:rsidRDefault="007A2885" w:rsidP="007A2885">
      <w:pPr>
        <w:ind w:left="720" w:right="540"/>
        <w:jc w:val="center"/>
        <w:outlineLvl w:val="0"/>
        <w:rPr>
          <w:rFonts w:ascii="Times New Roman" w:hAnsi="Times New Roman"/>
          <w:b/>
          <w:bCs/>
          <w:sz w:val="24"/>
          <w:szCs w:val="24"/>
          <w:lang w:val="pl-PL"/>
        </w:rPr>
      </w:pPr>
    </w:p>
    <w:p w:rsidR="007A2885" w:rsidRPr="007A2885" w:rsidRDefault="007A2885" w:rsidP="007A2885">
      <w:pPr>
        <w:ind w:left="720" w:right="540"/>
        <w:jc w:val="center"/>
        <w:outlineLvl w:val="0"/>
        <w:rPr>
          <w:rFonts w:ascii="Times New Roman" w:hAnsi="Times New Roman"/>
          <w:b/>
          <w:bCs/>
          <w:sz w:val="24"/>
          <w:szCs w:val="24"/>
          <w:lang w:val="pl-PL"/>
        </w:rPr>
      </w:pPr>
    </w:p>
    <w:p w:rsidR="007A2885" w:rsidRPr="007A2885" w:rsidRDefault="007A2885" w:rsidP="007A2885">
      <w:pPr>
        <w:ind w:left="720" w:right="540"/>
        <w:jc w:val="center"/>
        <w:outlineLvl w:val="0"/>
        <w:rPr>
          <w:rFonts w:ascii="Times New Roman" w:hAnsi="Times New Roman"/>
          <w:b/>
          <w:bCs/>
          <w:sz w:val="24"/>
          <w:szCs w:val="24"/>
          <w:lang w:val="pl-PL"/>
        </w:rPr>
      </w:pPr>
    </w:p>
    <w:p w:rsidR="007A2885" w:rsidRPr="007A2885" w:rsidRDefault="007A2885" w:rsidP="007A2885">
      <w:pPr>
        <w:ind w:left="720" w:right="540"/>
        <w:jc w:val="center"/>
        <w:outlineLvl w:val="0"/>
        <w:rPr>
          <w:rFonts w:ascii="Times New Roman" w:hAnsi="Times New Roman"/>
          <w:b/>
          <w:bCs/>
          <w:sz w:val="24"/>
          <w:szCs w:val="24"/>
          <w:lang w:val="pl-PL"/>
        </w:rPr>
      </w:pPr>
    </w:p>
    <w:p w:rsidR="007A2885" w:rsidRDefault="007A2885" w:rsidP="007A2885">
      <w:pPr>
        <w:ind w:left="720" w:right="540"/>
        <w:jc w:val="center"/>
        <w:outlineLvl w:val="0"/>
        <w:rPr>
          <w:rFonts w:ascii="Times New Roman" w:hAnsi="Times New Roman"/>
          <w:b/>
          <w:bCs/>
          <w:sz w:val="24"/>
          <w:szCs w:val="24"/>
          <w:lang w:val="pl-PL"/>
        </w:rPr>
      </w:pPr>
    </w:p>
    <w:p w:rsidR="00E92BB8" w:rsidRPr="007A2885" w:rsidRDefault="00E92BB8" w:rsidP="007A2885">
      <w:pPr>
        <w:ind w:left="720" w:right="540"/>
        <w:jc w:val="center"/>
        <w:outlineLvl w:val="0"/>
        <w:rPr>
          <w:rFonts w:ascii="Times New Roman" w:hAnsi="Times New Roman"/>
          <w:b/>
          <w:bCs/>
          <w:sz w:val="24"/>
          <w:szCs w:val="24"/>
          <w:lang w:val="pl-PL"/>
        </w:rPr>
      </w:pPr>
    </w:p>
    <w:p w:rsidR="007A2885" w:rsidRPr="007A2885" w:rsidRDefault="007A2885" w:rsidP="007A2885">
      <w:pPr>
        <w:ind w:left="720" w:right="540"/>
        <w:jc w:val="center"/>
        <w:outlineLvl w:val="0"/>
        <w:rPr>
          <w:rFonts w:ascii="Times New Roman" w:hAnsi="Times New Roman"/>
          <w:b/>
          <w:bCs/>
          <w:sz w:val="24"/>
          <w:szCs w:val="24"/>
          <w:lang w:val="pl-PL"/>
        </w:rPr>
      </w:pPr>
    </w:p>
    <w:p w:rsidR="007A2885" w:rsidRPr="00E92BB8" w:rsidRDefault="007A2885" w:rsidP="007A2885">
      <w:pPr>
        <w:ind w:left="720" w:right="540"/>
        <w:jc w:val="center"/>
        <w:outlineLvl w:val="0"/>
        <w:rPr>
          <w:rFonts w:ascii="Times New Roman" w:hAnsi="Times New Roman"/>
          <w:b/>
          <w:bCs/>
          <w:i/>
          <w:iCs/>
          <w:sz w:val="32"/>
          <w:szCs w:val="32"/>
        </w:rPr>
      </w:pPr>
      <w:r w:rsidRPr="00E92BB8">
        <w:rPr>
          <w:rFonts w:ascii="Times New Roman" w:hAnsi="Times New Roman"/>
          <w:b/>
          <w:bCs/>
          <w:i/>
          <w:iCs/>
          <w:sz w:val="32"/>
          <w:szCs w:val="32"/>
        </w:rPr>
        <w:t xml:space="preserve">Nikšić, mart 2023. </w:t>
      </w:r>
      <w:proofErr w:type="gramStart"/>
      <w:r w:rsidRPr="00E92BB8">
        <w:rPr>
          <w:rFonts w:ascii="Times New Roman" w:hAnsi="Times New Roman"/>
          <w:b/>
          <w:bCs/>
          <w:i/>
          <w:iCs/>
          <w:sz w:val="32"/>
          <w:szCs w:val="32"/>
        </w:rPr>
        <w:t>godine</w:t>
      </w:r>
      <w:proofErr w:type="gramEnd"/>
    </w:p>
    <w:p w:rsidR="007A2885" w:rsidRPr="007A2885" w:rsidRDefault="007A2885" w:rsidP="007A2885">
      <w:pPr>
        <w:shd w:val="clear" w:color="auto" w:fill="FCFCFC"/>
        <w:spacing w:before="100" w:beforeAutospacing="1" w:after="100" w:afterAutospacing="1" w:line="360" w:lineRule="atLeast"/>
        <w:jc w:val="center"/>
        <w:rPr>
          <w:rFonts w:ascii="Segoe UI" w:eastAsia="Times New Roman" w:hAnsi="Segoe UI" w:cs="Segoe UI"/>
          <w:sz w:val="24"/>
          <w:szCs w:val="24"/>
        </w:rPr>
      </w:pPr>
    </w:p>
    <w:p w:rsidR="007A2885" w:rsidRPr="007A2885" w:rsidRDefault="00656F26" w:rsidP="007A2885">
      <w:pPr>
        <w:shd w:val="clear" w:color="auto" w:fill="FCFCFC"/>
        <w:spacing w:before="100" w:beforeAutospacing="1" w:after="100" w:afterAutospacing="1" w:line="360" w:lineRule="atLeast"/>
        <w:jc w:val="center"/>
        <w:rPr>
          <w:rFonts w:ascii="Segoe UI" w:eastAsia="Times New Roman" w:hAnsi="Segoe UI" w:cs="Segoe UI"/>
          <w:sz w:val="24"/>
          <w:szCs w:val="24"/>
        </w:rPr>
      </w:pPr>
      <w:r>
        <w:rPr>
          <w:rFonts w:ascii="Segoe UI" w:eastAsia="Times New Roman" w:hAnsi="Segoe UI" w:cs="Segoe UI"/>
          <w:b/>
          <w:bCs/>
          <w:i/>
          <w:iCs/>
          <w:sz w:val="28"/>
          <w:szCs w:val="28"/>
        </w:rPr>
        <w:t>SADRŽAJ:</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b/>
          <w:bCs/>
          <w:i/>
          <w:iCs/>
          <w:color w:val="000000"/>
          <w:sz w:val="24"/>
          <w:szCs w:val="24"/>
        </w:rPr>
        <w:t> </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 </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Uvod------------------------------------------------------------------------------------------</w:t>
      </w:r>
      <w:r w:rsidR="004F2390">
        <w:rPr>
          <w:rFonts w:ascii="Segoe UI" w:eastAsia="Times New Roman" w:hAnsi="Segoe UI" w:cs="Segoe UI"/>
          <w:sz w:val="24"/>
          <w:szCs w:val="24"/>
        </w:rPr>
        <w:t>1</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 </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Produkcijska djelatnost i ostale programske aktivnosti-------------------------------------</w:t>
      </w:r>
      <w:r w:rsidR="004F2390">
        <w:rPr>
          <w:rFonts w:ascii="Segoe UI" w:eastAsia="Times New Roman" w:hAnsi="Segoe UI" w:cs="Segoe UI"/>
          <w:sz w:val="24"/>
          <w:szCs w:val="24"/>
        </w:rPr>
        <w:t>3</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 </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Izdavačka djelatnost------------------------------------------------------------------------</w:t>
      </w:r>
      <w:r w:rsidR="004F2390">
        <w:rPr>
          <w:rFonts w:ascii="Segoe UI" w:eastAsia="Times New Roman" w:hAnsi="Segoe UI" w:cs="Segoe UI"/>
          <w:sz w:val="24"/>
          <w:szCs w:val="24"/>
        </w:rPr>
        <w:t>9</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 </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 xml:space="preserve">Izvještaj o radu Pozorišnog savjeta za 2022. </w:t>
      </w:r>
      <w:proofErr w:type="gramStart"/>
      <w:r w:rsidRPr="007A2885">
        <w:rPr>
          <w:rFonts w:ascii="Segoe UI" w:eastAsia="Times New Roman" w:hAnsi="Segoe UI" w:cs="Segoe UI"/>
          <w:sz w:val="24"/>
          <w:szCs w:val="24"/>
        </w:rPr>
        <w:t>godinu</w:t>
      </w:r>
      <w:proofErr w:type="gramEnd"/>
      <w:r w:rsidRPr="007A2885">
        <w:rPr>
          <w:rFonts w:ascii="Segoe UI" w:eastAsia="Times New Roman" w:hAnsi="Segoe UI" w:cs="Segoe UI"/>
          <w:sz w:val="24"/>
          <w:szCs w:val="24"/>
        </w:rPr>
        <w:t>--------------------------------------1</w:t>
      </w:r>
      <w:r w:rsidR="004F2390">
        <w:rPr>
          <w:rFonts w:ascii="Segoe UI" w:eastAsia="Times New Roman" w:hAnsi="Segoe UI" w:cs="Segoe UI"/>
          <w:sz w:val="24"/>
          <w:szCs w:val="24"/>
        </w:rPr>
        <w:t>0</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 </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 xml:space="preserve">Izvještaj o finansijskom poslovanju za 2022. </w:t>
      </w:r>
      <w:proofErr w:type="gramStart"/>
      <w:r w:rsidRPr="007A2885">
        <w:rPr>
          <w:rFonts w:ascii="Segoe UI" w:eastAsia="Times New Roman" w:hAnsi="Segoe UI" w:cs="Segoe UI"/>
          <w:sz w:val="24"/>
          <w:szCs w:val="24"/>
        </w:rPr>
        <w:t>godinu</w:t>
      </w:r>
      <w:proofErr w:type="gramEnd"/>
      <w:r w:rsidRPr="007A2885">
        <w:rPr>
          <w:rFonts w:ascii="Segoe UI" w:eastAsia="Times New Roman" w:hAnsi="Segoe UI" w:cs="Segoe UI"/>
          <w:sz w:val="24"/>
          <w:szCs w:val="24"/>
        </w:rPr>
        <w:t>--------------------------------------1</w:t>
      </w:r>
      <w:r w:rsidR="004F2390">
        <w:rPr>
          <w:rFonts w:ascii="Segoe UI" w:eastAsia="Times New Roman" w:hAnsi="Segoe UI" w:cs="Segoe UI"/>
          <w:sz w:val="24"/>
          <w:szCs w:val="24"/>
        </w:rPr>
        <w:t>1</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                                                                                                                                         </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Zaključak------------------------------------------------------------------------------------</w:t>
      </w:r>
      <w:r w:rsidR="004F2390">
        <w:rPr>
          <w:rFonts w:ascii="Segoe UI" w:eastAsia="Times New Roman" w:hAnsi="Segoe UI" w:cs="Segoe UI"/>
          <w:sz w:val="24"/>
          <w:szCs w:val="24"/>
        </w:rPr>
        <w:t>14</w:t>
      </w:r>
    </w:p>
    <w:p w:rsidR="007A2885" w:rsidRP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r w:rsidRPr="007A2885">
        <w:rPr>
          <w:rFonts w:ascii="Segoe UI" w:eastAsia="Times New Roman" w:hAnsi="Segoe UI" w:cs="Segoe UI"/>
          <w:sz w:val="24"/>
          <w:szCs w:val="24"/>
        </w:rPr>
        <w:t> </w:t>
      </w:r>
    </w:p>
    <w:p w:rsid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p>
    <w:p w:rsidR="007A2885" w:rsidRDefault="007A2885" w:rsidP="007A2885">
      <w:pPr>
        <w:shd w:val="clear" w:color="auto" w:fill="FCFCFC"/>
        <w:spacing w:before="100" w:beforeAutospacing="1" w:after="100" w:afterAutospacing="1" w:line="360" w:lineRule="atLeast"/>
        <w:rPr>
          <w:rFonts w:ascii="Segoe UI" w:eastAsia="Times New Roman" w:hAnsi="Segoe UI" w:cs="Segoe UI"/>
          <w:sz w:val="24"/>
          <w:szCs w:val="24"/>
        </w:rPr>
      </w:pPr>
    </w:p>
    <w:p w:rsidR="00656F26" w:rsidRDefault="00656F26" w:rsidP="007A2885">
      <w:pPr>
        <w:shd w:val="clear" w:color="auto" w:fill="FCFCFC"/>
        <w:spacing w:before="100" w:beforeAutospacing="1" w:after="100" w:afterAutospacing="1" w:line="360" w:lineRule="atLeast"/>
        <w:rPr>
          <w:rFonts w:ascii="Segoe UI" w:eastAsia="Times New Roman" w:hAnsi="Segoe UI" w:cs="Segoe UI"/>
          <w:sz w:val="24"/>
          <w:szCs w:val="24"/>
        </w:rPr>
      </w:pPr>
    </w:p>
    <w:p w:rsidR="00656F26" w:rsidRPr="00656F26" w:rsidRDefault="00656F26" w:rsidP="00656F26">
      <w:pPr>
        <w:rPr>
          <w:rFonts w:ascii="Segoe UI" w:eastAsia="Times New Roman" w:hAnsi="Segoe UI" w:cs="Segoe UI"/>
          <w:sz w:val="24"/>
          <w:szCs w:val="24"/>
        </w:rPr>
      </w:pPr>
    </w:p>
    <w:p w:rsidR="00B77B0F" w:rsidRPr="009427B9" w:rsidRDefault="00B77B0F" w:rsidP="009427B9">
      <w:pPr>
        <w:shd w:val="clear" w:color="auto" w:fill="FCFCFC"/>
        <w:spacing w:before="100" w:beforeAutospacing="1" w:after="100" w:afterAutospacing="1" w:line="360" w:lineRule="atLeast"/>
        <w:rPr>
          <w:rFonts w:eastAsia="Times New Roman" w:cstheme="minorHAnsi"/>
          <w:sz w:val="24"/>
          <w:szCs w:val="24"/>
        </w:rPr>
      </w:pPr>
      <w:r w:rsidRPr="009427B9">
        <w:rPr>
          <w:rFonts w:eastAsia="Times New Roman" w:cstheme="minorHAnsi"/>
          <w:sz w:val="24"/>
          <w:szCs w:val="24"/>
        </w:rPr>
        <w:lastRenderedPageBreak/>
        <w:t xml:space="preserve">Na osnovu člana 28 Statuta Javne ustanove Nikšićko pozorište, </w:t>
      </w:r>
      <w:proofErr w:type="gramStart"/>
      <w:r w:rsidRPr="009427B9">
        <w:rPr>
          <w:rFonts w:eastAsia="Times New Roman" w:cstheme="minorHAnsi"/>
          <w:sz w:val="24"/>
          <w:szCs w:val="24"/>
        </w:rPr>
        <w:t>na</w:t>
      </w:r>
      <w:proofErr w:type="gramEnd"/>
      <w:r w:rsidRPr="009427B9">
        <w:rPr>
          <w:rFonts w:eastAsia="Times New Roman" w:cstheme="minorHAnsi"/>
          <w:sz w:val="24"/>
          <w:szCs w:val="24"/>
        </w:rPr>
        <w:t xml:space="preserve"> koji je Skupština opštine dala saglasnost rješenjem broj: 01-030-364 od 11.10.2022. </w:t>
      </w:r>
      <w:proofErr w:type="gramStart"/>
      <w:r w:rsidRPr="009427B9">
        <w:rPr>
          <w:rFonts w:eastAsia="Times New Roman" w:cstheme="minorHAnsi"/>
          <w:sz w:val="24"/>
          <w:szCs w:val="24"/>
        </w:rPr>
        <w:t>godine</w:t>
      </w:r>
      <w:proofErr w:type="gramEnd"/>
      <w:r w:rsidRPr="009427B9">
        <w:rPr>
          <w:rFonts w:eastAsia="Times New Roman" w:cstheme="minorHAnsi"/>
          <w:sz w:val="24"/>
          <w:szCs w:val="24"/>
        </w:rPr>
        <w:t xml:space="preserve"> direktor Javne ustanove Nikšićko pozorište, dana 16.03.2023. </w:t>
      </w:r>
      <w:proofErr w:type="gramStart"/>
      <w:r w:rsidRPr="009427B9">
        <w:rPr>
          <w:rFonts w:eastAsia="Times New Roman" w:cstheme="minorHAnsi"/>
          <w:sz w:val="24"/>
          <w:szCs w:val="24"/>
        </w:rPr>
        <w:t>godine</w:t>
      </w:r>
      <w:proofErr w:type="gramEnd"/>
      <w:r w:rsidRPr="009427B9">
        <w:rPr>
          <w:rFonts w:eastAsia="Times New Roman" w:cstheme="minorHAnsi"/>
          <w:sz w:val="24"/>
          <w:szCs w:val="24"/>
        </w:rPr>
        <w:t xml:space="preserve"> Savjetu ustanove, podnosi</w:t>
      </w:r>
    </w:p>
    <w:p w:rsidR="00B77B0F" w:rsidRPr="009427B9" w:rsidRDefault="00B77B0F" w:rsidP="002E4727">
      <w:pPr>
        <w:shd w:val="clear" w:color="auto" w:fill="FCFCFC"/>
        <w:spacing w:before="100" w:beforeAutospacing="1" w:after="0" w:line="360" w:lineRule="atLeast"/>
        <w:jc w:val="both"/>
        <w:rPr>
          <w:rFonts w:eastAsia="Times New Roman" w:cstheme="minorHAnsi"/>
          <w:sz w:val="24"/>
          <w:szCs w:val="24"/>
        </w:rPr>
      </w:pPr>
      <w:r w:rsidRPr="009427B9">
        <w:rPr>
          <w:rFonts w:eastAsia="Times New Roman" w:cstheme="minorHAnsi"/>
          <w:sz w:val="24"/>
          <w:szCs w:val="24"/>
        </w:rPr>
        <w:t> </w:t>
      </w:r>
    </w:p>
    <w:p w:rsidR="00B77B0F" w:rsidRPr="009427B9" w:rsidRDefault="00B77B0F" w:rsidP="00B77B0F">
      <w:pPr>
        <w:shd w:val="clear" w:color="auto" w:fill="FCFCFC"/>
        <w:spacing w:before="100" w:beforeAutospacing="1" w:after="100" w:afterAutospacing="1" w:line="360" w:lineRule="atLeast"/>
        <w:jc w:val="center"/>
        <w:rPr>
          <w:rFonts w:eastAsia="Times New Roman" w:cstheme="minorHAnsi"/>
          <w:sz w:val="24"/>
          <w:szCs w:val="24"/>
        </w:rPr>
      </w:pPr>
      <w:r w:rsidRPr="009427B9">
        <w:rPr>
          <w:rFonts w:eastAsia="Times New Roman" w:cstheme="minorHAnsi"/>
          <w:b/>
          <w:bCs/>
          <w:i/>
          <w:iCs/>
          <w:sz w:val="24"/>
          <w:szCs w:val="24"/>
        </w:rPr>
        <w:t> </w:t>
      </w:r>
    </w:p>
    <w:p w:rsidR="00B77B0F" w:rsidRPr="009427B9" w:rsidRDefault="00B77B0F" w:rsidP="00B77B0F">
      <w:pPr>
        <w:shd w:val="clear" w:color="auto" w:fill="FCFCFC"/>
        <w:spacing w:before="100" w:beforeAutospacing="1" w:after="100" w:afterAutospacing="1" w:line="360" w:lineRule="atLeast"/>
        <w:jc w:val="center"/>
        <w:rPr>
          <w:rFonts w:eastAsia="Times New Roman" w:cstheme="minorHAnsi"/>
          <w:sz w:val="24"/>
          <w:szCs w:val="24"/>
        </w:rPr>
      </w:pPr>
      <w:r w:rsidRPr="009427B9">
        <w:rPr>
          <w:rFonts w:eastAsia="Times New Roman" w:cstheme="minorHAnsi"/>
          <w:b/>
          <w:bCs/>
          <w:i/>
          <w:iCs/>
          <w:sz w:val="24"/>
          <w:szCs w:val="24"/>
        </w:rPr>
        <w:t>IZVJEŠTAJ O RADU ZA 2022. GODINU</w:t>
      </w:r>
    </w:p>
    <w:p w:rsidR="00B77B0F" w:rsidRPr="009427B9" w:rsidRDefault="00B77B0F" w:rsidP="00B77B0F">
      <w:pPr>
        <w:shd w:val="clear" w:color="auto" w:fill="FCFCFC"/>
        <w:spacing w:before="100" w:beforeAutospacing="1" w:after="100" w:afterAutospacing="1" w:line="360" w:lineRule="atLeast"/>
        <w:rPr>
          <w:rFonts w:eastAsia="Times New Roman" w:cstheme="minorHAnsi"/>
          <w:sz w:val="24"/>
          <w:szCs w:val="24"/>
        </w:rPr>
      </w:pPr>
      <w:r w:rsidRPr="009427B9">
        <w:rPr>
          <w:rFonts w:eastAsia="Times New Roman" w:cstheme="minorHAnsi"/>
          <w:b/>
          <w:bCs/>
          <w:i/>
          <w:iCs/>
          <w:sz w:val="24"/>
          <w:szCs w:val="24"/>
        </w:rPr>
        <w:t> </w:t>
      </w:r>
    </w:p>
    <w:p w:rsidR="00B77B0F" w:rsidRPr="009427B9" w:rsidRDefault="00B77B0F" w:rsidP="00B77B0F">
      <w:pPr>
        <w:shd w:val="clear" w:color="auto" w:fill="FCFCFC"/>
        <w:spacing w:before="100" w:beforeAutospacing="1" w:after="100" w:afterAutospacing="1" w:line="360" w:lineRule="atLeast"/>
        <w:jc w:val="center"/>
        <w:rPr>
          <w:rFonts w:eastAsia="Times New Roman" w:cstheme="minorHAnsi"/>
          <w:sz w:val="24"/>
          <w:szCs w:val="24"/>
        </w:rPr>
      </w:pPr>
      <w:r w:rsidRPr="009427B9">
        <w:rPr>
          <w:rFonts w:eastAsia="Times New Roman" w:cstheme="minorHAnsi"/>
          <w:b/>
          <w:bCs/>
          <w:i/>
          <w:iCs/>
          <w:sz w:val="24"/>
          <w:szCs w:val="24"/>
        </w:rPr>
        <w:t>UVOD:</w:t>
      </w:r>
    </w:p>
    <w:p w:rsidR="00B77B0F" w:rsidRPr="009427B9" w:rsidRDefault="00B77B0F" w:rsidP="00B77B0F">
      <w:pPr>
        <w:shd w:val="clear" w:color="auto" w:fill="FCFCFC"/>
        <w:spacing w:before="100" w:beforeAutospacing="1" w:after="100" w:afterAutospacing="1" w:line="360" w:lineRule="atLeast"/>
        <w:ind w:firstLine="720"/>
        <w:jc w:val="both"/>
        <w:rPr>
          <w:rFonts w:eastAsia="Times New Roman" w:cstheme="minorHAnsi"/>
          <w:sz w:val="24"/>
          <w:szCs w:val="24"/>
        </w:rPr>
      </w:pPr>
      <w:r w:rsidRPr="009427B9">
        <w:rPr>
          <w:rFonts w:eastAsia="Times New Roman" w:cstheme="minorHAnsi"/>
          <w:sz w:val="24"/>
          <w:szCs w:val="24"/>
        </w:rPr>
        <w:t xml:space="preserve">Nikšićko pozorište </w:t>
      </w:r>
      <w:proofErr w:type="gramStart"/>
      <w:r w:rsidRPr="009427B9">
        <w:rPr>
          <w:rFonts w:eastAsia="Times New Roman" w:cstheme="minorHAnsi"/>
          <w:sz w:val="24"/>
          <w:szCs w:val="24"/>
        </w:rPr>
        <w:t>će</w:t>
      </w:r>
      <w:proofErr w:type="gramEnd"/>
      <w:r w:rsidRPr="009427B9">
        <w:rPr>
          <w:rFonts w:eastAsia="Times New Roman" w:cstheme="minorHAnsi"/>
          <w:sz w:val="24"/>
          <w:szCs w:val="24"/>
        </w:rPr>
        <w:t xml:space="preserve"> prethodnu godinu pamtiti po mnogo čemu dobrom. Poslije dobre osnove za rad koja je napravljena </w:t>
      </w:r>
      <w:proofErr w:type="gramStart"/>
      <w:r w:rsidRPr="009427B9">
        <w:rPr>
          <w:rFonts w:eastAsia="Times New Roman" w:cstheme="minorHAnsi"/>
          <w:sz w:val="24"/>
          <w:szCs w:val="24"/>
        </w:rPr>
        <w:t>na</w:t>
      </w:r>
      <w:proofErr w:type="gramEnd"/>
      <w:r w:rsidRPr="009427B9">
        <w:rPr>
          <w:rFonts w:eastAsia="Times New Roman" w:cstheme="minorHAnsi"/>
          <w:sz w:val="24"/>
          <w:szCs w:val="24"/>
        </w:rPr>
        <w:t xml:space="preserve"> zalasku kovid pandemije, krajem 2021, u 2022. godinu smo ušli sa mnogo boljim uslovima, sa obnovljenim i novouspostavljenim kontaktima, sa odličnom saradnjom sa lokalnom upravom, sa ponovo uspostavljenim interesovanjem i povjerenjem publike i sa nekim novim idejama. Sve u svemu, </w:t>
      </w:r>
      <w:proofErr w:type="gramStart"/>
      <w:r w:rsidRPr="009427B9">
        <w:rPr>
          <w:rFonts w:eastAsia="Times New Roman" w:cstheme="minorHAnsi"/>
          <w:sz w:val="24"/>
          <w:szCs w:val="24"/>
        </w:rPr>
        <w:t>na</w:t>
      </w:r>
      <w:proofErr w:type="gramEnd"/>
      <w:r w:rsidRPr="009427B9">
        <w:rPr>
          <w:rFonts w:eastAsia="Times New Roman" w:cstheme="minorHAnsi"/>
          <w:sz w:val="24"/>
          <w:szCs w:val="24"/>
        </w:rPr>
        <w:t xml:space="preserve"> početku godine imali smo mnogo bolju radnu i stvaralačku atmosferu nego u ranijem periodu.</w:t>
      </w:r>
    </w:p>
    <w:p w:rsidR="00B77B0F" w:rsidRPr="009427B9" w:rsidRDefault="00B77B0F" w:rsidP="00B77B0F">
      <w:pPr>
        <w:shd w:val="clear" w:color="auto" w:fill="FCFCFC"/>
        <w:spacing w:before="100" w:beforeAutospacing="1" w:after="100" w:afterAutospacing="1" w:line="360" w:lineRule="atLeast"/>
        <w:ind w:firstLine="720"/>
        <w:jc w:val="both"/>
        <w:rPr>
          <w:rFonts w:eastAsia="Times New Roman" w:cstheme="minorHAnsi"/>
          <w:sz w:val="24"/>
          <w:szCs w:val="24"/>
        </w:rPr>
      </w:pPr>
      <w:r w:rsidRPr="009427B9">
        <w:rPr>
          <w:rFonts w:eastAsia="Times New Roman" w:cstheme="minorHAnsi"/>
          <w:sz w:val="24"/>
          <w:szCs w:val="24"/>
        </w:rPr>
        <w:t xml:space="preserve">Opisani ambijent je uticao da uspostavimo stabilan i sadržajan repertoar koji je popunjen najboljim predstavama iz Crne Gore i regiona, i propraćen stalnim interesovanjem renomiranih pozorišnih kuća za gostovanje u našem pozorištu, za razmjenu programa i za još širu saradnju u smislu koprodukcijske djelatnosti i međusobne naklonosti kad je u pitanju organizovanje turneja i učešća </w:t>
      </w:r>
      <w:proofErr w:type="gramStart"/>
      <w:r w:rsidRPr="009427B9">
        <w:rPr>
          <w:rFonts w:eastAsia="Times New Roman" w:cstheme="minorHAnsi"/>
          <w:sz w:val="24"/>
          <w:szCs w:val="24"/>
        </w:rPr>
        <w:t>na</w:t>
      </w:r>
      <w:proofErr w:type="gramEnd"/>
      <w:r w:rsidRPr="009427B9">
        <w:rPr>
          <w:rFonts w:eastAsia="Times New Roman" w:cstheme="minorHAnsi"/>
          <w:sz w:val="24"/>
          <w:szCs w:val="24"/>
        </w:rPr>
        <w:t xml:space="preserve"> festivalima. Ovdje posebno ističemo uspostavljenu i sad već tradicionalnu saradnju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produkcijskom kućom Beoart sa kojom smo i u 2022. </w:t>
      </w:r>
      <w:proofErr w:type="gramStart"/>
      <w:r w:rsidRPr="009427B9">
        <w:rPr>
          <w:rFonts w:eastAsia="Times New Roman" w:cstheme="minorHAnsi"/>
          <w:sz w:val="24"/>
          <w:szCs w:val="24"/>
        </w:rPr>
        <w:t>godini</w:t>
      </w:r>
      <w:proofErr w:type="gramEnd"/>
      <w:r w:rsidRPr="009427B9">
        <w:rPr>
          <w:rFonts w:eastAsia="Times New Roman" w:cstheme="minorHAnsi"/>
          <w:sz w:val="24"/>
          <w:szCs w:val="24"/>
        </w:rPr>
        <w:t xml:space="preserve"> u našem gradu organizovali dvije revije predstava iz beogradskih pozorišta, što je dalo široku preporuku našem pozorištu i našoj publici kao izuzetno dobrim  domaćinima i otvorilo vrata za još širu i sadržajniju saradnju sa najboljim i najproduktivnijim teatrima i glumcima koji redovno gostuju kod nas.</w:t>
      </w:r>
    </w:p>
    <w:p w:rsidR="00B77B0F" w:rsidRPr="009427B9" w:rsidRDefault="00B77B0F" w:rsidP="00B77B0F">
      <w:pPr>
        <w:shd w:val="clear" w:color="auto" w:fill="FCFCFC"/>
        <w:spacing w:before="100" w:beforeAutospacing="1" w:after="100" w:afterAutospacing="1" w:line="360" w:lineRule="atLeast"/>
        <w:ind w:firstLine="720"/>
        <w:jc w:val="both"/>
        <w:rPr>
          <w:rFonts w:eastAsia="Times New Roman" w:cstheme="minorHAnsi"/>
          <w:sz w:val="24"/>
          <w:szCs w:val="24"/>
        </w:rPr>
      </w:pPr>
      <w:r w:rsidRPr="009427B9">
        <w:rPr>
          <w:rFonts w:eastAsia="Times New Roman" w:cstheme="minorHAnsi"/>
          <w:sz w:val="24"/>
          <w:szCs w:val="24"/>
        </w:rPr>
        <w:t xml:space="preserve">Uporedo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tim smo radili i na sopstvenoj produkciji, te smo u kratkom periodu u Nikšićkom pozorištu imali dvije svoje premijere. Prvo smo u maju na scenu postavili predstavu „Boing-boing“, po tekstu Marka Kamelotija, u režiji Rastislava Ćopića. Kroz tu predstavu smo uspjeli da izađemo iz Nikšića igrajući dva puta u Pljevljima i jednom u Kolašinu, </w:t>
      </w:r>
      <w:proofErr w:type="gramStart"/>
      <w:r w:rsidRPr="009427B9">
        <w:rPr>
          <w:rFonts w:eastAsia="Times New Roman" w:cstheme="minorHAnsi"/>
          <w:sz w:val="24"/>
          <w:szCs w:val="24"/>
        </w:rPr>
        <w:t>ali</w:t>
      </w:r>
      <w:proofErr w:type="gramEnd"/>
      <w:r w:rsidRPr="009427B9">
        <w:rPr>
          <w:rFonts w:eastAsia="Times New Roman" w:cstheme="minorHAnsi"/>
          <w:sz w:val="24"/>
          <w:szCs w:val="24"/>
        </w:rPr>
        <w:t xml:space="preserve"> i da pređemo granice Crne Gore praveći veoma uspješnu turneju po Srbiji, u okviru koje smo gostovali u Kragujevcu, Lazarevcu, Čačku i Zaječaru.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ponosom ističemo da je u okviru te turneje naša predstava učestvovala na dva renomirana festivala. Zatvorili smo Joakimfest u Kragujevcu i </w:t>
      </w:r>
      <w:r w:rsidRPr="009427B9">
        <w:rPr>
          <w:rFonts w:eastAsia="Times New Roman" w:cstheme="minorHAnsi"/>
          <w:sz w:val="24"/>
          <w:szCs w:val="24"/>
        </w:rPr>
        <w:lastRenderedPageBreak/>
        <w:t xml:space="preserve">otvorili Dane Zorana Radmilovića u Zaječaru. Svuda smo bili zapaženi i lijepo prihvaćeni </w:t>
      </w:r>
      <w:proofErr w:type="gramStart"/>
      <w:r w:rsidRPr="009427B9">
        <w:rPr>
          <w:rFonts w:eastAsia="Times New Roman" w:cstheme="minorHAnsi"/>
          <w:sz w:val="24"/>
          <w:szCs w:val="24"/>
        </w:rPr>
        <w:t>od</w:t>
      </w:r>
      <w:proofErr w:type="gramEnd"/>
      <w:r w:rsidRPr="009427B9">
        <w:rPr>
          <w:rFonts w:eastAsia="Times New Roman" w:cstheme="minorHAnsi"/>
          <w:sz w:val="24"/>
          <w:szCs w:val="24"/>
        </w:rPr>
        <w:t xml:space="preserve"> organizatora i publike, uz dodatne garancije i obećanja da ćemo biti ponovo pozvani. Nakon toga je ova naša predstava igrana više puta u našem gradu, kao i u Crnogorskom narodnom pozorištu, a u ovom trenutku dogovaramo nova gostovanja.</w:t>
      </w:r>
    </w:p>
    <w:p w:rsidR="00B77B0F" w:rsidRPr="009427B9" w:rsidRDefault="00B77B0F" w:rsidP="00B77B0F">
      <w:pPr>
        <w:shd w:val="clear" w:color="auto" w:fill="FCFCFC"/>
        <w:spacing w:before="100" w:beforeAutospacing="1" w:after="100" w:afterAutospacing="1" w:line="360" w:lineRule="atLeast"/>
        <w:ind w:firstLine="720"/>
        <w:jc w:val="both"/>
        <w:rPr>
          <w:rFonts w:eastAsia="Times New Roman" w:cstheme="minorHAnsi"/>
          <w:sz w:val="24"/>
          <w:szCs w:val="24"/>
        </w:rPr>
      </w:pPr>
      <w:r w:rsidRPr="009427B9">
        <w:rPr>
          <w:rFonts w:eastAsia="Times New Roman" w:cstheme="minorHAnsi"/>
          <w:sz w:val="24"/>
          <w:szCs w:val="24"/>
        </w:rPr>
        <w:t>No, dok je „Boin-boing</w:t>
      </w:r>
      <w:proofErr w:type="gramStart"/>
      <w:r w:rsidRPr="009427B9">
        <w:rPr>
          <w:rFonts w:eastAsia="Times New Roman" w:cstheme="minorHAnsi"/>
          <w:sz w:val="24"/>
          <w:szCs w:val="24"/>
        </w:rPr>
        <w:t>“ sebi</w:t>
      </w:r>
      <w:proofErr w:type="gramEnd"/>
      <w:r w:rsidRPr="009427B9">
        <w:rPr>
          <w:rFonts w:eastAsia="Times New Roman" w:cstheme="minorHAnsi"/>
          <w:sz w:val="24"/>
          <w:szCs w:val="24"/>
        </w:rPr>
        <w:t xml:space="preserve"> već krčio put mi smo pristupili izradi nove predstave i to uglavnom sa umjetničkim snagama iz našeg grada, ali u koprodukcijskoj saradnji sa pljevaljskim Centrom za kulturu. Naime, nakon sedam decenija u Nikšiću je postavljen Nušićev „Narodni poslanik“, u režiji Gorana Bulajića. I ta predstava je imala više igranja među kojima posebno izdvajamo igranje </w:t>
      </w:r>
      <w:proofErr w:type="gramStart"/>
      <w:r w:rsidRPr="009427B9">
        <w:rPr>
          <w:rFonts w:eastAsia="Times New Roman" w:cstheme="minorHAnsi"/>
          <w:sz w:val="24"/>
          <w:szCs w:val="24"/>
        </w:rPr>
        <w:t>na</w:t>
      </w:r>
      <w:proofErr w:type="gramEnd"/>
      <w:r w:rsidRPr="009427B9">
        <w:rPr>
          <w:rFonts w:eastAsia="Times New Roman" w:cstheme="minorHAnsi"/>
          <w:sz w:val="24"/>
          <w:szCs w:val="24"/>
        </w:rPr>
        <w:t xml:space="preserve"> zatvaranju 18. Međunarodnog festivala glumca i gostovanje u prepunoj sali Crnogorskog narodnog pozorišta.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ovom predstavom imamo velike planove kroz nekoliko zakazanih gostovanja u tekućoj godini i kroz najave da ćemo i ove godine učestvovati na renomiranim festivalskim smotrama.</w:t>
      </w:r>
    </w:p>
    <w:p w:rsidR="00B77B0F" w:rsidRPr="009427B9" w:rsidRDefault="00B77B0F" w:rsidP="00B77B0F">
      <w:pPr>
        <w:shd w:val="clear" w:color="auto" w:fill="FCFCFC"/>
        <w:spacing w:before="100" w:beforeAutospacing="1" w:after="100" w:afterAutospacing="1" w:line="360" w:lineRule="atLeast"/>
        <w:ind w:firstLine="720"/>
        <w:jc w:val="both"/>
        <w:rPr>
          <w:rFonts w:eastAsia="Times New Roman" w:cstheme="minorHAnsi"/>
          <w:sz w:val="24"/>
          <w:szCs w:val="24"/>
        </w:rPr>
      </w:pPr>
      <w:r w:rsidRPr="009427B9">
        <w:rPr>
          <w:rFonts w:eastAsia="Times New Roman" w:cstheme="minorHAnsi"/>
          <w:sz w:val="24"/>
          <w:szCs w:val="24"/>
        </w:rPr>
        <w:t xml:space="preserve">Kruna našeg prošlogodišnjeg rada je svakako bio 18. Međunarodni festival glumca kroz koji smo ugostili predstave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širokog jugoslovenskog prostora i podigli standarde i u organizaciji i u umjetničkom kvalitetu. Po ocjenama mnogih Festival iz 2022. </w:t>
      </w:r>
      <w:proofErr w:type="gramStart"/>
      <w:r w:rsidRPr="009427B9">
        <w:rPr>
          <w:rFonts w:eastAsia="Times New Roman" w:cstheme="minorHAnsi"/>
          <w:sz w:val="24"/>
          <w:szCs w:val="24"/>
        </w:rPr>
        <w:t>je</w:t>
      </w:r>
      <w:proofErr w:type="gramEnd"/>
      <w:r w:rsidRPr="009427B9">
        <w:rPr>
          <w:rFonts w:eastAsia="Times New Roman" w:cstheme="minorHAnsi"/>
          <w:sz w:val="24"/>
          <w:szCs w:val="24"/>
        </w:rPr>
        <w:t xml:space="preserve"> možda i najbolji do sada. Zbog toga smo dobili brojne pohvale i priznanja </w:t>
      </w:r>
      <w:proofErr w:type="gramStart"/>
      <w:r w:rsidRPr="009427B9">
        <w:rPr>
          <w:rFonts w:eastAsia="Times New Roman" w:cstheme="minorHAnsi"/>
          <w:sz w:val="24"/>
          <w:szCs w:val="24"/>
        </w:rPr>
        <w:t>od</w:t>
      </w:r>
      <w:proofErr w:type="gramEnd"/>
      <w:r w:rsidRPr="009427B9">
        <w:rPr>
          <w:rFonts w:eastAsia="Times New Roman" w:cstheme="minorHAnsi"/>
          <w:sz w:val="24"/>
          <w:szCs w:val="24"/>
        </w:rPr>
        <w:t xml:space="preserve"> gostiju sa svih strana, ali i od mnogobrojne publike koja nam dolazi i iz drugih gradova Crne Gore.</w:t>
      </w:r>
    </w:p>
    <w:p w:rsidR="00B77B0F" w:rsidRPr="009427B9" w:rsidRDefault="00B77B0F" w:rsidP="00B77B0F">
      <w:pPr>
        <w:shd w:val="clear" w:color="auto" w:fill="FCFCFC"/>
        <w:spacing w:before="100" w:beforeAutospacing="1" w:after="100" w:afterAutospacing="1" w:line="360" w:lineRule="atLeast"/>
        <w:ind w:firstLine="720"/>
        <w:jc w:val="both"/>
        <w:rPr>
          <w:rFonts w:eastAsia="Times New Roman" w:cstheme="minorHAnsi"/>
          <w:sz w:val="24"/>
          <w:szCs w:val="24"/>
        </w:rPr>
      </w:pPr>
      <w:r w:rsidRPr="009427B9">
        <w:rPr>
          <w:rFonts w:eastAsia="Times New Roman" w:cstheme="minorHAnsi"/>
          <w:sz w:val="24"/>
          <w:szCs w:val="24"/>
        </w:rPr>
        <w:t xml:space="preserve">Uz pozorište za večernju scenu redovno smo organizovali i programe za djecu koji su izuzetno </w:t>
      </w:r>
      <w:proofErr w:type="gramStart"/>
      <w:r w:rsidRPr="009427B9">
        <w:rPr>
          <w:rFonts w:eastAsia="Times New Roman" w:cstheme="minorHAnsi"/>
          <w:sz w:val="24"/>
          <w:szCs w:val="24"/>
        </w:rPr>
        <w:t>dobro</w:t>
      </w:r>
      <w:proofErr w:type="gramEnd"/>
      <w:r w:rsidRPr="009427B9">
        <w:rPr>
          <w:rFonts w:eastAsia="Times New Roman" w:cstheme="minorHAnsi"/>
          <w:sz w:val="24"/>
          <w:szCs w:val="24"/>
        </w:rPr>
        <w:t xml:space="preserve"> propraćeni i za koje se često traži karta više. To nas je podstaklo da u toku tekuće godine krenemo i </w:t>
      </w:r>
      <w:proofErr w:type="gramStart"/>
      <w:r w:rsidRPr="009427B9">
        <w:rPr>
          <w:rFonts w:eastAsia="Times New Roman" w:cstheme="minorHAnsi"/>
          <w:sz w:val="24"/>
          <w:szCs w:val="24"/>
        </w:rPr>
        <w:t>sami</w:t>
      </w:r>
      <w:proofErr w:type="gramEnd"/>
      <w:r w:rsidRPr="009427B9">
        <w:rPr>
          <w:rFonts w:eastAsia="Times New Roman" w:cstheme="minorHAnsi"/>
          <w:sz w:val="24"/>
          <w:szCs w:val="24"/>
        </w:rPr>
        <w:t xml:space="preserve"> u produkciju predstave za djecu.</w:t>
      </w:r>
    </w:p>
    <w:p w:rsidR="00B77B0F" w:rsidRPr="009427B9" w:rsidRDefault="00B77B0F" w:rsidP="00B77B0F">
      <w:pPr>
        <w:shd w:val="clear" w:color="auto" w:fill="FCFCFC"/>
        <w:spacing w:before="100" w:beforeAutospacing="1" w:after="100" w:afterAutospacing="1" w:line="360" w:lineRule="atLeast"/>
        <w:ind w:firstLine="720"/>
        <w:jc w:val="both"/>
        <w:rPr>
          <w:rFonts w:eastAsia="Times New Roman" w:cstheme="minorHAnsi"/>
          <w:sz w:val="24"/>
          <w:szCs w:val="24"/>
        </w:rPr>
      </w:pPr>
      <w:r w:rsidRPr="009427B9">
        <w:rPr>
          <w:rFonts w:eastAsia="Times New Roman" w:cstheme="minorHAnsi"/>
          <w:sz w:val="24"/>
          <w:szCs w:val="24"/>
        </w:rPr>
        <w:t xml:space="preserve">Na polju izdavačke djelatnosti smo uspjeli da održimo i unapredimo časopis „Pozorište“, kao jedini tog tipa u Crnoj Gori. Kroz finansiranje projekata </w:t>
      </w:r>
      <w:proofErr w:type="gramStart"/>
      <w:r w:rsidRPr="009427B9">
        <w:rPr>
          <w:rFonts w:eastAsia="Times New Roman" w:cstheme="minorHAnsi"/>
          <w:sz w:val="24"/>
          <w:szCs w:val="24"/>
        </w:rPr>
        <w:t>od</w:t>
      </w:r>
      <w:proofErr w:type="gramEnd"/>
      <w:r w:rsidRPr="009427B9">
        <w:rPr>
          <w:rFonts w:eastAsia="Times New Roman" w:cstheme="minorHAnsi"/>
          <w:sz w:val="24"/>
          <w:szCs w:val="24"/>
        </w:rPr>
        <w:t xml:space="preserve"> strane Ministarstva kulture ušli smo u izdavačke projekte sabiranja i štampanja dramskih tekstova koji su potonjih godina objavljivani u okviru našeg časopisa, kao i štampanja i objavljivanja izabranih drama Veljka Mandića.</w:t>
      </w:r>
    </w:p>
    <w:p w:rsidR="00B77B0F" w:rsidRPr="009427B9" w:rsidRDefault="00B77B0F" w:rsidP="00B77B0F">
      <w:pPr>
        <w:shd w:val="clear" w:color="auto" w:fill="FCFCFC"/>
        <w:spacing w:before="100" w:beforeAutospacing="1" w:after="100" w:afterAutospacing="1" w:line="360" w:lineRule="atLeast"/>
        <w:ind w:firstLine="720"/>
        <w:jc w:val="both"/>
        <w:rPr>
          <w:rFonts w:eastAsia="Times New Roman" w:cstheme="minorHAnsi"/>
          <w:sz w:val="24"/>
          <w:szCs w:val="24"/>
        </w:rPr>
      </w:pP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drugim opštinskim institucijama smo uspješno organizovali „Septembarske dane“, ali i niz drugih programa, izložbi, muzičkih koncerata, akademija i programa koji na različite načine pomažu afirmaciji mladih nikšićkih stvaralaca.</w:t>
      </w:r>
    </w:p>
    <w:p w:rsidR="00B77B0F" w:rsidRPr="009427B9" w:rsidRDefault="00B77B0F" w:rsidP="00B77B0F">
      <w:pPr>
        <w:shd w:val="clear" w:color="auto" w:fill="FCFCFC"/>
        <w:spacing w:before="100" w:beforeAutospacing="1" w:after="100" w:afterAutospacing="1" w:line="360" w:lineRule="atLeast"/>
        <w:jc w:val="both"/>
        <w:rPr>
          <w:rFonts w:eastAsia="Times New Roman" w:cstheme="minorHAnsi"/>
          <w:sz w:val="24"/>
          <w:szCs w:val="24"/>
        </w:rPr>
      </w:pPr>
      <w:r w:rsidRPr="009427B9">
        <w:rPr>
          <w:rFonts w:eastAsia="Times New Roman" w:cstheme="minorHAnsi"/>
          <w:sz w:val="24"/>
          <w:szCs w:val="24"/>
        </w:rPr>
        <w:t xml:space="preserve">            Na kraju uvodnog dijela je neophodno istaći više nego dobru saradnju i naklonost koju imamo </w:t>
      </w:r>
      <w:proofErr w:type="gramStart"/>
      <w:r w:rsidRPr="009427B9">
        <w:rPr>
          <w:rFonts w:eastAsia="Times New Roman" w:cstheme="minorHAnsi"/>
          <w:sz w:val="24"/>
          <w:szCs w:val="24"/>
        </w:rPr>
        <w:t>od</w:t>
      </w:r>
      <w:proofErr w:type="gramEnd"/>
      <w:r w:rsidRPr="009427B9">
        <w:rPr>
          <w:rFonts w:eastAsia="Times New Roman" w:cstheme="minorHAnsi"/>
          <w:sz w:val="24"/>
          <w:szCs w:val="24"/>
        </w:rPr>
        <w:t xml:space="preserve"> institucija grada, gradske uprave i lokalnih privrednika.</w:t>
      </w:r>
    </w:p>
    <w:p w:rsidR="00B77B0F" w:rsidRPr="009427B9" w:rsidRDefault="00B77B0F" w:rsidP="00B77B0F">
      <w:pPr>
        <w:shd w:val="clear" w:color="auto" w:fill="FCFCFC"/>
        <w:spacing w:before="100" w:beforeAutospacing="1" w:after="100" w:afterAutospacing="1" w:line="360" w:lineRule="atLeast"/>
        <w:rPr>
          <w:rFonts w:eastAsia="Times New Roman" w:cstheme="minorHAnsi"/>
          <w:sz w:val="24"/>
          <w:szCs w:val="24"/>
        </w:rPr>
      </w:pPr>
      <w:r w:rsidRPr="009427B9">
        <w:rPr>
          <w:rFonts w:eastAsia="Times New Roman" w:cstheme="minorHAnsi"/>
          <w:b/>
          <w:bCs/>
          <w:i/>
          <w:iCs/>
          <w:sz w:val="24"/>
          <w:szCs w:val="24"/>
        </w:rPr>
        <w:t> </w:t>
      </w:r>
    </w:p>
    <w:p w:rsidR="00B77B0F" w:rsidRPr="009427B9" w:rsidRDefault="00B77B0F" w:rsidP="00706FEE">
      <w:pPr>
        <w:shd w:val="clear" w:color="auto" w:fill="FCFCFC"/>
        <w:spacing w:before="100" w:beforeAutospacing="1" w:after="100" w:afterAutospacing="1" w:line="360" w:lineRule="atLeast"/>
        <w:jc w:val="center"/>
        <w:rPr>
          <w:rFonts w:eastAsia="Times New Roman" w:cstheme="minorHAnsi"/>
          <w:sz w:val="24"/>
          <w:szCs w:val="24"/>
        </w:rPr>
      </w:pPr>
      <w:r w:rsidRPr="009427B9">
        <w:rPr>
          <w:rFonts w:eastAsia="Times New Roman" w:cstheme="minorHAnsi"/>
          <w:b/>
          <w:bCs/>
          <w:sz w:val="24"/>
          <w:szCs w:val="24"/>
        </w:rPr>
        <w:lastRenderedPageBreak/>
        <w:t>PRODUKCIJSKA DJELATNOST I OSTALE PROGRAMSKE AKTIVNOSTI</w:t>
      </w:r>
    </w:p>
    <w:p w:rsidR="00B77B0F" w:rsidRPr="009427B9" w:rsidRDefault="00B77B0F" w:rsidP="00B77B0F">
      <w:pPr>
        <w:shd w:val="clear" w:color="auto" w:fill="FCFCFC"/>
        <w:spacing w:before="100" w:beforeAutospacing="1" w:after="0" w:line="240" w:lineRule="auto"/>
        <w:jc w:val="center"/>
        <w:rPr>
          <w:rFonts w:eastAsia="Times New Roman" w:cstheme="minorHAnsi"/>
          <w:sz w:val="24"/>
          <w:szCs w:val="24"/>
        </w:rPr>
      </w:pPr>
    </w:p>
    <w:p w:rsidR="00B77B0F" w:rsidRPr="009427B9" w:rsidRDefault="00B77B0F" w:rsidP="00B77B0F">
      <w:pPr>
        <w:shd w:val="clear" w:color="auto" w:fill="FCFCFC"/>
        <w:spacing w:before="100" w:beforeAutospacing="1" w:after="0" w:line="240" w:lineRule="auto"/>
        <w:jc w:val="both"/>
        <w:rPr>
          <w:rFonts w:eastAsia="Times New Roman" w:cstheme="minorHAnsi"/>
          <w:sz w:val="24"/>
          <w:szCs w:val="24"/>
        </w:rPr>
      </w:pPr>
      <w:r w:rsidRPr="009427B9">
        <w:rPr>
          <w:rFonts w:eastAsia="Times New Roman" w:cstheme="minorHAnsi"/>
          <w:sz w:val="24"/>
          <w:szCs w:val="24"/>
        </w:rPr>
        <w:t xml:space="preserve">Pozorišna djelatnost se prije svega ogleda u sopstvenoj produkciji. Nije zgoreg reći da je JU Nikšićko pozorišne poslije dužeg perioda imalo dvije predstave iz sopstvene produkcije. Pored sopstvene produkcije možemo se pohvaliti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velikim brojem gostujućih predstava, muzičkih koncerata, muzičko - poetskih kabarea, filmskih i folkornih dešavanja. Ističemo da naročito vodimo računa o najmlađoj populaciji i da za njih </w:t>
      </w:r>
      <w:proofErr w:type="gramStart"/>
      <w:r w:rsidRPr="009427B9">
        <w:rPr>
          <w:rFonts w:eastAsia="Times New Roman" w:cstheme="minorHAnsi"/>
          <w:sz w:val="24"/>
          <w:szCs w:val="24"/>
        </w:rPr>
        <w:t>na</w:t>
      </w:r>
      <w:proofErr w:type="gramEnd"/>
      <w:r w:rsidRPr="009427B9">
        <w:rPr>
          <w:rFonts w:eastAsia="Times New Roman" w:cstheme="minorHAnsi"/>
          <w:sz w:val="24"/>
          <w:szCs w:val="24"/>
        </w:rPr>
        <w:t xml:space="preserve"> mjesečnom repertoaru imamo do dvije predstave. Ono što </w:t>
      </w:r>
      <w:proofErr w:type="gramStart"/>
      <w:r w:rsidRPr="009427B9">
        <w:rPr>
          <w:rFonts w:eastAsia="Times New Roman" w:cstheme="minorHAnsi"/>
          <w:sz w:val="24"/>
          <w:szCs w:val="24"/>
        </w:rPr>
        <w:t>će</w:t>
      </w:r>
      <w:proofErr w:type="gramEnd"/>
      <w:r w:rsidRPr="009427B9">
        <w:rPr>
          <w:rFonts w:eastAsia="Times New Roman" w:cstheme="minorHAnsi"/>
          <w:sz w:val="24"/>
          <w:szCs w:val="24"/>
        </w:rPr>
        <w:t xml:space="preserve"> našoj programskoj aktivnosti svakako dati na značaju je i završen javni tender za digitilizaciju pozorišne sale. Očekujemo da svi radovi budu završeni početkom 2023. </w:t>
      </w:r>
      <w:proofErr w:type="gramStart"/>
      <w:r w:rsidRPr="009427B9">
        <w:rPr>
          <w:rFonts w:eastAsia="Times New Roman" w:cstheme="minorHAnsi"/>
          <w:sz w:val="24"/>
          <w:szCs w:val="24"/>
        </w:rPr>
        <w:t>godine</w:t>
      </w:r>
      <w:proofErr w:type="gramEnd"/>
      <w:r w:rsidRPr="009427B9">
        <w:rPr>
          <w:rFonts w:eastAsia="Times New Roman" w:cstheme="minorHAnsi"/>
          <w:sz w:val="24"/>
          <w:szCs w:val="24"/>
        </w:rPr>
        <w:t>.</w:t>
      </w:r>
    </w:p>
    <w:p w:rsidR="00B77B0F" w:rsidRPr="009427B9" w:rsidRDefault="00B77B0F" w:rsidP="00B77B0F">
      <w:pPr>
        <w:shd w:val="clear" w:color="auto" w:fill="FCFCFC"/>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bl>
      <w:tblPr>
        <w:tblW w:w="10020" w:type="dxa"/>
        <w:tblInd w:w="-61" w:type="dxa"/>
        <w:tblCellMar>
          <w:left w:w="0" w:type="dxa"/>
          <w:right w:w="0" w:type="dxa"/>
        </w:tblCellMar>
        <w:tblLook w:val="04A0" w:firstRow="1" w:lastRow="0" w:firstColumn="1" w:lastColumn="0" w:noHBand="0" w:noVBand="1"/>
      </w:tblPr>
      <w:tblGrid>
        <w:gridCol w:w="10020"/>
      </w:tblGrid>
      <w:tr w:rsidR="00B77B0F" w:rsidRPr="009427B9" w:rsidTr="00B77B0F">
        <w:trPr>
          <w:trHeight w:val="1080"/>
        </w:trPr>
        <w:tc>
          <w:tcPr>
            <w:tcW w:w="10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B0F" w:rsidRPr="009427B9" w:rsidRDefault="00B77B0F" w:rsidP="00B77B0F">
            <w:pPr>
              <w:spacing w:after="0" w:line="240" w:lineRule="auto"/>
              <w:ind w:left="56"/>
              <w:jc w:val="both"/>
              <w:rPr>
                <w:rFonts w:eastAsia="Times New Roman" w:cstheme="minorHAnsi"/>
                <w:sz w:val="24"/>
                <w:szCs w:val="24"/>
              </w:rPr>
            </w:pPr>
            <w:r w:rsidRPr="009427B9">
              <w:rPr>
                <w:rFonts w:eastAsia="Times New Roman" w:cstheme="minorHAnsi"/>
                <w:b/>
                <w:bCs/>
                <w:sz w:val="24"/>
                <w:szCs w:val="24"/>
              </w:rPr>
              <w:t>Dakle, u 2022. godini izvedeno je ukupno 134 programa, što će reći svaki </w:t>
            </w:r>
            <w:r w:rsidRPr="009427B9">
              <w:rPr>
                <w:rFonts w:eastAsia="Times New Roman" w:cstheme="minorHAnsi"/>
                <w:b/>
                <w:bCs/>
                <w:sz w:val="24"/>
                <w:szCs w:val="24"/>
                <w:u w:val="single"/>
              </w:rPr>
              <w:t>treći dan</w:t>
            </w:r>
            <w:r w:rsidRPr="009427B9">
              <w:rPr>
                <w:rFonts w:eastAsia="Times New Roman" w:cstheme="minorHAnsi"/>
                <w:b/>
                <w:bCs/>
                <w:sz w:val="24"/>
                <w:szCs w:val="24"/>
              </w:rPr>
              <w:t>   Nikšićko pozorište je ostvarivalo program , a da je nikšićka publika mjesečno imala mogućnost da odgleda minimum 4 predstave za večernju scenu.</w:t>
            </w:r>
          </w:p>
        </w:tc>
      </w:tr>
    </w:tbl>
    <w:p w:rsidR="00B77B0F" w:rsidRPr="004D0DE5" w:rsidRDefault="004D0DE5" w:rsidP="004D0DE5">
      <w:pPr>
        <w:shd w:val="clear" w:color="auto" w:fill="FCFCFC"/>
        <w:spacing w:before="100" w:beforeAutospacing="1" w:after="0" w:line="240" w:lineRule="auto"/>
        <w:jc w:val="center"/>
        <w:rPr>
          <w:rFonts w:eastAsia="Times New Roman" w:cstheme="minorHAnsi"/>
          <w:b/>
          <w:bCs/>
          <w:sz w:val="24"/>
          <w:szCs w:val="24"/>
          <w:lang w:val="sr-Latn-RS"/>
        </w:rPr>
      </w:pPr>
      <w:r>
        <w:rPr>
          <w:rFonts w:eastAsia="Times New Roman" w:cstheme="minorHAnsi"/>
          <w:b/>
          <w:bCs/>
          <w:sz w:val="24"/>
          <w:szCs w:val="24"/>
        </w:rPr>
        <w:t>Predstave za ve</w:t>
      </w:r>
      <w:r>
        <w:rPr>
          <w:rFonts w:eastAsia="Times New Roman" w:cstheme="minorHAnsi"/>
          <w:b/>
          <w:bCs/>
          <w:sz w:val="24"/>
          <w:szCs w:val="24"/>
          <w:lang w:val="sr-Latn-RS"/>
        </w:rPr>
        <w:t>černju scenu, 37 programa</w:t>
      </w:r>
    </w:p>
    <w:p w:rsidR="004D0DE5" w:rsidRPr="009427B9" w:rsidRDefault="004D0DE5" w:rsidP="00B77B0F">
      <w:pPr>
        <w:shd w:val="clear" w:color="auto" w:fill="FCFCFC"/>
        <w:spacing w:before="100" w:beforeAutospacing="1" w:after="0" w:line="240" w:lineRule="auto"/>
        <w:rPr>
          <w:rFonts w:eastAsia="Times New Roman" w:cstheme="minorHAnsi"/>
          <w:sz w:val="24"/>
          <w:szCs w:val="24"/>
        </w:rPr>
      </w:pPr>
    </w:p>
    <w:tbl>
      <w:tblPr>
        <w:tblW w:w="10635" w:type="dxa"/>
        <w:tblInd w:w="-289" w:type="dxa"/>
        <w:tblCellMar>
          <w:left w:w="0" w:type="dxa"/>
          <w:right w:w="0" w:type="dxa"/>
        </w:tblCellMar>
        <w:tblLook w:val="04A0" w:firstRow="1" w:lastRow="0" w:firstColumn="1" w:lastColumn="0" w:noHBand="0" w:noVBand="1"/>
      </w:tblPr>
      <w:tblGrid>
        <w:gridCol w:w="539"/>
        <w:gridCol w:w="1005"/>
        <w:gridCol w:w="6302"/>
        <w:gridCol w:w="2789"/>
      </w:tblGrid>
      <w:tr w:rsidR="00B77B0F" w:rsidRPr="009427B9" w:rsidTr="00B77B0F">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 </w:t>
            </w:r>
          </w:p>
        </w:tc>
        <w:tc>
          <w:tcPr>
            <w:tcW w:w="10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 </w:t>
            </w:r>
          </w:p>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Datum</w:t>
            </w:r>
          </w:p>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 </w:t>
            </w:r>
          </w:p>
        </w:tc>
        <w:tc>
          <w:tcPr>
            <w:tcW w:w="63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Gostujuće predstave</w:t>
            </w:r>
          </w:p>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c>
          <w:tcPr>
            <w:tcW w:w="27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Sopstvena produkcija</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1.</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1</w:t>
            </w:r>
            <w:r w:rsidRPr="009427B9">
              <w:rPr>
                <w:rFonts w:eastAsia="Times New Roman" w:cstheme="minorHAnsi"/>
                <w:sz w:val="24"/>
                <w:szCs w:val="24"/>
              </w:rPr>
              <w:t>6</w:t>
            </w:r>
            <w:r w:rsidRPr="009427B9">
              <w:rPr>
                <w:rFonts w:eastAsia="Times New Roman" w:cstheme="minorHAnsi"/>
                <w:sz w:val="24"/>
                <w:szCs w:val="24"/>
                <w:lang w:val="sr-Latn-CS"/>
              </w:rPr>
              <w:t>. 0</w:t>
            </w:r>
            <w:r w:rsidRPr="009427B9">
              <w:rPr>
                <w:rFonts w:eastAsia="Times New Roman" w:cstheme="minorHAnsi"/>
                <w:sz w:val="24"/>
                <w:szCs w:val="24"/>
              </w:rPr>
              <w:t>2</w:t>
            </w:r>
            <w:r w:rsidRPr="009427B9">
              <w:rPr>
                <w:rFonts w:eastAsia="Times New Roman" w:cstheme="minorHAnsi"/>
                <w:sz w:val="24"/>
                <w:szCs w:val="24"/>
                <w:lang w:val="sr-Latn-CS"/>
              </w:rPr>
              <w:t>.</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 </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w:t>
            </w:r>
            <w:r w:rsidRPr="009427B9">
              <w:rPr>
                <w:rFonts w:eastAsia="Times New Roman" w:cstheme="minorHAnsi"/>
                <w:b/>
                <w:bCs/>
                <w:sz w:val="24"/>
                <w:szCs w:val="24"/>
              </w:rPr>
              <w:t>Osvrni se u gnjevu</w:t>
            </w:r>
            <w:r w:rsidRPr="009427B9">
              <w:rPr>
                <w:rFonts w:eastAsia="Times New Roman" w:cstheme="minorHAnsi"/>
                <w:b/>
                <w:bCs/>
                <w:sz w:val="24"/>
                <w:szCs w:val="24"/>
                <w:lang w:val="sr-Latn-CS"/>
              </w:rPr>
              <w:t>“</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2.</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21</w:t>
            </w:r>
            <w:r w:rsidRPr="009427B9">
              <w:rPr>
                <w:rFonts w:eastAsia="Times New Roman" w:cstheme="minorHAnsi"/>
                <w:sz w:val="24"/>
                <w:szCs w:val="24"/>
                <w:lang w:val="sr-Latn-CS"/>
              </w:rPr>
              <w:t>. 0</w:t>
            </w:r>
            <w:r w:rsidRPr="009427B9">
              <w:rPr>
                <w:rFonts w:eastAsia="Times New Roman" w:cstheme="minorHAnsi"/>
                <w:sz w:val="24"/>
                <w:szCs w:val="24"/>
              </w:rPr>
              <w:t>2</w:t>
            </w:r>
            <w:r w:rsidRPr="009427B9">
              <w:rPr>
                <w:rFonts w:eastAsia="Times New Roman" w:cstheme="minorHAnsi"/>
                <w:sz w:val="24"/>
                <w:szCs w:val="24"/>
                <w:lang w:val="sr-Latn-CS"/>
              </w:rPr>
              <w:t>.</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„Kralj magnovenja“</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3.</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08.03.</w:t>
            </w:r>
          </w:p>
        </w:tc>
        <w:tc>
          <w:tcPr>
            <w:tcW w:w="6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„Prosidba i Medvjed“</w:t>
            </w:r>
            <w:r w:rsidRPr="009427B9">
              <w:rPr>
                <w:rFonts w:eastAsia="Times New Roman" w:cstheme="minorHAnsi"/>
                <w:sz w:val="24"/>
                <w:szCs w:val="24"/>
              </w:rPr>
              <w:t>,</w:t>
            </w:r>
            <w:r w:rsidRPr="009427B9">
              <w:rPr>
                <w:rFonts w:eastAsia="Times New Roman" w:cstheme="minorHAnsi"/>
                <w:b/>
                <w:bCs/>
                <w:sz w:val="24"/>
                <w:szCs w:val="24"/>
              </w:rPr>
              <w:t> </w:t>
            </w:r>
            <w:r w:rsidRPr="009427B9">
              <w:rPr>
                <w:rFonts w:eastAsia="Times New Roman" w:cstheme="minorHAnsi"/>
                <w:sz w:val="24"/>
                <w:szCs w:val="24"/>
              </w:rPr>
              <w:t>JU Centar za kulturu Pljevlja</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4.</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10</w:t>
            </w:r>
            <w:r w:rsidRPr="009427B9">
              <w:rPr>
                <w:rFonts w:eastAsia="Times New Roman" w:cstheme="minorHAnsi"/>
                <w:sz w:val="24"/>
                <w:szCs w:val="24"/>
                <w:lang w:val="sr-Latn-CS"/>
              </w:rPr>
              <w:t>.</w:t>
            </w:r>
            <w:r w:rsidRPr="009427B9">
              <w:rPr>
                <w:rFonts w:eastAsia="Times New Roman" w:cstheme="minorHAnsi"/>
                <w:sz w:val="24"/>
                <w:szCs w:val="24"/>
              </w:rPr>
              <w:t>03.</w:t>
            </w:r>
          </w:p>
        </w:tc>
        <w:tc>
          <w:tcPr>
            <w:tcW w:w="6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„Iskušenje“</w:t>
            </w:r>
            <w:r w:rsidRPr="009427B9">
              <w:rPr>
                <w:rFonts w:eastAsia="Times New Roman" w:cstheme="minorHAnsi"/>
                <w:sz w:val="24"/>
                <w:szCs w:val="24"/>
              </w:rPr>
              <w:t>, Scena „Maska“ i Šabačko pozorište</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5.</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21.03.</w:t>
            </w:r>
          </w:p>
        </w:tc>
        <w:tc>
          <w:tcPr>
            <w:tcW w:w="6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„Audicija – kako sam dobila ulogu“</w:t>
            </w:r>
            <w:r w:rsidRPr="009427B9">
              <w:rPr>
                <w:rFonts w:eastAsia="Times New Roman" w:cstheme="minorHAnsi"/>
                <w:sz w:val="24"/>
                <w:szCs w:val="24"/>
              </w:rPr>
              <w:t>, „Pan teatar“ Beograd</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6.</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07.04.</w:t>
            </w:r>
          </w:p>
        </w:tc>
        <w:tc>
          <w:tcPr>
            <w:tcW w:w="6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„Prah“</w:t>
            </w:r>
            <w:r w:rsidRPr="009427B9">
              <w:rPr>
                <w:rFonts w:eastAsia="Times New Roman" w:cstheme="minorHAnsi"/>
                <w:sz w:val="24"/>
                <w:szCs w:val="24"/>
              </w:rPr>
              <w:t>, JU Centar kulture i mladih Opštine Centar Sarajevo i UDU „Altteatar“ Sarajevo</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7.</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26.04.</w:t>
            </w:r>
          </w:p>
        </w:tc>
        <w:tc>
          <w:tcPr>
            <w:tcW w:w="6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„Lutka sa kreveta broj 21“</w:t>
            </w:r>
            <w:r w:rsidRPr="009427B9">
              <w:rPr>
                <w:rFonts w:eastAsia="Times New Roman" w:cstheme="minorHAnsi"/>
                <w:sz w:val="24"/>
                <w:szCs w:val="24"/>
              </w:rPr>
              <w:t>, Beo art 2015</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8.</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27.04.</w:t>
            </w:r>
          </w:p>
        </w:tc>
        <w:tc>
          <w:tcPr>
            <w:tcW w:w="6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„U agoniji“</w:t>
            </w:r>
            <w:r w:rsidRPr="009427B9">
              <w:rPr>
                <w:rFonts w:eastAsia="Times New Roman" w:cstheme="minorHAnsi"/>
                <w:sz w:val="24"/>
                <w:szCs w:val="24"/>
              </w:rPr>
              <w:t>, Beo art 2015</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9.</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28.04.</w:t>
            </w:r>
          </w:p>
        </w:tc>
        <w:tc>
          <w:tcPr>
            <w:tcW w:w="63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„Zaboravljene“</w:t>
            </w:r>
            <w:r w:rsidRPr="009427B9">
              <w:rPr>
                <w:rFonts w:eastAsia="Times New Roman" w:cstheme="minorHAnsi"/>
                <w:sz w:val="24"/>
                <w:szCs w:val="24"/>
              </w:rPr>
              <w:t> , Beo art 2015</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10.</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10.05.</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„Reč o svečoveku“</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11.</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19.05.</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 </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Premijera „Boing-boing“</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12.</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20.05.</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 </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„Boing-boing“</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13.</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28.05.</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„Čeznem da vam kažem“</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14.</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30.05.</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„Virus“</w:t>
            </w:r>
            <w:r w:rsidRPr="009427B9">
              <w:rPr>
                <w:rFonts w:eastAsia="Times New Roman" w:cstheme="minorHAnsi"/>
                <w:sz w:val="24"/>
                <w:szCs w:val="24"/>
              </w:rPr>
              <w:t>, KKC „Akord“</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15.</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31.05.</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„Narkotik bluz“</w:t>
            </w:r>
            <w:r w:rsidRPr="009427B9">
              <w:rPr>
                <w:rFonts w:eastAsia="Times New Roman" w:cstheme="minorHAnsi"/>
                <w:sz w:val="24"/>
                <w:szCs w:val="24"/>
              </w:rPr>
              <w:t>, KKC „Akord“</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lastRenderedPageBreak/>
              <w:t>16.</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02.06.</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„Djeca sunca“</w:t>
            </w:r>
            <w:r w:rsidRPr="009427B9">
              <w:rPr>
                <w:rFonts w:eastAsia="Times New Roman" w:cstheme="minorHAnsi"/>
                <w:sz w:val="24"/>
                <w:szCs w:val="24"/>
              </w:rPr>
              <w:t>, CNP</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17.</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07.06.</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„Boing-boing“</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18.</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05.09.</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„Narkotik bluz“</w:t>
            </w:r>
            <w:r w:rsidRPr="009427B9">
              <w:rPr>
                <w:rFonts w:eastAsia="Times New Roman" w:cstheme="minorHAnsi"/>
                <w:sz w:val="24"/>
                <w:szCs w:val="24"/>
              </w:rPr>
              <w:t>, KKC „Akord“</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19.</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08.09.</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„Boing-boing“</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20.</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09.09.</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„Besmrt u Kopenhagenu“</w:t>
            </w:r>
            <w:r w:rsidRPr="009427B9">
              <w:rPr>
                <w:rFonts w:eastAsia="Times New Roman" w:cstheme="minorHAnsi"/>
                <w:sz w:val="24"/>
                <w:szCs w:val="24"/>
              </w:rPr>
              <w:t>, JU Gimnazija „Stojan Cerović“ Nikšić</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21.</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14.09.</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„Kralj magnovenja“</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22.</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18.09.</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„Knjiga o Milutinu – deo prvi“</w:t>
            </w:r>
            <w:r w:rsidRPr="009427B9">
              <w:rPr>
                <w:rFonts w:eastAsia="Times New Roman" w:cstheme="minorHAnsi"/>
                <w:sz w:val="24"/>
                <w:szCs w:val="24"/>
              </w:rPr>
              <w:t>, Zvezdara teatar Beograd</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23.</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30.09.</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Premijera</w:t>
            </w:r>
          </w:p>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„Narodni poslanik“</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24.</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03.10.</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„Milunka“</w:t>
            </w:r>
            <w:r w:rsidRPr="009427B9">
              <w:rPr>
                <w:rFonts w:eastAsia="Times New Roman" w:cstheme="minorHAnsi"/>
                <w:sz w:val="24"/>
                <w:szCs w:val="24"/>
              </w:rPr>
              <w:t>, Teatar „Balkan Novi Pokret“ Beograd</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25.</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04.10.</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„Ubi me kurje oko“</w:t>
            </w:r>
            <w:r w:rsidRPr="009427B9">
              <w:rPr>
                <w:rFonts w:eastAsia="Times New Roman" w:cstheme="minorHAnsi"/>
                <w:sz w:val="24"/>
                <w:szCs w:val="24"/>
              </w:rPr>
              <w:t>,</w:t>
            </w:r>
            <w:r w:rsidRPr="009427B9">
              <w:rPr>
                <w:rFonts w:eastAsia="Times New Roman" w:cstheme="minorHAnsi"/>
                <w:b/>
                <w:bCs/>
                <w:sz w:val="24"/>
                <w:szCs w:val="24"/>
              </w:rPr>
              <w:t> </w:t>
            </w:r>
            <w:r w:rsidRPr="009427B9">
              <w:rPr>
                <w:rFonts w:eastAsia="Times New Roman" w:cstheme="minorHAnsi"/>
                <w:sz w:val="24"/>
                <w:szCs w:val="24"/>
              </w:rPr>
              <w:t>Teatar „Balkan Novi Pokret“ Beograd</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26.</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21.10.</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„Sedmi dan“</w:t>
            </w:r>
            <w:r w:rsidRPr="009427B9">
              <w:rPr>
                <w:rFonts w:eastAsia="Times New Roman" w:cstheme="minorHAnsi"/>
                <w:sz w:val="24"/>
                <w:szCs w:val="24"/>
              </w:rPr>
              <w:t>, KC Istočno Novo Sarajevo i Udruženje „Putujući glumac“</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27.</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07.11.</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after="0" w:line="240" w:lineRule="auto"/>
              <w:rPr>
                <w:rFonts w:eastAsia="Times New Roman" w:cstheme="minorHAnsi"/>
                <w:sz w:val="24"/>
                <w:szCs w:val="24"/>
              </w:rPr>
            </w:pPr>
            <w:r w:rsidRPr="009427B9">
              <w:rPr>
                <w:rFonts w:eastAsia="Times New Roman" w:cstheme="minorHAnsi"/>
                <w:b/>
                <w:bCs/>
                <w:sz w:val="24"/>
                <w:szCs w:val="24"/>
              </w:rPr>
              <w:t>„Ana Karenjina“</w:t>
            </w:r>
            <w:r w:rsidRPr="009427B9">
              <w:rPr>
                <w:rFonts w:eastAsia="Times New Roman" w:cstheme="minorHAnsi"/>
                <w:sz w:val="24"/>
                <w:szCs w:val="24"/>
              </w:rPr>
              <w:t>, Novosadsko pozorište - </w:t>
            </w:r>
            <w:r w:rsidRPr="009427B9">
              <w:rPr>
                <w:rFonts w:eastAsia="Times New Roman" w:cstheme="minorHAnsi"/>
                <w:i/>
                <w:iCs/>
                <w:sz w:val="24"/>
                <w:szCs w:val="24"/>
              </w:rPr>
              <w:t>Újvidéki Színház</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18. MFGNK2022</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28.</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08.11.</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after="0" w:line="240" w:lineRule="auto"/>
              <w:ind w:left="33" w:right="34"/>
              <w:rPr>
                <w:rFonts w:eastAsia="Times New Roman" w:cstheme="minorHAnsi"/>
                <w:sz w:val="24"/>
                <w:szCs w:val="24"/>
              </w:rPr>
            </w:pPr>
            <w:r w:rsidRPr="009427B9">
              <w:rPr>
                <w:rFonts w:eastAsia="Times New Roman" w:cstheme="minorHAnsi"/>
                <w:b/>
                <w:bCs/>
                <w:sz w:val="24"/>
                <w:szCs w:val="24"/>
              </w:rPr>
              <w:t>„Realisti“</w:t>
            </w:r>
            <w:r w:rsidRPr="009427B9">
              <w:rPr>
                <w:rFonts w:eastAsia="Times New Roman" w:cstheme="minorHAnsi"/>
                <w:sz w:val="24"/>
                <w:szCs w:val="24"/>
              </w:rPr>
              <w:t>, </w:t>
            </w:r>
            <w:r w:rsidRPr="009427B9">
              <w:rPr>
                <w:rFonts w:eastAsia="Times New Roman" w:cstheme="minorHAnsi"/>
                <w:color w:val="000000"/>
                <w:sz w:val="24"/>
                <w:szCs w:val="24"/>
              </w:rPr>
              <w:t>Teatar</w:t>
            </w:r>
            <w:r w:rsidRPr="009427B9">
              <w:rPr>
                <w:rFonts w:eastAsia="Times New Roman" w:cstheme="minorHAnsi"/>
                <w:i/>
                <w:iCs/>
                <w:color w:val="000000"/>
                <w:sz w:val="24"/>
                <w:szCs w:val="24"/>
              </w:rPr>
              <w:t> „Exit“ </w:t>
            </w:r>
            <w:r w:rsidRPr="009427B9">
              <w:rPr>
                <w:rFonts w:eastAsia="Times New Roman" w:cstheme="minorHAnsi"/>
                <w:color w:val="000000"/>
                <w:sz w:val="24"/>
                <w:szCs w:val="24"/>
              </w:rPr>
              <w:t>Zagreb</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18. MFGNK2022</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29.</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09.11.</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„Upotreba čoveka“</w:t>
            </w:r>
            <w:r w:rsidRPr="009427B9">
              <w:rPr>
                <w:rFonts w:eastAsia="Times New Roman" w:cstheme="minorHAnsi"/>
                <w:sz w:val="24"/>
                <w:szCs w:val="24"/>
              </w:rPr>
              <w:t>, UG Novi tvrđava teatar, Budva grad teatar, Novosadsko pozorište, </w:t>
            </w:r>
            <w:r w:rsidRPr="009427B9">
              <w:rPr>
                <w:rFonts w:eastAsia="Times New Roman" w:cstheme="minorHAnsi"/>
                <w:i/>
                <w:iCs/>
                <w:sz w:val="24"/>
                <w:szCs w:val="24"/>
              </w:rPr>
              <w:t>East West centar Sarajevo</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18. MFGNK2022</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30.</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10.11.</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„Pokojnik“</w:t>
            </w:r>
            <w:r w:rsidRPr="009427B9">
              <w:rPr>
                <w:rFonts w:eastAsia="Times New Roman" w:cstheme="minorHAnsi"/>
                <w:sz w:val="24"/>
                <w:szCs w:val="24"/>
              </w:rPr>
              <w:t>, CNP</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18. MFGNK2022</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31.</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11.11.</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„Umjetnik u gladovanju“</w:t>
            </w:r>
            <w:r w:rsidRPr="009427B9">
              <w:rPr>
                <w:rFonts w:eastAsia="Times New Roman" w:cstheme="minorHAnsi"/>
                <w:sz w:val="24"/>
                <w:szCs w:val="24"/>
              </w:rPr>
              <w:t>, Narodno pozorište Sarajevo</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18. MFGNK2022</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32.</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12.11.</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„Neprijatelj naroda“</w:t>
            </w:r>
            <w:r w:rsidRPr="009427B9">
              <w:rPr>
                <w:rFonts w:eastAsia="Times New Roman" w:cstheme="minorHAnsi"/>
                <w:sz w:val="24"/>
                <w:szCs w:val="24"/>
              </w:rPr>
              <w:t>, RSM NU Makedonski narodni teatar Skoplje</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18. MFGNK2022</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33.</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13.11.</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18. MFGNK2022</w:t>
            </w:r>
          </w:p>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„Narodni poslanik“</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34.</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05.12.</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„Sin“</w:t>
            </w:r>
            <w:r w:rsidRPr="009427B9">
              <w:rPr>
                <w:rFonts w:eastAsia="Times New Roman" w:cstheme="minorHAnsi"/>
                <w:sz w:val="24"/>
                <w:szCs w:val="24"/>
              </w:rPr>
              <w:t>, Atelje 212 i Beoart 2015</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35.</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06.12.</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„Sitnice koje život znače“</w:t>
            </w:r>
            <w:r w:rsidRPr="009427B9">
              <w:rPr>
                <w:rFonts w:eastAsia="Times New Roman" w:cstheme="minorHAnsi"/>
                <w:sz w:val="24"/>
                <w:szCs w:val="24"/>
              </w:rPr>
              <w:t>, Narodno pozorište u Beogradu, Beoart 2015 i Centar za kulturu Tivat</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36.</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07.12.</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„Čovjek visine“</w:t>
            </w:r>
            <w:r w:rsidRPr="009427B9">
              <w:rPr>
                <w:rFonts w:eastAsia="Times New Roman" w:cstheme="minorHAnsi"/>
                <w:sz w:val="24"/>
                <w:szCs w:val="24"/>
              </w:rPr>
              <w:t>, Beoart 2015</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r w:rsidR="00B77B0F" w:rsidRPr="009427B9" w:rsidTr="00B77B0F">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37.</w:t>
            </w:r>
          </w:p>
        </w:tc>
        <w:tc>
          <w:tcPr>
            <w:tcW w:w="1005"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sz w:val="24"/>
                <w:szCs w:val="24"/>
              </w:rPr>
              <w:t>21.12.</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„Šćeri moja“</w:t>
            </w:r>
            <w:r w:rsidRPr="009427B9">
              <w:rPr>
                <w:rFonts w:eastAsia="Times New Roman" w:cstheme="minorHAnsi"/>
                <w:sz w:val="24"/>
                <w:szCs w:val="24"/>
              </w:rPr>
              <w:t>, CNP</w:t>
            </w:r>
          </w:p>
        </w:tc>
        <w:tc>
          <w:tcPr>
            <w:tcW w:w="2788" w:type="dxa"/>
            <w:tcBorders>
              <w:top w:val="nil"/>
              <w:left w:val="nil"/>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rPr>
                <w:rFonts w:eastAsia="Times New Roman" w:cstheme="minorHAnsi"/>
                <w:sz w:val="24"/>
                <w:szCs w:val="24"/>
              </w:rPr>
            </w:pPr>
            <w:r w:rsidRPr="009427B9">
              <w:rPr>
                <w:rFonts w:eastAsia="Times New Roman" w:cstheme="minorHAnsi"/>
                <w:b/>
                <w:bCs/>
                <w:sz w:val="24"/>
                <w:szCs w:val="24"/>
              </w:rPr>
              <w:t> </w:t>
            </w:r>
          </w:p>
        </w:tc>
      </w:tr>
    </w:tbl>
    <w:p w:rsidR="00B77B0F" w:rsidRPr="009427B9" w:rsidRDefault="00B77B0F" w:rsidP="00B77B0F">
      <w:pPr>
        <w:shd w:val="clear" w:color="auto" w:fill="FCFCFC"/>
        <w:spacing w:before="100" w:beforeAutospacing="1" w:after="100" w:afterAutospacing="1" w:line="360" w:lineRule="atLeast"/>
        <w:rPr>
          <w:rFonts w:eastAsia="Times New Roman" w:cstheme="minorHAnsi"/>
          <w:sz w:val="24"/>
          <w:szCs w:val="24"/>
        </w:rPr>
      </w:pPr>
      <w:r w:rsidRPr="009427B9">
        <w:rPr>
          <w:rFonts w:eastAsia="Times New Roman" w:cstheme="minorHAnsi"/>
          <w:sz w:val="24"/>
          <w:szCs w:val="24"/>
        </w:rPr>
        <w:t> </w:t>
      </w:r>
    </w:p>
    <w:tbl>
      <w:tblPr>
        <w:tblW w:w="10395" w:type="dxa"/>
        <w:tblInd w:w="-241" w:type="dxa"/>
        <w:tblCellMar>
          <w:left w:w="0" w:type="dxa"/>
          <w:right w:w="0" w:type="dxa"/>
        </w:tblCellMar>
        <w:tblLook w:val="04A0" w:firstRow="1" w:lastRow="0" w:firstColumn="1" w:lastColumn="0" w:noHBand="0" w:noVBand="1"/>
      </w:tblPr>
      <w:tblGrid>
        <w:gridCol w:w="10395"/>
      </w:tblGrid>
      <w:tr w:rsidR="00B77B0F" w:rsidRPr="009427B9" w:rsidTr="00B77B0F">
        <w:trPr>
          <w:trHeight w:val="2505"/>
        </w:trPr>
        <w:tc>
          <w:tcPr>
            <w:tcW w:w="10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B0F" w:rsidRPr="009427B9" w:rsidRDefault="00B77B0F" w:rsidP="00B77B0F">
            <w:pPr>
              <w:spacing w:after="0" w:line="240" w:lineRule="auto"/>
              <w:ind w:left="236"/>
              <w:jc w:val="both"/>
              <w:rPr>
                <w:rFonts w:eastAsia="Times New Roman" w:cstheme="minorHAnsi"/>
                <w:sz w:val="24"/>
                <w:szCs w:val="24"/>
              </w:rPr>
            </w:pPr>
            <w:r w:rsidRPr="009427B9">
              <w:rPr>
                <w:rFonts w:eastAsia="Times New Roman" w:cstheme="minorHAnsi"/>
                <w:b/>
                <w:bCs/>
                <w:sz w:val="24"/>
                <w:szCs w:val="24"/>
              </w:rPr>
              <w:t>Ono čime se svakako možemo pohvaliti je činjenica da predstava iz naše produkcije Boing-Boing je imala izuzetan uspjeh na turneji po Srbiji. Poslije dužeg vremena jedna predstava Nikšićkog pozorišta je igrala u renomiranim pozorištima. Izuzetna nam je čast što je naša predstava zatvorila Joakimfest u Srpskom knjaževskom tetru iz Kragujevca, najstarijem teatru u Srbiji osnovanim 1835. Zatim se igrla u Čačku i Lazarevcu i opet doživjeli čast da otvorimo Dane Zorana Radmilovića u Zaječaru. Neumnjivo da Narodni poslanik koprodukcijska predstva tek očekuju brojna igranja u regionu. Za svaku</w:t>
            </w:r>
            <w:proofErr w:type="gramStart"/>
            <w:r w:rsidRPr="009427B9">
              <w:rPr>
                <w:rFonts w:eastAsia="Times New Roman" w:cstheme="minorHAnsi"/>
                <w:b/>
                <w:bCs/>
                <w:sz w:val="24"/>
                <w:szCs w:val="24"/>
              </w:rPr>
              <w:t>  je</w:t>
            </w:r>
            <w:proofErr w:type="gramEnd"/>
            <w:r w:rsidRPr="009427B9">
              <w:rPr>
                <w:rFonts w:eastAsia="Times New Roman" w:cstheme="minorHAnsi"/>
                <w:b/>
                <w:bCs/>
                <w:sz w:val="24"/>
                <w:szCs w:val="24"/>
              </w:rPr>
              <w:t xml:space="preserve"> pohvalu i 18. Međunarodni festval glumca koji je po ocjeni mnogih bio izuzetan. To nam daje i zadatak da se festival u najmanju ruku mora održati na ovom nivou.</w:t>
            </w:r>
          </w:p>
        </w:tc>
      </w:tr>
    </w:tbl>
    <w:p w:rsidR="00B77B0F" w:rsidRPr="009427B9" w:rsidRDefault="00B77B0F" w:rsidP="00706FEE">
      <w:pPr>
        <w:shd w:val="clear" w:color="auto" w:fill="FCFCFC"/>
        <w:spacing w:before="100" w:beforeAutospacing="1" w:after="0" w:line="240" w:lineRule="auto"/>
        <w:jc w:val="center"/>
        <w:rPr>
          <w:rFonts w:eastAsia="Times New Roman" w:cstheme="minorHAnsi"/>
          <w:sz w:val="24"/>
          <w:szCs w:val="24"/>
        </w:rPr>
      </w:pPr>
      <w:r w:rsidRPr="009427B9">
        <w:rPr>
          <w:rFonts w:eastAsia="Times New Roman" w:cstheme="minorHAnsi"/>
          <w:b/>
          <w:bCs/>
          <w:sz w:val="24"/>
          <w:szCs w:val="24"/>
        </w:rPr>
        <w:lastRenderedPageBreak/>
        <w:t>Predstave za djecu</w:t>
      </w:r>
      <w:r w:rsidRPr="009427B9">
        <w:rPr>
          <w:rFonts w:eastAsia="Times New Roman" w:cstheme="minorHAnsi"/>
          <w:b/>
          <w:bCs/>
          <w:sz w:val="24"/>
          <w:szCs w:val="24"/>
          <w:lang w:val="sr-Latn-CS"/>
        </w:rPr>
        <w:t>:  </w:t>
      </w:r>
      <w:r w:rsidRPr="009427B9">
        <w:rPr>
          <w:rFonts w:eastAsia="Times New Roman" w:cstheme="minorHAnsi"/>
          <w:b/>
          <w:bCs/>
          <w:sz w:val="24"/>
          <w:szCs w:val="24"/>
        </w:rPr>
        <w:t xml:space="preserve">12. </w:t>
      </w:r>
      <w:proofErr w:type="gramStart"/>
      <w:r w:rsidRPr="009427B9">
        <w:rPr>
          <w:rFonts w:eastAsia="Times New Roman" w:cstheme="minorHAnsi"/>
          <w:b/>
          <w:bCs/>
          <w:sz w:val="24"/>
          <w:szCs w:val="24"/>
        </w:rPr>
        <w:t>predstava</w:t>
      </w:r>
      <w:proofErr w:type="gramEnd"/>
      <w:r w:rsidRPr="009427B9">
        <w:rPr>
          <w:rFonts w:eastAsia="Times New Roman" w:cstheme="minorHAnsi"/>
          <w:b/>
          <w:bCs/>
          <w:sz w:val="24"/>
          <w:szCs w:val="24"/>
        </w:rPr>
        <w:t xml:space="preserve"> sa 23. </w:t>
      </w:r>
      <w:proofErr w:type="gramStart"/>
      <w:r w:rsidRPr="009427B9">
        <w:rPr>
          <w:rFonts w:eastAsia="Times New Roman" w:cstheme="minorHAnsi"/>
          <w:b/>
          <w:bCs/>
          <w:sz w:val="24"/>
          <w:szCs w:val="24"/>
        </w:rPr>
        <w:t>izvođenja</w:t>
      </w:r>
      <w:proofErr w:type="gramEnd"/>
    </w:p>
    <w:p w:rsidR="00B77B0F" w:rsidRPr="009427B9" w:rsidRDefault="00B77B0F" w:rsidP="00B77B0F">
      <w:pPr>
        <w:shd w:val="clear" w:color="auto" w:fill="FCFCFC"/>
        <w:spacing w:before="100" w:beforeAutospacing="1" w:after="0" w:line="240" w:lineRule="auto"/>
        <w:rPr>
          <w:rFonts w:eastAsia="Times New Roman" w:cstheme="minorHAnsi"/>
          <w:sz w:val="24"/>
          <w:szCs w:val="24"/>
        </w:rPr>
      </w:pPr>
      <w:r w:rsidRPr="009427B9">
        <w:rPr>
          <w:rFonts w:eastAsia="Times New Roman" w:cstheme="minorHAnsi"/>
          <w:sz w:val="24"/>
          <w:szCs w:val="24"/>
          <w:lang w:val="sr-Latn-CS"/>
        </w:rPr>
        <w:t> </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28.02.</w:t>
      </w:r>
      <w:r w:rsidRPr="009427B9">
        <w:rPr>
          <w:rFonts w:eastAsia="Times New Roman" w:cstheme="minorHAnsi"/>
          <w:b/>
          <w:bCs/>
          <w:sz w:val="24"/>
          <w:szCs w:val="24"/>
          <w:lang w:val="sr-Latn-CS"/>
        </w:rPr>
        <w:t> „</w:t>
      </w:r>
      <w:r w:rsidRPr="009427B9">
        <w:rPr>
          <w:rFonts w:eastAsia="Times New Roman" w:cstheme="minorHAnsi"/>
          <w:b/>
          <w:bCs/>
          <w:sz w:val="24"/>
          <w:szCs w:val="24"/>
        </w:rPr>
        <w:t>Ne žuri, stoj! Čuvaj glavu, druže moj</w:t>
      </w:r>
      <w:proofErr w:type="gramStart"/>
      <w:r w:rsidRPr="009427B9">
        <w:rPr>
          <w:rFonts w:eastAsia="Times New Roman" w:cstheme="minorHAnsi"/>
          <w:b/>
          <w:bCs/>
          <w:sz w:val="24"/>
          <w:szCs w:val="24"/>
        </w:rPr>
        <w:t>!</w:t>
      </w:r>
      <w:r w:rsidRPr="009427B9">
        <w:rPr>
          <w:rFonts w:eastAsia="Times New Roman" w:cstheme="minorHAnsi"/>
          <w:b/>
          <w:bCs/>
          <w:sz w:val="24"/>
          <w:szCs w:val="24"/>
          <w:lang w:val="sr-Latn-CS"/>
        </w:rPr>
        <w:t>“</w:t>
      </w:r>
      <w:proofErr w:type="gramEnd"/>
      <w:r w:rsidRPr="009427B9">
        <w:rPr>
          <w:rFonts w:eastAsia="Times New Roman" w:cstheme="minorHAnsi"/>
          <w:sz w:val="24"/>
          <w:szCs w:val="24"/>
          <w:lang w:val="sr-Latn-CS"/>
        </w:rPr>
        <w:t> – </w:t>
      </w:r>
      <w:r w:rsidRPr="009427B9">
        <w:rPr>
          <w:rFonts w:eastAsia="Times New Roman" w:cstheme="minorHAnsi"/>
          <w:sz w:val="24"/>
          <w:szCs w:val="24"/>
        </w:rPr>
        <w:t>Mali atelje </w:t>
      </w:r>
      <w:r w:rsidRPr="009427B9">
        <w:rPr>
          <w:rFonts w:eastAsia="Times New Roman" w:cstheme="minorHAnsi"/>
          <w:sz w:val="24"/>
          <w:szCs w:val="24"/>
          <w:lang w:val="sr-Latn-CS"/>
        </w:rPr>
        <w:t>„</w:t>
      </w:r>
      <w:r w:rsidRPr="009427B9">
        <w:rPr>
          <w:rFonts w:eastAsia="Times New Roman" w:cstheme="minorHAnsi"/>
          <w:sz w:val="24"/>
          <w:szCs w:val="24"/>
        </w:rPr>
        <w:t>Arlekin</w:t>
      </w:r>
      <w:r w:rsidRPr="009427B9">
        <w:rPr>
          <w:rFonts w:eastAsia="Times New Roman" w:cstheme="minorHAnsi"/>
          <w:sz w:val="24"/>
          <w:szCs w:val="24"/>
          <w:lang w:val="sr-Latn-CS"/>
        </w:rPr>
        <w:t>“</w:t>
      </w:r>
      <w:r w:rsidRPr="009427B9">
        <w:rPr>
          <w:rFonts w:eastAsia="Times New Roman" w:cstheme="minorHAnsi"/>
          <w:sz w:val="24"/>
          <w:szCs w:val="24"/>
        </w:rPr>
        <w:t xml:space="preserve"> Podgorica (10 č, 12 č. </w:t>
      </w:r>
      <w:proofErr w:type="gramStart"/>
      <w:r w:rsidRPr="009427B9">
        <w:rPr>
          <w:rFonts w:eastAsia="Times New Roman" w:cstheme="minorHAnsi"/>
          <w:sz w:val="24"/>
          <w:szCs w:val="24"/>
        </w:rPr>
        <w:t>i</w:t>
      </w:r>
      <w:proofErr w:type="gramEnd"/>
      <w:r w:rsidRPr="009427B9">
        <w:rPr>
          <w:rFonts w:eastAsia="Times New Roman" w:cstheme="minorHAnsi"/>
          <w:sz w:val="24"/>
          <w:szCs w:val="24"/>
        </w:rPr>
        <w:t xml:space="preserve"> 14 č)</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22.03. </w:t>
      </w:r>
      <w:r w:rsidRPr="009427B9">
        <w:rPr>
          <w:rFonts w:eastAsia="Times New Roman" w:cstheme="minorHAnsi"/>
          <w:b/>
          <w:bCs/>
          <w:sz w:val="24"/>
          <w:szCs w:val="24"/>
        </w:rPr>
        <w:t>„Aska i Vuk</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„Pan teatar“ Beograd (10 i 12 č)</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20.04. </w:t>
      </w:r>
      <w:r w:rsidRPr="009427B9">
        <w:rPr>
          <w:rFonts w:eastAsia="Times New Roman" w:cstheme="minorHAnsi"/>
          <w:b/>
          <w:bCs/>
          <w:sz w:val="24"/>
          <w:szCs w:val="24"/>
        </w:rPr>
        <w:t>Poetsko-muzički program za učenike osnovnih škola sa Todetom Nikoletićem i Branimirom Rosićem -</w:t>
      </w:r>
      <w:proofErr w:type="gramStart"/>
      <w:r w:rsidRPr="009427B9">
        <w:rPr>
          <w:rFonts w:eastAsia="Times New Roman" w:cstheme="minorHAnsi"/>
          <w:b/>
          <w:bCs/>
          <w:sz w:val="24"/>
          <w:szCs w:val="24"/>
        </w:rPr>
        <w:t> </w:t>
      </w:r>
      <w:r w:rsidRPr="009427B9">
        <w:rPr>
          <w:rFonts w:eastAsia="Times New Roman" w:cstheme="minorHAnsi"/>
          <w:sz w:val="24"/>
          <w:szCs w:val="24"/>
        </w:rPr>
        <w:t> JU</w:t>
      </w:r>
      <w:proofErr w:type="gramEnd"/>
      <w:r w:rsidRPr="009427B9">
        <w:rPr>
          <w:rFonts w:eastAsia="Times New Roman" w:cstheme="minorHAnsi"/>
          <w:sz w:val="24"/>
          <w:szCs w:val="24"/>
        </w:rPr>
        <w:t xml:space="preserve"> „Zahumlje“ i JU Nikšićko pozorište</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21.04. </w:t>
      </w:r>
      <w:r w:rsidRPr="009427B9">
        <w:rPr>
          <w:rFonts w:eastAsia="Times New Roman" w:cstheme="minorHAnsi"/>
          <w:b/>
          <w:bCs/>
          <w:sz w:val="24"/>
          <w:szCs w:val="24"/>
        </w:rPr>
        <w:t>„Avanture Maše i Mede</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„Pan teatar“ Beograd (10 i 12 č)</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31.05. </w:t>
      </w:r>
      <w:r w:rsidRPr="009427B9">
        <w:rPr>
          <w:rFonts w:eastAsia="Times New Roman" w:cstheme="minorHAnsi"/>
          <w:b/>
          <w:bCs/>
          <w:sz w:val="24"/>
          <w:szCs w:val="24"/>
        </w:rPr>
        <w:t>„Slađanina bajka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KKC „Akord“</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07.06. </w:t>
      </w:r>
      <w:r w:rsidRPr="009427B9">
        <w:rPr>
          <w:rFonts w:eastAsia="Times New Roman" w:cstheme="minorHAnsi"/>
          <w:b/>
          <w:bCs/>
          <w:sz w:val="24"/>
          <w:szCs w:val="24"/>
        </w:rPr>
        <w:t>„Zemlja čudesa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JPU „Dragan Kovačević“ i Pozorišna trupa „Čarobnjaci“</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08.06.</w:t>
      </w:r>
      <w:r w:rsidRPr="009427B9">
        <w:rPr>
          <w:rFonts w:eastAsia="Times New Roman" w:cstheme="minorHAnsi"/>
          <w:b/>
          <w:bCs/>
          <w:sz w:val="24"/>
          <w:szCs w:val="24"/>
        </w:rPr>
        <w:t> „Zemlja čudesa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JPU „Dragan Kovačević“ i Pozorišna trupa „Čarobnjaci“ (9.30 i 10.30 č)</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05.09. </w:t>
      </w:r>
      <w:r w:rsidRPr="009427B9">
        <w:rPr>
          <w:rFonts w:eastAsia="Times New Roman" w:cstheme="minorHAnsi"/>
          <w:b/>
          <w:bCs/>
          <w:sz w:val="24"/>
          <w:szCs w:val="24"/>
        </w:rPr>
        <w:t>„Slađanina bajka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KKC „Akord“</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15.09. </w:t>
      </w:r>
      <w:r w:rsidRPr="009427B9">
        <w:rPr>
          <w:rFonts w:eastAsia="Times New Roman" w:cstheme="minorHAnsi"/>
          <w:b/>
          <w:bCs/>
          <w:sz w:val="24"/>
          <w:szCs w:val="24"/>
        </w:rPr>
        <w:t>„Šalalajkina ciciban čarolija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„Pan teatar“ Beograd (10 i 12 č)</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03.10. </w:t>
      </w:r>
      <w:r w:rsidRPr="009427B9">
        <w:rPr>
          <w:rFonts w:eastAsia="Times New Roman" w:cstheme="minorHAnsi"/>
          <w:b/>
          <w:bCs/>
          <w:sz w:val="24"/>
          <w:szCs w:val="24"/>
        </w:rPr>
        <w:t>„Pipi Duga Čarapa u kvizioneru</w:t>
      </w:r>
      <w:proofErr w:type="gramStart"/>
      <w:r w:rsidRPr="009427B9">
        <w:rPr>
          <w:rFonts w:eastAsia="Times New Roman" w:cstheme="minorHAnsi"/>
          <w:b/>
          <w:bCs/>
          <w:sz w:val="24"/>
          <w:szCs w:val="24"/>
        </w:rPr>
        <w:t>“ -</w:t>
      </w:r>
      <w:proofErr w:type="gramEnd"/>
      <w:r w:rsidRPr="009427B9">
        <w:rPr>
          <w:rFonts w:eastAsia="Times New Roman" w:cstheme="minorHAnsi"/>
          <w:b/>
          <w:bCs/>
          <w:sz w:val="24"/>
          <w:szCs w:val="24"/>
        </w:rPr>
        <w:t> </w:t>
      </w:r>
      <w:r w:rsidRPr="009427B9">
        <w:rPr>
          <w:rFonts w:eastAsia="Times New Roman" w:cstheme="minorHAnsi"/>
          <w:sz w:val="24"/>
          <w:szCs w:val="24"/>
        </w:rPr>
        <w:t>„Pan teatar“ Beograd (10 i 12 č)</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05.10. </w:t>
      </w:r>
      <w:r w:rsidRPr="009427B9">
        <w:rPr>
          <w:rFonts w:eastAsia="Times New Roman" w:cstheme="minorHAnsi"/>
          <w:b/>
          <w:bCs/>
          <w:sz w:val="24"/>
          <w:szCs w:val="24"/>
        </w:rPr>
        <w:t>„Zemlja čudesa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JPU „Dragan Kovačević“ i Pozorišna trupa „Čarobnjaci“ (10 i 18 č)</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24.11. </w:t>
      </w:r>
      <w:r w:rsidRPr="009427B9">
        <w:rPr>
          <w:rFonts w:eastAsia="Times New Roman" w:cstheme="minorHAnsi"/>
          <w:b/>
          <w:bCs/>
          <w:sz w:val="24"/>
          <w:szCs w:val="24"/>
        </w:rPr>
        <w:t>„Crvenkapa i Vuk u zemlji čuda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(10 i 18 č)</w:t>
      </w:r>
    </w:p>
    <w:p w:rsidR="00B77B0F" w:rsidRPr="009427B9" w:rsidRDefault="00B77B0F" w:rsidP="00B77B0F">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28.12. </w:t>
      </w:r>
      <w:r w:rsidRPr="009427B9">
        <w:rPr>
          <w:rFonts w:eastAsia="Times New Roman" w:cstheme="minorHAnsi"/>
          <w:b/>
          <w:bCs/>
          <w:sz w:val="24"/>
          <w:szCs w:val="24"/>
        </w:rPr>
        <w:t>„Baš čarobna frula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MoniCart Beograd (10 i 12 č)</w:t>
      </w:r>
    </w:p>
    <w:p w:rsidR="00B77B0F" w:rsidRPr="009427B9" w:rsidRDefault="00B77B0F" w:rsidP="009427B9">
      <w:pPr>
        <w:shd w:val="clear" w:color="auto" w:fill="FCFCFC"/>
        <w:spacing w:after="0" w:line="240" w:lineRule="auto"/>
        <w:ind w:left="1080"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29.12. </w:t>
      </w:r>
      <w:r w:rsidRPr="009427B9">
        <w:rPr>
          <w:rFonts w:eastAsia="Times New Roman" w:cstheme="minorHAnsi"/>
          <w:b/>
          <w:bCs/>
          <w:sz w:val="24"/>
          <w:szCs w:val="24"/>
        </w:rPr>
        <w:t>„Male tajne porodice Mraz</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Mali atelje „Arlekin“ (18 č)</w:t>
      </w:r>
    </w:p>
    <w:p w:rsidR="009427B9" w:rsidRDefault="009427B9" w:rsidP="009427B9">
      <w:pPr>
        <w:shd w:val="clear" w:color="auto" w:fill="FCFCFC"/>
        <w:spacing w:after="0" w:line="240" w:lineRule="auto"/>
        <w:ind w:left="1080" w:hanging="360"/>
        <w:rPr>
          <w:rFonts w:eastAsia="Times New Roman" w:cstheme="minorHAnsi"/>
          <w:sz w:val="24"/>
          <w:szCs w:val="24"/>
        </w:rPr>
      </w:pPr>
    </w:p>
    <w:p w:rsidR="009427B9" w:rsidRDefault="009427B9" w:rsidP="009427B9">
      <w:pPr>
        <w:shd w:val="clear" w:color="auto" w:fill="FCFCFC"/>
        <w:spacing w:after="0" w:line="240" w:lineRule="auto"/>
        <w:ind w:left="1080" w:hanging="360"/>
        <w:rPr>
          <w:rFonts w:eastAsia="Times New Roman" w:cstheme="minorHAnsi"/>
          <w:sz w:val="24"/>
          <w:szCs w:val="24"/>
        </w:rPr>
      </w:pPr>
    </w:p>
    <w:p w:rsidR="009427B9" w:rsidRPr="009427B9" w:rsidRDefault="009427B9" w:rsidP="009427B9">
      <w:pPr>
        <w:shd w:val="clear" w:color="auto" w:fill="FCFCFC"/>
        <w:spacing w:after="0" w:line="240" w:lineRule="auto"/>
        <w:ind w:left="1080" w:hanging="360"/>
        <w:rPr>
          <w:rFonts w:eastAsia="Times New Roman" w:cstheme="minorHAnsi"/>
          <w:sz w:val="24"/>
          <w:szCs w:val="24"/>
        </w:rPr>
      </w:pPr>
    </w:p>
    <w:tbl>
      <w:tblPr>
        <w:tblW w:w="0" w:type="auto"/>
        <w:tblInd w:w="720" w:type="dxa"/>
        <w:tblCellMar>
          <w:left w:w="0" w:type="dxa"/>
          <w:right w:w="0" w:type="dxa"/>
        </w:tblCellMar>
        <w:tblLook w:val="04A0" w:firstRow="1" w:lastRow="0" w:firstColumn="1" w:lastColumn="0" w:noHBand="0" w:noVBand="1"/>
      </w:tblPr>
      <w:tblGrid>
        <w:gridCol w:w="8620"/>
      </w:tblGrid>
      <w:tr w:rsidR="00B77B0F" w:rsidRPr="009427B9" w:rsidTr="00B77B0F">
        <w:tc>
          <w:tcPr>
            <w:tcW w:w="9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after="0" w:line="240" w:lineRule="auto"/>
              <w:jc w:val="both"/>
              <w:rPr>
                <w:rFonts w:eastAsia="Times New Roman" w:cstheme="minorHAnsi"/>
                <w:sz w:val="24"/>
                <w:szCs w:val="24"/>
              </w:rPr>
            </w:pPr>
            <w:r w:rsidRPr="009427B9">
              <w:rPr>
                <w:rFonts w:eastAsia="Times New Roman" w:cstheme="minorHAnsi"/>
                <w:b/>
                <w:bCs/>
                <w:sz w:val="24"/>
                <w:szCs w:val="24"/>
              </w:rPr>
              <w:t>Briga za najmlađe je strateški cilj JU Nikšićko pozorište. Vodeći računa da što veći broj djece učestvuje u pozorišnom životu pojedine predstave su imale i po tri izvođenja na dan. </w:t>
            </w:r>
          </w:p>
        </w:tc>
      </w:tr>
    </w:tbl>
    <w:p w:rsidR="009427B9" w:rsidRDefault="009427B9" w:rsidP="009427B9">
      <w:pPr>
        <w:shd w:val="clear" w:color="auto" w:fill="FCFCFC"/>
        <w:spacing w:before="100" w:beforeAutospacing="1" w:after="0" w:line="240" w:lineRule="auto"/>
        <w:jc w:val="center"/>
        <w:rPr>
          <w:rFonts w:eastAsia="Times New Roman" w:cstheme="minorHAnsi"/>
          <w:b/>
          <w:bCs/>
          <w:sz w:val="24"/>
          <w:szCs w:val="24"/>
        </w:rPr>
      </w:pPr>
    </w:p>
    <w:p w:rsidR="00B77B0F" w:rsidRPr="009427B9" w:rsidRDefault="00B77B0F" w:rsidP="009427B9">
      <w:pPr>
        <w:shd w:val="clear" w:color="auto" w:fill="FCFCFC"/>
        <w:spacing w:before="100" w:beforeAutospacing="1" w:after="0" w:line="240" w:lineRule="auto"/>
        <w:jc w:val="center"/>
        <w:rPr>
          <w:rFonts w:eastAsia="Times New Roman" w:cstheme="minorHAnsi"/>
          <w:sz w:val="24"/>
          <w:szCs w:val="24"/>
        </w:rPr>
      </w:pPr>
      <w:r w:rsidRPr="009427B9">
        <w:rPr>
          <w:rFonts w:eastAsia="Times New Roman" w:cstheme="minorHAnsi"/>
          <w:b/>
          <w:bCs/>
          <w:sz w:val="24"/>
          <w:szCs w:val="24"/>
        </w:rPr>
        <w:t>Koncerti</w:t>
      </w:r>
      <w:r w:rsidRPr="009427B9">
        <w:rPr>
          <w:rFonts w:eastAsia="Times New Roman" w:cstheme="minorHAnsi"/>
          <w:b/>
          <w:bCs/>
          <w:sz w:val="24"/>
          <w:szCs w:val="24"/>
          <w:lang w:val="sr-Latn-CS"/>
        </w:rPr>
        <w:t>: 13</w:t>
      </w:r>
    </w:p>
    <w:p w:rsidR="009427B9" w:rsidRPr="009427B9" w:rsidRDefault="009427B9" w:rsidP="009427B9">
      <w:pPr>
        <w:shd w:val="clear" w:color="auto" w:fill="FCFCFC"/>
        <w:spacing w:before="100" w:beforeAutospacing="1" w:after="0" w:line="240" w:lineRule="auto"/>
        <w:jc w:val="center"/>
        <w:rPr>
          <w:rFonts w:eastAsia="Times New Roman" w:cstheme="minorHAnsi"/>
          <w:sz w:val="24"/>
          <w:szCs w:val="24"/>
        </w:rPr>
      </w:pPr>
    </w:p>
    <w:p w:rsidR="00B77B0F" w:rsidRPr="009427B9" w:rsidRDefault="00B77B0F" w:rsidP="009427B9">
      <w:pPr>
        <w:shd w:val="clear" w:color="auto" w:fill="FCFCFC"/>
        <w:spacing w:after="0" w:line="240" w:lineRule="auto"/>
        <w:ind w:hanging="357"/>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24.02</w:t>
      </w:r>
      <w:r w:rsidRPr="009427B9">
        <w:rPr>
          <w:rFonts w:eastAsia="Times New Roman" w:cstheme="minorHAnsi"/>
          <w:sz w:val="24"/>
          <w:szCs w:val="24"/>
          <w:lang w:val="sr-Latn-CS"/>
        </w:rPr>
        <w:t>.</w:t>
      </w:r>
      <w:r w:rsidRPr="009427B9">
        <w:rPr>
          <w:rFonts w:eastAsia="Times New Roman" w:cstheme="minorHAnsi"/>
          <w:b/>
          <w:bCs/>
          <w:sz w:val="24"/>
          <w:szCs w:val="24"/>
          <w:lang w:val="sr-Latn-CS"/>
        </w:rPr>
        <w:t> </w:t>
      </w:r>
      <w:r w:rsidRPr="009427B9">
        <w:rPr>
          <w:rFonts w:eastAsia="Times New Roman" w:cstheme="minorHAnsi"/>
          <w:b/>
          <w:bCs/>
          <w:sz w:val="24"/>
          <w:szCs w:val="24"/>
        </w:rPr>
        <w:t>Koncert grupe „Džanum</w:t>
      </w:r>
      <w:proofErr w:type="gramStart"/>
      <w:r w:rsidRPr="009427B9">
        <w:rPr>
          <w:rFonts w:eastAsia="Times New Roman" w:cstheme="minorHAnsi"/>
          <w:b/>
          <w:bCs/>
          <w:sz w:val="24"/>
          <w:szCs w:val="24"/>
        </w:rPr>
        <w:t>“ sa</w:t>
      </w:r>
      <w:proofErr w:type="gramEnd"/>
      <w:r w:rsidRPr="009427B9">
        <w:rPr>
          <w:rFonts w:eastAsia="Times New Roman" w:cstheme="minorHAnsi"/>
          <w:b/>
          <w:bCs/>
          <w:sz w:val="24"/>
          <w:szCs w:val="24"/>
        </w:rPr>
        <w:t xml:space="preserve"> gostima</w:t>
      </w:r>
    </w:p>
    <w:p w:rsidR="00B77B0F" w:rsidRPr="009427B9" w:rsidRDefault="00B77B0F" w:rsidP="009427B9">
      <w:pPr>
        <w:shd w:val="clear" w:color="auto" w:fill="FCFCFC"/>
        <w:spacing w:after="0" w:line="240" w:lineRule="auto"/>
        <w:ind w:hanging="357"/>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28.03. Poetski koncert Petra Božovića </w:t>
      </w:r>
      <w:r w:rsidRPr="009427B9">
        <w:rPr>
          <w:rFonts w:eastAsia="Times New Roman" w:cstheme="minorHAnsi"/>
          <w:b/>
          <w:bCs/>
          <w:sz w:val="24"/>
          <w:szCs w:val="24"/>
        </w:rPr>
        <w:t xml:space="preserve">„Lišće, vetar i </w:t>
      </w:r>
      <w:proofErr w:type="gramStart"/>
      <w:r w:rsidRPr="009427B9">
        <w:rPr>
          <w:rFonts w:eastAsia="Times New Roman" w:cstheme="minorHAnsi"/>
          <w:b/>
          <w:bCs/>
          <w:sz w:val="24"/>
          <w:szCs w:val="24"/>
        </w:rPr>
        <w:t>ja</w:t>
      </w:r>
      <w:proofErr w:type="gramEnd"/>
      <w:r w:rsidRPr="009427B9">
        <w:rPr>
          <w:rFonts w:eastAsia="Times New Roman" w:cstheme="minorHAnsi"/>
          <w:b/>
          <w:bCs/>
          <w:sz w:val="24"/>
          <w:szCs w:val="24"/>
        </w:rPr>
        <w:t>“</w:t>
      </w:r>
    </w:p>
    <w:p w:rsidR="00B77B0F" w:rsidRPr="009427B9" w:rsidRDefault="00B77B0F" w:rsidP="009427B9">
      <w:pPr>
        <w:shd w:val="clear" w:color="auto" w:fill="FCFCFC"/>
        <w:spacing w:after="0" w:line="240" w:lineRule="auto"/>
        <w:ind w:hanging="357"/>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02.04. </w:t>
      </w:r>
      <w:r w:rsidRPr="009427B9">
        <w:rPr>
          <w:rFonts w:eastAsia="Times New Roman" w:cstheme="minorHAnsi"/>
          <w:b/>
          <w:bCs/>
          <w:sz w:val="24"/>
          <w:szCs w:val="24"/>
        </w:rPr>
        <w:t xml:space="preserve">10. </w:t>
      </w:r>
      <w:proofErr w:type="gramStart"/>
      <w:r w:rsidRPr="009427B9">
        <w:rPr>
          <w:rFonts w:eastAsia="Times New Roman" w:cstheme="minorHAnsi"/>
          <w:b/>
          <w:bCs/>
          <w:sz w:val="24"/>
          <w:szCs w:val="24"/>
        </w:rPr>
        <w:t>festival</w:t>
      </w:r>
      <w:proofErr w:type="gramEnd"/>
      <w:r w:rsidRPr="009427B9">
        <w:rPr>
          <w:rFonts w:eastAsia="Times New Roman" w:cstheme="minorHAnsi"/>
          <w:b/>
          <w:bCs/>
          <w:sz w:val="24"/>
          <w:szCs w:val="24"/>
        </w:rPr>
        <w:t xml:space="preserve"> mladih srpskih guslara Srbije, Republike Srpske i Crne Gore</w:t>
      </w:r>
    </w:p>
    <w:p w:rsidR="00B77B0F" w:rsidRPr="009427B9" w:rsidRDefault="00B77B0F" w:rsidP="009427B9">
      <w:pPr>
        <w:shd w:val="clear" w:color="auto" w:fill="FCFCFC"/>
        <w:spacing w:after="0" w:line="240" w:lineRule="auto"/>
        <w:ind w:hanging="357"/>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30.05. </w:t>
      </w:r>
      <w:r w:rsidRPr="009427B9">
        <w:rPr>
          <w:rFonts w:eastAsia="Times New Roman" w:cstheme="minorHAnsi"/>
          <w:b/>
          <w:bCs/>
          <w:sz w:val="24"/>
          <w:szCs w:val="24"/>
        </w:rPr>
        <w:t>Autorsko veče Dragana Kneževića </w:t>
      </w:r>
      <w:r w:rsidRPr="009427B9">
        <w:rPr>
          <w:rFonts w:eastAsia="Times New Roman" w:cstheme="minorHAnsi"/>
          <w:sz w:val="24"/>
          <w:szCs w:val="24"/>
        </w:rPr>
        <w:t>– KKC „Akord</w:t>
      </w:r>
      <w:proofErr w:type="gramStart"/>
      <w:r w:rsidRPr="009427B9">
        <w:rPr>
          <w:rFonts w:eastAsia="Times New Roman" w:cstheme="minorHAnsi"/>
          <w:sz w:val="24"/>
          <w:szCs w:val="24"/>
        </w:rPr>
        <w:t>“ i</w:t>
      </w:r>
      <w:proofErr w:type="gramEnd"/>
      <w:r w:rsidRPr="009427B9">
        <w:rPr>
          <w:rFonts w:eastAsia="Times New Roman" w:cstheme="minorHAnsi"/>
          <w:sz w:val="24"/>
          <w:szCs w:val="24"/>
        </w:rPr>
        <w:t xml:space="preserve">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29.09. </w:t>
      </w:r>
      <w:r w:rsidRPr="009427B9">
        <w:rPr>
          <w:rFonts w:eastAsia="Times New Roman" w:cstheme="minorHAnsi"/>
          <w:b/>
          <w:bCs/>
          <w:sz w:val="24"/>
          <w:szCs w:val="24"/>
        </w:rPr>
        <w:t>Koncert folklornog ansambla JU „Zahumlje</w:t>
      </w:r>
      <w:proofErr w:type="gramStart"/>
      <w:r w:rsidRPr="009427B9">
        <w:rPr>
          <w:rFonts w:eastAsia="Times New Roman" w:cstheme="minorHAnsi"/>
          <w:b/>
          <w:bCs/>
          <w:sz w:val="24"/>
          <w:szCs w:val="24"/>
        </w:rPr>
        <w:t>“ Nikšić</w:t>
      </w:r>
      <w:proofErr w:type="gramEnd"/>
      <w:r w:rsidRPr="009427B9">
        <w:rPr>
          <w:rFonts w:eastAsia="Times New Roman" w:cstheme="minorHAnsi"/>
          <w:b/>
          <w:bCs/>
          <w:sz w:val="24"/>
          <w:szCs w:val="24"/>
        </w:rPr>
        <w:t xml:space="preserve"> - </w:t>
      </w:r>
      <w:r w:rsidRPr="009427B9">
        <w:rPr>
          <w:rFonts w:eastAsia="Times New Roman" w:cstheme="minorHAnsi"/>
          <w:sz w:val="24"/>
          <w:szCs w:val="24"/>
        </w:rPr>
        <w:t>JU „Zahumlje“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07.10. 17. Međunarodni Nikšić gitar festival </w:t>
      </w:r>
      <w:r w:rsidRPr="009427B9">
        <w:rPr>
          <w:rFonts w:eastAsia="Times New Roman" w:cstheme="minorHAnsi"/>
          <w:b/>
          <w:bCs/>
          <w:sz w:val="24"/>
          <w:szCs w:val="24"/>
        </w:rPr>
        <w:t>Damir Imamović trio</w:t>
      </w:r>
      <w:r w:rsidRPr="009427B9">
        <w:rPr>
          <w:rFonts w:eastAsia="Times New Roman" w:cstheme="minorHAnsi"/>
          <w:sz w:val="24"/>
          <w:szCs w:val="24"/>
        </w:rPr>
        <w:t> – NVO „Anagastum guitar society</w:t>
      </w:r>
      <w:proofErr w:type="gramStart"/>
      <w:r w:rsidRPr="009427B9">
        <w:rPr>
          <w:rFonts w:eastAsia="Times New Roman" w:cstheme="minorHAnsi"/>
          <w:sz w:val="24"/>
          <w:szCs w:val="24"/>
        </w:rPr>
        <w:t>“ i</w:t>
      </w:r>
      <w:proofErr w:type="gramEnd"/>
      <w:r w:rsidRPr="009427B9">
        <w:rPr>
          <w:rFonts w:eastAsia="Times New Roman" w:cstheme="minorHAnsi"/>
          <w:sz w:val="24"/>
          <w:szCs w:val="24"/>
        </w:rPr>
        <w:t xml:space="preserve">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10.10.</w:t>
      </w:r>
      <w:r w:rsidRPr="009427B9">
        <w:rPr>
          <w:rFonts w:eastAsia="Times New Roman" w:cstheme="minorHAnsi"/>
          <w:b/>
          <w:bCs/>
          <w:sz w:val="24"/>
          <w:szCs w:val="24"/>
        </w:rPr>
        <w:t> Vlatko Stefanovski i Kragujevački akademski orkestar akordeonista - </w:t>
      </w:r>
      <w:r w:rsidRPr="009427B9">
        <w:rPr>
          <w:rFonts w:eastAsia="Times New Roman" w:cstheme="minorHAnsi"/>
          <w:sz w:val="24"/>
          <w:szCs w:val="24"/>
        </w:rPr>
        <w:t>Opština Nikšić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lastRenderedPageBreak/>
        <w:t>-          </w:t>
      </w:r>
      <w:r w:rsidRPr="009427B9">
        <w:rPr>
          <w:rFonts w:eastAsia="Times New Roman" w:cstheme="minorHAnsi"/>
          <w:sz w:val="24"/>
          <w:szCs w:val="24"/>
        </w:rPr>
        <w:t>04. 11. </w:t>
      </w:r>
      <w:r w:rsidRPr="009427B9">
        <w:rPr>
          <w:rFonts w:eastAsia="Times New Roman" w:cstheme="minorHAnsi"/>
          <w:b/>
          <w:bCs/>
          <w:sz w:val="24"/>
          <w:szCs w:val="24"/>
        </w:rPr>
        <w:t>Koncert Crnogorskog simfonijskog orkestra </w:t>
      </w:r>
      <w:r w:rsidRPr="009427B9">
        <w:rPr>
          <w:rFonts w:eastAsia="Times New Roman" w:cstheme="minorHAnsi"/>
          <w:sz w:val="24"/>
          <w:szCs w:val="24"/>
        </w:rPr>
        <w:t>– Muzički centar Crne Gore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19.11. </w:t>
      </w:r>
      <w:r w:rsidRPr="009427B9">
        <w:rPr>
          <w:rFonts w:eastAsia="Times New Roman" w:cstheme="minorHAnsi"/>
          <w:b/>
          <w:bCs/>
          <w:sz w:val="24"/>
          <w:szCs w:val="24"/>
        </w:rPr>
        <w:t>Koncert „U kolo, bez granica</w:t>
      </w:r>
      <w:proofErr w:type="gramStart"/>
      <w:r w:rsidRPr="009427B9">
        <w:rPr>
          <w:rFonts w:eastAsia="Times New Roman" w:cstheme="minorHAnsi"/>
          <w:b/>
          <w:bCs/>
          <w:sz w:val="24"/>
          <w:szCs w:val="24"/>
        </w:rPr>
        <w:t>“ </w:t>
      </w:r>
      <w:r w:rsidRPr="009427B9">
        <w:rPr>
          <w:rFonts w:eastAsia="Times New Roman" w:cstheme="minorHAnsi"/>
          <w:sz w:val="24"/>
          <w:szCs w:val="24"/>
        </w:rPr>
        <w:t> -</w:t>
      </w:r>
      <w:proofErr w:type="gramEnd"/>
      <w:r w:rsidRPr="009427B9">
        <w:rPr>
          <w:rFonts w:eastAsia="Times New Roman" w:cstheme="minorHAnsi"/>
          <w:sz w:val="24"/>
          <w:szCs w:val="24"/>
        </w:rPr>
        <w:t xml:space="preserve"> KUD „Jeleče“ Nikšić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16.12. </w:t>
      </w:r>
      <w:r w:rsidRPr="009427B9">
        <w:rPr>
          <w:rFonts w:eastAsia="Times New Roman" w:cstheme="minorHAnsi"/>
          <w:b/>
          <w:bCs/>
          <w:sz w:val="24"/>
          <w:szCs w:val="24"/>
        </w:rPr>
        <w:t>„Eto pjesma</w:t>
      </w:r>
      <w:proofErr w:type="gramStart"/>
      <w:r w:rsidRPr="009427B9">
        <w:rPr>
          <w:rFonts w:eastAsia="Times New Roman" w:cstheme="minorHAnsi"/>
          <w:b/>
          <w:bCs/>
          <w:sz w:val="24"/>
          <w:szCs w:val="24"/>
        </w:rPr>
        <w:t>“ Rade</w:t>
      </w:r>
      <w:proofErr w:type="gramEnd"/>
      <w:r w:rsidRPr="009427B9">
        <w:rPr>
          <w:rFonts w:eastAsia="Times New Roman" w:cstheme="minorHAnsi"/>
          <w:b/>
          <w:bCs/>
          <w:sz w:val="24"/>
          <w:szCs w:val="24"/>
        </w:rPr>
        <w:t xml:space="preserve"> Šerbedžija i Zapadni kolodvor</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27.12. </w:t>
      </w:r>
      <w:r w:rsidRPr="009427B9">
        <w:rPr>
          <w:rFonts w:eastAsia="Times New Roman" w:cstheme="minorHAnsi"/>
          <w:b/>
          <w:bCs/>
          <w:sz w:val="24"/>
          <w:szCs w:val="24"/>
        </w:rPr>
        <w:t>Novogodišnji hepening dječijih sekcija JU „Zahumlje</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JU „Zahumlje“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27.12.</w:t>
      </w:r>
      <w:r w:rsidRPr="009427B9">
        <w:rPr>
          <w:rFonts w:eastAsia="Times New Roman" w:cstheme="minorHAnsi"/>
          <w:b/>
          <w:bCs/>
          <w:sz w:val="24"/>
          <w:szCs w:val="24"/>
        </w:rPr>
        <w:t> Novogodišnji koncert folklora i hora JU „Zahumlje</w:t>
      </w:r>
      <w:proofErr w:type="gramStart"/>
      <w:r w:rsidRPr="009427B9">
        <w:rPr>
          <w:rFonts w:eastAsia="Times New Roman" w:cstheme="minorHAnsi"/>
          <w:b/>
          <w:bCs/>
          <w:sz w:val="24"/>
          <w:szCs w:val="24"/>
        </w:rPr>
        <w:t>“ sa</w:t>
      </w:r>
      <w:proofErr w:type="gramEnd"/>
      <w:r w:rsidRPr="009427B9">
        <w:rPr>
          <w:rFonts w:eastAsia="Times New Roman" w:cstheme="minorHAnsi"/>
          <w:b/>
          <w:bCs/>
          <w:sz w:val="24"/>
          <w:szCs w:val="24"/>
        </w:rPr>
        <w:t xml:space="preserve"> gostima </w:t>
      </w:r>
      <w:r w:rsidRPr="009427B9">
        <w:rPr>
          <w:rFonts w:eastAsia="Times New Roman" w:cstheme="minorHAnsi"/>
          <w:sz w:val="24"/>
          <w:szCs w:val="24"/>
        </w:rPr>
        <w:t>– JU „Zahumlje“ i JU Nikšićko pozorište</w:t>
      </w:r>
    </w:p>
    <w:p w:rsidR="00B77B0F" w:rsidRPr="009427B9" w:rsidRDefault="00B77B0F" w:rsidP="009427B9">
      <w:pPr>
        <w:shd w:val="clear" w:color="auto" w:fill="FCFCFC"/>
        <w:spacing w:after="0" w:line="240" w:lineRule="auto"/>
        <w:rPr>
          <w:rFonts w:eastAsia="Times New Roman" w:cstheme="minorHAnsi"/>
          <w:sz w:val="24"/>
          <w:szCs w:val="24"/>
        </w:rPr>
      </w:pPr>
      <w:r w:rsidRPr="009427B9">
        <w:rPr>
          <w:rFonts w:eastAsia="Times New Roman" w:cstheme="minorHAnsi"/>
          <w:b/>
          <w:bCs/>
          <w:sz w:val="24"/>
          <w:szCs w:val="24"/>
          <w:lang w:val="sr-Latn-CS"/>
        </w:rPr>
        <w:t> </w:t>
      </w:r>
    </w:p>
    <w:p w:rsidR="00B77B0F" w:rsidRDefault="00B77B0F" w:rsidP="00B77B0F">
      <w:pPr>
        <w:shd w:val="clear" w:color="auto" w:fill="FCFCFC"/>
        <w:spacing w:after="0" w:line="240" w:lineRule="auto"/>
        <w:ind w:left="360"/>
        <w:rPr>
          <w:rFonts w:eastAsia="Times New Roman" w:cstheme="minorHAnsi"/>
          <w:b/>
          <w:bCs/>
          <w:sz w:val="24"/>
          <w:szCs w:val="24"/>
          <w:lang w:val="sr-Latn-CS"/>
        </w:rPr>
      </w:pPr>
      <w:r w:rsidRPr="009427B9">
        <w:rPr>
          <w:rFonts w:eastAsia="Times New Roman" w:cstheme="minorHAnsi"/>
          <w:b/>
          <w:bCs/>
          <w:sz w:val="24"/>
          <w:szCs w:val="24"/>
          <w:lang w:val="sr-Latn-CS"/>
        </w:rPr>
        <w:t> </w:t>
      </w:r>
    </w:p>
    <w:p w:rsidR="009427B9" w:rsidRPr="009427B9" w:rsidRDefault="009427B9" w:rsidP="00B77B0F">
      <w:pPr>
        <w:shd w:val="clear" w:color="auto" w:fill="FCFCFC"/>
        <w:spacing w:after="0" w:line="240" w:lineRule="auto"/>
        <w:ind w:left="360"/>
        <w:rPr>
          <w:rFonts w:eastAsia="Times New Roman" w:cstheme="minorHAnsi"/>
          <w:sz w:val="24"/>
          <w:szCs w:val="24"/>
        </w:rPr>
      </w:pPr>
    </w:p>
    <w:tbl>
      <w:tblPr>
        <w:tblW w:w="0" w:type="auto"/>
        <w:tblInd w:w="360" w:type="dxa"/>
        <w:tblCellMar>
          <w:left w:w="0" w:type="dxa"/>
          <w:right w:w="0" w:type="dxa"/>
        </w:tblCellMar>
        <w:tblLook w:val="04A0" w:firstRow="1" w:lastRow="0" w:firstColumn="1" w:lastColumn="0" w:noHBand="0" w:noVBand="1"/>
      </w:tblPr>
      <w:tblGrid>
        <w:gridCol w:w="8980"/>
      </w:tblGrid>
      <w:tr w:rsidR="00B77B0F" w:rsidRPr="009427B9" w:rsidTr="00B77B0F">
        <w:tc>
          <w:tcPr>
            <w:tcW w:w="9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B77B0F">
            <w:pPr>
              <w:spacing w:before="100" w:beforeAutospacing="1" w:after="0" w:line="240" w:lineRule="auto"/>
              <w:jc w:val="both"/>
              <w:rPr>
                <w:rFonts w:eastAsia="Times New Roman" w:cstheme="minorHAnsi"/>
                <w:sz w:val="24"/>
                <w:szCs w:val="24"/>
              </w:rPr>
            </w:pPr>
            <w:r w:rsidRPr="009427B9">
              <w:rPr>
                <w:rFonts w:eastAsia="Times New Roman" w:cstheme="minorHAnsi"/>
                <w:b/>
                <w:bCs/>
                <w:sz w:val="24"/>
                <w:szCs w:val="24"/>
              </w:rPr>
              <w:t>Muzičko-poetski programi su dobro prihvaćeni od publike tako da ćemo ovu vrstu programa razvijati i unapređivati. Na to nas obavezuje izuzetna posjećenost svih navedenih programa.</w:t>
            </w:r>
          </w:p>
        </w:tc>
      </w:tr>
    </w:tbl>
    <w:p w:rsidR="00B77B0F" w:rsidRPr="009427B9" w:rsidRDefault="00B77B0F" w:rsidP="00B77B0F">
      <w:pPr>
        <w:shd w:val="clear" w:color="auto" w:fill="FCFCFC"/>
        <w:spacing w:before="100" w:beforeAutospacing="1" w:after="0" w:line="240" w:lineRule="auto"/>
        <w:rPr>
          <w:rFonts w:eastAsia="Times New Roman" w:cstheme="minorHAnsi"/>
          <w:sz w:val="24"/>
          <w:szCs w:val="24"/>
        </w:rPr>
      </w:pPr>
      <w:r w:rsidRPr="009427B9">
        <w:rPr>
          <w:rFonts w:eastAsia="Times New Roman" w:cstheme="minorHAnsi"/>
          <w:b/>
          <w:bCs/>
          <w:sz w:val="24"/>
          <w:szCs w:val="24"/>
          <w:lang w:val="sr-Latn-CS"/>
        </w:rPr>
        <w:t> </w:t>
      </w:r>
    </w:p>
    <w:p w:rsidR="009427B9" w:rsidRDefault="009427B9" w:rsidP="009427B9">
      <w:pPr>
        <w:shd w:val="clear" w:color="auto" w:fill="FCFCFC"/>
        <w:spacing w:after="0" w:line="240" w:lineRule="auto"/>
        <w:jc w:val="center"/>
        <w:rPr>
          <w:rFonts w:eastAsia="Times New Roman" w:cstheme="minorHAnsi"/>
          <w:b/>
          <w:bCs/>
          <w:sz w:val="24"/>
          <w:szCs w:val="24"/>
        </w:rPr>
      </w:pPr>
    </w:p>
    <w:p w:rsidR="009427B9" w:rsidRDefault="009427B9" w:rsidP="009427B9">
      <w:pPr>
        <w:shd w:val="clear" w:color="auto" w:fill="FCFCFC"/>
        <w:spacing w:after="0" w:line="240" w:lineRule="auto"/>
        <w:jc w:val="center"/>
        <w:rPr>
          <w:rFonts w:eastAsia="Times New Roman" w:cstheme="minorHAnsi"/>
          <w:b/>
          <w:bCs/>
          <w:sz w:val="24"/>
          <w:szCs w:val="24"/>
        </w:rPr>
      </w:pPr>
    </w:p>
    <w:p w:rsidR="00B77B0F" w:rsidRPr="009427B9" w:rsidRDefault="00B77B0F" w:rsidP="009427B9">
      <w:pPr>
        <w:shd w:val="clear" w:color="auto" w:fill="FCFCFC"/>
        <w:spacing w:after="0" w:line="240" w:lineRule="auto"/>
        <w:jc w:val="center"/>
        <w:rPr>
          <w:rFonts w:eastAsia="Times New Roman" w:cstheme="minorHAnsi"/>
          <w:sz w:val="24"/>
          <w:szCs w:val="24"/>
        </w:rPr>
      </w:pPr>
      <w:r w:rsidRPr="009427B9">
        <w:rPr>
          <w:rFonts w:eastAsia="Times New Roman" w:cstheme="minorHAnsi"/>
          <w:b/>
          <w:bCs/>
          <w:sz w:val="24"/>
          <w:szCs w:val="24"/>
        </w:rPr>
        <w:t>Gostovanja</w:t>
      </w:r>
      <w:r w:rsidRPr="009427B9">
        <w:rPr>
          <w:rFonts w:eastAsia="Times New Roman" w:cstheme="minorHAnsi"/>
          <w:b/>
          <w:bCs/>
          <w:sz w:val="24"/>
          <w:szCs w:val="24"/>
          <w:lang w:val="sr-Latn-CS"/>
        </w:rPr>
        <w:t>: </w:t>
      </w:r>
      <w:r w:rsidRPr="009427B9">
        <w:rPr>
          <w:rFonts w:eastAsia="Times New Roman" w:cstheme="minorHAnsi"/>
          <w:b/>
          <w:bCs/>
          <w:sz w:val="24"/>
          <w:szCs w:val="24"/>
        </w:rPr>
        <w:t>15</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0</w:t>
      </w:r>
      <w:r w:rsidRPr="009427B9">
        <w:rPr>
          <w:rFonts w:eastAsia="Times New Roman" w:cstheme="minorHAnsi"/>
          <w:sz w:val="24"/>
          <w:szCs w:val="24"/>
        </w:rPr>
        <w:t>8</w:t>
      </w:r>
      <w:r w:rsidRPr="009427B9">
        <w:rPr>
          <w:rFonts w:eastAsia="Times New Roman" w:cstheme="minorHAnsi"/>
          <w:sz w:val="24"/>
          <w:szCs w:val="24"/>
          <w:lang w:val="sr-Latn-CS"/>
        </w:rPr>
        <w:t>.0</w:t>
      </w:r>
      <w:r w:rsidRPr="009427B9">
        <w:rPr>
          <w:rFonts w:eastAsia="Times New Roman" w:cstheme="minorHAnsi"/>
          <w:sz w:val="24"/>
          <w:szCs w:val="24"/>
        </w:rPr>
        <w:t>2</w:t>
      </w:r>
      <w:r w:rsidRPr="009427B9">
        <w:rPr>
          <w:rFonts w:eastAsia="Times New Roman" w:cstheme="minorHAnsi"/>
          <w:sz w:val="24"/>
          <w:szCs w:val="24"/>
          <w:lang w:val="sr-Latn-CS"/>
        </w:rPr>
        <w:t>. </w:t>
      </w:r>
      <w:r w:rsidRPr="009427B9">
        <w:rPr>
          <w:rFonts w:eastAsia="Times New Roman" w:cstheme="minorHAnsi"/>
          <w:b/>
          <w:bCs/>
          <w:sz w:val="24"/>
          <w:szCs w:val="24"/>
          <w:lang w:val="sr-Latn-CS"/>
        </w:rPr>
        <w:t>„</w:t>
      </w:r>
      <w:r w:rsidRPr="009427B9">
        <w:rPr>
          <w:rFonts w:eastAsia="Times New Roman" w:cstheme="minorHAnsi"/>
          <w:b/>
          <w:bCs/>
          <w:sz w:val="24"/>
          <w:szCs w:val="24"/>
        </w:rPr>
        <w:t>Osvrni se u gnjevu</w:t>
      </w:r>
      <w:r w:rsidRPr="009427B9">
        <w:rPr>
          <w:rFonts w:eastAsia="Times New Roman" w:cstheme="minorHAnsi"/>
          <w:b/>
          <w:bCs/>
          <w:sz w:val="24"/>
          <w:szCs w:val="24"/>
          <w:lang w:val="sr-Latn-CS"/>
        </w:rPr>
        <w:t>“</w:t>
      </w:r>
      <w:r w:rsidRPr="009427B9">
        <w:rPr>
          <w:rFonts w:eastAsia="Times New Roman" w:cstheme="minorHAnsi"/>
          <w:sz w:val="24"/>
          <w:szCs w:val="24"/>
          <w:lang w:val="sr-Latn-CS"/>
        </w:rPr>
        <w:t> – </w:t>
      </w:r>
      <w:r w:rsidRPr="009427B9">
        <w:rPr>
          <w:rFonts w:eastAsia="Times New Roman" w:cstheme="minorHAnsi"/>
          <w:sz w:val="24"/>
          <w:szCs w:val="24"/>
        </w:rPr>
        <w:t>Centar za kulturu Danilovgrad</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09</w:t>
      </w:r>
      <w:r w:rsidRPr="009427B9">
        <w:rPr>
          <w:rFonts w:eastAsia="Times New Roman" w:cstheme="minorHAnsi"/>
          <w:sz w:val="24"/>
          <w:szCs w:val="24"/>
          <w:lang w:val="sr-Latn-CS"/>
        </w:rPr>
        <w:t>.0</w:t>
      </w:r>
      <w:r w:rsidRPr="009427B9">
        <w:rPr>
          <w:rFonts w:eastAsia="Times New Roman" w:cstheme="minorHAnsi"/>
          <w:sz w:val="24"/>
          <w:szCs w:val="24"/>
        </w:rPr>
        <w:t>2</w:t>
      </w:r>
      <w:r w:rsidRPr="009427B9">
        <w:rPr>
          <w:rFonts w:eastAsia="Times New Roman" w:cstheme="minorHAnsi"/>
          <w:sz w:val="24"/>
          <w:szCs w:val="24"/>
          <w:lang w:val="sr-Latn-CS"/>
        </w:rPr>
        <w:t>. </w:t>
      </w:r>
      <w:r w:rsidRPr="009427B9">
        <w:rPr>
          <w:rFonts w:eastAsia="Times New Roman" w:cstheme="minorHAnsi"/>
          <w:b/>
          <w:bCs/>
          <w:sz w:val="24"/>
          <w:szCs w:val="24"/>
          <w:lang w:val="sr-Latn-CS"/>
        </w:rPr>
        <w:t>„</w:t>
      </w:r>
      <w:r w:rsidRPr="009427B9">
        <w:rPr>
          <w:rFonts w:eastAsia="Times New Roman" w:cstheme="minorHAnsi"/>
          <w:b/>
          <w:bCs/>
          <w:sz w:val="24"/>
          <w:szCs w:val="24"/>
        </w:rPr>
        <w:t>Osvrni se u gnjevu</w:t>
      </w:r>
      <w:r w:rsidRPr="009427B9">
        <w:rPr>
          <w:rFonts w:eastAsia="Times New Roman" w:cstheme="minorHAnsi"/>
          <w:b/>
          <w:bCs/>
          <w:sz w:val="24"/>
          <w:szCs w:val="24"/>
          <w:lang w:val="sr-Latn-CS"/>
        </w:rPr>
        <w:t>“</w:t>
      </w:r>
      <w:r w:rsidRPr="009427B9">
        <w:rPr>
          <w:rFonts w:eastAsia="Times New Roman" w:cstheme="minorHAnsi"/>
          <w:sz w:val="24"/>
          <w:szCs w:val="24"/>
          <w:lang w:val="sr-Latn-CS"/>
        </w:rPr>
        <w:t> – </w:t>
      </w:r>
      <w:r w:rsidRPr="009427B9">
        <w:rPr>
          <w:rFonts w:eastAsia="Times New Roman" w:cstheme="minorHAnsi"/>
          <w:sz w:val="24"/>
          <w:szCs w:val="24"/>
        </w:rPr>
        <w:t>JU Kulturni centar „Nikola Đurković“ Kotor</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15</w:t>
      </w:r>
      <w:r w:rsidRPr="009427B9">
        <w:rPr>
          <w:rFonts w:eastAsia="Times New Roman" w:cstheme="minorHAnsi"/>
          <w:sz w:val="24"/>
          <w:szCs w:val="24"/>
          <w:lang w:val="sr-Latn-CS"/>
        </w:rPr>
        <w:t>.0</w:t>
      </w:r>
      <w:r w:rsidRPr="009427B9">
        <w:rPr>
          <w:rFonts w:eastAsia="Times New Roman" w:cstheme="minorHAnsi"/>
          <w:sz w:val="24"/>
          <w:szCs w:val="24"/>
        </w:rPr>
        <w:t>3</w:t>
      </w:r>
      <w:r w:rsidRPr="009427B9">
        <w:rPr>
          <w:rFonts w:eastAsia="Times New Roman" w:cstheme="minorHAnsi"/>
          <w:sz w:val="24"/>
          <w:szCs w:val="24"/>
          <w:lang w:val="sr-Latn-CS"/>
        </w:rPr>
        <w:t>. </w:t>
      </w:r>
      <w:r w:rsidRPr="009427B9">
        <w:rPr>
          <w:rFonts w:eastAsia="Times New Roman" w:cstheme="minorHAnsi"/>
          <w:b/>
          <w:bCs/>
          <w:sz w:val="24"/>
          <w:szCs w:val="24"/>
          <w:lang w:val="sr-Latn-CS"/>
        </w:rPr>
        <w:t>„</w:t>
      </w:r>
      <w:r w:rsidRPr="009427B9">
        <w:rPr>
          <w:rFonts w:eastAsia="Times New Roman" w:cstheme="minorHAnsi"/>
          <w:b/>
          <w:bCs/>
          <w:sz w:val="24"/>
          <w:szCs w:val="24"/>
        </w:rPr>
        <w:t>Osvrni se u gnjevu</w:t>
      </w:r>
      <w:r w:rsidRPr="009427B9">
        <w:rPr>
          <w:rFonts w:eastAsia="Times New Roman" w:cstheme="minorHAnsi"/>
          <w:b/>
          <w:bCs/>
          <w:sz w:val="24"/>
          <w:szCs w:val="24"/>
          <w:lang w:val="sr-Latn-CS"/>
        </w:rPr>
        <w:t>“</w:t>
      </w:r>
      <w:r w:rsidRPr="009427B9">
        <w:rPr>
          <w:rFonts w:eastAsia="Times New Roman" w:cstheme="minorHAnsi"/>
          <w:sz w:val="24"/>
          <w:szCs w:val="24"/>
          <w:lang w:val="sr-Latn-CS"/>
        </w:rPr>
        <w:t> – </w:t>
      </w:r>
      <w:r w:rsidRPr="009427B9">
        <w:rPr>
          <w:rFonts w:eastAsia="Times New Roman" w:cstheme="minorHAnsi"/>
          <w:sz w:val="24"/>
          <w:szCs w:val="24"/>
        </w:rPr>
        <w:t>JU Centar za kulturu Pljevlja</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16</w:t>
      </w:r>
      <w:r w:rsidRPr="009427B9">
        <w:rPr>
          <w:rFonts w:eastAsia="Times New Roman" w:cstheme="minorHAnsi"/>
          <w:sz w:val="24"/>
          <w:szCs w:val="24"/>
          <w:lang w:val="sr-Latn-CS"/>
        </w:rPr>
        <w:t>.0</w:t>
      </w:r>
      <w:r w:rsidRPr="009427B9">
        <w:rPr>
          <w:rFonts w:eastAsia="Times New Roman" w:cstheme="minorHAnsi"/>
          <w:sz w:val="24"/>
          <w:szCs w:val="24"/>
        </w:rPr>
        <w:t>3</w:t>
      </w:r>
      <w:r w:rsidRPr="009427B9">
        <w:rPr>
          <w:rFonts w:eastAsia="Times New Roman" w:cstheme="minorHAnsi"/>
          <w:sz w:val="24"/>
          <w:szCs w:val="24"/>
          <w:lang w:val="sr-Latn-CS"/>
        </w:rPr>
        <w:t>. </w:t>
      </w:r>
      <w:r w:rsidRPr="009427B9">
        <w:rPr>
          <w:rFonts w:eastAsia="Times New Roman" w:cstheme="minorHAnsi"/>
          <w:b/>
          <w:bCs/>
          <w:sz w:val="24"/>
          <w:szCs w:val="24"/>
          <w:lang w:val="sr-Latn-CS"/>
        </w:rPr>
        <w:t>„</w:t>
      </w:r>
      <w:r w:rsidRPr="009427B9">
        <w:rPr>
          <w:rFonts w:eastAsia="Times New Roman" w:cstheme="minorHAnsi"/>
          <w:b/>
          <w:bCs/>
          <w:sz w:val="24"/>
          <w:szCs w:val="24"/>
        </w:rPr>
        <w:t>Osvrni se u gnjevu</w:t>
      </w:r>
      <w:r w:rsidRPr="009427B9">
        <w:rPr>
          <w:rFonts w:eastAsia="Times New Roman" w:cstheme="minorHAnsi"/>
          <w:b/>
          <w:bCs/>
          <w:sz w:val="24"/>
          <w:szCs w:val="24"/>
          <w:lang w:val="sr-Latn-CS"/>
        </w:rPr>
        <w:t>“</w:t>
      </w:r>
      <w:r w:rsidRPr="009427B9">
        <w:rPr>
          <w:rFonts w:eastAsia="Times New Roman" w:cstheme="minorHAnsi"/>
          <w:sz w:val="24"/>
          <w:szCs w:val="24"/>
          <w:lang w:val="sr-Latn-CS"/>
        </w:rPr>
        <w:t> – </w:t>
      </w:r>
      <w:r w:rsidRPr="009427B9">
        <w:rPr>
          <w:rFonts w:eastAsia="Times New Roman" w:cstheme="minorHAnsi"/>
          <w:sz w:val="24"/>
          <w:szCs w:val="24"/>
        </w:rPr>
        <w:t>JU Centar za kulturu Berane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15</w:t>
      </w:r>
      <w:r w:rsidRPr="009427B9">
        <w:rPr>
          <w:rFonts w:eastAsia="Times New Roman" w:cstheme="minorHAnsi"/>
          <w:sz w:val="24"/>
          <w:szCs w:val="24"/>
          <w:lang w:val="sr-Latn-CS"/>
        </w:rPr>
        <w:t>.0</w:t>
      </w:r>
      <w:r w:rsidRPr="009427B9">
        <w:rPr>
          <w:rFonts w:eastAsia="Times New Roman" w:cstheme="minorHAnsi"/>
          <w:sz w:val="24"/>
          <w:szCs w:val="24"/>
        </w:rPr>
        <w:t>4</w:t>
      </w:r>
      <w:r w:rsidRPr="009427B9">
        <w:rPr>
          <w:rFonts w:eastAsia="Times New Roman" w:cstheme="minorHAnsi"/>
          <w:sz w:val="24"/>
          <w:szCs w:val="24"/>
          <w:lang w:val="sr-Latn-CS"/>
        </w:rPr>
        <w:t>. </w:t>
      </w:r>
      <w:r w:rsidRPr="009427B9">
        <w:rPr>
          <w:rFonts w:eastAsia="Times New Roman" w:cstheme="minorHAnsi"/>
          <w:b/>
          <w:bCs/>
          <w:sz w:val="24"/>
          <w:szCs w:val="24"/>
          <w:lang w:val="sr-Latn-CS"/>
        </w:rPr>
        <w:t>„</w:t>
      </w:r>
      <w:r w:rsidRPr="009427B9">
        <w:rPr>
          <w:rFonts w:eastAsia="Times New Roman" w:cstheme="minorHAnsi"/>
          <w:b/>
          <w:bCs/>
          <w:sz w:val="24"/>
          <w:szCs w:val="24"/>
        </w:rPr>
        <w:t>Osvrni se u gnjevu</w:t>
      </w:r>
      <w:r w:rsidRPr="009427B9">
        <w:rPr>
          <w:rFonts w:eastAsia="Times New Roman" w:cstheme="minorHAnsi"/>
          <w:b/>
          <w:bCs/>
          <w:sz w:val="24"/>
          <w:szCs w:val="24"/>
          <w:lang w:val="sr-Latn-CS"/>
        </w:rPr>
        <w:t>“</w:t>
      </w:r>
      <w:r w:rsidRPr="009427B9">
        <w:rPr>
          <w:rFonts w:eastAsia="Times New Roman" w:cstheme="minorHAnsi"/>
          <w:sz w:val="24"/>
          <w:szCs w:val="24"/>
          <w:lang w:val="sr-Latn-CS"/>
        </w:rPr>
        <w:t> – </w:t>
      </w:r>
      <w:r w:rsidRPr="009427B9">
        <w:rPr>
          <w:rFonts w:eastAsia="Times New Roman" w:cstheme="minorHAnsi"/>
          <w:sz w:val="24"/>
          <w:szCs w:val="24"/>
        </w:rPr>
        <w:t>Crnogorsko narodno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08.06. </w:t>
      </w:r>
      <w:r w:rsidRPr="009427B9">
        <w:rPr>
          <w:rFonts w:eastAsia="Times New Roman" w:cstheme="minorHAnsi"/>
          <w:b/>
          <w:bCs/>
          <w:sz w:val="24"/>
          <w:szCs w:val="24"/>
        </w:rPr>
        <w:t>„Boing-boing</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Centar za kulturu Pljevlja</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26.07. </w:t>
      </w:r>
      <w:r w:rsidRPr="009427B9">
        <w:rPr>
          <w:rFonts w:eastAsia="Times New Roman" w:cstheme="minorHAnsi"/>
          <w:b/>
          <w:bCs/>
          <w:sz w:val="24"/>
          <w:szCs w:val="24"/>
        </w:rPr>
        <w:t>„Boing-boing</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Centar za kulturu Kolašin</w:t>
      </w:r>
    </w:p>
    <w:p w:rsidR="00B77B0F" w:rsidRPr="009427B9" w:rsidRDefault="00B77B0F" w:rsidP="009427B9">
      <w:pPr>
        <w:shd w:val="clear" w:color="auto" w:fill="FCFCFC"/>
        <w:spacing w:after="0" w:line="240" w:lineRule="auto"/>
        <w:ind w:hanging="360"/>
        <w:rPr>
          <w:rFonts w:eastAsia="Times New Roman" w:cstheme="minorHAnsi"/>
          <w:sz w:val="24"/>
          <w:szCs w:val="24"/>
        </w:rPr>
      </w:pPr>
      <w:bookmarkStart w:id="0" w:name="_Hlk118365902"/>
      <w:r w:rsidRPr="009427B9">
        <w:rPr>
          <w:rFonts w:eastAsia="Times New Roman" w:cstheme="minorHAnsi"/>
          <w:color w:val="DC2626"/>
          <w:sz w:val="24"/>
          <w:szCs w:val="24"/>
          <w:lang w:val="sr-Latn-CS"/>
        </w:rPr>
        <w:t>-          </w:t>
      </w:r>
      <w:r w:rsidRPr="009427B9">
        <w:rPr>
          <w:rFonts w:eastAsia="Times New Roman" w:cstheme="minorHAnsi"/>
          <w:color w:val="DC2626"/>
          <w:sz w:val="24"/>
          <w:szCs w:val="24"/>
        </w:rPr>
        <w:t>09.09. </w:t>
      </w:r>
      <w:r w:rsidRPr="009427B9">
        <w:rPr>
          <w:rFonts w:eastAsia="Times New Roman" w:cstheme="minorHAnsi"/>
          <w:b/>
          <w:bCs/>
          <w:color w:val="DC2626"/>
          <w:sz w:val="24"/>
          <w:szCs w:val="24"/>
        </w:rPr>
        <w:t>„Boing-boing</w:t>
      </w:r>
      <w:proofErr w:type="gramStart"/>
      <w:r w:rsidRPr="009427B9">
        <w:rPr>
          <w:rFonts w:eastAsia="Times New Roman" w:cstheme="minorHAnsi"/>
          <w:b/>
          <w:bCs/>
          <w:color w:val="DC2626"/>
          <w:sz w:val="24"/>
          <w:szCs w:val="24"/>
        </w:rPr>
        <w:t>“</w:t>
      </w:r>
      <w:r w:rsidRPr="009427B9">
        <w:rPr>
          <w:rFonts w:eastAsia="Times New Roman" w:cstheme="minorHAnsi"/>
          <w:color w:val="DC2626"/>
          <w:sz w:val="24"/>
          <w:szCs w:val="24"/>
        </w:rPr>
        <w:t> –</w:t>
      </w:r>
      <w:proofErr w:type="gramEnd"/>
      <w:r w:rsidRPr="009427B9">
        <w:rPr>
          <w:rFonts w:eastAsia="Times New Roman" w:cstheme="minorHAnsi"/>
          <w:color w:val="DC2626"/>
          <w:sz w:val="24"/>
          <w:szCs w:val="24"/>
        </w:rPr>
        <w:t xml:space="preserve"> Centar za kulturu Pljevlja</w:t>
      </w:r>
      <w:bookmarkEnd w:id="0"/>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28.09. </w:t>
      </w:r>
      <w:r w:rsidRPr="009427B9">
        <w:rPr>
          <w:rFonts w:eastAsia="Times New Roman" w:cstheme="minorHAnsi"/>
          <w:b/>
          <w:bCs/>
          <w:sz w:val="24"/>
          <w:szCs w:val="24"/>
        </w:rPr>
        <w:t>„Narodni poslanik</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Centar za kulturu Pljevlja - PREMIJERA</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12.10. </w:t>
      </w:r>
      <w:r w:rsidRPr="009427B9">
        <w:rPr>
          <w:rFonts w:eastAsia="Times New Roman" w:cstheme="minorHAnsi"/>
          <w:b/>
          <w:bCs/>
          <w:sz w:val="24"/>
          <w:szCs w:val="24"/>
        </w:rPr>
        <w:t>„Boing-boing</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Knjaževsko-srpski teatar Kragujevac</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13.10. </w:t>
      </w:r>
      <w:r w:rsidRPr="009427B9">
        <w:rPr>
          <w:rFonts w:eastAsia="Times New Roman" w:cstheme="minorHAnsi"/>
          <w:b/>
          <w:bCs/>
          <w:sz w:val="24"/>
          <w:szCs w:val="24"/>
        </w:rPr>
        <w:t>„Boing-boing</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Dom kulture Čačak</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14.10. </w:t>
      </w:r>
      <w:r w:rsidRPr="009427B9">
        <w:rPr>
          <w:rFonts w:eastAsia="Times New Roman" w:cstheme="minorHAnsi"/>
          <w:b/>
          <w:bCs/>
          <w:sz w:val="24"/>
          <w:szCs w:val="24"/>
        </w:rPr>
        <w:t>„Boing-boing</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Puls teatar Lazarevac</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16. 10. </w:t>
      </w:r>
      <w:r w:rsidRPr="009427B9">
        <w:rPr>
          <w:rFonts w:eastAsia="Times New Roman" w:cstheme="minorHAnsi"/>
          <w:b/>
          <w:bCs/>
          <w:sz w:val="24"/>
          <w:szCs w:val="24"/>
        </w:rPr>
        <w:t>„Boing-boing</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Pozorište „Zoran Radmilović“ Zaječar</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04. 11. </w:t>
      </w:r>
      <w:r w:rsidRPr="009427B9">
        <w:rPr>
          <w:rFonts w:eastAsia="Times New Roman" w:cstheme="minorHAnsi"/>
          <w:b/>
          <w:bCs/>
          <w:sz w:val="24"/>
          <w:szCs w:val="24"/>
        </w:rPr>
        <w:t>„Narodni poslanik</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Crnogorsko narodno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07.12. </w:t>
      </w:r>
      <w:r w:rsidRPr="009427B9">
        <w:rPr>
          <w:rFonts w:eastAsia="Times New Roman" w:cstheme="minorHAnsi"/>
          <w:b/>
          <w:bCs/>
          <w:sz w:val="24"/>
          <w:szCs w:val="24"/>
        </w:rPr>
        <w:t>„Boing-boing</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Crnogorsko narodno pozorište</w:t>
      </w:r>
    </w:p>
    <w:p w:rsidR="00B77B0F" w:rsidRPr="009427B9" w:rsidRDefault="00B77B0F" w:rsidP="009427B9">
      <w:pPr>
        <w:shd w:val="clear" w:color="auto" w:fill="FCFCFC"/>
        <w:spacing w:after="0" w:line="240" w:lineRule="auto"/>
        <w:rPr>
          <w:rFonts w:eastAsia="Times New Roman" w:cstheme="minorHAnsi"/>
          <w:b/>
          <w:bCs/>
          <w:sz w:val="24"/>
          <w:szCs w:val="24"/>
          <w:lang w:val="sr-Latn-CS"/>
        </w:rPr>
      </w:pPr>
      <w:r w:rsidRPr="009427B9">
        <w:rPr>
          <w:rFonts w:eastAsia="Times New Roman" w:cstheme="minorHAnsi"/>
          <w:b/>
          <w:bCs/>
          <w:sz w:val="24"/>
          <w:szCs w:val="24"/>
          <w:lang w:val="sr-Latn-CS"/>
        </w:rPr>
        <w:t> </w:t>
      </w:r>
    </w:p>
    <w:p w:rsidR="009427B9" w:rsidRDefault="009427B9" w:rsidP="009427B9">
      <w:pPr>
        <w:shd w:val="clear" w:color="auto" w:fill="FCFCFC"/>
        <w:spacing w:after="0" w:line="240" w:lineRule="auto"/>
        <w:rPr>
          <w:rFonts w:eastAsia="Times New Roman" w:cstheme="minorHAnsi"/>
          <w:sz w:val="24"/>
          <w:szCs w:val="24"/>
        </w:rPr>
      </w:pPr>
    </w:p>
    <w:p w:rsidR="00B77B0F" w:rsidRPr="009427B9" w:rsidRDefault="00B77B0F" w:rsidP="009427B9">
      <w:pPr>
        <w:shd w:val="clear" w:color="auto" w:fill="FCFCFC"/>
        <w:spacing w:after="0" w:line="240" w:lineRule="auto"/>
        <w:rPr>
          <w:rFonts w:eastAsia="Times New Roman" w:cstheme="minorHAnsi"/>
          <w:sz w:val="24"/>
          <w:szCs w:val="24"/>
        </w:rPr>
      </w:pPr>
    </w:p>
    <w:tbl>
      <w:tblPr>
        <w:tblW w:w="0" w:type="auto"/>
        <w:tblInd w:w="360" w:type="dxa"/>
        <w:tblCellMar>
          <w:left w:w="0" w:type="dxa"/>
          <w:right w:w="0" w:type="dxa"/>
        </w:tblCellMar>
        <w:tblLook w:val="04A0" w:firstRow="1" w:lastRow="0" w:firstColumn="1" w:lastColumn="0" w:noHBand="0" w:noVBand="1"/>
      </w:tblPr>
      <w:tblGrid>
        <w:gridCol w:w="8980"/>
      </w:tblGrid>
      <w:tr w:rsidR="00B77B0F" w:rsidRPr="009427B9" w:rsidTr="00B77B0F">
        <w:tc>
          <w:tcPr>
            <w:tcW w:w="9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7B0F" w:rsidRPr="009427B9" w:rsidRDefault="00B77B0F" w:rsidP="009427B9">
            <w:pPr>
              <w:spacing w:after="0" w:line="240" w:lineRule="auto"/>
              <w:jc w:val="both"/>
              <w:rPr>
                <w:rFonts w:eastAsia="Times New Roman" w:cstheme="minorHAnsi"/>
                <w:sz w:val="24"/>
                <w:szCs w:val="24"/>
              </w:rPr>
            </w:pPr>
            <w:r w:rsidRPr="009427B9">
              <w:rPr>
                <w:rFonts w:eastAsia="Times New Roman" w:cstheme="minorHAnsi"/>
                <w:b/>
                <w:bCs/>
                <w:sz w:val="24"/>
                <w:szCs w:val="24"/>
              </w:rPr>
              <w:t>Već smo naglasili da sopstvena produkcija predstava ključnu djelatnost JU Nikišićko pozorište. Suština sopstvene produkcije se ogleda i u tome da se predstave što više igraju. Ako je suditi po već viđenom predstave su uveliko opravdale svoje postojanje. Uvjereni smo da će na ovaj način Nikšićko pozorište postati respektabilno pozorište ne samo u Crnoj Gori već i u regionu.</w:t>
            </w:r>
          </w:p>
        </w:tc>
      </w:tr>
    </w:tbl>
    <w:p w:rsidR="00B77B0F" w:rsidRPr="009427B9" w:rsidRDefault="00B77B0F" w:rsidP="009427B9">
      <w:pPr>
        <w:shd w:val="clear" w:color="auto" w:fill="FCFCFC"/>
        <w:spacing w:after="0" w:line="240" w:lineRule="auto"/>
        <w:ind w:left="360"/>
        <w:rPr>
          <w:rFonts w:eastAsia="Times New Roman" w:cstheme="minorHAnsi"/>
          <w:sz w:val="24"/>
          <w:szCs w:val="24"/>
        </w:rPr>
      </w:pPr>
      <w:r w:rsidRPr="009427B9">
        <w:rPr>
          <w:rFonts w:eastAsia="Times New Roman" w:cstheme="minorHAnsi"/>
          <w:sz w:val="24"/>
          <w:szCs w:val="24"/>
        </w:rPr>
        <w:t> </w:t>
      </w:r>
    </w:p>
    <w:p w:rsidR="00706FEE" w:rsidRDefault="00B77B0F" w:rsidP="00706FEE">
      <w:pPr>
        <w:shd w:val="clear" w:color="auto" w:fill="FCFCFC"/>
        <w:spacing w:after="0" w:line="240" w:lineRule="auto"/>
        <w:rPr>
          <w:rFonts w:eastAsia="Times New Roman" w:cstheme="minorHAnsi"/>
          <w:sz w:val="24"/>
          <w:szCs w:val="24"/>
        </w:rPr>
      </w:pPr>
      <w:r w:rsidRPr="009427B9">
        <w:rPr>
          <w:rFonts w:eastAsia="Times New Roman" w:cstheme="minorHAnsi"/>
          <w:b/>
          <w:bCs/>
          <w:sz w:val="24"/>
          <w:szCs w:val="24"/>
        </w:rPr>
        <w:t> </w:t>
      </w:r>
    </w:p>
    <w:p w:rsidR="00B77B0F" w:rsidRPr="009427B9" w:rsidRDefault="00B77B0F" w:rsidP="00706FEE">
      <w:pPr>
        <w:shd w:val="clear" w:color="auto" w:fill="FCFCFC"/>
        <w:spacing w:after="0" w:line="240" w:lineRule="auto"/>
        <w:jc w:val="center"/>
        <w:rPr>
          <w:rFonts w:eastAsia="Times New Roman" w:cstheme="minorHAnsi"/>
          <w:sz w:val="24"/>
          <w:szCs w:val="24"/>
        </w:rPr>
      </w:pPr>
      <w:r w:rsidRPr="009427B9">
        <w:rPr>
          <w:rFonts w:eastAsia="Times New Roman" w:cstheme="minorHAnsi"/>
          <w:b/>
          <w:bCs/>
          <w:sz w:val="24"/>
          <w:szCs w:val="24"/>
        </w:rPr>
        <w:lastRenderedPageBreak/>
        <w:t>Promocije i izložbe</w:t>
      </w:r>
      <w:r w:rsidRPr="009427B9">
        <w:rPr>
          <w:rFonts w:eastAsia="Times New Roman" w:cstheme="minorHAnsi"/>
          <w:b/>
          <w:bCs/>
          <w:sz w:val="24"/>
          <w:szCs w:val="24"/>
          <w:lang w:val="sr-Latn-CS"/>
        </w:rPr>
        <w:t>: 1</w:t>
      </w:r>
      <w:r w:rsidRPr="009427B9">
        <w:rPr>
          <w:rFonts w:eastAsia="Times New Roman" w:cstheme="minorHAnsi"/>
          <w:b/>
          <w:bCs/>
          <w:sz w:val="24"/>
          <w:szCs w:val="24"/>
        </w:rPr>
        <w:t>7</w:t>
      </w:r>
    </w:p>
    <w:p w:rsidR="00B77B0F" w:rsidRPr="009427B9" w:rsidRDefault="00B77B0F" w:rsidP="009427B9">
      <w:pPr>
        <w:shd w:val="clear" w:color="auto" w:fill="FCFCFC"/>
        <w:spacing w:after="0" w:line="240" w:lineRule="auto"/>
        <w:jc w:val="center"/>
        <w:rPr>
          <w:rFonts w:eastAsia="Times New Roman" w:cstheme="minorHAnsi"/>
          <w:sz w:val="24"/>
          <w:szCs w:val="24"/>
        </w:rPr>
      </w:pPr>
      <w:r w:rsidRPr="009427B9">
        <w:rPr>
          <w:rFonts w:eastAsia="Times New Roman" w:cstheme="minorHAnsi"/>
          <w:b/>
          <w:bCs/>
          <w:sz w:val="24"/>
          <w:szCs w:val="24"/>
        </w:rPr>
        <w:t> </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08</w:t>
      </w:r>
      <w:r w:rsidRPr="009427B9">
        <w:rPr>
          <w:rFonts w:eastAsia="Times New Roman" w:cstheme="minorHAnsi"/>
          <w:sz w:val="24"/>
          <w:szCs w:val="24"/>
          <w:lang w:val="sr-Latn-CS"/>
        </w:rPr>
        <w:t>.</w:t>
      </w:r>
      <w:r w:rsidRPr="009427B9">
        <w:rPr>
          <w:rFonts w:eastAsia="Times New Roman" w:cstheme="minorHAnsi"/>
          <w:sz w:val="24"/>
          <w:szCs w:val="24"/>
        </w:rPr>
        <w:t>03. Likovna izložba žena stvaralaca iz Nikšića </w:t>
      </w:r>
      <w:r w:rsidRPr="009427B9">
        <w:rPr>
          <w:rFonts w:eastAsia="Times New Roman" w:cstheme="minorHAnsi"/>
          <w:b/>
          <w:bCs/>
          <w:sz w:val="24"/>
          <w:szCs w:val="24"/>
          <w:lang w:val="sr-Latn-CS"/>
        </w:rPr>
        <w:t>„</w:t>
      </w:r>
      <w:r w:rsidRPr="009427B9">
        <w:rPr>
          <w:rFonts w:eastAsia="Times New Roman" w:cstheme="minorHAnsi"/>
          <w:b/>
          <w:bCs/>
          <w:sz w:val="24"/>
          <w:szCs w:val="24"/>
        </w:rPr>
        <w:t>Umjetnost je praznik</w:t>
      </w:r>
      <w:proofErr w:type="gramStart"/>
      <w:r w:rsidRPr="009427B9">
        <w:rPr>
          <w:rFonts w:eastAsia="Times New Roman" w:cstheme="minorHAnsi"/>
          <w:b/>
          <w:bCs/>
          <w:sz w:val="24"/>
          <w:szCs w:val="24"/>
          <w:lang w:val="sr-Latn-CS"/>
        </w:rPr>
        <w:t>“ </w:t>
      </w:r>
      <w:r w:rsidRPr="009427B9">
        <w:rPr>
          <w:rFonts w:eastAsia="Times New Roman" w:cstheme="minorHAnsi"/>
          <w:sz w:val="24"/>
          <w:szCs w:val="24"/>
          <w:lang w:val="sr-Latn-CS"/>
        </w:rPr>
        <w:t>–</w:t>
      </w:r>
      <w:proofErr w:type="gramEnd"/>
      <w:r w:rsidRPr="009427B9">
        <w:rPr>
          <w:rFonts w:eastAsia="Times New Roman" w:cstheme="minorHAnsi"/>
          <w:sz w:val="24"/>
          <w:szCs w:val="24"/>
          <w:lang w:val="sr-Latn-CS"/>
        </w:rPr>
        <w:t> </w:t>
      </w:r>
      <w:r w:rsidRPr="009427B9">
        <w:rPr>
          <w:rFonts w:eastAsia="Times New Roman" w:cstheme="minorHAnsi"/>
          <w:sz w:val="24"/>
          <w:szCs w:val="24"/>
        </w:rPr>
        <w:t>JU Nikšićko pozorište i JU Muzeji i galerije Nikšić</w:t>
      </w:r>
    </w:p>
    <w:p w:rsidR="00B77B0F" w:rsidRPr="009427B9" w:rsidRDefault="00B77B0F" w:rsidP="009427B9">
      <w:pPr>
        <w:shd w:val="clear" w:color="auto" w:fill="FCFCFC"/>
        <w:spacing w:after="0" w:line="265" w:lineRule="atLeast"/>
        <w:ind w:hanging="360"/>
        <w:rPr>
          <w:rFonts w:eastAsia="Times New Roman" w:cstheme="minorHAnsi"/>
          <w:sz w:val="24"/>
          <w:szCs w:val="24"/>
        </w:rPr>
      </w:pPr>
      <w:r w:rsidRPr="009427B9">
        <w:rPr>
          <w:rFonts w:eastAsia="Times New Roman" w:cstheme="minorHAnsi"/>
          <w:sz w:val="24"/>
          <w:szCs w:val="24"/>
        </w:rPr>
        <w:t>-          15.03. Foaje Nikšićkog pozorišta u 12 časova Manifestacija „Dani Petra  Lubarde“ Izložba „Lubardi u čast“ učenika Gimnazije „Stojan Cerović“ Nikšić – JU Muzeji i galerije Nikšić i JU Nikšićko pozorište</w:t>
      </w:r>
    </w:p>
    <w:p w:rsidR="00B77B0F" w:rsidRPr="009427B9" w:rsidRDefault="00B77B0F" w:rsidP="009427B9">
      <w:pPr>
        <w:shd w:val="clear" w:color="auto" w:fill="FCFCFC"/>
        <w:spacing w:after="0" w:line="265" w:lineRule="atLeast"/>
        <w:ind w:hanging="360"/>
        <w:rPr>
          <w:rFonts w:eastAsia="Times New Roman" w:cstheme="minorHAnsi"/>
          <w:sz w:val="24"/>
          <w:szCs w:val="24"/>
        </w:rPr>
      </w:pPr>
      <w:r w:rsidRPr="009427B9">
        <w:rPr>
          <w:rFonts w:eastAsia="Times New Roman" w:cstheme="minorHAnsi"/>
          <w:sz w:val="24"/>
          <w:szCs w:val="24"/>
        </w:rPr>
        <w:t>-          29.03. Foaje Nikšićkog pozorišta u 18 časova Izložba „Čeljad</w:t>
      </w:r>
      <w:proofErr w:type="gramStart"/>
      <w:r w:rsidRPr="009427B9">
        <w:rPr>
          <w:rFonts w:eastAsia="Times New Roman" w:cstheme="minorHAnsi"/>
          <w:sz w:val="24"/>
          <w:szCs w:val="24"/>
        </w:rPr>
        <w:t>“ Aleksandre</w:t>
      </w:r>
      <w:proofErr w:type="gramEnd"/>
      <w:r w:rsidRPr="009427B9">
        <w:rPr>
          <w:rFonts w:eastAsia="Times New Roman" w:cstheme="minorHAnsi"/>
          <w:sz w:val="24"/>
          <w:szCs w:val="24"/>
        </w:rPr>
        <w:t xml:space="preserve"> Božović i Stefana Ševaljevića – Opština Nikšić, Filozofski fakultet Nikšić, JU MUzeji i galerije,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08.04. Izložba </w:t>
      </w:r>
      <w:r w:rsidRPr="009427B9">
        <w:rPr>
          <w:rFonts w:eastAsia="Times New Roman" w:cstheme="minorHAnsi"/>
          <w:b/>
          <w:bCs/>
          <w:sz w:val="24"/>
          <w:szCs w:val="24"/>
        </w:rPr>
        <w:t>„Najljepše ćirilično slovo</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Umjetničko udruženje „Scena“ i NVO Kulturni centar „Ćirilo“</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09.04. Promocija zbirke reportaža </w:t>
      </w:r>
      <w:r w:rsidRPr="009427B9">
        <w:rPr>
          <w:rFonts w:eastAsia="Times New Roman" w:cstheme="minorHAnsi"/>
          <w:b/>
          <w:bCs/>
          <w:sz w:val="24"/>
          <w:szCs w:val="24"/>
        </w:rPr>
        <w:t>„Kad tišina progovori</w:t>
      </w:r>
      <w:proofErr w:type="gramStart"/>
      <w:r w:rsidRPr="009427B9">
        <w:rPr>
          <w:rFonts w:eastAsia="Times New Roman" w:cstheme="minorHAnsi"/>
          <w:b/>
          <w:bCs/>
          <w:sz w:val="24"/>
          <w:szCs w:val="24"/>
        </w:rPr>
        <w:t>“</w:t>
      </w:r>
      <w:r w:rsidRPr="009427B9">
        <w:rPr>
          <w:rFonts w:eastAsia="Times New Roman" w:cstheme="minorHAnsi"/>
          <w:sz w:val="24"/>
          <w:szCs w:val="24"/>
        </w:rPr>
        <w:t> autorke</w:t>
      </w:r>
      <w:proofErr w:type="gramEnd"/>
      <w:r w:rsidRPr="009427B9">
        <w:rPr>
          <w:rFonts w:eastAsia="Times New Roman" w:cstheme="minorHAnsi"/>
          <w:sz w:val="24"/>
          <w:szCs w:val="24"/>
        </w:rPr>
        <w:t xml:space="preserve"> Svetlane Mandić</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12.04. Izložba fotografija </w:t>
      </w:r>
      <w:r w:rsidRPr="009427B9">
        <w:rPr>
          <w:rFonts w:eastAsia="Times New Roman" w:cstheme="minorHAnsi"/>
          <w:b/>
          <w:bCs/>
          <w:sz w:val="24"/>
          <w:szCs w:val="24"/>
        </w:rPr>
        <w:t>„Drumovanja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TO Nikšić, SIČ „Tibor“ i JU Nikšićko pozorište</w:t>
      </w:r>
    </w:p>
    <w:p w:rsidR="00B77B0F" w:rsidRPr="009427B9" w:rsidRDefault="00B77B0F" w:rsidP="009427B9">
      <w:pPr>
        <w:shd w:val="clear" w:color="auto" w:fill="FCFCFC"/>
        <w:spacing w:after="0" w:line="265" w:lineRule="atLeast"/>
        <w:ind w:hanging="360"/>
        <w:rPr>
          <w:rFonts w:eastAsia="Times New Roman" w:cstheme="minorHAnsi"/>
          <w:sz w:val="24"/>
          <w:szCs w:val="24"/>
        </w:rPr>
      </w:pPr>
      <w:r w:rsidRPr="009427B9">
        <w:rPr>
          <w:rFonts w:eastAsia="Times New Roman" w:cstheme="minorHAnsi"/>
          <w:sz w:val="24"/>
          <w:szCs w:val="24"/>
        </w:rPr>
        <w:t>-          15.04. Foaje Nikšićkog pozorišta 17 časova, Izložba ikona „U susret Vaskrsu</w:t>
      </w:r>
      <w:proofErr w:type="gramStart"/>
      <w:r w:rsidRPr="009427B9">
        <w:rPr>
          <w:rFonts w:eastAsia="Times New Roman" w:cstheme="minorHAnsi"/>
          <w:sz w:val="24"/>
          <w:szCs w:val="24"/>
        </w:rPr>
        <w:t>“ umjetnice</w:t>
      </w:r>
      <w:proofErr w:type="gramEnd"/>
      <w:r w:rsidRPr="009427B9">
        <w:rPr>
          <w:rFonts w:eastAsia="Times New Roman" w:cstheme="minorHAnsi"/>
          <w:sz w:val="24"/>
          <w:szCs w:val="24"/>
        </w:rPr>
        <w:t xml:space="preserve"> Petre Kosnić – JU Muzeji i galerije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07.05. Promocija zbornika i izložba fotografija </w:t>
      </w:r>
      <w:r w:rsidRPr="009427B9">
        <w:rPr>
          <w:rFonts w:eastAsia="Times New Roman" w:cstheme="minorHAnsi"/>
          <w:b/>
          <w:bCs/>
          <w:sz w:val="24"/>
          <w:szCs w:val="24"/>
        </w:rPr>
        <w:t>„Veče posvećeno mitropolitu Amfilohiju i vladici Atanasiju</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Opština Nikšić i Crkvena oppština Nikšić</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08.05. Promocija fototipije časopisa </w:t>
      </w:r>
      <w:r w:rsidRPr="009427B9">
        <w:rPr>
          <w:rFonts w:eastAsia="Times New Roman" w:cstheme="minorHAnsi"/>
          <w:b/>
          <w:bCs/>
          <w:sz w:val="24"/>
          <w:szCs w:val="24"/>
        </w:rPr>
        <w:t>„Umetnost</w:t>
      </w:r>
      <w:proofErr w:type="gramStart"/>
      <w:r w:rsidRPr="009427B9">
        <w:rPr>
          <w:rFonts w:eastAsia="Times New Roman" w:cstheme="minorHAnsi"/>
          <w:b/>
          <w:bCs/>
          <w:sz w:val="24"/>
          <w:szCs w:val="24"/>
        </w:rPr>
        <w:t>“ br</w:t>
      </w:r>
      <w:proofErr w:type="gramEnd"/>
      <w:r w:rsidRPr="009427B9">
        <w:rPr>
          <w:rFonts w:eastAsia="Times New Roman" w:cstheme="minorHAnsi"/>
          <w:b/>
          <w:bCs/>
          <w:sz w:val="24"/>
          <w:szCs w:val="24"/>
        </w:rPr>
        <w:t>. 27/28 (1971)</w:t>
      </w:r>
      <w:r w:rsidRPr="009427B9">
        <w:rPr>
          <w:rFonts w:eastAsia="Times New Roman" w:cstheme="minorHAnsi"/>
          <w:sz w:val="24"/>
          <w:szCs w:val="24"/>
        </w:rPr>
        <w:t> posvećenog odbrani Kapele na Lovćenu - Opština Nikšić, Crkvena oppština Nikšić i Matica srpska – društvo članova u Crnoj Gori</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26.05. Izložba slika </w:t>
      </w:r>
      <w:r w:rsidRPr="009427B9">
        <w:rPr>
          <w:rFonts w:eastAsia="Times New Roman" w:cstheme="minorHAnsi"/>
          <w:b/>
          <w:bCs/>
          <w:sz w:val="24"/>
          <w:szCs w:val="24"/>
        </w:rPr>
        <w:t>„Put</w:t>
      </w:r>
      <w:proofErr w:type="gramStart"/>
      <w:r w:rsidRPr="009427B9">
        <w:rPr>
          <w:rFonts w:eastAsia="Times New Roman" w:cstheme="minorHAnsi"/>
          <w:b/>
          <w:bCs/>
          <w:sz w:val="24"/>
          <w:szCs w:val="24"/>
        </w:rPr>
        <w:t>“</w:t>
      </w:r>
      <w:r w:rsidRPr="009427B9">
        <w:rPr>
          <w:rFonts w:eastAsia="Times New Roman" w:cstheme="minorHAnsi"/>
          <w:sz w:val="24"/>
          <w:szCs w:val="24"/>
        </w:rPr>
        <w:t> umjetnice</w:t>
      </w:r>
      <w:proofErr w:type="gramEnd"/>
      <w:r w:rsidRPr="009427B9">
        <w:rPr>
          <w:rFonts w:eastAsia="Times New Roman" w:cstheme="minorHAnsi"/>
          <w:sz w:val="24"/>
          <w:szCs w:val="24"/>
        </w:rPr>
        <w:t xml:space="preserve"> Angeline Đoković Janjušević - JU Nikšićko pozorište i JU Muzeji i galerije Nikšić</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10.06. Izložba dječijih radova </w:t>
      </w:r>
      <w:r w:rsidRPr="009427B9">
        <w:rPr>
          <w:rFonts w:eastAsia="Times New Roman" w:cstheme="minorHAnsi"/>
          <w:b/>
          <w:bCs/>
          <w:sz w:val="24"/>
          <w:szCs w:val="24"/>
        </w:rPr>
        <w:t>„Ateljea Dali</w:t>
      </w:r>
      <w:proofErr w:type="gramStart"/>
      <w:r w:rsidRPr="009427B9">
        <w:rPr>
          <w:rFonts w:eastAsia="Times New Roman" w:cstheme="minorHAnsi"/>
          <w:b/>
          <w:bCs/>
          <w:sz w:val="24"/>
          <w:szCs w:val="24"/>
        </w:rPr>
        <w:t>“ -</w:t>
      </w:r>
      <w:proofErr w:type="gramEnd"/>
      <w:r w:rsidRPr="009427B9">
        <w:rPr>
          <w:rFonts w:eastAsia="Times New Roman" w:cstheme="minorHAnsi"/>
          <w:b/>
          <w:bCs/>
          <w:sz w:val="24"/>
          <w:szCs w:val="24"/>
        </w:rPr>
        <w:t> </w:t>
      </w:r>
      <w:r w:rsidRPr="009427B9">
        <w:rPr>
          <w:rFonts w:eastAsia="Times New Roman" w:cstheme="minorHAnsi"/>
          <w:sz w:val="24"/>
          <w:szCs w:val="24"/>
        </w:rPr>
        <w:t>JU Nikšićko pozorište i JU Muzeji i galerije Nikšić</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01.10. Izložba radova </w:t>
      </w:r>
      <w:r w:rsidRPr="009427B9">
        <w:rPr>
          <w:rFonts w:eastAsia="Times New Roman" w:cstheme="minorHAnsi"/>
          <w:b/>
          <w:bCs/>
          <w:sz w:val="24"/>
          <w:szCs w:val="24"/>
        </w:rPr>
        <w:t>„No concept</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Opština Nikšić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24.10. Izložba iz arhiva JU Muzeji i galerije </w:t>
      </w:r>
      <w:r w:rsidRPr="009427B9">
        <w:rPr>
          <w:rFonts w:eastAsia="Times New Roman" w:cstheme="minorHAnsi"/>
          <w:b/>
          <w:bCs/>
          <w:sz w:val="24"/>
          <w:szCs w:val="24"/>
        </w:rPr>
        <w:t>„Tragovi u vremenu</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JU Nikšićko pozorište i JU Muzeji i galerije Nikšić</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17.11. Izložba kataloga i plakata iz arhiva JU Muzeji i galerije </w:t>
      </w:r>
      <w:r w:rsidRPr="009427B9">
        <w:rPr>
          <w:rFonts w:eastAsia="Times New Roman" w:cstheme="minorHAnsi"/>
          <w:b/>
          <w:bCs/>
          <w:sz w:val="24"/>
          <w:szCs w:val="24"/>
        </w:rPr>
        <w:t>„Tragovi u vremenu – dio II</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JU Nikšićko pozorište i JU Muzeji i galerije Nikšić</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30.11. </w:t>
      </w:r>
      <w:r w:rsidRPr="009427B9">
        <w:rPr>
          <w:rFonts w:eastAsia="Times New Roman" w:cstheme="minorHAnsi"/>
          <w:b/>
          <w:bCs/>
          <w:sz w:val="24"/>
          <w:szCs w:val="24"/>
        </w:rPr>
        <w:t>Izložba dječijih radova Škole crtanja „Umjetnički centar</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Škola crtanja „Umjetnički centar“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09.12. Izložba učeničkih radova </w:t>
      </w:r>
      <w:r w:rsidRPr="009427B9">
        <w:rPr>
          <w:rFonts w:eastAsia="Times New Roman" w:cstheme="minorHAnsi"/>
          <w:b/>
          <w:bCs/>
          <w:sz w:val="24"/>
          <w:szCs w:val="24"/>
        </w:rPr>
        <w:t>„Maketa: forme i materijali</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Gimnazija „Stojan Cerović“, JU Muzeji i galerije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26.12. </w:t>
      </w:r>
      <w:r w:rsidRPr="009427B9">
        <w:rPr>
          <w:rFonts w:eastAsia="Times New Roman" w:cstheme="minorHAnsi"/>
          <w:b/>
          <w:bCs/>
          <w:sz w:val="24"/>
          <w:szCs w:val="24"/>
        </w:rPr>
        <w:t>Izložba radova starije grupe Škole crtanja „Umjetnički centar</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Škola crtanja „Umjetnički centar“ i JU Nikšićko pozorište</w:t>
      </w:r>
    </w:p>
    <w:p w:rsidR="00B77B0F" w:rsidRDefault="00B77B0F" w:rsidP="009427B9">
      <w:pPr>
        <w:shd w:val="clear" w:color="auto" w:fill="FCFCFC"/>
        <w:spacing w:after="0" w:line="240" w:lineRule="auto"/>
        <w:rPr>
          <w:rFonts w:eastAsia="Times New Roman" w:cstheme="minorHAnsi"/>
          <w:b/>
          <w:bCs/>
          <w:sz w:val="24"/>
          <w:szCs w:val="24"/>
          <w:lang w:val="sr-Latn-CS"/>
        </w:rPr>
      </w:pPr>
      <w:r w:rsidRPr="009427B9">
        <w:rPr>
          <w:rFonts w:eastAsia="Times New Roman" w:cstheme="minorHAnsi"/>
          <w:b/>
          <w:bCs/>
          <w:sz w:val="24"/>
          <w:szCs w:val="24"/>
          <w:lang w:val="sr-Latn-CS"/>
        </w:rPr>
        <w:t> </w:t>
      </w:r>
    </w:p>
    <w:p w:rsidR="009427B9" w:rsidRDefault="009427B9" w:rsidP="009427B9">
      <w:pPr>
        <w:shd w:val="clear" w:color="auto" w:fill="FCFCFC"/>
        <w:spacing w:after="0" w:line="240" w:lineRule="auto"/>
        <w:rPr>
          <w:rFonts w:eastAsia="Times New Roman" w:cstheme="minorHAnsi"/>
          <w:b/>
          <w:bCs/>
          <w:sz w:val="24"/>
          <w:szCs w:val="24"/>
          <w:lang w:val="sr-Latn-CS"/>
        </w:rPr>
      </w:pPr>
    </w:p>
    <w:p w:rsidR="009427B9" w:rsidRPr="009427B9" w:rsidRDefault="009427B9" w:rsidP="009427B9">
      <w:pPr>
        <w:shd w:val="clear" w:color="auto" w:fill="FCFCFC"/>
        <w:spacing w:after="0" w:line="240" w:lineRule="auto"/>
        <w:rPr>
          <w:rFonts w:eastAsia="Times New Roman" w:cstheme="minorHAnsi"/>
          <w:sz w:val="24"/>
          <w:szCs w:val="24"/>
        </w:rPr>
      </w:pPr>
    </w:p>
    <w:tbl>
      <w:tblPr>
        <w:tblW w:w="10275" w:type="dxa"/>
        <w:tblInd w:w="-46" w:type="dxa"/>
        <w:tblCellMar>
          <w:left w:w="0" w:type="dxa"/>
          <w:right w:w="0" w:type="dxa"/>
        </w:tblCellMar>
        <w:tblLook w:val="04A0" w:firstRow="1" w:lastRow="0" w:firstColumn="1" w:lastColumn="0" w:noHBand="0" w:noVBand="1"/>
      </w:tblPr>
      <w:tblGrid>
        <w:gridCol w:w="10275"/>
      </w:tblGrid>
      <w:tr w:rsidR="00B77B0F" w:rsidRPr="009427B9" w:rsidTr="00B77B0F">
        <w:trPr>
          <w:trHeight w:val="829"/>
        </w:trPr>
        <w:tc>
          <w:tcPr>
            <w:tcW w:w="10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7B0F" w:rsidRPr="009427B9" w:rsidRDefault="00B77B0F" w:rsidP="009427B9">
            <w:pPr>
              <w:spacing w:after="0" w:line="360" w:lineRule="atLeast"/>
              <w:rPr>
                <w:rFonts w:eastAsia="Times New Roman" w:cstheme="minorHAnsi"/>
                <w:sz w:val="24"/>
                <w:szCs w:val="24"/>
              </w:rPr>
            </w:pPr>
            <w:r w:rsidRPr="009427B9">
              <w:rPr>
                <w:rFonts w:eastAsia="Times New Roman" w:cstheme="minorHAnsi"/>
                <w:b/>
                <w:bCs/>
                <w:sz w:val="24"/>
                <w:szCs w:val="24"/>
              </w:rPr>
              <w:t>Ono što je karakteristično za rad JU Nikšićkog pozorišta jeste činjenica da se pojedini programi koji nijesu iz djelokruga primarnih aktivnosti odvijaju u našim prostorijama, tako da negdje slovimo i kao izložbeni prostor.</w:t>
            </w:r>
          </w:p>
        </w:tc>
      </w:tr>
    </w:tbl>
    <w:p w:rsidR="00B77B0F" w:rsidRPr="009427B9" w:rsidRDefault="00B77B0F" w:rsidP="009427B9">
      <w:pPr>
        <w:shd w:val="clear" w:color="auto" w:fill="FCFCFC"/>
        <w:spacing w:after="0" w:line="240" w:lineRule="auto"/>
        <w:rPr>
          <w:rFonts w:eastAsia="Times New Roman" w:cstheme="minorHAnsi"/>
          <w:sz w:val="24"/>
          <w:szCs w:val="24"/>
        </w:rPr>
      </w:pPr>
      <w:r w:rsidRPr="009427B9">
        <w:rPr>
          <w:rFonts w:eastAsia="Times New Roman" w:cstheme="minorHAnsi"/>
          <w:sz w:val="24"/>
          <w:szCs w:val="24"/>
          <w:lang w:val="sr-Latn-CS"/>
        </w:rPr>
        <w:t> </w:t>
      </w:r>
    </w:p>
    <w:p w:rsidR="00B77B0F" w:rsidRPr="009427B9" w:rsidRDefault="00B77B0F" w:rsidP="009427B9">
      <w:pPr>
        <w:shd w:val="clear" w:color="auto" w:fill="FCFCFC"/>
        <w:spacing w:after="0" w:line="240" w:lineRule="auto"/>
        <w:jc w:val="center"/>
        <w:rPr>
          <w:rFonts w:eastAsia="Times New Roman" w:cstheme="minorHAnsi"/>
          <w:sz w:val="24"/>
          <w:szCs w:val="24"/>
        </w:rPr>
      </w:pPr>
      <w:r w:rsidRPr="009427B9">
        <w:rPr>
          <w:rFonts w:eastAsia="Times New Roman" w:cstheme="minorHAnsi"/>
          <w:b/>
          <w:bCs/>
          <w:sz w:val="24"/>
          <w:szCs w:val="24"/>
        </w:rPr>
        <w:t> </w:t>
      </w:r>
    </w:p>
    <w:p w:rsidR="009427B9" w:rsidRDefault="009427B9" w:rsidP="009427B9">
      <w:pPr>
        <w:shd w:val="clear" w:color="auto" w:fill="FCFCFC"/>
        <w:spacing w:after="0" w:line="240" w:lineRule="auto"/>
        <w:jc w:val="center"/>
        <w:rPr>
          <w:rFonts w:eastAsia="Times New Roman" w:cstheme="minorHAnsi"/>
          <w:b/>
          <w:bCs/>
          <w:sz w:val="24"/>
          <w:szCs w:val="24"/>
        </w:rPr>
      </w:pPr>
    </w:p>
    <w:p w:rsidR="009427B9" w:rsidRDefault="009427B9" w:rsidP="009427B9">
      <w:pPr>
        <w:shd w:val="clear" w:color="auto" w:fill="FCFCFC"/>
        <w:spacing w:after="0" w:line="240" w:lineRule="auto"/>
        <w:jc w:val="center"/>
        <w:rPr>
          <w:rFonts w:eastAsia="Times New Roman" w:cstheme="minorHAnsi"/>
          <w:b/>
          <w:bCs/>
          <w:sz w:val="24"/>
          <w:szCs w:val="24"/>
        </w:rPr>
      </w:pPr>
    </w:p>
    <w:p w:rsidR="00B77B0F" w:rsidRPr="009427B9" w:rsidRDefault="00B77B0F" w:rsidP="009427B9">
      <w:pPr>
        <w:shd w:val="clear" w:color="auto" w:fill="FCFCFC"/>
        <w:spacing w:after="0" w:line="240" w:lineRule="auto"/>
        <w:jc w:val="center"/>
        <w:rPr>
          <w:rFonts w:eastAsia="Times New Roman" w:cstheme="minorHAnsi"/>
          <w:sz w:val="24"/>
          <w:szCs w:val="24"/>
        </w:rPr>
      </w:pPr>
      <w:r w:rsidRPr="009427B9">
        <w:rPr>
          <w:rFonts w:eastAsia="Times New Roman" w:cstheme="minorHAnsi"/>
          <w:b/>
          <w:bCs/>
          <w:sz w:val="24"/>
          <w:szCs w:val="24"/>
        </w:rPr>
        <w:lastRenderedPageBreak/>
        <w:t>Filmovi</w:t>
      </w:r>
      <w:r w:rsidRPr="009427B9">
        <w:rPr>
          <w:rFonts w:eastAsia="Times New Roman" w:cstheme="minorHAnsi"/>
          <w:b/>
          <w:bCs/>
          <w:sz w:val="24"/>
          <w:szCs w:val="24"/>
          <w:lang w:val="sr-Latn-CS"/>
        </w:rPr>
        <w:t>: </w:t>
      </w:r>
      <w:r w:rsidRPr="009427B9">
        <w:rPr>
          <w:rFonts w:eastAsia="Times New Roman" w:cstheme="minorHAnsi"/>
          <w:b/>
          <w:bCs/>
          <w:sz w:val="24"/>
          <w:szCs w:val="24"/>
        </w:rPr>
        <w:t>10 (16 projekcija)</w:t>
      </w:r>
    </w:p>
    <w:p w:rsidR="00B77B0F" w:rsidRPr="009427B9" w:rsidRDefault="00B77B0F" w:rsidP="009427B9">
      <w:pPr>
        <w:shd w:val="clear" w:color="auto" w:fill="FCFCFC"/>
        <w:spacing w:after="0" w:line="240" w:lineRule="auto"/>
        <w:rPr>
          <w:rFonts w:eastAsia="Times New Roman" w:cstheme="minorHAnsi"/>
          <w:sz w:val="24"/>
          <w:szCs w:val="24"/>
        </w:rPr>
      </w:pPr>
      <w:r w:rsidRPr="009427B9">
        <w:rPr>
          <w:rFonts w:eastAsia="Times New Roman" w:cstheme="minorHAnsi"/>
          <w:b/>
          <w:bCs/>
          <w:sz w:val="24"/>
          <w:szCs w:val="24"/>
        </w:rPr>
        <w:t> </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17.02. Nikšićka premijera filma </w:t>
      </w:r>
      <w:r w:rsidRPr="009427B9">
        <w:rPr>
          <w:rFonts w:eastAsia="Times New Roman" w:cstheme="minorHAnsi"/>
          <w:b/>
          <w:bCs/>
          <w:sz w:val="24"/>
          <w:szCs w:val="24"/>
          <w:lang w:val="sr-Latn-CS"/>
        </w:rPr>
        <w:t>„</w:t>
      </w:r>
      <w:r w:rsidRPr="009427B9">
        <w:rPr>
          <w:rFonts w:eastAsia="Times New Roman" w:cstheme="minorHAnsi"/>
          <w:b/>
          <w:bCs/>
          <w:sz w:val="24"/>
          <w:szCs w:val="24"/>
        </w:rPr>
        <w:t>Elegija lovora</w:t>
      </w:r>
      <w:proofErr w:type="gramStart"/>
      <w:r w:rsidRPr="009427B9">
        <w:rPr>
          <w:rFonts w:eastAsia="Times New Roman" w:cstheme="minorHAnsi"/>
          <w:b/>
          <w:bCs/>
          <w:sz w:val="24"/>
          <w:szCs w:val="24"/>
          <w:lang w:val="sr-Latn-CS"/>
        </w:rPr>
        <w:t>“ </w:t>
      </w:r>
      <w:r w:rsidRPr="009427B9">
        <w:rPr>
          <w:rFonts w:eastAsia="Times New Roman" w:cstheme="minorHAnsi"/>
          <w:sz w:val="24"/>
          <w:szCs w:val="24"/>
        </w:rPr>
        <w:t>–</w:t>
      </w:r>
      <w:proofErr w:type="gramEnd"/>
      <w:r w:rsidRPr="009427B9">
        <w:rPr>
          <w:rFonts w:eastAsia="Times New Roman" w:cstheme="minorHAnsi"/>
          <w:sz w:val="24"/>
          <w:szCs w:val="24"/>
        </w:rPr>
        <w:t xml:space="preserve"> Filmski centar Crne Gore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18</w:t>
      </w:r>
      <w:r w:rsidRPr="009427B9">
        <w:rPr>
          <w:rFonts w:eastAsia="Times New Roman" w:cstheme="minorHAnsi"/>
          <w:sz w:val="24"/>
          <w:szCs w:val="24"/>
          <w:lang w:val="sr-Latn-CS"/>
        </w:rPr>
        <w:t>.</w:t>
      </w:r>
      <w:r w:rsidRPr="009427B9">
        <w:rPr>
          <w:rFonts w:eastAsia="Times New Roman" w:cstheme="minorHAnsi"/>
          <w:sz w:val="24"/>
          <w:szCs w:val="24"/>
        </w:rPr>
        <w:t>0</w:t>
      </w:r>
      <w:r w:rsidRPr="009427B9">
        <w:rPr>
          <w:rFonts w:eastAsia="Times New Roman" w:cstheme="minorHAnsi"/>
          <w:sz w:val="24"/>
          <w:szCs w:val="24"/>
          <w:lang w:val="sr-Latn-CS"/>
        </w:rPr>
        <w:t>2. </w:t>
      </w:r>
      <w:r w:rsidRPr="009427B9">
        <w:rPr>
          <w:rFonts w:eastAsia="Times New Roman" w:cstheme="minorHAnsi"/>
          <w:sz w:val="24"/>
          <w:szCs w:val="24"/>
        </w:rPr>
        <w:t>Igrani film </w:t>
      </w:r>
      <w:r w:rsidRPr="009427B9">
        <w:rPr>
          <w:rFonts w:eastAsia="Times New Roman" w:cstheme="minorHAnsi"/>
          <w:b/>
          <w:bCs/>
          <w:sz w:val="24"/>
          <w:szCs w:val="24"/>
          <w:lang w:val="sr-Latn-CS"/>
        </w:rPr>
        <w:t>„</w:t>
      </w:r>
      <w:r w:rsidRPr="009427B9">
        <w:rPr>
          <w:rFonts w:eastAsia="Times New Roman" w:cstheme="minorHAnsi"/>
          <w:b/>
          <w:bCs/>
          <w:sz w:val="24"/>
          <w:szCs w:val="24"/>
        </w:rPr>
        <w:t>Zlatni dečko</w:t>
      </w:r>
      <w:proofErr w:type="gramStart"/>
      <w:r w:rsidRPr="009427B9">
        <w:rPr>
          <w:rFonts w:eastAsia="Times New Roman" w:cstheme="minorHAnsi"/>
          <w:b/>
          <w:bCs/>
          <w:sz w:val="24"/>
          <w:szCs w:val="24"/>
          <w:lang w:val="sr-Latn-CS"/>
        </w:rPr>
        <w:t>“ -</w:t>
      </w:r>
      <w:proofErr w:type="gramEnd"/>
      <w:r w:rsidRPr="009427B9">
        <w:rPr>
          <w:rFonts w:eastAsia="Times New Roman" w:cstheme="minorHAnsi"/>
          <w:b/>
          <w:bCs/>
          <w:sz w:val="24"/>
          <w:szCs w:val="24"/>
          <w:lang w:val="sr-Latn-CS"/>
        </w:rPr>
        <w:t> </w:t>
      </w:r>
      <w:r w:rsidRPr="009427B9">
        <w:rPr>
          <w:rFonts w:eastAsia="Times New Roman" w:cstheme="minorHAnsi"/>
          <w:sz w:val="24"/>
          <w:szCs w:val="24"/>
          <w:lang w:val="sr-Latn-CS"/>
        </w:rPr>
        <w:t> </w:t>
      </w:r>
      <w:r w:rsidRPr="009427B9">
        <w:rPr>
          <w:rFonts w:eastAsia="Times New Roman" w:cstheme="minorHAnsi"/>
          <w:sz w:val="24"/>
          <w:szCs w:val="24"/>
        </w:rPr>
        <w:t>– Filmski centar Crne Gore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24.03. </w:t>
      </w:r>
      <w:r w:rsidRPr="009427B9">
        <w:rPr>
          <w:rFonts w:eastAsia="Times New Roman" w:cstheme="minorHAnsi"/>
          <w:b/>
          <w:bCs/>
          <w:sz w:val="24"/>
          <w:szCs w:val="24"/>
        </w:rPr>
        <w:t>„Bilo jednom u Srbiji</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18 i 20.30 č)</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25.03. </w:t>
      </w:r>
      <w:r w:rsidRPr="009427B9">
        <w:rPr>
          <w:rFonts w:eastAsia="Times New Roman" w:cstheme="minorHAnsi"/>
          <w:b/>
          <w:bCs/>
          <w:sz w:val="24"/>
          <w:szCs w:val="24"/>
        </w:rPr>
        <w:t>„Bilo jednom u Srbiji</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18 i 20.30 č)</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26.03. </w:t>
      </w:r>
      <w:r w:rsidRPr="009427B9">
        <w:rPr>
          <w:rFonts w:eastAsia="Times New Roman" w:cstheme="minorHAnsi"/>
          <w:b/>
          <w:bCs/>
          <w:sz w:val="24"/>
          <w:szCs w:val="24"/>
        </w:rPr>
        <w:t>„Mrak</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18 i 20 č)</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27.03. </w:t>
      </w:r>
      <w:r w:rsidRPr="009427B9">
        <w:rPr>
          <w:rFonts w:eastAsia="Times New Roman" w:cstheme="minorHAnsi"/>
          <w:b/>
          <w:bCs/>
          <w:sz w:val="24"/>
          <w:szCs w:val="24"/>
        </w:rPr>
        <w:t>„Mrak</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18 i 20 č)</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12.04. Dani švedskog filma u Crnoj Gori </w:t>
      </w:r>
      <w:r w:rsidRPr="009427B9">
        <w:rPr>
          <w:rFonts w:eastAsia="Times New Roman" w:cstheme="minorHAnsi"/>
          <w:b/>
          <w:bCs/>
          <w:sz w:val="24"/>
          <w:szCs w:val="24"/>
        </w:rPr>
        <w:t>„Čarter</w:t>
      </w:r>
      <w:proofErr w:type="gramStart"/>
      <w:r w:rsidRPr="009427B9">
        <w:rPr>
          <w:rFonts w:eastAsia="Times New Roman" w:cstheme="minorHAnsi"/>
          <w:b/>
          <w:bCs/>
          <w:sz w:val="24"/>
          <w:szCs w:val="24"/>
        </w:rPr>
        <w:t>“ </w:t>
      </w:r>
      <w:r w:rsidRPr="009427B9">
        <w:rPr>
          <w:rFonts w:eastAsia="Times New Roman" w:cstheme="minorHAnsi"/>
          <w:sz w:val="24"/>
          <w:szCs w:val="24"/>
        </w:rPr>
        <w:t>–</w:t>
      </w:r>
      <w:proofErr w:type="gramEnd"/>
      <w:r w:rsidRPr="009427B9">
        <w:rPr>
          <w:rFonts w:eastAsia="Times New Roman" w:cstheme="minorHAnsi"/>
          <w:sz w:val="24"/>
          <w:szCs w:val="24"/>
        </w:rPr>
        <w:t xml:space="preserve"> Filmski centar Crne Gore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13.04. Dani švedskog filma u Crnoj Gori </w:t>
      </w:r>
      <w:r w:rsidRPr="009427B9">
        <w:rPr>
          <w:rFonts w:eastAsia="Times New Roman" w:cstheme="minorHAnsi"/>
          <w:b/>
          <w:bCs/>
          <w:sz w:val="24"/>
          <w:szCs w:val="24"/>
        </w:rPr>
        <w:t>„Savršeni pacijent</w:t>
      </w:r>
      <w:proofErr w:type="gramStart"/>
      <w:r w:rsidRPr="009427B9">
        <w:rPr>
          <w:rFonts w:eastAsia="Times New Roman" w:cstheme="minorHAnsi"/>
          <w:b/>
          <w:bCs/>
          <w:sz w:val="24"/>
          <w:szCs w:val="24"/>
        </w:rPr>
        <w:t>“ </w:t>
      </w:r>
      <w:r w:rsidRPr="009427B9">
        <w:rPr>
          <w:rFonts w:eastAsia="Times New Roman" w:cstheme="minorHAnsi"/>
          <w:sz w:val="24"/>
          <w:szCs w:val="24"/>
        </w:rPr>
        <w:t>–</w:t>
      </w:r>
      <w:proofErr w:type="gramEnd"/>
      <w:r w:rsidRPr="009427B9">
        <w:rPr>
          <w:rFonts w:eastAsia="Times New Roman" w:cstheme="minorHAnsi"/>
          <w:sz w:val="24"/>
          <w:szCs w:val="24"/>
        </w:rPr>
        <w:t xml:space="preserve"> Filmski centar Crne Gore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14.04. Dani švedskog filma u Crnoj Gori </w:t>
      </w:r>
      <w:r w:rsidRPr="009427B9">
        <w:rPr>
          <w:rFonts w:eastAsia="Times New Roman" w:cstheme="minorHAnsi"/>
          <w:b/>
          <w:bCs/>
          <w:sz w:val="24"/>
          <w:szCs w:val="24"/>
        </w:rPr>
        <w:t>„Golijat</w:t>
      </w:r>
      <w:proofErr w:type="gramStart"/>
      <w:r w:rsidRPr="009427B9">
        <w:rPr>
          <w:rFonts w:eastAsia="Times New Roman" w:cstheme="minorHAnsi"/>
          <w:b/>
          <w:bCs/>
          <w:sz w:val="24"/>
          <w:szCs w:val="24"/>
        </w:rPr>
        <w:t>“ </w:t>
      </w:r>
      <w:r w:rsidRPr="009427B9">
        <w:rPr>
          <w:rFonts w:eastAsia="Times New Roman" w:cstheme="minorHAnsi"/>
          <w:sz w:val="24"/>
          <w:szCs w:val="24"/>
        </w:rPr>
        <w:t>–</w:t>
      </w:r>
      <w:proofErr w:type="gramEnd"/>
      <w:r w:rsidRPr="009427B9">
        <w:rPr>
          <w:rFonts w:eastAsia="Times New Roman" w:cstheme="minorHAnsi"/>
          <w:sz w:val="24"/>
          <w:szCs w:val="24"/>
        </w:rPr>
        <w:t xml:space="preserve"> Filmski centar Crne Gore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09.05. Dokumentarni film </w:t>
      </w:r>
      <w:r w:rsidRPr="009427B9">
        <w:rPr>
          <w:rFonts w:eastAsia="Times New Roman" w:cstheme="minorHAnsi"/>
          <w:b/>
          <w:bCs/>
          <w:sz w:val="24"/>
          <w:szCs w:val="24"/>
        </w:rPr>
        <w:t>„Sveti Vasilije Ostroški svedok vaskrsenja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Opština Nikšić i Crkvena oppština Nikšić</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18.11. Igrani film </w:t>
      </w:r>
      <w:r w:rsidRPr="009427B9">
        <w:rPr>
          <w:rFonts w:eastAsia="Times New Roman" w:cstheme="minorHAnsi"/>
          <w:b/>
          <w:bCs/>
          <w:sz w:val="24"/>
          <w:szCs w:val="24"/>
        </w:rPr>
        <w:t>„Čudotvorac tumanski“</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15. 12. Premijera dokumentarnog filma </w:t>
      </w:r>
      <w:r w:rsidRPr="009427B9">
        <w:rPr>
          <w:rFonts w:eastAsia="Times New Roman" w:cstheme="minorHAnsi"/>
          <w:b/>
          <w:bCs/>
          <w:sz w:val="24"/>
          <w:szCs w:val="24"/>
        </w:rPr>
        <w:t>„Zlo proljeće ᾽92</w:t>
      </w:r>
      <w:proofErr w:type="gramStart"/>
      <w:r w:rsidRPr="009427B9">
        <w:rPr>
          <w:rFonts w:eastAsia="Times New Roman" w:cstheme="minorHAnsi"/>
          <w:b/>
          <w:bCs/>
          <w:sz w:val="24"/>
          <w:szCs w:val="24"/>
        </w:rPr>
        <w:t>“</w:t>
      </w:r>
      <w:r w:rsidRPr="009427B9">
        <w:rPr>
          <w:rFonts w:eastAsia="Times New Roman" w:cstheme="minorHAnsi"/>
          <w:sz w:val="24"/>
          <w:szCs w:val="24"/>
        </w:rPr>
        <w:t> stradanje</w:t>
      </w:r>
      <w:proofErr w:type="gramEnd"/>
      <w:r w:rsidRPr="009427B9">
        <w:rPr>
          <w:rFonts w:eastAsia="Times New Roman" w:cstheme="minorHAnsi"/>
          <w:sz w:val="24"/>
          <w:szCs w:val="24"/>
        </w:rPr>
        <w:t xml:space="preserve"> nikšićko-šavničke grupe – Televizija Nikšić</w:t>
      </w:r>
    </w:p>
    <w:p w:rsidR="00B77B0F" w:rsidRPr="009427B9" w:rsidRDefault="00B77B0F" w:rsidP="009427B9">
      <w:pPr>
        <w:shd w:val="clear" w:color="auto" w:fill="FCFCFC"/>
        <w:spacing w:after="0" w:line="240" w:lineRule="auto"/>
        <w:rPr>
          <w:rFonts w:eastAsia="Times New Roman" w:cstheme="minorHAnsi"/>
          <w:sz w:val="24"/>
          <w:szCs w:val="24"/>
        </w:rPr>
      </w:pPr>
      <w:r w:rsidRPr="009427B9">
        <w:rPr>
          <w:rFonts w:eastAsia="Times New Roman" w:cstheme="minorHAnsi"/>
          <w:sz w:val="24"/>
          <w:szCs w:val="24"/>
          <w:lang w:val="sr-Latn-CS"/>
        </w:rPr>
        <w:t> </w:t>
      </w:r>
    </w:p>
    <w:p w:rsidR="00B77B0F" w:rsidRPr="009427B9" w:rsidRDefault="00B77B0F" w:rsidP="009427B9">
      <w:pPr>
        <w:shd w:val="clear" w:color="auto" w:fill="FCFCFC"/>
        <w:spacing w:after="0" w:line="240" w:lineRule="auto"/>
        <w:jc w:val="center"/>
        <w:rPr>
          <w:rFonts w:eastAsia="Times New Roman" w:cstheme="minorHAnsi"/>
          <w:sz w:val="24"/>
          <w:szCs w:val="24"/>
        </w:rPr>
      </w:pPr>
      <w:r w:rsidRPr="009427B9">
        <w:rPr>
          <w:rFonts w:eastAsia="Times New Roman" w:cstheme="minorHAnsi"/>
          <w:b/>
          <w:bCs/>
          <w:sz w:val="24"/>
          <w:szCs w:val="24"/>
        </w:rPr>
        <w:t> </w:t>
      </w:r>
    </w:p>
    <w:p w:rsidR="00521947" w:rsidRDefault="00521947" w:rsidP="009427B9">
      <w:pPr>
        <w:shd w:val="clear" w:color="auto" w:fill="FCFCFC"/>
        <w:spacing w:after="0" w:line="240" w:lineRule="auto"/>
        <w:jc w:val="center"/>
        <w:rPr>
          <w:rFonts w:eastAsia="Times New Roman" w:cstheme="minorHAnsi"/>
          <w:b/>
          <w:bCs/>
          <w:sz w:val="24"/>
          <w:szCs w:val="24"/>
        </w:rPr>
      </w:pPr>
    </w:p>
    <w:p w:rsidR="00B77B0F" w:rsidRPr="009427B9" w:rsidRDefault="00B77B0F" w:rsidP="009427B9">
      <w:pPr>
        <w:shd w:val="clear" w:color="auto" w:fill="FCFCFC"/>
        <w:spacing w:after="0" w:line="240" w:lineRule="auto"/>
        <w:jc w:val="center"/>
        <w:rPr>
          <w:rFonts w:eastAsia="Times New Roman" w:cstheme="minorHAnsi"/>
          <w:sz w:val="24"/>
          <w:szCs w:val="24"/>
        </w:rPr>
      </w:pPr>
      <w:r w:rsidRPr="009427B9">
        <w:rPr>
          <w:rFonts w:eastAsia="Times New Roman" w:cstheme="minorHAnsi"/>
          <w:b/>
          <w:bCs/>
          <w:sz w:val="24"/>
          <w:szCs w:val="24"/>
        </w:rPr>
        <w:t>Ostalo</w:t>
      </w:r>
      <w:r w:rsidRPr="009427B9">
        <w:rPr>
          <w:rFonts w:eastAsia="Times New Roman" w:cstheme="minorHAnsi"/>
          <w:b/>
          <w:bCs/>
          <w:sz w:val="24"/>
          <w:szCs w:val="24"/>
          <w:lang w:val="sr-Latn-CS"/>
        </w:rPr>
        <w:t>: </w:t>
      </w:r>
      <w:r w:rsidRPr="009427B9">
        <w:rPr>
          <w:rFonts w:eastAsia="Times New Roman" w:cstheme="minorHAnsi"/>
          <w:b/>
          <w:bCs/>
          <w:sz w:val="24"/>
          <w:szCs w:val="24"/>
        </w:rPr>
        <w:t>10</w:t>
      </w:r>
    </w:p>
    <w:p w:rsidR="00706FEE" w:rsidRDefault="00706FEE" w:rsidP="009427B9">
      <w:pPr>
        <w:shd w:val="clear" w:color="auto" w:fill="FCFCFC"/>
        <w:spacing w:after="0" w:line="240" w:lineRule="auto"/>
        <w:ind w:hanging="360"/>
        <w:rPr>
          <w:rFonts w:eastAsia="Times New Roman" w:cstheme="minorHAnsi"/>
          <w:sz w:val="24"/>
          <w:szCs w:val="24"/>
          <w:lang w:val="sr-Latn-CS"/>
        </w:rPr>
      </w:pP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29.01. </w:t>
      </w:r>
      <w:r w:rsidRPr="009427B9">
        <w:rPr>
          <w:rFonts w:eastAsia="Times New Roman" w:cstheme="minorHAnsi"/>
          <w:b/>
          <w:bCs/>
          <w:sz w:val="24"/>
          <w:szCs w:val="24"/>
        </w:rPr>
        <w:t>Svetosavska akademija</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11.05. Dodjela književne nagrade </w:t>
      </w:r>
      <w:r w:rsidRPr="009427B9">
        <w:rPr>
          <w:rFonts w:eastAsia="Times New Roman" w:cstheme="minorHAnsi"/>
          <w:b/>
          <w:bCs/>
          <w:sz w:val="24"/>
          <w:szCs w:val="24"/>
        </w:rPr>
        <w:t>„Izviiskra Njegoševa</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Opština Nikšić i Crkvena oppština Nikšić</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20.04. Kinoteka u svakom gradu</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22.07. Plesna grupa</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23.09. Jesenji sajam knjiga</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02.10.</w:t>
      </w:r>
      <w:r w:rsidRPr="009427B9">
        <w:rPr>
          <w:rFonts w:eastAsia="Times New Roman" w:cstheme="minorHAnsi"/>
          <w:b/>
          <w:bCs/>
          <w:sz w:val="24"/>
          <w:szCs w:val="24"/>
        </w:rPr>
        <w:t> „Modna noć uz lijepe stihove</w:t>
      </w:r>
      <w:proofErr w:type="gramStart"/>
      <w:r w:rsidRPr="009427B9">
        <w:rPr>
          <w:rFonts w:eastAsia="Times New Roman" w:cstheme="minorHAnsi"/>
          <w:b/>
          <w:bCs/>
          <w:sz w:val="24"/>
          <w:szCs w:val="24"/>
        </w:rPr>
        <w:t>“</w:t>
      </w:r>
      <w:r w:rsidRPr="009427B9">
        <w:rPr>
          <w:rFonts w:eastAsia="Times New Roman" w:cstheme="minorHAnsi"/>
          <w:sz w:val="24"/>
          <w:szCs w:val="24"/>
        </w:rPr>
        <w:t> –</w:t>
      </w:r>
      <w:proofErr w:type="gramEnd"/>
      <w:r w:rsidRPr="009427B9">
        <w:rPr>
          <w:rFonts w:eastAsia="Times New Roman" w:cstheme="minorHAnsi"/>
          <w:sz w:val="24"/>
          <w:szCs w:val="24"/>
        </w:rPr>
        <w:t xml:space="preserve"> Dani models agency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05.11. Svečana akademija povodom 30 godina Kola srpskih sestara „Kosovka djevojka</w:t>
      </w:r>
      <w:proofErr w:type="gramStart"/>
      <w:r w:rsidRPr="009427B9">
        <w:rPr>
          <w:rFonts w:eastAsia="Times New Roman" w:cstheme="minorHAnsi"/>
          <w:sz w:val="24"/>
          <w:szCs w:val="24"/>
        </w:rPr>
        <w:t>“ u</w:t>
      </w:r>
      <w:proofErr w:type="gramEnd"/>
      <w:r w:rsidRPr="009427B9">
        <w:rPr>
          <w:rFonts w:eastAsia="Times New Roman" w:cstheme="minorHAnsi"/>
          <w:sz w:val="24"/>
          <w:szCs w:val="24"/>
        </w:rPr>
        <w:t xml:space="preserve"> Nikšiću </w:t>
      </w:r>
      <w:r w:rsidRPr="009427B9">
        <w:rPr>
          <w:rFonts w:eastAsia="Times New Roman" w:cstheme="minorHAnsi"/>
          <w:b/>
          <w:bCs/>
          <w:sz w:val="24"/>
          <w:szCs w:val="24"/>
        </w:rPr>
        <w:t>„Snaga dobra“</w:t>
      </w:r>
      <w:r w:rsidRPr="009427B9">
        <w:rPr>
          <w:rFonts w:eastAsia="Times New Roman" w:cstheme="minorHAnsi"/>
          <w:sz w:val="24"/>
          <w:szCs w:val="24"/>
        </w:rPr>
        <w:t> – Kolo srpskih sestara i JU Nikšićko pozorište</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 xml:space="preserve">20. 12. Humanitarno veče za pomoć djeci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karcinomom</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23. 12. Humanitarno veče, novogodišnji program za djecu</w:t>
      </w:r>
    </w:p>
    <w:p w:rsidR="00B77B0F" w:rsidRPr="009427B9" w:rsidRDefault="00B77B0F" w:rsidP="009427B9">
      <w:pPr>
        <w:shd w:val="clear" w:color="auto" w:fill="FCFCFC"/>
        <w:spacing w:after="0" w:line="240" w:lineRule="auto"/>
        <w:ind w:hanging="360"/>
        <w:rPr>
          <w:rFonts w:eastAsia="Times New Roman" w:cstheme="minorHAnsi"/>
          <w:sz w:val="24"/>
          <w:szCs w:val="24"/>
        </w:rPr>
      </w:pPr>
      <w:r w:rsidRPr="009427B9">
        <w:rPr>
          <w:rFonts w:eastAsia="Times New Roman" w:cstheme="minorHAnsi"/>
          <w:sz w:val="24"/>
          <w:szCs w:val="24"/>
          <w:lang w:val="sr-Latn-CS"/>
        </w:rPr>
        <w:t>-          </w:t>
      </w:r>
      <w:r w:rsidRPr="009427B9">
        <w:rPr>
          <w:rFonts w:eastAsia="Times New Roman" w:cstheme="minorHAnsi"/>
          <w:sz w:val="24"/>
          <w:szCs w:val="24"/>
        </w:rPr>
        <w:t>23. 12. Humanitarno guslarsko veče, Nikola Krivokapić</w:t>
      </w:r>
    </w:p>
    <w:p w:rsidR="00B77B0F" w:rsidRPr="009427B9" w:rsidRDefault="00B77B0F" w:rsidP="009427B9">
      <w:pPr>
        <w:shd w:val="clear" w:color="auto" w:fill="FCFCFC"/>
        <w:spacing w:after="0" w:line="360" w:lineRule="atLeast"/>
        <w:jc w:val="center"/>
        <w:rPr>
          <w:rFonts w:eastAsia="Times New Roman" w:cstheme="minorHAnsi"/>
          <w:b/>
          <w:bCs/>
          <w:sz w:val="24"/>
          <w:szCs w:val="24"/>
        </w:rPr>
      </w:pPr>
    </w:p>
    <w:p w:rsidR="00B77B0F" w:rsidRPr="009427B9" w:rsidRDefault="00B77B0F" w:rsidP="009427B9">
      <w:pPr>
        <w:shd w:val="clear" w:color="auto" w:fill="FCFCFC"/>
        <w:spacing w:after="0" w:line="360" w:lineRule="atLeast"/>
        <w:jc w:val="center"/>
        <w:rPr>
          <w:rFonts w:eastAsia="Times New Roman" w:cstheme="minorHAnsi"/>
          <w:b/>
          <w:bCs/>
          <w:sz w:val="24"/>
          <w:szCs w:val="24"/>
        </w:rPr>
      </w:pPr>
    </w:p>
    <w:p w:rsidR="00B77B0F" w:rsidRPr="009427B9" w:rsidRDefault="00B77B0F" w:rsidP="009427B9">
      <w:pPr>
        <w:shd w:val="clear" w:color="auto" w:fill="FCFCFC"/>
        <w:spacing w:after="0" w:line="360" w:lineRule="atLeast"/>
        <w:jc w:val="center"/>
        <w:rPr>
          <w:rFonts w:eastAsia="Times New Roman" w:cstheme="minorHAnsi"/>
          <w:b/>
          <w:bCs/>
          <w:sz w:val="24"/>
          <w:szCs w:val="24"/>
        </w:rPr>
      </w:pPr>
    </w:p>
    <w:p w:rsidR="009427B9" w:rsidRPr="009427B9" w:rsidRDefault="009427B9" w:rsidP="009427B9">
      <w:pPr>
        <w:shd w:val="clear" w:color="auto" w:fill="FCFCFC"/>
        <w:spacing w:after="0" w:line="360" w:lineRule="atLeast"/>
        <w:jc w:val="center"/>
        <w:rPr>
          <w:rFonts w:eastAsia="Times New Roman" w:cstheme="minorHAnsi"/>
          <w:b/>
          <w:bCs/>
          <w:sz w:val="24"/>
          <w:szCs w:val="24"/>
        </w:rPr>
      </w:pPr>
    </w:p>
    <w:p w:rsidR="009427B9" w:rsidRPr="009427B9" w:rsidRDefault="009427B9" w:rsidP="009427B9">
      <w:pPr>
        <w:shd w:val="clear" w:color="auto" w:fill="FCFCFC"/>
        <w:spacing w:after="0" w:line="360" w:lineRule="atLeast"/>
        <w:jc w:val="center"/>
        <w:rPr>
          <w:rFonts w:eastAsia="Times New Roman" w:cstheme="minorHAnsi"/>
          <w:b/>
          <w:bCs/>
          <w:sz w:val="24"/>
          <w:szCs w:val="24"/>
        </w:rPr>
      </w:pPr>
    </w:p>
    <w:p w:rsidR="00521947" w:rsidRDefault="00521947" w:rsidP="004D0DE5">
      <w:pPr>
        <w:shd w:val="clear" w:color="auto" w:fill="FCFCFC"/>
        <w:spacing w:after="0" w:line="360" w:lineRule="atLeast"/>
        <w:jc w:val="center"/>
        <w:rPr>
          <w:rFonts w:eastAsia="Times New Roman" w:cstheme="minorHAnsi"/>
          <w:b/>
          <w:bCs/>
          <w:sz w:val="24"/>
          <w:szCs w:val="24"/>
        </w:rPr>
      </w:pPr>
    </w:p>
    <w:p w:rsidR="00B77B0F" w:rsidRPr="009427B9" w:rsidRDefault="00B77B0F" w:rsidP="004D0DE5">
      <w:pPr>
        <w:shd w:val="clear" w:color="auto" w:fill="FCFCFC"/>
        <w:spacing w:after="0" w:line="360" w:lineRule="atLeast"/>
        <w:jc w:val="center"/>
        <w:rPr>
          <w:rFonts w:eastAsia="Times New Roman" w:cstheme="minorHAnsi"/>
          <w:sz w:val="24"/>
          <w:szCs w:val="24"/>
        </w:rPr>
      </w:pPr>
      <w:r w:rsidRPr="009427B9">
        <w:rPr>
          <w:rFonts w:eastAsia="Times New Roman" w:cstheme="minorHAnsi"/>
          <w:b/>
          <w:bCs/>
          <w:sz w:val="24"/>
          <w:szCs w:val="24"/>
        </w:rPr>
        <w:lastRenderedPageBreak/>
        <w:t>IZDAVAČKA DJELATNOST</w:t>
      </w:r>
    </w:p>
    <w:p w:rsidR="00B77B0F" w:rsidRPr="009427B9" w:rsidRDefault="00B77B0F" w:rsidP="009427B9">
      <w:pPr>
        <w:shd w:val="clear" w:color="auto" w:fill="FCFCFC"/>
        <w:spacing w:after="0" w:line="360" w:lineRule="atLeast"/>
        <w:jc w:val="both"/>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240" w:lineRule="auto"/>
        <w:ind w:firstLine="720"/>
        <w:jc w:val="both"/>
        <w:rPr>
          <w:rFonts w:eastAsia="Times New Roman" w:cstheme="minorHAnsi"/>
          <w:sz w:val="24"/>
          <w:szCs w:val="24"/>
        </w:rPr>
      </w:pPr>
      <w:r w:rsidRPr="009427B9">
        <w:rPr>
          <w:rFonts w:eastAsia="Times New Roman" w:cstheme="minorHAnsi"/>
          <w:sz w:val="24"/>
          <w:szCs w:val="24"/>
        </w:rPr>
        <w:t xml:space="preserve">Realizovani projekti Izdavačke djelatnosti Nikšićkog pozorišta su prateći i neodvojivi dio produkcije Ustanove i predstavljaju refleksiju događaja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matične scene. Aktivnosti ovog segmenta rada Pozorišta u 2022. </w:t>
      </w:r>
      <w:proofErr w:type="gramStart"/>
      <w:r w:rsidRPr="009427B9">
        <w:rPr>
          <w:rFonts w:eastAsia="Times New Roman" w:cstheme="minorHAnsi"/>
          <w:sz w:val="24"/>
          <w:szCs w:val="24"/>
        </w:rPr>
        <w:t>godini</w:t>
      </w:r>
      <w:proofErr w:type="gramEnd"/>
      <w:r w:rsidRPr="009427B9">
        <w:rPr>
          <w:rFonts w:eastAsia="Times New Roman" w:cstheme="minorHAnsi"/>
          <w:sz w:val="24"/>
          <w:szCs w:val="24"/>
        </w:rPr>
        <w:t>, doprinijele su da se dramska umjetnost ne samo u Nikšiću, već i u Crnoj Gori organizovanije bilježiti, što je od posebnog značaja jer u našoj državi još uvijek nema pozorišnog instituta i muzeja.</w:t>
      </w:r>
    </w:p>
    <w:p w:rsidR="00B77B0F" w:rsidRPr="009427B9" w:rsidRDefault="00B77B0F" w:rsidP="009427B9">
      <w:pPr>
        <w:shd w:val="clear" w:color="auto" w:fill="FCFCFC"/>
        <w:spacing w:after="0" w:line="240" w:lineRule="auto"/>
        <w:ind w:firstLine="720"/>
        <w:jc w:val="both"/>
        <w:rPr>
          <w:rFonts w:eastAsia="Times New Roman" w:cstheme="minorHAnsi"/>
          <w:sz w:val="24"/>
          <w:szCs w:val="24"/>
        </w:rPr>
      </w:pPr>
      <w:r w:rsidRPr="009427B9">
        <w:rPr>
          <w:rFonts w:eastAsia="Times New Roman" w:cstheme="minorHAnsi"/>
          <w:sz w:val="24"/>
          <w:szCs w:val="24"/>
        </w:rPr>
        <w:t xml:space="preserve">Ciljevi izdavačkih naslova u kontinuitetu su definisani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namjerom da se scenski, kreativni čin sačuva od zaborava i da se svijest o značaju pozorišta i na ovaj način potvrdi, a teatar dodatno približi publici. Neki sadržaji realizovani su uz podršku i saradnju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drugim pozorišnim i ustanova kulture u Crnoj Gori koje se bave profesionalnom dramskom produkcijom, te brojnim festivalima koji funkcionišu kao producentske kuće i pojedincima. Zbog tih blagovremeno preduzetih aktivnosti, najveći dio sredstava obezbijeđen je </w:t>
      </w:r>
      <w:proofErr w:type="gramStart"/>
      <w:r w:rsidRPr="009427B9">
        <w:rPr>
          <w:rFonts w:eastAsia="Times New Roman" w:cstheme="minorHAnsi"/>
          <w:sz w:val="24"/>
          <w:szCs w:val="24"/>
        </w:rPr>
        <w:t>od</w:t>
      </w:r>
      <w:proofErr w:type="gramEnd"/>
      <w:r w:rsidRPr="009427B9">
        <w:rPr>
          <w:rFonts w:eastAsia="Times New Roman" w:cstheme="minorHAnsi"/>
          <w:sz w:val="24"/>
          <w:szCs w:val="24"/>
        </w:rPr>
        <w:t xml:space="preserve"> Ministarstva kulture, pozorišnih ustanova u Crnoj Gori, a manjim dijelom iz sopstvenih (programskih) sredstava Nikšićkog pozorišta. Da smo na „dobrom putu</w:t>
      </w:r>
      <w:proofErr w:type="gramStart"/>
      <w:r w:rsidRPr="009427B9">
        <w:rPr>
          <w:rFonts w:eastAsia="Times New Roman" w:cstheme="minorHAnsi"/>
          <w:sz w:val="24"/>
          <w:szCs w:val="24"/>
        </w:rPr>
        <w:t>“ govori</w:t>
      </w:r>
      <w:proofErr w:type="gramEnd"/>
      <w:r w:rsidRPr="009427B9">
        <w:rPr>
          <w:rFonts w:eastAsia="Times New Roman" w:cstheme="minorHAnsi"/>
          <w:sz w:val="24"/>
          <w:szCs w:val="24"/>
        </w:rPr>
        <w:t xml:space="preserve"> podatak da je Nikšićko pozorište za projekte Izdavačke djelatnosti u minuloj godini dobilo podršku Ministarstva kulture i medija, na osnovu Konkursa za sufinansiranje programa i projekata za ostvarivanje javnog interesa u kulturi. Izdavačka djelatnost je u 2022. </w:t>
      </w:r>
      <w:proofErr w:type="gramStart"/>
      <w:r w:rsidRPr="009427B9">
        <w:rPr>
          <w:rFonts w:eastAsia="Times New Roman" w:cstheme="minorHAnsi"/>
          <w:sz w:val="24"/>
          <w:szCs w:val="24"/>
        </w:rPr>
        <w:t>godini</w:t>
      </w:r>
      <w:proofErr w:type="gramEnd"/>
      <w:r w:rsidRPr="009427B9">
        <w:rPr>
          <w:rFonts w:eastAsia="Times New Roman" w:cstheme="minorHAnsi"/>
          <w:sz w:val="24"/>
          <w:szCs w:val="24"/>
        </w:rPr>
        <w:t xml:space="preserve"> kod resornog Ministarstva aplicirala pet (5) projekata: Časopis „Pozorište“, zbirku drama „Sabrane drame“ (Savremeni dramski piscvi u Crnoj Gori), zbirku „Drame“, Veljka Mandića, leksikon „Pozorišni i filmski stvaraoci Nikšića“ (1945-2021), monografiju „Pozorište u Crnoj Gori“ (teatrologija/teatrografija). Navedeni projekti dobili su podršku Ministarstva</w:t>
      </w:r>
      <w:proofErr w:type="gramStart"/>
      <w:r w:rsidRPr="009427B9">
        <w:rPr>
          <w:rFonts w:eastAsia="Times New Roman" w:cstheme="minorHAnsi"/>
          <w:sz w:val="24"/>
          <w:szCs w:val="24"/>
        </w:rPr>
        <w:t>  u</w:t>
      </w:r>
      <w:proofErr w:type="gramEnd"/>
      <w:r w:rsidRPr="009427B9">
        <w:rPr>
          <w:rFonts w:eastAsia="Times New Roman" w:cstheme="minorHAnsi"/>
          <w:sz w:val="24"/>
          <w:szCs w:val="24"/>
        </w:rPr>
        <w:t xml:space="preserve"> ukupnom iznosu od 8 750, 00 €. No, budući da se kasnilo u donošenju odluka konkursnih komisija Ministarstva i potpisivanja ugovora (kraj jula i polovina avgusta 2022), rokovi realizacije za neke navedene projekte su morali biti pomjereni za prvi kvartal tekuće godine, uz saglasnost Ministarstva kulture i medija, koje je aneksima potpisanih ugovora preciziralo nove termine. </w:t>
      </w:r>
    </w:p>
    <w:p w:rsidR="00B77B0F" w:rsidRPr="009427B9" w:rsidRDefault="00B77B0F" w:rsidP="009427B9">
      <w:pPr>
        <w:shd w:val="clear" w:color="auto" w:fill="FCFCFC"/>
        <w:spacing w:after="0" w:line="240" w:lineRule="auto"/>
        <w:ind w:firstLine="720"/>
        <w:jc w:val="both"/>
        <w:rPr>
          <w:rFonts w:eastAsia="Times New Roman" w:cstheme="minorHAnsi"/>
          <w:sz w:val="24"/>
          <w:szCs w:val="24"/>
        </w:rPr>
      </w:pPr>
      <w:r w:rsidRPr="009427B9">
        <w:rPr>
          <w:rFonts w:eastAsia="Times New Roman" w:cstheme="minorHAnsi"/>
          <w:sz w:val="24"/>
          <w:szCs w:val="24"/>
        </w:rPr>
        <w:t>Časopis „Pozorište</w:t>
      </w:r>
      <w:proofErr w:type="gramStart"/>
      <w:r w:rsidRPr="009427B9">
        <w:rPr>
          <w:rFonts w:eastAsia="Times New Roman" w:cstheme="minorHAnsi"/>
          <w:sz w:val="24"/>
          <w:szCs w:val="24"/>
        </w:rPr>
        <w:t>“ (</w:t>
      </w:r>
      <w:proofErr w:type="gramEnd"/>
      <w:r w:rsidRPr="009427B9">
        <w:rPr>
          <w:rFonts w:eastAsia="Times New Roman" w:cstheme="minorHAnsi"/>
          <w:sz w:val="24"/>
          <w:szCs w:val="24"/>
        </w:rPr>
        <w:t xml:space="preserve">četiri broja) objavljena su od septembra do decembra 2022. </w:t>
      </w:r>
      <w:proofErr w:type="gramStart"/>
      <w:r w:rsidRPr="009427B9">
        <w:rPr>
          <w:rFonts w:eastAsia="Times New Roman" w:cstheme="minorHAnsi"/>
          <w:sz w:val="24"/>
          <w:szCs w:val="24"/>
        </w:rPr>
        <w:t>godine</w:t>
      </w:r>
      <w:proofErr w:type="gramEnd"/>
      <w:r w:rsidRPr="009427B9">
        <w:rPr>
          <w:rFonts w:eastAsia="Times New Roman" w:cstheme="minorHAnsi"/>
          <w:sz w:val="24"/>
          <w:szCs w:val="24"/>
        </w:rPr>
        <w:t xml:space="preserve">.  Projekat je u cjelosti realizovan </w:t>
      </w:r>
      <w:proofErr w:type="gramStart"/>
      <w:r w:rsidRPr="009427B9">
        <w:rPr>
          <w:rFonts w:eastAsia="Times New Roman" w:cstheme="minorHAnsi"/>
          <w:sz w:val="24"/>
          <w:szCs w:val="24"/>
        </w:rPr>
        <w:t>od</w:t>
      </w:r>
      <w:proofErr w:type="gramEnd"/>
      <w:r w:rsidRPr="009427B9">
        <w:rPr>
          <w:rFonts w:eastAsia="Times New Roman" w:cstheme="minorHAnsi"/>
          <w:sz w:val="24"/>
          <w:szCs w:val="24"/>
        </w:rPr>
        <w:t xml:space="preserve"> sredstava Ministarstva, u ukupnom iznosu od 2 000, 00 €. Značaj ove periodične publikacije ogleda se, prije svega, u afirmisanju pozorišne produkcije i i dramske umjetnosti uopšte u Crnoj Gori, kao i zemalja regiona, kroz uspostavljenu saradnju.</w:t>
      </w:r>
    </w:p>
    <w:p w:rsidR="00B77B0F" w:rsidRPr="009427B9" w:rsidRDefault="00B77B0F" w:rsidP="009427B9">
      <w:pPr>
        <w:shd w:val="clear" w:color="auto" w:fill="FCFCFC"/>
        <w:spacing w:after="0" w:line="240" w:lineRule="auto"/>
        <w:ind w:firstLine="720"/>
        <w:jc w:val="both"/>
        <w:rPr>
          <w:rFonts w:eastAsia="Times New Roman" w:cstheme="minorHAnsi"/>
          <w:sz w:val="24"/>
          <w:szCs w:val="24"/>
        </w:rPr>
      </w:pPr>
      <w:r w:rsidRPr="009427B9">
        <w:rPr>
          <w:rFonts w:eastAsia="Times New Roman" w:cstheme="minorHAnsi"/>
          <w:sz w:val="24"/>
          <w:szCs w:val="24"/>
        </w:rPr>
        <w:t>U izvještajnom periodu pripremljeni su za štampu rukopisi dvije zbirke drama: „Sabrane drame</w:t>
      </w:r>
      <w:proofErr w:type="gramStart"/>
      <w:r w:rsidRPr="009427B9">
        <w:rPr>
          <w:rFonts w:eastAsia="Times New Roman" w:cstheme="minorHAnsi"/>
          <w:sz w:val="24"/>
          <w:szCs w:val="24"/>
        </w:rPr>
        <w:t>“ (</w:t>
      </w:r>
      <w:proofErr w:type="gramEnd"/>
      <w:r w:rsidRPr="009427B9">
        <w:rPr>
          <w:rFonts w:eastAsia="Times New Roman" w:cstheme="minorHAnsi"/>
          <w:sz w:val="24"/>
          <w:szCs w:val="24"/>
        </w:rPr>
        <w:t>Savremeni dramski pisci u Crnoj Gori) i „Drame“, Veljka Mandića. Ministarstvo kulture je takođe, sufinansijer ova dva naslova, u ukupnom iznosu od 3 300, 00 €; za „Sabrane drame</w:t>
      </w:r>
      <w:proofErr w:type="gramStart"/>
      <w:r w:rsidRPr="009427B9">
        <w:rPr>
          <w:rFonts w:eastAsia="Times New Roman" w:cstheme="minorHAnsi"/>
          <w:sz w:val="24"/>
          <w:szCs w:val="24"/>
        </w:rPr>
        <w:t>“ opredijeljeno</w:t>
      </w:r>
      <w:proofErr w:type="gramEnd"/>
      <w:r w:rsidRPr="009427B9">
        <w:rPr>
          <w:rFonts w:eastAsia="Times New Roman" w:cstheme="minorHAnsi"/>
          <w:sz w:val="24"/>
          <w:szCs w:val="24"/>
        </w:rPr>
        <w:t xml:space="preserve"> je 1500, 00 €, a za zbirku „Drame“, Veljka Mandića, Ministarstvo je obezbijedilo 1 800, 00 €. Ova dva naslova </w:t>
      </w:r>
      <w:proofErr w:type="gramStart"/>
      <w:r w:rsidRPr="009427B9">
        <w:rPr>
          <w:rFonts w:eastAsia="Times New Roman" w:cstheme="minorHAnsi"/>
          <w:sz w:val="24"/>
          <w:szCs w:val="24"/>
        </w:rPr>
        <w:t>će</w:t>
      </w:r>
      <w:proofErr w:type="gramEnd"/>
      <w:r w:rsidRPr="009427B9">
        <w:rPr>
          <w:rFonts w:eastAsia="Times New Roman" w:cstheme="minorHAnsi"/>
          <w:sz w:val="24"/>
          <w:szCs w:val="24"/>
        </w:rPr>
        <w:t xml:space="preserve"> uskoro izaći iz štampe.</w:t>
      </w:r>
    </w:p>
    <w:p w:rsidR="00B77B0F" w:rsidRPr="009427B9" w:rsidRDefault="00B77B0F" w:rsidP="009427B9">
      <w:pPr>
        <w:shd w:val="clear" w:color="auto" w:fill="FCFCFC"/>
        <w:spacing w:after="0" w:line="240" w:lineRule="auto"/>
        <w:ind w:firstLine="720"/>
        <w:jc w:val="both"/>
        <w:rPr>
          <w:rFonts w:eastAsia="Times New Roman" w:cstheme="minorHAnsi"/>
          <w:sz w:val="24"/>
          <w:szCs w:val="24"/>
        </w:rPr>
      </w:pPr>
      <w:r w:rsidRPr="009427B9">
        <w:rPr>
          <w:rFonts w:eastAsia="Times New Roman" w:cstheme="minorHAnsi"/>
          <w:sz w:val="24"/>
          <w:szCs w:val="24"/>
        </w:rPr>
        <w:t>U toku je finalizacija rukopisa za štampu još dva naslova: leksikon „Pozorišni i filmski stvaraoci Nikšića</w:t>
      </w:r>
      <w:proofErr w:type="gramStart"/>
      <w:r w:rsidRPr="009427B9">
        <w:rPr>
          <w:rFonts w:eastAsia="Times New Roman" w:cstheme="minorHAnsi"/>
          <w:sz w:val="24"/>
          <w:szCs w:val="24"/>
        </w:rPr>
        <w:t>“ (</w:t>
      </w:r>
      <w:proofErr w:type="gramEnd"/>
      <w:r w:rsidRPr="009427B9">
        <w:rPr>
          <w:rFonts w:eastAsia="Times New Roman" w:cstheme="minorHAnsi"/>
          <w:sz w:val="24"/>
          <w:szCs w:val="24"/>
        </w:rPr>
        <w:t xml:space="preserve">1945-2021), za koji je opredijeljeno  1 550, 00 € i monografija „Pozorište u Crnoj Gori“ (teatrologija/teatrografija), sa finansijskom podrškom od 1 900, 00 €. Realizacija ovih projekata </w:t>
      </w:r>
      <w:proofErr w:type="gramStart"/>
      <w:r w:rsidRPr="009427B9">
        <w:rPr>
          <w:rFonts w:eastAsia="Times New Roman" w:cstheme="minorHAnsi"/>
          <w:sz w:val="24"/>
          <w:szCs w:val="24"/>
        </w:rPr>
        <w:t>će</w:t>
      </w:r>
      <w:proofErr w:type="gramEnd"/>
      <w:r w:rsidRPr="009427B9">
        <w:rPr>
          <w:rFonts w:eastAsia="Times New Roman" w:cstheme="minorHAnsi"/>
          <w:sz w:val="24"/>
          <w:szCs w:val="24"/>
        </w:rPr>
        <w:t xml:space="preserve"> biti, takođe ispoštovana u aneksima predviđenim rokovima.</w:t>
      </w:r>
    </w:p>
    <w:p w:rsidR="00B77B0F" w:rsidRPr="009427B9" w:rsidRDefault="00B77B0F" w:rsidP="009427B9">
      <w:pPr>
        <w:shd w:val="clear" w:color="auto" w:fill="FCFCFC"/>
        <w:spacing w:after="0" w:line="240" w:lineRule="auto"/>
        <w:ind w:firstLine="720"/>
        <w:jc w:val="both"/>
        <w:rPr>
          <w:rFonts w:eastAsia="Times New Roman" w:cstheme="minorHAnsi"/>
          <w:sz w:val="24"/>
          <w:szCs w:val="24"/>
        </w:rPr>
      </w:pPr>
      <w:r w:rsidRPr="009427B9">
        <w:rPr>
          <w:rFonts w:eastAsia="Times New Roman" w:cstheme="minorHAnsi"/>
          <w:sz w:val="24"/>
          <w:szCs w:val="24"/>
        </w:rPr>
        <w:t xml:space="preserve">Izdavačka djelatnost je u junu imala učešće </w:t>
      </w:r>
      <w:proofErr w:type="gramStart"/>
      <w:r w:rsidRPr="009427B9">
        <w:rPr>
          <w:rFonts w:eastAsia="Times New Roman" w:cstheme="minorHAnsi"/>
          <w:sz w:val="24"/>
          <w:szCs w:val="24"/>
        </w:rPr>
        <w:t>na</w:t>
      </w:r>
      <w:proofErr w:type="gramEnd"/>
      <w:r w:rsidRPr="009427B9">
        <w:rPr>
          <w:rFonts w:eastAsia="Times New Roman" w:cstheme="minorHAnsi"/>
          <w:sz w:val="24"/>
          <w:szCs w:val="24"/>
        </w:rPr>
        <w:t xml:space="preserve"> 51. Festivalu dramskih amatera Crne Gore, u tzv. </w:t>
      </w:r>
      <w:proofErr w:type="gramStart"/>
      <w:r w:rsidRPr="009427B9">
        <w:rPr>
          <w:rFonts w:eastAsia="Times New Roman" w:cstheme="minorHAnsi"/>
          <w:i/>
          <w:iCs/>
          <w:sz w:val="24"/>
          <w:szCs w:val="24"/>
        </w:rPr>
        <w:t>off</w:t>
      </w:r>
      <w:proofErr w:type="gramEnd"/>
      <w:r w:rsidRPr="009427B9">
        <w:rPr>
          <w:rFonts w:eastAsia="Times New Roman" w:cstheme="minorHAnsi"/>
          <w:sz w:val="24"/>
          <w:szCs w:val="24"/>
        </w:rPr>
        <w:t> programu koji je bio posvećen teatrološkim raspravama na temu</w:t>
      </w:r>
      <w:r w:rsidRPr="009427B9">
        <w:rPr>
          <w:rFonts w:eastAsia="Times New Roman" w:cstheme="minorHAnsi"/>
          <w:color w:val="4A4A4A"/>
          <w:sz w:val="24"/>
          <w:szCs w:val="24"/>
        </w:rPr>
        <w:t> </w:t>
      </w:r>
      <w:r w:rsidRPr="009427B9">
        <w:rPr>
          <w:rFonts w:eastAsia="Times New Roman" w:cstheme="minorHAnsi"/>
          <w:color w:val="000000"/>
          <w:sz w:val="24"/>
          <w:szCs w:val="24"/>
        </w:rPr>
        <w:t>,,Dramski amaterizam u Crnoj Gori“.</w:t>
      </w:r>
    </w:p>
    <w:p w:rsidR="00B77B0F" w:rsidRPr="009427B9" w:rsidRDefault="00B77B0F" w:rsidP="009427B9">
      <w:pPr>
        <w:shd w:val="clear" w:color="auto" w:fill="FCFCFC"/>
        <w:spacing w:after="0" w:line="240" w:lineRule="auto"/>
        <w:ind w:firstLine="720"/>
        <w:jc w:val="both"/>
        <w:rPr>
          <w:rFonts w:eastAsia="Times New Roman" w:cstheme="minorHAnsi"/>
          <w:sz w:val="24"/>
          <w:szCs w:val="24"/>
        </w:rPr>
      </w:pPr>
      <w:r w:rsidRPr="009427B9">
        <w:rPr>
          <w:rFonts w:eastAsia="Times New Roman" w:cstheme="minorHAnsi"/>
          <w:sz w:val="24"/>
          <w:szCs w:val="24"/>
        </w:rPr>
        <w:t>U izvještajnom periodu u kontinuitetu je ažurirana </w:t>
      </w:r>
      <w:r w:rsidRPr="009427B9">
        <w:rPr>
          <w:rFonts w:eastAsia="Times New Roman" w:cstheme="minorHAnsi"/>
          <w:i/>
          <w:iCs/>
          <w:sz w:val="24"/>
          <w:szCs w:val="24"/>
        </w:rPr>
        <w:t>WEB</w:t>
      </w:r>
      <w:r w:rsidRPr="009427B9">
        <w:rPr>
          <w:rFonts w:eastAsia="Times New Roman" w:cstheme="minorHAnsi"/>
          <w:sz w:val="24"/>
          <w:szCs w:val="24"/>
        </w:rPr>
        <w:t xml:space="preserve"> stranica Nikšićkog pozorišta, </w:t>
      </w:r>
      <w:proofErr w:type="gramStart"/>
      <w:r w:rsidRPr="009427B9">
        <w:rPr>
          <w:rFonts w:eastAsia="Times New Roman" w:cstheme="minorHAnsi"/>
          <w:sz w:val="24"/>
          <w:szCs w:val="24"/>
        </w:rPr>
        <w:t>na</w:t>
      </w:r>
      <w:proofErr w:type="gramEnd"/>
      <w:r w:rsidRPr="009427B9">
        <w:rPr>
          <w:rFonts w:eastAsia="Times New Roman" w:cstheme="minorHAnsi"/>
          <w:sz w:val="24"/>
          <w:szCs w:val="24"/>
        </w:rPr>
        <w:t xml:space="preserve"> kojoj se plasiraju sve aktuelne informacije o radu Pozorišta i arhivirana je i producentska dokumentacija, kao i poslovi odnosa sa javnošću.</w:t>
      </w:r>
    </w:p>
    <w:p w:rsidR="00B77B0F" w:rsidRPr="009427B9" w:rsidRDefault="00B77B0F" w:rsidP="004D0DE5">
      <w:pPr>
        <w:shd w:val="clear" w:color="auto" w:fill="FCFCFC"/>
        <w:spacing w:after="0" w:line="360" w:lineRule="atLeast"/>
        <w:jc w:val="center"/>
        <w:rPr>
          <w:rFonts w:eastAsia="Times New Roman" w:cstheme="minorHAnsi"/>
          <w:sz w:val="24"/>
          <w:szCs w:val="24"/>
        </w:rPr>
      </w:pPr>
      <w:r w:rsidRPr="009427B9">
        <w:rPr>
          <w:rFonts w:eastAsia="Times New Roman" w:cstheme="minorHAnsi"/>
          <w:b/>
          <w:bCs/>
          <w:sz w:val="24"/>
          <w:szCs w:val="24"/>
        </w:rPr>
        <w:lastRenderedPageBreak/>
        <w:t>IZVJEŠTAJ O RADU POZORIŠNOG SAVJETA ZA 2022. G.</w:t>
      </w:r>
    </w:p>
    <w:p w:rsidR="009427B9" w:rsidRPr="009427B9" w:rsidRDefault="009427B9" w:rsidP="009427B9">
      <w:pPr>
        <w:shd w:val="clear" w:color="auto" w:fill="FCFCFC"/>
        <w:spacing w:after="0" w:line="265" w:lineRule="atLeast"/>
        <w:jc w:val="center"/>
        <w:rPr>
          <w:rFonts w:eastAsia="Times New Roman" w:cstheme="minorHAnsi"/>
          <w:sz w:val="24"/>
          <w:szCs w:val="24"/>
        </w:rPr>
      </w:pPr>
    </w:p>
    <w:p w:rsidR="00B77B0F" w:rsidRPr="009427B9" w:rsidRDefault="00B77B0F" w:rsidP="009427B9">
      <w:pPr>
        <w:shd w:val="clear" w:color="auto" w:fill="FCFCFC"/>
        <w:spacing w:after="0" w:line="265" w:lineRule="atLeast"/>
        <w:jc w:val="center"/>
        <w:rPr>
          <w:rFonts w:eastAsia="Times New Roman" w:cstheme="minorHAnsi"/>
          <w:sz w:val="24"/>
          <w:szCs w:val="24"/>
        </w:rPr>
      </w:pPr>
      <w:r w:rsidRPr="009427B9">
        <w:rPr>
          <w:rFonts w:eastAsia="Times New Roman" w:cstheme="minorHAnsi"/>
          <w:b/>
          <w:bCs/>
          <w:sz w:val="24"/>
          <w:szCs w:val="24"/>
        </w:rPr>
        <w:t> </w:t>
      </w:r>
    </w:p>
    <w:p w:rsidR="00B77B0F" w:rsidRPr="009427B9" w:rsidRDefault="00B77B0F" w:rsidP="009427B9">
      <w:pPr>
        <w:shd w:val="clear" w:color="auto" w:fill="FCFCFC"/>
        <w:spacing w:after="0" w:line="360" w:lineRule="atLeast"/>
        <w:jc w:val="both"/>
        <w:rPr>
          <w:rFonts w:eastAsia="Times New Roman" w:cstheme="minorHAnsi"/>
          <w:sz w:val="24"/>
          <w:szCs w:val="24"/>
        </w:rPr>
      </w:pPr>
      <w:r w:rsidRPr="009427B9">
        <w:rPr>
          <w:rFonts w:eastAsia="Times New Roman" w:cstheme="minorHAnsi"/>
          <w:sz w:val="24"/>
          <w:szCs w:val="24"/>
        </w:rPr>
        <w:t xml:space="preserve">Pozorišni savjet JU Nikšićko pozorište je tokom 2022. </w:t>
      </w:r>
      <w:proofErr w:type="gramStart"/>
      <w:r w:rsidRPr="009427B9">
        <w:rPr>
          <w:rFonts w:eastAsia="Times New Roman" w:cstheme="minorHAnsi"/>
          <w:sz w:val="24"/>
          <w:szCs w:val="24"/>
        </w:rPr>
        <w:t>godine</w:t>
      </w:r>
      <w:proofErr w:type="gramEnd"/>
      <w:r w:rsidRPr="009427B9">
        <w:rPr>
          <w:rFonts w:eastAsia="Times New Roman" w:cstheme="minorHAnsi"/>
          <w:sz w:val="24"/>
          <w:szCs w:val="24"/>
        </w:rPr>
        <w:t xml:space="preserve">, održao devet sjednica. Savjet je razmatrao i usvojio niz odluka i zaključaka, u skladu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važećim zakonskim propisima, koji se odnose na djelatnost ustanove. Poseban doprinos Savjeta, ogleda se u redovnim razmatranjima i analizama aktuelnih pitanja, u cilju efikasne i produktivne realizacije planiranih programskih aktivnosti, kao i iznalaženju rješenja </w:t>
      </w:r>
      <w:proofErr w:type="gramStart"/>
      <w:r w:rsidRPr="009427B9">
        <w:rPr>
          <w:rFonts w:eastAsia="Times New Roman" w:cstheme="minorHAnsi"/>
          <w:sz w:val="24"/>
          <w:szCs w:val="24"/>
        </w:rPr>
        <w:t>na</w:t>
      </w:r>
      <w:proofErr w:type="gramEnd"/>
      <w:r w:rsidRPr="009427B9">
        <w:rPr>
          <w:rFonts w:eastAsia="Times New Roman" w:cstheme="minorHAnsi"/>
          <w:sz w:val="24"/>
          <w:szCs w:val="24"/>
        </w:rPr>
        <w:t xml:space="preserve"> prevazilaženju teškoća za nesmetan rad i funkcionisanje ustanove.</w:t>
      </w:r>
    </w:p>
    <w:p w:rsidR="00B77B0F" w:rsidRPr="009427B9" w:rsidRDefault="00B77B0F" w:rsidP="009427B9">
      <w:pPr>
        <w:shd w:val="clear" w:color="auto" w:fill="FCFCFC"/>
        <w:spacing w:after="0" w:line="360" w:lineRule="atLeast"/>
        <w:jc w:val="both"/>
        <w:rPr>
          <w:rFonts w:eastAsia="Times New Roman" w:cstheme="minorHAnsi"/>
          <w:sz w:val="24"/>
          <w:szCs w:val="24"/>
        </w:rPr>
      </w:pPr>
      <w:r w:rsidRPr="009427B9">
        <w:rPr>
          <w:rFonts w:eastAsia="Times New Roman" w:cstheme="minorHAnsi"/>
          <w:sz w:val="24"/>
          <w:szCs w:val="24"/>
        </w:rPr>
        <w:t xml:space="preserve">U izvještajnom periodu Pozorišni savjet je donio: Odluku o usvajanju </w:t>
      </w:r>
      <w:proofErr w:type="gramStart"/>
      <w:r w:rsidRPr="009427B9">
        <w:rPr>
          <w:rFonts w:eastAsia="Times New Roman" w:cstheme="minorHAnsi"/>
          <w:sz w:val="24"/>
          <w:szCs w:val="24"/>
        </w:rPr>
        <w:t>Programa</w:t>
      </w:r>
      <w:proofErr w:type="gramEnd"/>
      <w:r w:rsidRPr="009427B9">
        <w:rPr>
          <w:rFonts w:eastAsia="Times New Roman" w:cstheme="minorHAnsi"/>
          <w:sz w:val="24"/>
          <w:szCs w:val="24"/>
        </w:rPr>
        <w:t xml:space="preserve"> rada JU Nikšićko pozorište za 2022. </w:t>
      </w:r>
      <w:proofErr w:type="gramStart"/>
      <w:r w:rsidRPr="009427B9">
        <w:rPr>
          <w:rFonts w:eastAsia="Times New Roman" w:cstheme="minorHAnsi"/>
          <w:sz w:val="24"/>
          <w:szCs w:val="24"/>
        </w:rPr>
        <w:t>godinu</w:t>
      </w:r>
      <w:proofErr w:type="gramEnd"/>
      <w:r w:rsidRPr="009427B9">
        <w:rPr>
          <w:rFonts w:eastAsia="Times New Roman" w:cstheme="minorHAnsi"/>
          <w:sz w:val="24"/>
          <w:szCs w:val="24"/>
        </w:rPr>
        <w:t xml:space="preserve">, Odluku o davanju saglasnosti na Plan javnih nabavki za 2022. </w:t>
      </w:r>
      <w:proofErr w:type="gramStart"/>
      <w:r w:rsidRPr="009427B9">
        <w:rPr>
          <w:rFonts w:eastAsia="Times New Roman" w:cstheme="minorHAnsi"/>
          <w:sz w:val="24"/>
          <w:szCs w:val="24"/>
        </w:rPr>
        <w:t>godinu</w:t>
      </w:r>
      <w:proofErr w:type="gramEnd"/>
      <w:r w:rsidRPr="009427B9">
        <w:rPr>
          <w:rFonts w:eastAsia="Times New Roman" w:cstheme="minorHAnsi"/>
          <w:sz w:val="24"/>
          <w:szCs w:val="24"/>
        </w:rPr>
        <w:t xml:space="preserve">, Odluku o realizaciji premijernog projekta u produkciji Nikšićkog pozorišta, Odluku o zakupu sale i cijeni bioskopskih ulaznica, Odluku o usvajanju Izvještaja o radu i finansijskom poslovanju JU Nikšićko pozorište za 2022. </w:t>
      </w:r>
      <w:proofErr w:type="gramStart"/>
      <w:r w:rsidRPr="009427B9">
        <w:rPr>
          <w:rFonts w:eastAsia="Times New Roman" w:cstheme="minorHAnsi"/>
          <w:sz w:val="24"/>
          <w:szCs w:val="24"/>
        </w:rPr>
        <w:t>godinu</w:t>
      </w:r>
      <w:proofErr w:type="gramEnd"/>
      <w:r w:rsidRPr="009427B9">
        <w:rPr>
          <w:rFonts w:eastAsia="Times New Roman" w:cstheme="minorHAnsi"/>
          <w:sz w:val="24"/>
          <w:szCs w:val="24"/>
        </w:rPr>
        <w:t>, Odluku o reprezentaciji.</w:t>
      </w:r>
    </w:p>
    <w:p w:rsidR="00B77B0F" w:rsidRPr="009427B9" w:rsidRDefault="00B77B0F" w:rsidP="009427B9">
      <w:pPr>
        <w:shd w:val="clear" w:color="auto" w:fill="FCFCFC"/>
        <w:spacing w:after="0" w:line="360" w:lineRule="atLeast"/>
        <w:jc w:val="both"/>
        <w:rPr>
          <w:rFonts w:eastAsia="Times New Roman" w:cstheme="minorHAnsi"/>
          <w:sz w:val="24"/>
          <w:szCs w:val="24"/>
        </w:rPr>
      </w:pPr>
      <w:r w:rsidRPr="009427B9">
        <w:rPr>
          <w:rFonts w:eastAsia="Times New Roman" w:cstheme="minorHAnsi"/>
          <w:sz w:val="24"/>
          <w:szCs w:val="24"/>
        </w:rPr>
        <w:t>Pozorišni savjet je redovno usvajao mjesečne repertoare JU Nikšićko pozorište, u sklopu zajedničkog opštinskog programa „Nikšićka kulturna scena 2022“.</w:t>
      </w:r>
    </w:p>
    <w:p w:rsidR="00B77B0F" w:rsidRPr="009427B9" w:rsidRDefault="00B77B0F" w:rsidP="009427B9">
      <w:pPr>
        <w:shd w:val="clear" w:color="auto" w:fill="FCFCFC"/>
        <w:spacing w:after="0" w:line="360" w:lineRule="atLeast"/>
        <w:ind w:left="-284" w:right="-138" w:firstLine="284"/>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60" w:lineRule="atLeast"/>
        <w:jc w:val="center"/>
        <w:rPr>
          <w:rFonts w:eastAsia="Times New Roman" w:cstheme="minorHAnsi"/>
          <w:sz w:val="24"/>
          <w:szCs w:val="24"/>
        </w:rPr>
      </w:pPr>
      <w:r w:rsidRPr="009427B9">
        <w:rPr>
          <w:rFonts w:eastAsia="Times New Roman" w:cstheme="minorHAnsi"/>
          <w:b/>
          <w:bCs/>
          <w:i/>
          <w:iCs/>
          <w:sz w:val="24"/>
          <w:szCs w:val="24"/>
        </w:rPr>
        <w:t> </w:t>
      </w:r>
    </w:p>
    <w:p w:rsidR="009427B9" w:rsidRDefault="009427B9" w:rsidP="009427B9">
      <w:pPr>
        <w:shd w:val="clear" w:color="auto" w:fill="FCFCFC"/>
        <w:spacing w:after="0" w:line="360" w:lineRule="atLeast"/>
        <w:jc w:val="center"/>
        <w:rPr>
          <w:rFonts w:eastAsia="Times New Roman" w:cstheme="minorHAnsi"/>
          <w:b/>
          <w:bCs/>
          <w:i/>
          <w:iCs/>
          <w:sz w:val="24"/>
          <w:szCs w:val="24"/>
        </w:rPr>
      </w:pPr>
    </w:p>
    <w:p w:rsidR="009427B9" w:rsidRDefault="009427B9" w:rsidP="009427B9">
      <w:pPr>
        <w:shd w:val="clear" w:color="auto" w:fill="FCFCFC"/>
        <w:spacing w:after="0" w:line="360" w:lineRule="atLeast"/>
        <w:jc w:val="center"/>
        <w:rPr>
          <w:rFonts w:eastAsia="Times New Roman" w:cstheme="minorHAnsi"/>
          <w:b/>
          <w:bCs/>
          <w:i/>
          <w:iCs/>
          <w:sz w:val="24"/>
          <w:szCs w:val="24"/>
        </w:rPr>
      </w:pPr>
    </w:p>
    <w:p w:rsidR="009427B9" w:rsidRDefault="009427B9" w:rsidP="009427B9">
      <w:pPr>
        <w:shd w:val="clear" w:color="auto" w:fill="FCFCFC"/>
        <w:spacing w:after="0" w:line="360" w:lineRule="atLeast"/>
        <w:jc w:val="center"/>
        <w:rPr>
          <w:rFonts w:eastAsia="Times New Roman" w:cstheme="minorHAnsi"/>
          <w:b/>
          <w:bCs/>
          <w:i/>
          <w:iCs/>
          <w:sz w:val="24"/>
          <w:szCs w:val="24"/>
        </w:rPr>
      </w:pPr>
    </w:p>
    <w:p w:rsidR="009427B9" w:rsidRDefault="009427B9" w:rsidP="009427B9">
      <w:pPr>
        <w:shd w:val="clear" w:color="auto" w:fill="FCFCFC"/>
        <w:spacing w:after="0" w:line="360" w:lineRule="atLeast"/>
        <w:jc w:val="center"/>
        <w:rPr>
          <w:rFonts w:eastAsia="Times New Roman" w:cstheme="minorHAnsi"/>
          <w:b/>
          <w:bCs/>
          <w:i/>
          <w:iCs/>
          <w:sz w:val="24"/>
          <w:szCs w:val="24"/>
        </w:rPr>
      </w:pPr>
    </w:p>
    <w:p w:rsidR="009427B9" w:rsidRDefault="009427B9" w:rsidP="009427B9">
      <w:pPr>
        <w:shd w:val="clear" w:color="auto" w:fill="FCFCFC"/>
        <w:spacing w:after="0" w:line="360" w:lineRule="atLeast"/>
        <w:jc w:val="center"/>
        <w:rPr>
          <w:rFonts w:eastAsia="Times New Roman" w:cstheme="minorHAnsi"/>
          <w:b/>
          <w:bCs/>
          <w:i/>
          <w:iCs/>
          <w:sz w:val="24"/>
          <w:szCs w:val="24"/>
        </w:rPr>
      </w:pPr>
    </w:p>
    <w:p w:rsidR="009427B9" w:rsidRDefault="009427B9" w:rsidP="009427B9">
      <w:pPr>
        <w:shd w:val="clear" w:color="auto" w:fill="FCFCFC"/>
        <w:spacing w:after="0" w:line="360" w:lineRule="atLeast"/>
        <w:jc w:val="center"/>
        <w:rPr>
          <w:rFonts w:eastAsia="Times New Roman" w:cstheme="minorHAnsi"/>
          <w:b/>
          <w:bCs/>
          <w:i/>
          <w:iCs/>
          <w:sz w:val="24"/>
          <w:szCs w:val="24"/>
        </w:rPr>
      </w:pPr>
    </w:p>
    <w:p w:rsidR="009427B9" w:rsidRDefault="009427B9" w:rsidP="009427B9">
      <w:pPr>
        <w:shd w:val="clear" w:color="auto" w:fill="FCFCFC"/>
        <w:spacing w:after="0" w:line="360" w:lineRule="atLeast"/>
        <w:jc w:val="center"/>
        <w:rPr>
          <w:rFonts w:eastAsia="Times New Roman" w:cstheme="minorHAnsi"/>
          <w:b/>
          <w:bCs/>
          <w:i/>
          <w:iCs/>
          <w:sz w:val="24"/>
          <w:szCs w:val="24"/>
        </w:rPr>
      </w:pPr>
    </w:p>
    <w:p w:rsidR="009427B9" w:rsidRDefault="009427B9" w:rsidP="009427B9">
      <w:pPr>
        <w:shd w:val="clear" w:color="auto" w:fill="FCFCFC"/>
        <w:spacing w:after="0" w:line="360" w:lineRule="atLeast"/>
        <w:jc w:val="center"/>
        <w:rPr>
          <w:rFonts w:eastAsia="Times New Roman" w:cstheme="minorHAnsi"/>
          <w:b/>
          <w:bCs/>
          <w:i/>
          <w:iCs/>
          <w:sz w:val="24"/>
          <w:szCs w:val="24"/>
        </w:rPr>
      </w:pPr>
    </w:p>
    <w:p w:rsidR="00521947" w:rsidRDefault="00521947" w:rsidP="00521947">
      <w:pPr>
        <w:shd w:val="clear" w:color="auto" w:fill="FCFCFC"/>
        <w:spacing w:after="0" w:line="360" w:lineRule="atLeast"/>
        <w:rPr>
          <w:rFonts w:eastAsia="Times New Roman" w:cstheme="minorHAnsi"/>
          <w:b/>
          <w:bCs/>
          <w:i/>
          <w:iCs/>
          <w:sz w:val="24"/>
          <w:szCs w:val="24"/>
        </w:rPr>
      </w:pPr>
    </w:p>
    <w:p w:rsidR="004F2390" w:rsidRPr="004F2390" w:rsidRDefault="00B77B0F" w:rsidP="004F2390">
      <w:pPr>
        <w:spacing w:after="0" w:line="252" w:lineRule="auto"/>
        <w:jc w:val="center"/>
        <w:outlineLvl w:val="0"/>
        <w:rPr>
          <w:rFonts w:ascii="Times New Roman" w:eastAsia="Calibri" w:hAnsi="Times New Roman" w:cs="Times New Roman"/>
          <w:b/>
          <w:bCs/>
          <w:i/>
          <w:sz w:val="32"/>
          <w:szCs w:val="32"/>
          <w:lang w:val="sr-Latn-CS"/>
        </w:rPr>
      </w:pPr>
      <w:r w:rsidRPr="009427B9">
        <w:rPr>
          <w:rFonts w:eastAsia="Times New Roman" w:cstheme="minorHAnsi"/>
          <w:b/>
          <w:bCs/>
          <w:sz w:val="24"/>
          <w:szCs w:val="24"/>
        </w:rPr>
        <w:lastRenderedPageBreak/>
        <w:t> </w:t>
      </w:r>
      <w:r w:rsidR="004F2390" w:rsidRPr="004F2390">
        <w:rPr>
          <w:rFonts w:ascii="Times New Roman" w:eastAsia="Calibri" w:hAnsi="Times New Roman" w:cs="Times New Roman"/>
          <w:b/>
          <w:bCs/>
          <w:i/>
          <w:sz w:val="32"/>
          <w:szCs w:val="32"/>
          <w:lang w:val="sr-Latn-CS"/>
        </w:rPr>
        <w:t>Izvještaj o finansijskom poslovanju za 2022. godinu</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5659"/>
        <w:gridCol w:w="2610"/>
      </w:tblGrid>
      <w:tr w:rsidR="004F2390" w:rsidRPr="004F2390" w:rsidTr="000E19FA">
        <w:trPr>
          <w:trHeight w:val="525"/>
        </w:trPr>
        <w:tc>
          <w:tcPr>
            <w:tcW w:w="839" w:type="dxa"/>
            <w:vMerge w:val="restart"/>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rPr>
                <w:rFonts w:ascii="Times New Roman" w:eastAsia="Calibri" w:hAnsi="Times New Roman" w:cs="Times New Roman"/>
                <w:sz w:val="16"/>
                <w:szCs w:val="16"/>
                <w:lang w:val="sr-Latn-CS"/>
              </w:rPr>
            </w:pPr>
          </w:p>
          <w:p w:rsidR="004F2390" w:rsidRPr="004F2390" w:rsidRDefault="004F2390" w:rsidP="004F2390">
            <w:pPr>
              <w:spacing w:after="0" w:line="240" w:lineRule="auto"/>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Redni</w:t>
            </w:r>
          </w:p>
          <w:p w:rsidR="004F2390" w:rsidRPr="004F2390" w:rsidRDefault="004F2390" w:rsidP="004F2390">
            <w:pPr>
              <w:spacing w:after="0" w:line="240" w:lineRule="auto"/>
              <w:jc w:val="center"/>
              <w:rPr>
                <w:rFonts w:ascii="Times New Roman" w:eastAsia="Calibri" w:hAnsi="Times New Roman" w:cs="Times New Roman"/>
                <w:lang w:val="sr-Latn-CS"/>
              </w:rPr>
            </w:pPr>
            <w:r w:rsidRPr="004F2390">
              <w:rPr>
                <w:rFonts w:ascii="Arial Black" w:eastAsia="Calibri" w:hAnsi="Arial Black" w:cs="Times New Roman"/>
                <w:b/>
                <w:bCs/>
                <w:sz w:val="20"/>
                <w:szCs w:val="20"/>
                <w:lang w:val="sr-Latn-CS"/>
              </w:rPr>
              <w:t>bro</w:t>
            </w:r>
            <w:r w:rsidRPr="004F2390">
              <w:rPr>
                <w:rFonts w:ascii="Arial Black" w:eastAsia="Calibri" w:hAnsi="Arial Black" w:cs="Times New Roman"/>
                <w:sz w:val="20"/>
                <w:szCs w:val="20"/>
                <w:lang w:val="sr-Latn-CS"/>
              </w:rPr>
              <w:t>j</w:t>
            </w:r>
          </w:p>
        </w:tc>
        <w:tc>
          <w:tcPr>
            <w:tcW w:w="5659" w:type="dxa"/>
            <w:vMerge w:val="restart"/>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rPr>
                <w:rFonts w:ascii="Times New Roman" w:eastAsia="Calibri" w:hAnsi="Times New Roman" w:cs="Times New Roman"/>
                <w:lang w:val="sr-Latn-CS"/>
              </w:rPr>
            </w:pPr>
          </w:p>
          <w:p w:rsidR="004F2390" w:rsidRPr="004F2390" w:rsidRDefault="004F2390" w:rsidP="004F2390">
            <w:pPr>
              <w:spacing w:after="0" w:line="240" w:lineRule="auto"/>
              <w:jc w:val="center"/>
              <w:rPr>
                <w:rFonts w:ascii="Arial Black" w:eastAsia="Calibri" w:hAnsi="Arial Black" w:cs="Times New Roman"/>
                <w:b/>
                <w:bCs/>
                <w:lang w:val="sr-Latn-CS"/>
              </w:rPr>
            </w:pPr>
            <w:r w:rsidRPr="004F2390">
              <w:rPr>
                <w:rFonts w:ascii="Arial Black" w:eastAsia="Calibri" w:hAnsi="Arial Black" w:cs="Times New Roman"/>
                <w:b/>
                <w:bCs/>
                <w:lang w:val="sr-Latn-CS"/>
              </w:rPr>
              <w:t>Opis</w:t>
            </w:r>
          </w:p>
        </w:tc>
        <w:tc>
          <w:tcPr>
            <w:tcW w:w="2610" w:type="dxa"/>
            <w:vMerge w:val="restart"/>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rPr>
                <w:rFonts w:ascii="Times New Roman" w:eastAsia="Calibri" w:hAnsi="Times New Roman" w:cs="Times New Roman"/>
                <w:lang w:val="sr-Latn-CS"/>
              </w:rPr>
            </w:pPr>
          </w:p>
          <w:p w:rsidR="004F2390" w:rsidRPr="004F2390" w:rsidRDefault="004F2390" w:rsidP="004F2390">
            <w:pPr>
              <w:spacing w:after="0" w:line="240" w:lineRule="auto"/>
              <w:jc w:val="center"/>
              <w:rPr>
                <w:rFonts w:ascii="Arial Black" w:eastAsia="Calibri" w:hAnsi="Arial Black" w:cs="Times New Roman"/>
                <w:sz w:val="20"/>
                <w:szCs w:val="20"/>
                <w:lang w:val="sr-Latn-CS"/>
              </w:rPr>
            </w:pPr>
            <w:r w:rsidRPr="004F2390">
              <w:rPr>
                <w:rFonts w:ascii="Arial Black" w:eastAsia="Calibri" w:hAnsi="Arial Black" w:cs="Times New Roman"/>
                <w:b/>
                <w:bCs/>
                <w:sz w:val="20"/>
                <w:szCs w:val="20"/>
                <w:lang w:val="sr-Latn-CS"/>
              </w:rPr>
              <w:t>Izvršenje za period od 01.01-31.12.2022. god</w:t>
            </w:r>
          </w:p>
        </w:tc>
      </w:tr>
      <w:tr w:rsidR="004F2390" w:rsidRPr="004F2390" w:rsidTr="000E19FA">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390" w:rsidRPr="004F2390" w:rsidRDefault="004F2390" w:rsidP="004F2390">
            <w:pPr>
              <w:spacing w:after="0" w:line="240" w:lineRule="auto"/>
              <w:rPr>
                <w:rFonts w:ascii="Times New Roman" w:eastAsia="Calibri" w:hAnsi="Times New Roman" w:cs="Times New Roman"/>
                <w:lang w:val="sr-Latn-CS"/>
              </w:rPr>
            </w:pPr>
          </w:p>
        </w:tc>
        <w:tc>
          <w:tcPr>
            <w:tcW w:w="5659" w:type="dxa"/>
            <w:vMerge/>
            <w:tcBorders>
              <w:top w:val="single" w:sz="4" w:space="0" w:color="auto"/>
              <w:left w:val="single" w:sz="4" w:space="0" w:color="auto"/>
              <w:bottom w:val="single" w:sz="4" w:space="0" w:color="auto"/>
              <w:right w:val="single" w:sz="4" w:space="0" w:color="auto"/>
            </w:tcBorders>
            <w:vAlign w:val="center"/>
            <w:hideMark/>
          </w:tcPr>
          <w:p w:rsidR="004F2390" w:rsidRPr="004F2390" w:rsidRDefault="004F2390" w:rsidP="004F2390">
            <w:pPr>
              <w:spacing w:after="0" w:line="240" w:lineRule="auto"/>
              <w:rPr>
                <w:rFonts w:ascii="Arial Black" w:eastAsia="Calibri" w:hAnsi="Arial Black" w:cs="Times New Roman"/>
                <w:b/>
                <w:bCs/>
                <w:lang w:val="sr-Latn-CS"/>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F2390" w:rsidRPr="004F2390" w:rsidRDefault="004F2390" w:rsidP="004F2390">
            <w:pPr>
              <w:spacing w:after="0" w:line="240" w:lineRule="auto"/>
              <w:rPr>
                <w:rFonts w:ascii="Arial Black" w:eastAsia="Calibri" w:hAnsi="Arial Black" w:cs="Times New Roman"/>
                <w:sz w:val="20"/>
                <w:szCs w:val="20"/>
                <w:lang w:val="sr-Latn-CS"/>
              </w:rPr>
            </w:pPr>
          </w:p>
        </w:tc>
      </w:tr>
      <w:tr w:rsidR="004F2390" w:rsidRPr="004F2390" w:rsidTr="000E19FA">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lang w:val="sr-Latn-CS"/>
              </w:rPr>
            </w:pPr>
            <w:r w:rsidRPr="004F2390">
              <w:rPr>
                <w:rFonts w:ascii="Arial" w:eastAsia="Calibri" w:hAnsi="Arial" w:cs="Arial"/>
                <w:lang w:val="sr-Latn-CS"/>
              </w:rPr>
              <w:t>1</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Times New Roman" w:eastAsia="Calibri" w:hAnsi="Times New Roman" w:cs="Times New Roman"/>
                <w:lang w:val="sr-Latn-CS"/>
              </w:rPr>
            </w:pPr>
            <w:r w:rsidRPr="004F2390">
              <w:rPr>
                <w:rFonts w:ascii="Times New Roman" w:eastAsia="Calibri" w:hAnsi="Times New Roman" w:cs="Times New Roman"/>
                <w:lang w:val="sr-Latn-CS"/>
              </w:rPr>
              <w:t>2</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Times New Roman" w:eastAsia="Calibri" w:hAnsi="Times New Roman" w:cs="Times New Roman"/>
                <w:lang w:val="sr-Latn-CS"/>
              </w:rPr>
            </w:pPr>
            <w:r w:rsidRPr="004F2390">
              <w:rPr>
                <w:rFonts w:ascii="Times New Roman" w:eastAsia="Calibri" w:hAnsi="Times New Roman" w:cs="Times New Roman"/>
                <w:lang w:val="sr-Latn-CS"/>
              </w:rPr>
              <w:t>3</w:t>
            </w:r>
          </w:p>
        </w:tc>
      </w:tr>
      <w:tr w:rsidR="004F2390" w:rsidRPr="004F2390" w:rsidTr="000E19FA">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lang w:val="sr-Latn-CS"/>
              </w:rPr>
            </w:pPr>
            <w:r w:rsidRPr="004F2390">
              <w:rPr>
                <w:rFonts w:ascii="Arial" w:eastAsia="Calibri" w:hAnsi="Arial" w:cs="Arial"/>
                <w:lang w:val="sr-Latn-CS"/>
              </w:rPr>
              <w:t>1.</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Times New Roman" w:eastAsia="Calibri" w:hAnsi="Times New Roman" w:cs="Times New Roman"/>
                <w:b/>
                <w:bCs/>
                <w:iCs/>
                <w:lang w:val="sr-Latn-CS"/>
              </w:rPr>
            </w:pPr>
            <w:r w:rsidRPr="004F2390">
              <w:rPr>
                <w:rFonts w:ascii="Times New Roman" w:eastAsia="Calibri" w:hAnsi="Times New Roman" w:cs="Times New Roman"/>
                <w:b/>
                <w:bCs/>
                <w:iCs/>
                <w:lang w:val="sr-Latn-CS"/>
              </w:rPr>
              <w:t>Primici</w:t>
            </w:r>
          </w:p>
        </w:tc>
        <w:tc>
          <w:tcPr>
            <w:tcW w:w="2610"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jc w:val="right"/>
              <w:rPr>
                <w:rFonts w:ascii="Times New Roman" w:eastAsia="Calibri" w:hAnsi="Times New Roman" w:cs="Times New Roman"/>
                <w:lang w:val="sr-Latn-CS"/>
              </w:rPr>
            </w:pPr>
          </w:p>
        </w:tc>
      </w:tr>
      <w:tr w:rsidR="004F2390" w:rsidRPr="004F2390" w:rsidTr="000E19FA">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lang w:val="sr-Latn-CS"/>
              </w:rPr>
            </w:pPr>
            <w:r w:rsidRPr="004F2390">
              <w:rPr>
                <w:rFonts w:ascii="Arial" w:eastAsia="Calibri" w:hAnsi="Arial" w:cs="Arial"/>
                <w:lang w:val="sr-Latn-CS"/>
              </w:rPr>
              <w:t>1.1</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both"/>
              <w:rPr>
                <w:rFonts w:ascii="Arial Black" w:eastAsia="Calibri" w:hAnsi="Arial Black" w:cs="Times New Roman"/>
                <w:sz w:val="20"/>
                <w:szCs w:val="20"/>
                <w:lang w:val="sr-Latn-CS"/>
              </w:rPr>
            </w:pPr>
            <w:r w:rsidRPr="004F2390">
              <w:rPr>
                <w:rFonts w:ascii="Arial Black" w:eastAsia="Calibri" w:hAnsi="Arial Black" w:cs="Times New Roman"/>
                <w:sz w:val="20"/>
                <w:szCs w:val="20"/>
                <w:lang w:val="sr-Latn-CS"/>
              </w:rPr>
              <w:t>Opšti prihodi</w:t>
            </w:r>
          </w:p>
          <w:p w:rsidR="004F2390" w:rsidRPr="004F2390" w:rsidRDefault="004F2390" w:rsidP="004F2390">
            <w:pPr>
              <w:spacing w:after="0" w:line="240" w:lineRule="auto"/>
              <w:jc w:val="both"/>
              <w:rPr>
                <w:rFonts w:ascii="Arial Black" w:eastAsia="Calibri" w:hAnsi="Arial Black" w:cs="Times New Roman"/>
                <w:sz w:val="20"/>
                <w:szCs w:val="20"/>
                <w:lang w:val="sr-Latn-CS"/>
              </w:rPr>
            </w:pPr>
            <w:r w:rsidRPr="004F2390">
              <w:rPr>
                <w:rFonts w:ascii="Arial Black" w:eastAsia="Calibri" w:hAnsi="Arial Black" w:cs="Times New Roman"/>
                <w:sz w:val="20"/>
                <w:szCs w:val="20"/>
                <w:lang w:val="sr-Latn-CS"/>
              </w:rPr>
              <w:t>-Transferi od Budžeta Opštine</w:t>
            </w:r>
          </w:p>
          <w:p w:rsidR="004F2390" w:rsidRPr="004F2390" w:rsidRDefault="004F2390" w:rsidP="004F2390">
            <w:pPr>
              <w:spacing w:after="0" w:line="240" w:lineRule="auto"/>
              <w:jc w:val="both"/>
              <w:rPr>
                <w:rFonts w:ascii="Arial Black" w:eastAsia="Calibri" w:hAnsi="Arial Black" w:cs="Times New Roman"/>
                <w:sz w:val="20"/>
                <w:szCs w:val="20"/>
                <w:lang w:val="sr-Latn-CS"/>
              </w:rPr>
            </w:pPr>
            <w:r w:rsidRPr="004F2390">
              <w:rPr>
                <w:rFonts w:ascii="Arial Black" w:eastAsia="Calibri" w:hAnsi="Arial Black" w:cs="Times New Roman"/>
                <w:sz w:val="20"/>
                <w:szCs w:val="20"/>
                <w:lang w:val="sr-Latn-CS"/>
              </w:rPr>
              <w:t>-Transferi od Zavoda za zapošljavanje</w:t>
            </w:r>
          </w:p>
          <w:p w:rsidR="004F2390" w:rsidRPr="004F2390" w:rsidRDefault="004F2390" w:rsidP="004F2390">
            <w:pPr>
              <w:spacing w:after="0" w:line="240" w:lineRule="auto"/>
              <w:jc w:val="both"/>
              <w:rPr>
                <w:rFonts w:ascii="Arial" w:eastAsia="Calibri" w:hAnsi="Arial" w:cs="Arial"/>
                <w:sz w:val="16"/>
                <w:szCs w:val="16"/>
                <w:lang w:val="sr-Latn-CS"/>
              </w:rPr>
            </w:pPr>
            <w:r w:rsidRPr="004F2390">
              <w:rPr>
                <w:rFonts w:ascii="Arial" w:eastAsia="Calibri" w:hAnsi="Arial" w:cs="Arial"/>
                <w:sz w:val="16"/>
                <w:szCs w:val="16"/>
                <w:lang w:val="sr-Latn-CS"/>
              </w:rPr>
              <w:t>(Refundacija licnog dohodka lica sa invaliditetom)</w:t>
            </w:r>
          </w:p>
        </w:tc>
        <w:tc>
          <w:tcPr>
            <w:tcW w:w="2610"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jc w:val="right"/>
              <w:rPr>
                <w:rFonts w:ascii="Times New Roman" w:eastAsia="Calibri" w:hAnsi="Times New Roman" w:cs="Times New Roman"/>
                <w:sz w:val="20"/>
                <w:szCs w:val="20"/>
                <w:lang w:val="sr-Latn-CS"/>
              </w:rPr>
            </w:pPr>
          </w:p>
          <w:p w:rsidR="004F2390" w:rsidRPr="004F2390" w:rsidRDefault="004F2390" w:rsidP="004F2390">
            <w:pPr>
              <w:spacing w:after="0" w:line="240" w:lineRule="auto"/>
              <w:jc w:val="right"/>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580.230,92</w:t>
            </w:r>
          </w:p>
          <w:p w:rsidR="004F2390" w:rsidRPr="004F2390" w:rsidRDefault="004F2390" w:rsidP="004F2390">
            <w:pPr>
              <w:spacing w:after="0" w:line="240" w:lineRule="auto"/>
              <w:jc w:val="right"/>
              <w:rPr>
                <w:rFonts w:ascii="Arial Black" w:eastAsia="Calibri" w:hAnsi="Arial Black" w:cs="Times New Roman"/>
                <w:b/>
                <w:bCs/>
                <w:sz w:val="6"/>
                <w:szCs w:val="6"/>
                <w:lang w:val="sr-Latn-CS"/>
              </w:rPr>
            </w:pPr>
          </w:p>
          <w:p w:rsidR="004F2390" w:rsidRPr="004F2390" w:rsidRDefault="004F2390" w:rsidP="004F2390">
            <w:pPr>
              <w:spacing w:after="0" w:line="240" w:lineRule="auto"/>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 xml:space="preserve">                   12.663,08                       </w:t>
            </w:r>
          </w:p>
          <w:p w:rsidR="004F2390" w:rsidRPr="004F2390" w:rsidRDefault="004F2390" w:rsidP="004F2390">
            <w:pPr>
              <w:spacing w:after="0" w:line="240" w:lineRule="auto"/>
              <w:rPr>
                <w:rFonts w:ascii="Arial Black" w:eastAsia="Calibri" w:hAnsi="Arial Black" w:cs="Times New Roman"/>
                <w:b/>
                <w:bCs/>
                <w:sz w:val="2"/>
                <w:szCs w:val="2"/>
                <w:lang w:val="sr-Latn-CS"/>
              </w:rPr>
            </w:pPr>
            <w:r w:rsidRPr="004F2390">
              <w:rPr>
                <w:rFonts w:ascii="Arial Black" w:eastAsia="Calibri" w:hAnsi="Arial Black" w:cs="Times New Roman"/>
                <w:b/>
                <w:bCs/>
                <w:sz w:val="20"/>
                <w:szCs w:val="20"/>
                <w:lang w:val="sr-Latn-CS"/>
              </w:rPr>
              <w:t xml:space="preserve">                     </w:t>
            </w:r>
          </w:p>
        </w:tc>
      </w:tr>
      <w:tr w:rsidR="004F2390" w:rsidRPr="004F2390" w:rsidTr="000E19FA">
        <w:trPr>
          <w:trHeight w:val="346"/>
        </w:trPr>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lang w:val="sr-Latn-CS"/>
              </w:rPr>
            </w:pPr>
            <w:r w:rsidRPr="004F2390">
              <w:rPr>
                <w:rFonts w:ascii="Arial" w:eastAsia="Calibri" w:hAnsi="Arial" w:cs="Arial"/>
                <w:lang w:val="sr-Latn-CS"/>
              </w:rPr>
              <w:t>1.2</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both"/>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Namjenski prihodi od Budžeta Opštine</w:t>
            </w:r>
          </w:p>
          <w:p w:rsidR="004F2390" w:rsidRPr="004F2390" w:rsidRDefault="004F2390" w:rsidP="004F2390">
            <w:pPr>
              <w:spacing w:after="0" w:line="240" w:lineRule="auto"/>
              <w:jc w:val="both"/>
              <w:rPr>
                <w:rFonts w:ascii="Arial" w:eastAsia="Calibri" w:hAnsi="Arial" w:cs="Arial"/>
                <w:sz w:val="20"/>
                <w:szCs w:val="20"/>
                <w:lang w:val="sr-Latn-CS"/>
              </w:rPr>
            </w:pPr>
            <w:r w:rsidRPr="004F2390">
              <w:rPr>
                <w:rFonts w:ascii="Arial" w:eastAsia="Calibri" w:hAnsi="Arial" w:cs="Arial"/>
                <w:sz w:val="20"/>
                <w:szCs w:val="20"/>
                <w:lang w:val="sr-Latn-CS"/>
              </w:rPr>
              <w:t>-Programske aktivnosti 2021</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63.029,14</w:t>
            </w:r>
          </w:p>
          <w:p w:rsidR="004F2390" w:rsidRPr="004F2390" w:rsidRDefault="004F2390" w:rsidP="004F2390">
            <w:pPr>
              <w:spacing w:after="0" w:line="240" w:lineRule="auto"/>
              <w:jc w:val="right"/>
              <w:rPr>
                <w:rFonts w:ascii="Arial" w:eastAsia="Calibri" w:hAnsi="Arial" w:cs="Arial"/>
                <w:sz w:val="20"/>
                <w:szCs w:val="20"/>
                <w:lang w:val="sr-Latn-CS"/>
              </w:rPr>
            </w:pPr>
            <w:r w:rsidRPr="004F2390">
              <w:rPr>
                <w:rFonts w:ascii="Arial" w:eastAsia="Calibri" w:hAnsi="Arial" w:cs="Arial"/>
                <w:sz w:val="20"/>
                <w:szCs w:val="20"/>
                <w:lang w:val="sr-Latn-CS"/>
              </w:rPr>
              <w:t>63.029,14</w:t>
            </w:r>
          </w:p>
        </w:tc>
      </w:tr>
      <w:tr w:rsidR="004F2390" w:rsidRPr="004F2390" w:rsidTr="000E19FA">
        <w:trPr>
          <w:trHeight w:val="890"/>
        </w:trPr>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lang w:val="sr-Latn-CS"/>
              </w:rPr>
            </w:pPr>
            <w:r w:rsidRPr="004F2390">
              <w:rPr>
                <w:rFonts w:ascii="Arial" w:eastAsia="Calibri" w:hAnsi="Arial" w:cs="Arial"/>
                <w:lang w:val="sr-Latn-CS"/>
              </w:rPr>
              <w:t>1.3</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both"/>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Sopstveni prihodi</w:t>
            </w:r>
          </w:p>
          <w:p w:rsidR="004F2390" w:rsidRPr="004F2390" w:rsidRDefault="004F2390" w:rsidP="004F2390">
            <w:pPr>
              <w:spacing w:after="0" w:line="240" w:lineRule="auto"/>
              <w:jc w:val="both"/>
              <w:rPr>
                <w:rFonts w:ascii="Arial" w:eastAsia="Calibri" w:hAnsi="Arial" w:cs="Arial"/>
                <w:sz w:val="20"/>
                <w:szCs w:val="20"/>
                <w:lang w:val="sr-Latn-CS"/>
              </w:rPr>
            </w:pPr>
            <w:r w:rsidRPr="004F2390">
              <w:rPr>
                <w:rFonts w:ascii="Arial" w:eastAsia="Calibri" w:hAnsi="Arial" w:cs="Arial"/>
                <w:sz w:val="20"/>
                <w:szCs w:val="20"/>
                <w:lang w:val="sr-Latn-CS"/>
              </w:rPr>
              <w:t>-Fakturisani prihodi (organizovana prodaja ulaznica)</w:t>
            </w:r>
          </w:p>
          <w:p w:rsidR="004F2390" w:rsidRPr="004F2390" w:rsidRDefault="004F2390" w:rsidP="004F2390">
            <w:pPr>
              <w:spacing w:after="0" w:line="240" w:lineRule="auto"/>
              <w:jc w:val="both"/>
              <w:rPr>
                <w:rFonts w:ascii="Arial" w:eastAsia="Calibri" w:hAnsi="Arial" w:cs="Arial"/>
                <w:sz w:val="20"/>
                <w:szCs w:val="20"/>
                <w:lang w:val="sr-Latn-CS"/>
              </w:rPr>
            </w:pPr>
            <w:r w:rsidRPr="004F2390">
              <w:rPr>
                <w:rFonts w:ascii="Arial" w:eastAsia="Calibri" w:hAnsi="Arial" w:cs="Arial"/>
                <w:sz w:val="20"/>
                <w:szCs w:val="20"/>
                <w:lang w:val="sr-Latn-CS"/>
              </w:rPr>
              <w:t>-Prihodi sa biletarnice (prodaja ulaznica)</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 xml:space="preserve">  92.579,08</w:t>
            </w:r>
          </w:p>
          <w:p w:rsidR="004F2390" w:rsidRPr="004F2390" w:rsidRDefault="004F2390" w:rsidP="004F2390">
            <w:pPr>
              <w:spacing w:after="0" w:line="240" w:lineRule="auto"/>
              <w:jc w:val="right"/>
              <w:rPr>
                <w:rFonts w:ascii="Arial" w:eastAsia="Calibri" w:hAnsi="Arial" w:cs="Arial"/>
                <w:sz w:val="20"/>
                <w:szCs w:val="20"/>
                <w:lang w:val="sr-Latn-CS"/>
              </w:rPr>
            </w:pPr>
            <w:r w:rsidRPr="004F2390">
              <w:rPr>
                <w:rFonts w:ascii="Arial" w:eastAsia="Calibri" w:hAnsi="Arial" w:cs="Arial"/>
                <w:sz w:val="20"/>
                <w:szCs w:val="20"/>
                <w:lang w:val="sr-Latn-CS"/>
              </w:rPr>
              <w:t xml:space="preserve">54.747,39                         </w:t>
            </w:r>
          </w:p>
          <w:p w:rsidR="004F2390" w:rsidRPr="004F2390" w:rsidRDefault="004F2390" w:rsidP="004F2390">
            <w:pPr>
              <w:spacing w:after="0" w:line="240" w:lineRule="auto"/>
              <w:jc w:val="right"/>
              <w:rPr>
                <w:rFonts w:ascii="Times New Roman" w:eastAsia="Calibri" w:hAnsi="Times New Roman" w:cs="Times New Roman"/>
                <w:bCs/>
                <w:sz w:val="20"/>
                <w:szCs w:val="20"/>
                <w:lang w:val="sr-Latn-CS"/>
              </w:rPr>
            </w:pPr>
            <w:r w:rsidRPr="004F2390">
              <w:rPr>
                <w:rFonts w:ascii="Times New Roman" w:eastAsia="Calibri" w:hAnsi="Times New Roman" w:cs="Times New Roman"/>
                <w:bCs/>
                <w:sz w:val="20"/>
                <w:szCs w:val="20"/>
                <w:lang w:val="sr-Latn-CS"/>
              </w:rPr>
              <w:t xml:space="preserve">37.831,69 </w:t>
            </w:r>
          </w:p>
        </w:tc>
      </w:tr>
      <w:tr w:rsidR="004F2390" w:rsidRPr="004F2390" w:rsidTr="000E19FA">
        <w:trPr>
          <w:trHeight w:val="810"/>
        </w:trPr>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lang w:val="sr-Latn-CS"/>
              </w:rPr>
            </w:pPr>
            <w:r w:rsidRPr="004F2390">
              <w:rPr>
                <w:rFonts w:ascii="Arial" w:eastAsia="Calibri" w:hAnsi="Arial" w:cs="Arial"/>
                <w:lang w:val="sr-Latn-CS"/>
              </w:rPr>
              <w:t>1.4</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both"/>
              <w:rPr>
                <w:rFonts w:ascii="Arial Black" w:eastAsia="Calibri" w:hAnsi="Arial Black" w:cs="Arial"/>
                <w:b/>
                <w:bCs/>
                <w:sz w:val="20"/>
                <w:szCs w:val="20"/>
                <w:lang w:val="sr-Latn-CS"/>
              </w:rPr>
            </w:pPr>
            <w:r w:rsidRPr="004F2390">
              <w:rPr>
                <w:rFonts w:ascii="Arial Black" w:eastAsia="Calibri" w:hAnsi="Arial Black" w:cs="Arial"/>
                <w:b/>
                <w:bCs/>
                <w:sz w:val="20"/>
                <w:szCs w:val="20"/>
                <w:lang w:val="sr-Latn-CS"/>
              </w:rPr>
              <w:t>Donacije</w:t>
            </w:r>
          </w:p>
          <w:p w:rsidR="004F2390" w:rsidRPr="004F2390" w:rsidRDefault="004F2390" w:rsidP="004F2390">
            <w:pPr>
              <w:spacing w:after="0" w:line="240" w:lineRule="auto"/>
              <w:rPr>
                <w:rFonts w:ascii="Arial Black" w:eastAsia="Calibri" w:hAnsi="Arial Black" w:cs="Arial"/>
                <w:b/>
                <w:bCs/>
                <w:sz w:val="20"/>
                <w:szCs w:val="20"/>
                <w:lang w:val="sr-Latn-CS"/>
              </w:rPr>
            </w:pPr>
            <w:r w:rsidRPr="004F2390">
              <w:rPr>
                <w:rFonts w:ascii="Arial Black" w:eastAsia="Calibri" w:hAnsi="Arial Black" w:cs="Arial"/>
                <w:b/>
                <w:bCs/>
                <w:sz w:val="20"/>
                <w:szCs w:val="20"/>
                <w:lang w:val="sr-Latn-CS"/>
              </w:rPr>
              <w:t>(</w:t>
            </w:r>
            <w:r w:rsidRPr="004F2390">
              <w:rPr>
                <w:rFonts w:ascii="Arial Black" w:eastAsia="Calibri" w:hAnsi="Arial Black" w:cs="Arial"/>
                <w:b/>
                <w:bCs/>
                <w:sz w:val="16"/>
                <w:szCs w:val="16"/>
                <w:lang w:val="sr-Latn-CS"/>
              </w:rPr>
              <w:t>Epcg,Radio difuzni centar,Institut za ljekove,Mi Goranović,Turistička org Nikšić itd...)</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Arial Black" w:eastAsia="Calibri" w:hAnsi="Arial Black" w:cs="Arial"/>
                <w:bCs/>
                <w:sz w:val="20"/>
                <w:szCs w:val="20"/>
                <w:lang w:val="sr-Latn-CS"/>
              </w:rPr>
            </w:pPr>
            <w:r w:rsidRPr="004F2390">
              <w:rPr>
                <w:rFonts w:ascii="Arial Black" w:eastAsia="Calibri" w:hAnsi="Arial Black" w:cs="Arial"/>
                <w:bCs/>
                <w:sz w:val="20"/>
                <w:szCs w:val="20"/>
                <w:lang w:val="sr-Latn-CS"/>
              </w:rPr>
              <w:t>16.312,40</w:t>
            </w:r>
          </w:p>
        </w:tc>
      </w:tr>
      <w:tr w:rsidR="004F2390" w:rsidRPr="004F2390" w:rsidTr="000E19FA">
        <w:trPr>
          <w:trHeight w:val="340"/>
        </w:trPr>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b/>
                <w:bCs/>
                <w:lang w:val="sr-Latn-CS"/>
              </w:rPr>
            </w:pPr>
            <w:r w:rsidRPr="004F2390">
              <w:rPr>
                <w:rFonts w:ascii="Arial" w:eastAsia="Calibri" w:hAnsi="Arial" w:cs="Arial"/>
                <w:b/>
                <w:bCs/>
                <w:lang w:val="sr-Latn-CS"/>
              </w:rPr>
              <w:t xml:space="preserve">    </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Times New Roman" w:eastAsia="Calibri" w:hAnsi="Times New Roman" w:cs="Times New Roman"/>
                <w:lang w:val="sr-Latn-CS"/>
              </w:rPr>
            </w:pPr>
            <w:r w:rsidRPr="004F2390">
              <w:rPr>
                <w:rFonts w:ascii="Arial Black" w:eastAsia="Calibri" w:hAnsi="Arial Black" w:cs="Times New Roman"/>
                <w:b/>
                <w:bCs/>
                <w:sz w:val="20"/>
                <w:szCs w:val="20"/>
                <w:lang w:val="sr-Latn-CS"/>
              </w:rPr>
              <w:t>Ukupni primici</w:t>
            </w:r>
            <w:r w:rsidRPr="004F2390">
              <w:rPr>
                <w:rFonts w:ascii="Times New Roman" w:eastAsia="Calibri" w:hAnsi="Times New Roman" w:cs="Times New Roman"/>
                <w:sz w:val="20"/>
                <w:szCs w:val="20"/>
                <w:lang w:val="sr-Latn-CS"/>
              </w:rPr>
              <w:t xml:space="preserve">  (1.1+1.2+1.3)</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Arial Rounded MT Bold" w:eastAsia="Calibri" w:hAnsi="Arial Rounded MT Bold" w:cs="Times New Roman"/>
                <w:b/>
                <w:i/>
                <w:sz w:val="28"/>
                <w:szCs w:val="28"/>
                <w:lang w:val="sr-Latn-CS"/>
              </w:rPr>
            </w:pPr>
            <w:r w:rsidRPr="004F2390">
              <w:rPr>
                <w:rFonts w:ascii="Arial Rounded MT Bold" w:eastAsia="Calibri" w:hAnsi="Arial Rounded MT Bold" w:cs="Times New Roman"/>
                <w:b/>
                <w:i/>
                <w:sz w:val="28"/>
                <w:szCs w:val="28"/>
                <w:lang w:val="sr-Latn-CS"/>
              </w:rPr>
              <w:t>764.814,62</w:t>
            </w:r>
          </w:p>
        </w:tc>
      </w:tr>
      <w:tr w:rsidR="004F2390" w:rsidRPr="004F2390" w:rsidTr="000E19FA">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lang w:val="sr-Latn-CS"/>
              </w:rPr>
            </w:pPr>
            <w:r w:rsidRPr="004F2390">
              <w:rPr>
                <w:rFonts w:ascii="Arial" w:eastAsia="Calibri" w:hAnsi="Arial" w:cs="Arial"/>
                <w:lang w:val="sr-Latn-CS"/>
              </w:rPr>
              <w:t>2.</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Black" w:eastAsia="Calibri" w:hAnsi="Arial Black" w:cs="Times New Roman"/>
                <w:iCs/>
                <w:lang w:val="sr-Latn-CS"/>
              </w:rPr>
            </w:pPr>
            <w:r w:rsidRPr="004F2390">
              <w:rPr>
                <w:rFonts w:ascii="Arial Black" w:eastAsia="Calibri" w:hAnsi="Arial Black" w:cs="Times New Roman"/>
                <w:b/>
                <w:bCs/>
                <w:iCs/>
                <w:lang w:val="sr-Latn-CS"/>
              </w:rPr>
              <w:t>Izdaci</w:t>
            </w:r>
          </w:p>
        </w:tc>
        <w:tc>
          <w:tcPr>
            <w:tcW w:w="2610"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jc w:val="right"/>
              <w:rPr>
                <w:rFonts w:ascii="Times New Roman" w:eastAsia="Calibri" w:hAnsi="Times New Roman" w:cs="Times New Roman"/>
                <w:sz w:val="20"/>
                <w:szCs w:val="20"/>
                <w:lang w:val="sr-Latn-CS"/>
              </w:rPr>
            </w:pPr>
          </w:p>
        </w:tc>
      </w:tr>
      <w:tr w:rsidR="004F2390" w:rsidRPr="004F2390" w:rsidTr="000E19FA">
        <w:trPr>
          <w:trHeight w:val="319"/>
        </w:trPr>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lang w:val="sr-Latn-CS"/>
              </w:rPr>
            </w:pPr>
            <w:r w:rsidRPr="004F2390">
              <w:rPr>
                <w:rFonts w:ascii="Arial" w:eastAsia="Calibri" w:hAnsi="Arial" w:cs="Arial"/>
                <w:lang w:val="sr-Latn-CS"/>
              </w:rPr>
              <w:t>2.1</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Bruto zarada i doprinosi na teret poslodavca</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515,896.31</w:t>
            </w:r>
          </w:p>
        </w:tc>
      </w:tr>
      <w:tr w:rsidR="004F2390" w:rsidRPr="004F2390" w:rsidTr="000E19FA">
        <w:trPr>
          <w:trHeight w:val="547"/>
        </w:trPr>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160" w:line="252" w:lineRule="auto"/>
              <w:jc w:val="center"/>
              <w:rPr>
                <w:rFonts w:ascii="Arial" w:eastAsia="Calibri" w:hAnsi="Arial" w:cs="Arial"/>
                <w:lang w:val="sr-Latn-CS"/>
              </w:rPr>
            </w:pPr>
            <w:r w:rsidRPr="004F2390">
              <w:rPr>
                <w:rFonts w:ascii="Arial" w:eastAsia="Calibri" w:hAnsi="Arial" w:cs="Arial"/>
                <w:lang w:val="sr-Latn-CS"/>
              </w:rPr>
              <w:t>2.2</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Ostala lična primanja</w:t>
            </w:r>
          </w:p>
          <w:p w:rsidR="004F2390" w:rsidRPr="004F2390" w:rsidRDefault="004F2390" w:rsidP="004F2390">
            <w:pPr>
              <w:spacing w:after="0" w:line="240" w:lineRule="auto"/>
              <w:rPr>
                <w:rFonts w:ascii="Arial" w:eastAsia="Calibri" w:hAnsi="Arial" w:cs="Arial"/>
                <w:bCs/>
                <w:sz w:val="18"/>
                <w:szCs w:val="18"/>
              </w:rPr>
            </w:pPr>
            <w:r w:rsidRPr="004F2390">
              <w:rPr>
                <w:rFonts w:ascii="Arial" w:eastAsia="Calibri" w:hAnsi="Arial" w:cs="Arial"/>
                <w:bCs/>
                <w:sz w:val="18"/>
                <w:szCs w:val="18"/>
              </w:rPr>
              <w:t>-Naknada za Pozorisni savjet</w:t>
            </w:r>
          </w:p>
          <w:p w:rsidR="004F2390" w:rsidRPr="004F2390" w:rsidRDefault="004F2390" w:rsidP="004F2390">
            <w:pPr>
              <w:spacing w:after="0" w:line="240" w:lineRule="auto"/>
              <w:rPr>
                <w:rFonts w:ascii="Arial" w:eastAsia="Calibri" w:hAnsi="Arial" w:cs="Arial"/>
                <w:bCs/>
                <w:sz w:val="18"/>
                <w:szCs w:val="18"/>
              </w:rPr>
            </w:pPr>
            <w:r w:rsidRPr="004F2390">
              <w:rPr>
                <w:rFonts w:ascii="Arial" w:eastAsia="Calibri" w:hAnsi="Arial" w:cs="Arial"/>
                <w:bCs/>
                <w:sz w:val="18"/>
                <w:szCs w:val="18"/>
              </w:rPr>
              <w:t xml:space="preserve">-8 mart </w:t>
            </w:r>
          </w:p>
          <w:p w:rsidR="004F2390" w:rsidRPr="004F2390" w:rsidRDefault="004F2390" w:rsidP="004F2390">
            <w:pPr>
              <w:spacing w:after="0" w:line="240" w:lineRule="auto"/>
              <w:rPr>
                <w:rFonts w:ascii="Arial" w:eastAsia="Calibri" w:hAnsi="Arial" w:cs="Arial"/>
                <w:bCs/>
                <w:sz w:val="18"/>
                <w:szCs w:val="18"/>
              </w:rPr>
            </w:pPr>
            <w:r w:rsidRPr="004F2390">
              <w:rPr>
                <w:rFonts w:ascii="Arial" w:eastAsia="Calibri" w:hAnsi="Arial" w:cs="Arial"/>
                <w:bCs/>
                <w:sz w:val="18"/>
                <w:szCs w:val="18"/>
              </w:rPr>
              <w:t>-Jubilarne nagrade zaposlenima</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52" w:lineRule="auto"/>
              <w:jc w:val="right"/>
              <w:rPr>
                <w:rFonts w:ascii="Arial Black" w:eastAsia="Calibri" w:hAnsi="Arial Black" w:cs="Times New Roman"/>
                <w:b/>
                <w:bCs/>
                <w:sz w:val="18"/>
                <w:szCs w:val="18"/>
                <w:lang w:val="sr-Latn-CS"/>
              </w:rPr>
            </w:pPr>
            <w:r w:rsidRPr="004F2390">
              <w:rPr>
                <w:rFonts w:ascii="Arial Black" w:eastAsia="Calibri" w:hAnsi="Arial Black" w:cs="Times New Roman"/>
                <w:b/>
                <w:bCs/>
                <w:sz w:val="18"/>
                <w:szCs w:val="18"/>
                <w:lang w:val="sr-Latn-CS"/>
              </w:rPr>
              <w:t>16.630,55</w:t>
            </w:r>
          </w:p>
          <w:p w:rsidR="004F2390" w:rsidRPr="004F2390" w:rsidRDefault="004F2390" w:rsidP="004F2390">
            <w:pPr>
              <w:spacing w:after="0" w:line="252" w:lineRule="auto"/>
              <w:jc w:val="right"/>
              <w:rPr>
                <w:rFonts w:ascii="Arial" w:eastAsia="Calibri" w:hAnsi="Arial" w:cs="Arial"/>
                <w:bCs/>
                <w:sz w:val="18"/>
                <w:szCs w:val="18"/>
                <w:lang w:val="sr-Latn-CS"/>
              </w:rPr>
            </w:pPr>
            <w:r w:rsidRPr="004F2390">
              <w:rPr>
                <w:rFonts w:ascii="Arial" w:eastAsia="Calibri" w:hAnsi="Arial" w:cs="Arial"/>
                <w:bCs/>
                <w:sz w:val="18"/>
                <w:szCs w:val="18"/>
                <w:lang w:val="sr-Latn-CS"/>
              </w:rPr>
              <w:t>4.690,55</w:t>
            </w:r>
          </w:p>
          <w:p w:rsidR="004F2390" w:rsidRPr="004F2390" w:rsidRDefault="004F2390" w:rsidP="004F2390">
            <w:pPr>
              <w:spacing w:after="0" w:line="252" w:lineRule="auto"/>
              <w:jc w:val="right"/>
              <w:rPr>
                <w:rFonts w:ascii="Arial" w:eastAsia="Calibri" w:hAnsi="Arial" w:cs="Arial"/>
                <w:bCs/>
                <w:sz w:val="18"/>
                <w:szCs w:val="18"/>
                <w:lang w:val="sr-Latn-CS"/>
              </w:rPr>
            </w:pPr>
            <w:r w:rsidRPr="004F2390">
              <w:rPr>
                <w:rFonts w:ascii="Arial" w:eastAsia="Calibri" w:hAnsi="Arial" w:cs="Arial"/>
                <w:bCs/>
                <w:sz w:val="18"/>
                <w:szCs w:val="18"/>
                <w:lang w:val="sr-Latn-CS"/>
              </w:rPr>
              <w:t>6.000,00</w:t>
            </w:r>
          </w:p>
          <w:p w:rsidR="004F2390" w:rsidRPr="004F2390" w:rsidRDefault="004F2390" w:rsidP="004F2390">
            <w:pPr>
              <w:spacing w:after="0" w:line="252" w:lineRule="auto"/>
              <w:jc w:val="right"/>
              <w:rPr>
                <w:rFonts w:ascii="Arial" w:eastAsia="Calibri" w:hAnsi="Arial" w:cs="Arial"/>
                <w:sz w:val="18"/>
                <w:szCs w:val="18"/>
                <w:lang w:val="sr-Latn-CS"/>
              </w:rPr>
            </w:pPr>
            <w:r w:rsidRPr="004F2390">
              <w:rPr>
                <w:rFonts w:ascii="Arial" w:eastAsia="Calibri" w:hAnsi="Arial" w:cs="Arial"/>
                <w:bCs/>
                <w:sz w:val="18"/>
                <w:szCs w:val="18"/>
                <w:lang w:val="sr-Latn-CS"/>
              </w:rPr>
              <w:t>5.940,00</w:t>
            </w:r>
          </w:p>
        </w:tc>
      </w:tr>
      <w:tr w:rsidR="004F2390" w:rsidRPr="004F2390" w:rsidTr="004F2390">
        <w:trPr>
          <w:trHeight w:val="841"/>
        </w:trPr>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Arial" w:eastAsia="Calibri" w:hAnsi="Arial" w:cs="Arial"/>
                <w:lang w:val="sr-Latn-CS"/>
              </w:rPr>
            </w:pPr>
            <w:r w:rsidRPr="004F2390">
              <w:rPr>
                <w:rFonts w:ascii="Arial" w:eastAsia="Calibri" w:hAnsi="Arial" w:cs="Arial"/>
                <w:lang w:val="sr-Latn-CS"/>
              </w:rPr>
              <w:t>3</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Rashodi za materijal i usluge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Times New Roman" w:eastAsia="Calibri" w:hAnsi="Times New Roman" w:cs="Times New Roman"/>
                <w:sz w:val="18"/>
                <w:szCs w:val="18"/>
                <w:lang w:val="sr-Latn-CS"/>
              </w:rPr>
              <w:t>-</w:t>
            </w:r>
            <w:r w:rsidRPr="004F2390">
              <w:rPr>
                <w:rFonts w:ascii="Arial" w:eastAsia="Calibri" w:hAnsi="Arial" w:cs="Arial"/>
                <w:sz w:val="20"/>
                <w:szCs w:val="20"/>
                <w:lang w:val="sr-Latn-CS"/>
              </w:rPr>
              <w:t>Rashodi za gostujuće predstave i filmove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 xml:space="preserve">-Rashodi za festivalske nagrade </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 xml:space="preserve">-Rashodi za kancelarijski materijal </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izradu reklamnog materijala i ulaznica</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sl.putovanja u zemlji (dnevnice)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reprezentaciju u zemlji</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usluge prevoza</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telefonske usluge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električnu energiju</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bankarske usluge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PTT usluge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gorivo</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Ugovore o djelu</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komptjutersku opremu i održavanje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kuponinu City light-a</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kupovinu kamere za pozorište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hotelski smještaj glumaca</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komualne usluge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osiguranje zaposlenih</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advokatske i pravne usluge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-Rashodi za stru</w:t>
            </w:r>
            <w:r w:rsidRPr="004F2390">
              <w:rPr>
                <w:rFonts w:ascii="Arial" w:eastAsia="Calibri" w:hAnsi="Arial" w:cs="Arial"/>
                <w:sz w:val="20"/>
                <w:szCs w:val="20"/>
                <w:lang w:val="sr-Latn-RS"/>
              </w:rPr>
              <w:t>č</w:t>
            </w:r>
            <w:r w:rsidRPr="004F2390">
              <w:rPr>
                <w:rFonts w:ascii="Arial" w:eastAsia="Calibri" w:hAnsi="Arial" w:cs="Arial"/>
                <w:sz w:val="20"/>
                <w:szCs w:val="20"/>
                <w:lang w:val="sr-Latn-CS"/>
              </w:rPr>
              <w:t>no usavrsavanje</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t xml:space="preserve">-Rashodi za ozvučenje koncerta </w:t>
            </w:r>
          </w:p>
          <w:p w:rsidR="004F2390" w:rsidRPr="004F2390" w:rsidRDefault="004F2390" w:rsidP="004F2390">
            <w:pPr>
              <w:spacing w:after="0" w:line="240" w:lineRule="auto"/>
              <w:rPr>
                <w:rFonts w:ascii="Arial" w:eastAsia="Calibri" w:hAnsi="Arial" w:cs="Arial"/>
                <w:sz w:val="16"/>
                <w:szCs w:val="16"/>
                <w:lang w:val="sr-Latn-CS"/>
              </w:rPr>
            </w:pPr>
            <w:r w:rsidRPr="004F2390">
              <w:rPr>
                <w:rFonts w:ascii="Arial" w:eastAsia="Calibri" w:hAnsi="Arial" w:cs="Arial"/>
                <w:sz w:val="20"/>
                <w:szCs w:val="20"/>
                <w:lang w:val="sr-Latn-CS"/>
              </w:rPr>
              <w:t xml:space="preserve">-Rashodi izrade </w:t>
            </w:r>
            <w:r w:rsidRPr="004F2390">
              <w:rPr>
                <w:rFonts w:ascii="Arial" w:eastAsia="Calibri" w:hAnsi="Arial" w:cs="Arial"/>
                <w:sz w:val="16"/>
                <w:szCs w:val="16"/>
                <w:lang w:val="sr-Latn-CS"/>
              </w:rPr>
              <w:t>scenografije i kostimografije predstave Boing Boing</w:t>
            </w:r>
          </w:p>
          <w:p w:rsidR="004F2390" w:rsidRPr="004F2390" w:rsidRDefault="004F2390" w:rsidP="004F2390">
            <w:pPr>
              <w:spacing w:after="0" w:line="240" w:lineRule="auto"/>
              <w:rPr>
                <w:rFonts w:ascii="Arial" w:eastAsia="Calibri" w:hAnsi="Arial" w:cs="Arial"/>
                <w:sz w:val="16"/>
                <w:szCs w:val="16"/>
                <w:lang w:val="sr-Latn-CS"/>
              </w:rPr>
            </w:pPr>
            <w:r w:rsidRPr="004F2390">
              <w:rPr>
                <w:rFonts w:ascii="Arial" w:eastAsia="Calibri" w:hAnsi="Arial" w:cs="Arial"/>
                <w:sz w:val="20"/>
                <w:szCs w:val="20"/>
                <w:lang w:val="sr-Latn-CS"/>
              </w:rPr>
              <w:t xml:space="preserve">-Rashodi izrade </w:t>
            </w:r>
            <w:r w:rsidRPr="004F2390">
              <w:rPr>
                <w:rFonts w:ascii="Arial" w:eastAsia="Calibri" w:hAnsi="Arial" w:cs="Arial"/>
                <w:sz w:val="16"/>
                <w:szCs w:val="16"/>
                <w:lang w:val="sr-Latn-CS"/>
              </w:rPr>
              <w:t>scenografije i kostimografije predstave Narodni poslanik</w:t>
            </w:r>
          </w:p>
          <w:p w:rsidR="004F2390" w:rsidRPr="004F2390" w:rsidRDefault="004F2390" w:rsidP="004F2390">
            <w:pPr>
              <w:spacing w:after="0" w:line="240" w:lineRule="auto"/>
              <w:rPr>
                <w:rFonts w:ascii="Arial" w:eastAsia="Calibri" w:hAnsi="Arial" w:cs="Arial"/>
                <w:sz w:val="20"/>
                <w:szCs w:val="20"/>
                <w:lang w:val="sr-Latn-CS"/>
              </w:rPr>
            </w:pPr>
            <w:r w:rsidRPr="004F2390">
              <w:rPr>
                <w:rFonts w:ascii="Arial" w:eastAsia="Calibri" w:hAnsi="Arial" w:cs="Arial"/>
                <w:sz w:val="20"/>
                <w:szCs w:val="20"/>
                <w:lang w:val="sr-Latn-CS"/>
              </w:rPr>
              <w:lastRenderedPageBreak/>
              <w:t>-Rashodi za sredstva higijene</w:t>
            </w:r>
          </w:p>
          <w:p w:rsidR="004F2390" w:rsidRPr="004F2390" w:rsidRDefault="004F2390" w:rsidP="004F2390">
            <w:pPr>
              <w:spacing w:after="0" w:line="240" w:lineRule="auto"/>
              <w:rPr>
                <w:rFonts w:ascii="Arial" w:eastAsia="Calibri" w:hAnsi="Arial" w:cs="Arial"/>
                <w:sz w:val="18"/>
                <w:szCs w:val="18"/>
                <w:lang w:val="sr-Latn-CS"/>
              </w:rPr>
            </w:pPr>
            <w:r w:rsidRPr="004F2390">
              <w:rPr>
                <w:rFonts w:ascii="Arial" w:eastAsia="Calibri" w:hAnsi="Arial" w:cs="Arial"/>
                <w:sz w:val="20"/>
                <w:szCs w:val="20"/>
                <w:lang w:val="sr-Latn-CS"/>
              </w:rPr>
              <w:t>-Ostali izdaci</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b/>
                <w:lang w:val="sr-Latn-CS"/>
              </w:rPr>
              <w:lastRenderedPageBreak/>
              <w:t>229.485,16</w:t>
            </w:r>
            <w:r w:rsidRPr="004F2390">
              <w:rPr>
                <w:rFonts w:ascii="Times New Roman" w:eastAsia="Calibri" w:hAnsi="Times New Roman" w:cs="Times New Roman"/>
                <w:sz w:val="20"/>
                <w:szCs w:val="20"/>
                <w:lang w:val="sr-Latn-CS"/>
              </w:rPr>
              <w:t xml:space="preserve">                                                   81.320,50</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3.400,00</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1.434,09</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 xml:space="preserve">8.592,14      </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11.988,78</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1.216,55</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5.099,50</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1.701,70</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16.631,16</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2.334,75</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62,20</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800,04</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40.470,02</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1.511,45</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1.089,00</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4.990,00</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14.021,01</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1.875.53</w:t>
            </w:r>
          </w:p>
          <w:p w:rsidR="004F2390" w:rsidRPr="004F2390" w:rsidRDefault="004F2390" w:rsidP="004F2390">
            <w:pPr>
              <w:spacing w:after="0" w:line="240" w:lineRule="auto"/>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 xml:space="preserve">                                 1.270,39</w:t>
            </w:r>
          </w:p>
          <w:p w:rsidR="004F2390" w:rsidRPr="004F2390" w:rsidRDefault="004F2390" w:rsidP="004F2390">
            <w:pPr>
              <w:spacing w:after="0" w:line="240" w:lineRule="auto"/>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 xml:space="preserve">                                 3.470,51</w:t>
            </w:r>
          </w:p>
          <w:p w:rsidR="004F2390" w:rsidRPr="004F2390" w:rsidRDefault="004F2390" w:rsidP="004F2390">
            <w:pPr>
              <w:spacing w:after="0" w:line="240" w:lineRule="auto"/>
              <w:jc w:val="center"/>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 xml:space="preserve">                                 2.275,00</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2.442,66</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6.085,65</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5.791,19</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lastRenderedPageBreak/>
              <w:t>1.021,79</w:t>
            </w:r>
          </w:p>
          <w:p w:rsidR="004F2390" w:rsidRPr="004F2390" w:rsidRDefault="004F2390" w:rsidP="004F2390">
            <w:pPr>
              <w:spacing w:after="0" w:line="240" w:lineRule="auto"/>
              <w:jc w:val="right"/>
              <w:rPr>
                <w:rFonts w:ascii="Times New Roman" w:eastAsia="Calibri" w:hAnsi="Times New Roman" w:cs="Times New Roman"/>
                <w:sz w:val="20"/>
                <w:szCs w:val="20"/>
                <w:lang w:val="sr-Latn-CS"/>
              </w:rPr>
            </w:pPr>
            <w:r w:rsidRPr="004F2390">
              <w:rPr>
                <w:rFonts w:ascii="Times New Roman" w:eastAsia="Calibri" w:hAnsi="Times New Roman" w:cs="Times New Roman"/>
                <w:sz w:val="20"/>
                <w:szCs w:val="20"/>
                <w:lang w:val="sr-Latn-CS"/>
              </w:rPr>
              <w:t>8.589,55</w:t>
            </w:r>
          </w:p>
        </w:tc>
      </w:tr>
      <w:tr w:rsidR="004F2390" w:rsidRPr="004F2390" w:rsidTr="000E19FA">
        <w:trPr>
          <w:trHeight w:val="170"/>
        </w:trPr>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Arial" w:eastAsia="Calibri" w:hAnsi="Arial" w:cs="Arial"/>
                <w:b/>
                <w:bCs/>
                <w:lang w:val="sr-Latn-CS"/>
              </w:rPr>
            </w:pPr>
            <w:r w:rsidRPr="004F2390">
              <w:rPr>
                <w:rFonts w:ascii="Arial" w:eastAsia="Calibri" w:hAnsi="Arial" w:cs="Arial"/>
                <w:b/>
                <w:bCs/>
                <w:lang w:val="sr-Latn-CS"/>
              </w:rPr>
              <w:lastRenderedPageBreak/>
              <w:t xml:space="preserve"> </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Times New Roman" w:eastAsia="Calibri" w:hAnsi="Times New Roman" w:cs="Times New Roman"/>
                <w:lang w:val="sr-Latn-CS"/>
              </w:rPr>
            </w:pPr>
            <w:r w:rsidRPr="004F2390">
              <w:rPr>
                <w:rFonts w:ascii="Arial Black" w:eastAsia="Calibri" w:hAnsi="Arial Black" w:cs="Times New Roman"/>
                <w:b/>
                <w:bCs/>
                <w:i/>
                <w:sz w:val="24"/>
                <w:szCs w:val="24"/>
                <w:lang w:val="sr-Latn-CS"/>
              </w:rPr>
              <w:t>Ukupno izdaci</w:t>
            </w:r>
            <w:r w:rsidRPr="004F2390">
              <w:rPr>
                <w:rFonts w:ascii="Times New Roman" w:eastAsia="Calibri" w:hAnsi="Times New Roman" w:cs="Times New Roman"/>
                <w:lang w:val="sr-Latn-CS"/>
              </w:rPr>
              <w:t xml:space="preserve">  (2.1+ 2.2+2.3+2.4)</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Arial Rounded MT Bold" w:eastAsia="Calibri" w:hAnsi="Arial Rounded MT Bold" w:cs="Times New Roman"/>
                <w:b/>
                <w:bCs/>
                <w:i/>
                <w:iCs/>
                <w:sz w:val="28"/>
                <w:szCs w:val="28"/>
                <w:lang w:val="sr-Latn-CS"/>
              </w:rPr>
            </w:pPr>
            <w:r w:rsidRPr="004F2390">
              <w:rPr>
                <w:rFonts w:ascii="Arial Rounded MT Bold" w:eastAsia="Calibri" w:hAnsi="Arial Rounded MT Bold" w:cs="Times New Roman"/>
                <w:b/>
                <w:bCs/>
                <w:i/>
                <w:iCs/>
                <w:sz w:val="28"/>
                <w:szCs w:val="28"/>
                <w:lang w:val="sr-Latn-CS"/>
              </w:rPr>
              <w:t xml:space="preserve">762.012,02        </w:t>
            </w:r>
          </w:p>
        </w:tc>
      </w:tr>
      <w:tr w:rsidR="004F2390" w:rsidRPr="004F2390" w:rsidTr="000E19FA">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b/>
                <w:bCs/>
                <w:lang w:val="sr-Latn-CS"/>
              </w:rPr>
            </w:pPr>
            <w:r w:rsidRPr="004F2390">
              <w:rPr>
                <w:rFonts w:ascii="Arial" w:eastAsia="Calibri" w:hAnsi="Arial" w:cs="Arial"/>
                <w:b/>
                <w:bCs/>
                <w:lang w:val="sr-Latn-CS"/>
              </w:rPr>
              <w:t>III</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Povećanje/smanjenje gotovine(I-II)</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ind w:left="720"/>
              <w:contextualSpacing/>
              <w:jc w:val="right"/>
              <w:rPr>
                <w:rFonts w:ascii="Arial" w:eastAsia="Calibri" w:hAnsi="Arial" w:cs="Arial"/>
                <w:sz w:val="20"/>
                <w:szCs w:val="20"/>
                <w:lang w:val="sr-Latn-CS"/>
              </w:rPr>
            </w:pPr>
            <w:r w:rsidRPr="004F2390">
              <w:rPr>
                <w:rFonts w:ascii="Arial" w:eastAsia="Calibri" w:hAnsi="Arial" w:cs="Arial"/>
                <w:sz w:val="20"/>
                <w:szCs w:val="20"/>
                <w:lang w:val="sr-Latn-CS"/>
              </w:rPr>
              <w:t>2.802,60</w:t>
            </w:r>
          </w:p>
        </w:tc>
      </w:tr>
      <w:tr w:rsidR="004F2390" w:rsidRPr="004F2390" w:rsidTr="000E19FA">
        <w:trPr>
          <w:trHeight w:val="278"/>
        </w:trPr>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b/>
                <w:bCs/>
                <w:lang w:val="sr-Latn-CS"/>
              </w:rPr>
            </w:pPr>
            <w:r w:rsidRPr="004F2390">
              <w:rPr>
                <w:rFonts w:ascii="Arial" w:eastAsia="Calibri" w:hAnsi="Arial" w:cs="Arial"/>
                <w:b/>
                <w:bCs/>
                <w:lang w:val="sr-Latn-CS"/>
              </w:rPr>
              <w:t>IV</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Arial Black" w:eastAsia="Calibri" w:hAnsi="Arial Black" w:cs="Times New Roman"/>
                <w:b/>
                <w:bCs/>
                <w:lang w:val="sr-Latn-CS"/>
              </w:rPr>
            </w:pPr>
            <w:r w:rsidRPr="004F2390">
              <w:rPr>
                <w:rFonts w:ascii="Arial Black" w:eastAsia="Calibri" w:hAnsi="Arial Black" w:cs="Times New Roman"/>
                <w:b/>
                <w:bCs/>
                <w:lang w:val="sr-Latn-CS"/>
              </w:rPr>
              <w:t>Gotovina na početku perioda</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Arial" w:eastAsia="Calibri" w:hAnsi="Arial" w:cs="Arial"/>
                <w:sz w:val="20"/>
                <w:szCs w:val="20"/>
                <w:lang w:val="sr-Latn-CS"/>
              </w:rPr>
            </w:pPr>
            <w:r w:rsidRPr="004F2390">
              <w:rPr>
                <w:rFonts w:ascii="Arial" w:eastAsia="Calibri" w:hAnsi="Arial" w:cs="Arial"/>
                <w:sz w:val="20"/>
                <w:szCs w:val="20"/>
                <w:lang w:val="sr-Latn-CS"/>
              </w:rPr>
              <w:t xml:space="preserve">73.054,50                             </w:t>
            </w:r>
          </w:p>
        </w:tc>
      </w:tr>
      <w:tr w:rsidR="004F2390" w:rsidRPr="004F2390" w:rsidTr="000E19FA">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Arial" w:eastAsia="Calibri" w:hAnsi="Arial" w:cs="Arial"/>
                <w:b/>
                <w:bCs/>
                <w:lang w:val="sr-Latn-CS"/>
              </w:rPr>
            </w:pPr>
            <w:r w:rsidRPr="004F2390">
              <w:rPr>
                <w:rFonts w:ascii="Arial" w:eastAsia="Calibri" w:hAnsi="Arial" w:cs="Arial"/>
                <w:b/>
                <w:bCs/>
                <w:lang w:val="sr-Latn-CS"/>
              </w:rPr>
              <w:t>V</w:t>
            </w:r>
          </w:p>
        </w:tc>
        <w:tc>
          <w:tcPr>
            <w:tcW w:w="565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Arial Black" w:eastAsia="Calibri" w:hAnsi="Arial Black" w:cs="Times New Roman"/>
                <w:b/>
                <w:bCs/>
                <w:i/>
                <w:sz w:val="20"/>
                <w:szCs w:val="20"/>
                <w:lang w:val="sr-Latn-CS"/>
              </w:rPr>
            </w:pPr>
            <w:r w:rsidRPr="004F2390">
              <w:rPr>
                <w:rFonts w:ascii="Arial Black" w:eastAsia="Calibri" w:hAnsi="Arial Black" w:cs="Times New Roman"/>
                <w:b/>
                <w:bCs/>
                <w:i/>
                <w:sz w:val="20"/>
                <w:szCs w:val="20"/>
                <w:lang w:val="sr-Latn-CS"/>
              </w:rPr>
              <w:t>Gotovina na kraju perioda(III+IV)</w:t>
            </w:r>
          </w:p>
        </w:tc>
        <w:tc>
          <w:tcPr>
            <w:tcW w:w="2610"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Arial Rounded MT Bold" w:eastAsia="Calibri" w:hAnsi="Arial Rounded MT Bold" w:cs="Aharoni"/>
                <w:b/>
                <w:bCs/>
                <w:i/>
                <w:sz w:val="28"/>
                <w:szCs w:val="28"/>
                <w:lang w:val="sr-Latn-CS"/>
              </w:rPr>
            </w:pPr>
            <w:r w:rsidRPr="004F2390">
              <w:rPr>
                <w:rFonts w:ascii="Arial Rounded MT Bold" w:eastAsia="Calibri" w:hAnsi="Arial Rounded MT Bold" w:cs="Aharoni"/>
                <w:b/>
                <w:bCs/>
                <w:i/>
                <w:sz w:val="28"/>
                <w:szCs w:val="28"/>
                <w:lang w:val="sr-Latn-CS"/>
              </w:rPr>
              <w:t>75.857,10</w:t>
            </w:r>
          </w:p>
        </w:tc>
      </w:tr>
    </w:tbl>
    <w:p w:rsidR="004F2390" w:rsidRPr="004F2390" w:rsidRDefault="004F2390" w:rsidP="004F2390">
      <w:pPr>
        <w:tabs>
          <w:tab w:val="left" w:pos="7380"/>
        </w:tabs>
        <w:spacing w:after="0" w:line="252" w:lineRule="auto"/>
        <w:outlineLvl w:val="0"/>
        <w:rPr>
          <w:rFonts w:ascii="Times New Roman" w:eastAsia="Calibri" w:hAnsi="Times New Roman" w:cs="Times New Roman"/>
          <w:b/>
          <w:bCs/>
          <w:sz w:val="2"/>
          <w:szCs w:val="2"/>
        </w:rPr>
      </w:pPr>
      <w:r w:rsidRPr="004F2390">
        <w:rPr>
          <w:rFonts w:ascii="Times New Roman" w:eastAsia="Calibri" w:hAnsi="Times New Roman" w:cs="Times New Roman"/>
          <w:b/>
          <w:bCs/>
        </w:rPr>
        <w:t xml:space="preserve">   </w:t>
      </w: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r w:rsidRPr="004F2390">
        <w:rPr>
          <w:rFonts w:ascii="Times New Roman" w:eastAsia="Calibri" w:hAnsi="Times New Roman" w:cs="Times New Roman"/>
          <w:b/>
          <w:bCs/>
        </w:rPr>
        <w:t xml:space="preserve"> </w:t>
      </w:r>
      <w:r w:rsidRPr="004F2390">
        <w:rPr>
          <w:rFonts w:ascii="Times New Roman" w:eastAsia="Calibri" w:hAnsi="Times New Roman" w:cs="Times New Roman"/>
          <w:bCs/>
          <w:sz w:val="20"/>
          <w:szCs w:val="20"/>
          <w:lang w:val="sr-Latn-CS"/>
        </w:rPr>
        <w:t>12</w:t>
      </w:r>
      <w:r w:rsidRPr="004F2390">
        <w:rPr>
          <w:rFonts w:ascii="Times New Roman" w:eastAsia="Calibri" w:hAnsi="Times New Roman" w:cs="Times New Roman"/>
          <w:b/>
          <w:bCs/>
          <w:sz w:val="32"/>
          <w:szCs w:val="32"/>
          <w:lang w:val="sr-Latn-CS"/>
        </w:rPr>
        <w:t xml:space="preserve">      </w:t>
      </w:r>
      <w:r w:rsidRPr="004F2390">
        <w:rPr>
          <w:rFonts w:ascii="Times New Roman" w:eastAsia="Calibri" w:hAnsi="Times New Roman" w:cs="Times New Roman"/>
          <w:b/>
          <w:bCs/>
        </w:rPr>
        <w:t xml:space="preserve">Stanje na </w:t>
      </w:r>
      <w:r w:rsidRPr="004F2390">
        <w:rPr>
          <w:rFonts w:ascii="Times New Roman" w:eastAsia="Calibri" w:hAnsi="Times New Roman" w:cs="Times New Roman"/>
          <w:b/>
          <w:bCs/>
          <w:lang w:val="sr-Latn-CS"/>
        </w:rPr>
        <w:t>žiro-računu JU Nikšićko pozorište 31. 12. 2022. godine iznosi 75.857,10</w:t>
      </w:r>
      <w:r w:rsidRPr="004F2390">
        <w:rPr>
          <w:rFonts w:ascii="Times New Roman" w:eastAsia="Calibri" w:hAnsi="Times New Roman" w:cs="Times New Roman"/>
          <w:b/>
          <w:bCs/>
          <w:sz w:val="32"/>
          <w:szCs w:val="32"/>
          <w:lang w:val="sr-Latn-CS"/>
        </w:rPr>
        <w:t>€.</w:t>
      </w:r>
      <w:r w:rsidRPr="004F2390">
        <w:rPr>
          <w:rFonts w:ascii="Times New Roman" w:eastAsia="Calibri" w:hAnsi="Times New Roman" w:cs="Times New Roman"/>
          <w:b/>
          <w:bCs/>
          <w:sz w:val="32"/>
          <w:szCs w:val="32"/>
          <w:lang w:val="sr-Latn-CS"/>
        </w:rPr>
        <w:tab/>
        <w:t xml:space="preserve">               </w:t>
      </w: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rPr>
          <w:rFonts w:ascii="Segoe UI" w:eastAsia="Times New Roman" w:hAnsi="Segoe UI" w:cs="Segoe UI"/>
          <w:b/>
          <w:bCs/>
          <w:sz w:val="24"/>
          <w:szCs w:val="24"/>
        </w:rPr>
      </w:pPr>
    </w:p>
    <w:p w:rsidR="004F2390" w:rsidRPr="004F2390" w:rsidRDefault="004F2390" w:rsidP="004F2390">
      <w:pPr>
        <w:shd w:val="clear" w:color="auto" w:fill="FCFCFC"/>
        <w:spacing w:before="100" w:beforeAutospacing="1" w:after="0" w:line="360" w:lineRule="atLeast"/>
        <w:jc w:val="center"/>
        <w:rPr>
          <w:rFonts w:ascii="Segoe UI" w:eastAsia="Times New Roman" w:hAnsi="Segoe UI" w:cs="Segoe UI"/>
          <w:b/>
          <w:bCs/>
          <w:sz w:val="24"/>
          <w:szCs w:val="24"/>
        </w:rPr>
      </w:pPr>
      <w:r w:rsidRPr="004F2390">
        <w:rPr>
          <w:rFonts w:ascii="Segoe UI" w:eastAsia="Times New Roman" w:hAnsi="Segoe UI" w:cs="Segoe UI"/>
          <w:b/>
          <w:bCs/>
          <w:sz w:val="24"/>
          <w:szCs w:val="24"/>
        </w:rPr>
        <w:lastRenderedPageBreak/>
        <w:t xml:space="preserve">IZVJEŠTAJ </w:t>
      </w:r>
      <w:proofErr w:type="gramStart"/>
      <w:r w:rsidRPr="004F2390">
        <w:rPr>
          <w:rFonts w:ascii="Segoe UI" w:eastAsia="Times New Roman" w:hAnsi="Segoe UI" w:cs="Segoe UI"/>
          <w:b/>
          <w:bCs/>
          <w:sz w:val="24"/>
          <w:szCs w:val="24"/>
        </w:rPr>
        <w:t>O  NEIZMIRENIM</w:t>
      </w:r>
      <w:proofErr w:type="gramEnd"/>
      <w:r w:rsidRPr="004F2390">
        <w:rPr>
          <w:rFonts w:ascii="Segoe UI" w:eastAsia="Times New Roman" w:hAnsi="Segoe UI" w:cs="Segoe UI"/>
          <w:b/>
          <w:bCs/>
          <w:sz w:val="24"/>
          <w:szCs w:val="24"/>
        </w:rPr>
        <w:t xml:space="preserve"> OBAVEZAMA</w:t>
      </w:r>
    </w:p>
    <w:p w:rsidR="00B77B0F" w:rsidRDefault="00B77B0F"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tbl>
      <w:tblPr>
        <w:tblpPr w:leftFromText="180" w:rightFromText="180" w:vertAnchor="page" w:horzAnchor="margin" w:tblpXSpec="center" w:tblpY="1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4132"/>
        <w:gridCol w:w="2746"/>
      </w:tblGrid>
      <w:tr w:rsidR="004F2390" w:rsidRPr="004F2390" w:rsidTr="000E19FA">
        <w:trPr>
          <w:trHeight w:val="707"/>
        </w:trPr>
        <w:tc>
          <w:tcPr>
            <w:tcW w:w="839"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jc w:val="center"/>
              <w:rPr>
                <w:rFonts w:ascii="Arial Black" w:eastAsia="Calibri" w:hAnsi="Arial Black" w:cs="Times New Roman"/>
                <w:sz w:val="20"/>
                <w:szCs w:val="20"/>
                <w:lang w:val="sr-Latn-CS"/>
              </w:rPr>
            </w:pPr>
          </w:p>
          <w:p w:rsidR="004F2390" w:rsidRPr="004F2390" w:rsidRDefault="004F2390" w:rsidP="004F2390">
            <w:pPr>
              <w:spacing w:after="0" w:line="240" w:lineRule="auto"/>
              <w:jc w:val="center"/>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Redni broj</w:t>
            </w:r>
          </w:p>
        </w:tc>
        <w:tc>
          <w:tcPr>
            <w:tcW w:w="4132"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jc w:val="center"/>
              <w:rPr>
                <w:rFonts w:ascii="Arial Black" w:eastAsia="Calibri" w:hAnsi="Arial Black" w:cs="Times New Roman"/>
                <w:sz w:val="20"/>
                <w:szCs w:val="20"/>
                <w:lang w:val="sr-Latn-CS"/>
              </w:rPr>
            </w:pPr>
          </w:p>
          <w:p w:rsidR="004F2390" w:rsidRPr="004F2390" w:rsidRDefault="004F2390" w:rsidP="004F2390">
            <w:pPr>
              <w:spacing w:after="0" w:line="240" w:lineRule="auto"/>
              <w:jc w:val="center"/>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OPIS</w:t>
            </w:r>
          </w:p>
        </w:tc>
        <w:tc>
          <w:tcPr>
            <w:tcW w:w="2746"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rPr>
                <w:rFonts w:ascii="Arial Black" w:eastAsia="Calibri" w:hAnsi="Arial Black" w:cs="Times New Roman"/>
                <w:b/>
                <w:bCs/>
                <w:sz w:val="20"/>
                <w:szCs w:val="20"/>
                <w:lang w:val="sr-Latn-CS"/>
              </w:rPr>
            </w:pPr>
          </w:p>
          <w:p w:rsidR="004F2390" w:rsidRPr="004F2390" w:rsidRDefault="004F2390" w:rsidP="004F2390">
            <w:pPr>
              <w:spacing w:after="0" w:line="240" w:lineRule="auto"/>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 xml:space="preserve">Stanje obaveza na kraju izvještajnog perioda </w:t>
            </w:r>
          </w:p>
          <w:p w:rsidR="004F2390" w:rsidRPr="004F2390" w:rsidRDefault="004F2390" w:rsidP="004F2390">
            <w:pPr>
              <w:spacing w:after="0" w:line="240" w:lineRule="auto"/>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01.01-31.12.2022.god.</w:t>
            </w:r>
          </w:p>
        </w:tc>
      </w:tr>
      <w:tr w:rsidR="004F2390" w:rsidRPr="004F2390" w:rsidTr="000E19FA">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Times New Roman" w:eastAsia="Calibri" w:hAnsi="Times New Roman" w:cs="Times New Roman"/>
                <w:lang w:val="sr-Latn-CS"/>
              </w:rPr>
            </w:pPr>
            <w:r w:rsidRPr="004F2390">
              <w:rPr>
                <w:rFonts w:ascii="Times New Roman" w:eastAsia="Calibri" w:hAnsi="Times New Roman" w:cs="Times New Roman"/>
                <w:lang w:val="sr-Latn-CS"/>
              </w:rPr>
              <w:t>1</w:t>
            </w:r>
          </w:p>
        </w:tc>
        <w:tc>
          <w:tcPr>
            <w:tcW w:w="4132"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Times New Roman" w:eastAsia="Calibri" w:hAnsi="Times New Roman" w:cs="Times New Roman"/>
                <w:lang w:val="sr-Latn-CS"/>
              </w:rPr>
            </w:pPr>
            <w:r w:rsidRPr="004F2390">
              <w:rPr>
                <w:rFonts w:ascii="Times New Roman" w:eastAsia="Calibri" w:hAnsi="Times New Roman" w:cs="Times New Roman"/>
                <w:lang w:val="sr-Latn-CS"/>
              </w:rPr>
              <w:t>2</w:t>
            </w:r>
          </w:p>
        </w:tc>
        <w:tc>
          <w:tcPr>
            <w:tcW w:w="2746"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Times New Roman" w:eastAsia="Calibri" w:hAnsi="Times New Roman" w:cs="Times New Roman"/>
                <w:lang w:val="sr-Latn-CS"/>
              </w:rPr>
            </w:pPr>
            <w:r w:rsidRPr="004F2390">
              <w:rPr>
                <w:rFonts w:ascii="Times New Roman" w:eastAsia="Calibri" w:hAnsi="Times New Roman" w:cs="Times New Roman"/>
                <w:lang w:val="sr-Latn-CS"/>
              </w:rPr>
              <w:t>3</w:t>
            </w:r>
          </w:p>
        </w:tc>
      </w:tr>
      <w:tr w:rsidR="004F2390" w:rsidRPr="004F2390" w:rsidTr="000E19FA">
        <w:trPr>
          <w:trHeight w:val="380"/>
        </w:trPr>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Times New Roman" w:eastAsia="Calibri" w:hAnsi="Times New Roman" w:cs="Times New Roman"/>
                <w:lang w:val="sr-Latn-CS"/>
              </w:rPr>
            </w:pPr>
            <w:r w:rsidRPr="004F2390">
              <w:rPr>
                <w:rFonts w:ascii="Times New Roman" w:eastAsia="Calibri" w:hAnsi="Times New Roman" w:cs="Times New Roman"/>
                <w:lang w:val="sr-Latn-CS"/>
              </w:rPr>
              <w:t xml:space="preserve"> 1.</w:t>
            </w:r>
          </w:p>
        </w:tc>
        <w:tc>
          <w:tcPr>
            <w:tcW w:w="4132"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 xml:space="preserve">Obaveze za tekuće izdatke </w:t>
            </w:r>
          </w:p>
        </w:tc>
        <w:tc>
          <w:tcPr>
            <w:tcW w:w="2746"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jc w:val="center"/>
              <w:rPr>
                <w:rFonts w:ascii="Times New Roman" w:eastAsia="Calibri" w:hAnsi="Times New Roman" w:cs="Times New Roman"/>
                <w:lang w:val="sr-Latn-CS"/>
              </w:rPr>
            </w:pPr>
          </w:p>
        </w:tc>
      </w:tr>
      <w:tr w:rsidR="004F2390" w:rsidRPr="004F2390" w:rsidTr="000E19FA">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Times New Roman" w:eastAsia="Calibri" w:hAnsi="Times New Roman" w:cs="Times New Roman"/>
                <w:lang w:val="sr-Latn-CS"/>
              </w:rPr>
            </w:pPr>
            <w:r w:rsidRPr="004F2390">
              <w:rPr>
                <w:rFonts w:ascii="Times New Roman" w:eastAsia="Calibri" w:hAnsi="Times New Roman" w:cs="Times New Roman"/>
                <w:lang w:val="sr-Latn-CS"/>
              </w:rPr>
              <w:t>1</w:t>
            </w:r>
          </w:p>
        </w:tc>
        <w:tc>
          <w:tcPr>
            <w:tcW w:w="4132"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rPr>
                <w:rFonts w:ascii="Times New Roman" w:eastAsia="Calibri" w:hAnsi="Times New Roman" w:cs="Times New Roman"/>
                <w:lang w:val="sr-Latn-CS"/>
              </w:rPr>
            </w:pPr>
            <w:r w:rsidRPr="004F2390">
              <w:rPr>
                <w:rFonts w:ascii="Times New Roman" w:eastAsia="Calibri" w:hAnsi="Times New Roman" w:cs="Times New Roman"/>
                <w:lang w:val="sr-Latn-CS"/>
              </w:rPr>
              <w:t xml:space="preserve">Obaveze za bruto zarade i doprinose na teret poslodavca </w:t>
            </w:r>
            <w:r w:rsidRPr="004F2390">
              <w:rPr>
                <w:rFonts w:ascii="Arial Black" w:eastAsia="Calibri" w:hAnsi="Arial Black" w:cs="Times New Roman"/>
                <w:sz w:val="20"/>
                <w:szCs w:val="20"/>
                <w:lang w:val="sr-Latn-CS"/>
              </w:rPr>
              <w:t>(</w:t>
            </w:r>
            <w:r w:rsidRPr="004F2390">
              <w:rPr>
                <w:rFonts w:ascii="Arial Black" w:eastAsia="Calibri" w:hAnsi="Arial Black" w:cs="Times New Roman"/>
                <w:b/>
                <w:sz w:val="20"/>
                <w:szCs w:val="20"/>
                <w:lang w:val="sr-Latn-CS"/>
              </w:rPr>
              <w:t>decembar 2022</w:t>
            </w:r>
            <w:r w:rsidRPr="004F2390">
              <w:rPr>
                <w:rFonts w:ascii="Arial Black" w:eastAsia="Calibri" w:hAnsi="Arial Black" w:cs="Times New Roman"/>
                <w:sz w:val="20"/>
                <w:szCs w:val="20"/>
                <w:lang w:val="sr-Latn-CS"/>
              </w:rPr>
              <w:t>)</w:t>
            </w:r>
          </w:p>
          <w:p w:rsidR="004F2390" w:rsidRPr="004F2390" w:rsidRDefault="004F2390" w:rsidP="004F2390">
            <w:pPr>
              <w:spacing w:after="0" w:line="240" w:lineRule="auto"/>
              <w:rPr>
                <w:rFonts w:ascii="Times New Roman" w:eastAsia="Calibri" w:hAnsi="Times New Roman" w:cs="Times New Roman"/>
                <w:lang w:val="sr-Latn-CS"/>
              </w:rPr>
            </w:pPr>
          </w:p>
        </w:tc>
        <w:tc>
          <w:tcPr>
            <w:tcW w:w="2746"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Times New Roman" w:eastAsia="Calibri" w:hAnsi="Times New Roman" w:cs="Times New Roman"/>
                <w:bCs/>
                <w:lang w:val="sr-Latn-CS"/>
              </w:rPr>
            </w:pPr>
            <w:r w:rsidRPr="004F2390">
              <w:rPr>
                <w:rFonts w:ascii="Times New Roman" w:eastAsia="Calibri" w:hAnsi="Times New Roman" w:cs="Times New Roman"/>
                <w:bCs/>
                <w:lang w:val="sr-Latn-CS"/>
              </w:rPr>
              <w:t>39.935,02</w:t>
            </w:r>
          </w:p>
        </w:tc>
      </w:tr>
      <w:tr w:rsidR="004F2390" w:rsidRPr="004F2390" w:rsidTr="000E19FA">
        <w:tc>
          <w:tcPr>
            <w:tcW w:w="839"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center"/>
              <w:rPr>
                <w:rFonts w:ascii="Times New Roman" w:eastAsia="Calibri" w:hAnsi="Times New Roman" w:cs="Times New Roman"/>
                <w:lang w:val="sr-Latn-CS"/>
              </w:rPr>
            </w:pPr>
            <w:r w:rsidRPr="004F2390">
              <w:rPr>
                <w:rFonts w:ascii="Times New Roman" w:eastAsia="Calibri" w:hAnsi="Times New Roman" w:cs="Times New Roman"/>
                <w:lang w:val="sr-Latn-CS"/>
              </w:rPr>
              <w:t>2</w:t>
            </w:r>
          </w:p>
        </w:tc>
        <w:tc>
          <w:tcPr>
            <w:tcW w:w="4132"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rPr>
                <w:rFonts w:ascii="Times New Roman" w:eastAsia="Calibri" w:hAnsi="Times New Roman" w:cs="Times New Roman"/>
                <w:lang w:val="sr-Latn-CS"/>
              </w:rPr>
            </w:pPr>
            <w:r w:rsidRPr="004F2390">
              <w:rPr>
                <w:rFonts w:ascii="Times New Roman" w:eastAsia="Calibri" w:hAnsi="Times New Roman" w:cs="Times New Roman"/>
                <w:lang w:val="sr-Latn-CS"/>
              </w:rPr>
              <w:t>Obaveze za ostale tekuće izdatke (</w:t>
            </w:r>
            <w:r w:rsidRPr="004F2390">
              <w:rPr>
                <w:rFonts w:ascii="Times New Roman" w:eastAsia="Calibri" w:hAnsi="Times New Roman" w:cs="Times New Roman"/>
                <w:b/>
                <w:lang w:val="sr-Latn-CS"/>
              </w:rPr>
              <w:t>dobavljači</w:t>
            </w:r>
            <w:r w:rsidRPr="004F2390">
              <w:rPr>
                <w:rFonts w:ascii="Times New Roman" w:eastAsia="Calibri" w:hAnsi="Times New Roman" w:cs="Times New Roman"/>
                <w:lang w:val="sr-Latn-CS"/>
              </w:rPr>
              <w:t>)</w:t>
            </w:r>
          </w:p>
        </w:tc>
        <w:tc>
          <w:tcPr>
            <w:tcW w:w="2746" w:type="dxa"/>
            <w:tcBorders>
              <w:top w:val="single" w:sz="4" w:space="0" w:color="auto"/>
              <w:left w:val="single" w:sz="4" w:space="0" w:color="auto"/>
              <w:bottom w:val="single" w:sz="4" w:space="0" w:color="auto"/>
              <w:right w:val="single" w:sz="4" w:space="0" w:color="auto"/>
            </w:tcBorders>
            <w:hideMark/>
          </w:tcPr>
          <w:p w:rsidR="004F2390" w:rsidRPr="004F2390" w:rsidRDefault="004F2390" w:rsidP="004F2390">
            <w:pPr>
              <w:spacing w:after="0" w:line="240" w:lineRule="auto"/>
              <w:jc w:val="right"/>
              <w:rPr>
                <w:rFonts w:ascii="Times New Roman" w:eastAsia="Calibri" w:hAnsi="Times New Roman" w:cs="Times New Roman"/>
                <w:bCs/>
                <w:sz w:val="24"/>
                <w:szCs w:val="24"/>
                <w:lang w:val="sr-Latn-CS"/>
              </w:rPr>
            </w:pPr>
            <w:r w:rsidRPr="004F2390">
              <w:rPr>
                <w:rFonts w:ascii="Times New Roman" w:eastAsia="Calibri" w:hAnsi="Times New Roman" w:cs="Times New Roman"/>
                <w:bCs/>
                <w:sz w:val="24"/>
                <w:szCs w:val="24"/>
                <w:lang w:val="sr-Latn-CS"/>
              </w:rPr>
              <w:t>9.037,39</w:t>
            </w:r>
          </w:p>
        </w:tc>
      </w:tr>
      <w:tr w:rsidR="004F2390" w:rsidRPr="004F2390" w:rsidTr="000E19FA">
        <w:trPr>
          <w:trHeight w:val="848"/>
        </w:trPr>
        <w:tc>
          <w:tcPr>
            <w:tcW w:w="839"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rPr>
                <w:rFonts w:ascii="Times New Roman" w:eastAsia="Calibri" w:hAnsi="Times New Roman" w:cs="Times New Roman"/>
                <w:lang w:val="sr-Latn-CS"/>
              </w:rPr>
            </w:pPr>
          </w:p>
        </w:tc>
        <w:tc>
          <w:tcPr>
            <w:tcW w:w="4132"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ind w:right="684"/>
              <w:rPr>
                <w:rFonts w:ascii="Arial Black" w:eastAsia="Calibri" w:hAnsi="Arial Black" w:cs="Times New Roman"/>
                <w:b/>
                <w:bCs/>
                <w:sz w:val="20"/>
                <w:szCs w:val="20"/>
                <w:lang w:val="sr-Latn-CS"/>
              </w:rPr>
            </w:pPr>
          </w:p>
          <w:p w:rsidR="004F2390" w:rsidRPr="004F2390" w:rsidRDefault="004F2390" w:rsidP="004F2390">
            <w:pPr>
              <w:spacing w:after="0" w:line="240" w:lineRule="auto"/>
              <w:ind w:right="684"/>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 xml:space="preserve">Stanje obaveza na dan </w:t>
            </w:r>
          </w:p>
          <w:p w:rsidR="004F2390" w:rsidRPr="004F2390" w:rsidRDefault="004F2390" w:rsidP="004F2390">
            <w:pPr>
              <w:spacing w:after="0" w:line="240" w:lineRule="auto"/>
              <w:ind w:right="684"/>
              <w:rPr>
                <w:rFonts w:ascii="Arial Black" w:eastAsia="Calibri" w:hAnsi="Arial Black" w:cs="Times New Roman"/>
                <w:b/>
                <w:bCs/>
                <w:sz w:val="20"/>
                <w:szCs w:val="20"/>
                <w:lang w:val="sr-Latn-CS"/>
              </w:rPr>
            </w:pPr>
            <w:r w:rsidRPr="004F2390">
              <w:rPr>
                <w:rFonts w:ascii="Arial Black" w:eastAsia="Calibri" w:hAnsi="Arial Black" w:cs="Times New Roman"/>
                <w:b/>
                <w:bCs/>
                <w:sz w:val="20"/>
                <w:szCs w:val="20"/>
                <w:lang w:val="sr-Latn-CS"/>
              </w:rPr>
              <w:t>31. 12. 2022. godine</w:t>
            </w:r>
          </w:p>
        </w:tc>
        <w:tc>
          <w:tcPr>
            <w:tcW w:w="2746" w:type="dxa"/>
            <w:tcBorders>
              <w:top w:val="single" w:sz="4" w:space="0" w:color="auto"/>
              <w:left w:val="single" w:sz="4" w:space="0" w:color="auto"/>
              <w:bottom w:val="single" w:sz="4" w:space="0" w:color="auto"/>
              <w:right w:val="single" w:sz="4" w:space="0" w:color="auto"/>
            </w:tcBorders>
          </w:tcPr>
          <w:p w:rsidR="004F2390" w:rsidRPr="004F2390" w:rsidRDefault="004F2390" w:rsidP="004F2390">
            <w:pPr>
              <w:spacing w:after="0" w:line="240" w:lineRule="auto"/>
              <w:jc w:val="center"/>
              <w:rPr>
                <w:rFonts w:ascii="Times New Roman" w:eastAsia="Calibri" w:hAnsi="Times New Roman" w:cs="Times New Roman"/>
                <w:b/>
                <w:bCs/>
                <w:sz w:val="24"/>
                <w:szCs w:val="24"/>
                <w:lang w:val="sr-Latn-CS"/>
              </w:rPr>
            </w:pPr>
          </w:p>
          <w:p w:rsidR="004F2390" w:rsidRPr="004F2390" w:rsidRDefault="004F2390" w:rsidP="004F2390">
            <w:pPr>
              <w:spacing w:after="0" w:line="240" w:lineRule="auto"/>
              <w:jc w:val="center"/>
              <w:rPr>
                <w:rFonts w:ascii="Times New Roman" w:eastAsia="Calibri" w:hAnsi="Times New Roman" w:cs="Times New Roman"/>
                <w:b/>
                <w:bCs/>
                <w:sz w:val="24"/>
                <w:szCs w:val="24"/>
                <w:lang w:val="sr-Latn-CS"/>
              </w:rPr>
            </w:pPr>
            <w:r w:rsidRPr="004F2390">
              <w:rPr>
                <w:rFonts w:ascii="Times New Roman" w:eastAsia="Calibri" w:hAnsi="Times New Roman" w:cs="Times New Roman"/>
                <w:b/>
                <w:bCs/>
                <w:sz w:val="24"/>
                <w:szCs w:val="24"/>
                <w:lang w:val="sr-Latn-CS"/>
              </w:rPr>
              <w:t xml:space="preserve">                      </w:t>
            </w:r>
          </w:p>
          <w:p w:rsidR="004F2390" w:rsidRPr="004F2390" w:rsidRDefault="004F2390" w:rsidP="004F2390">
            <w:pPr>
              <w:spacing w:after="0" w:line="240" w:lineRule="auto"/>
              <w:jc w:val="right"/>
              <w:rPr>
                <w:rFonts w:ascii="Times New Roman" w:eastAsia="Calibri" w:hAnsi="Times New Roman" w:cs="Times New Roman"/>
                <w:b/>
                <w:bCs/>
                <w:sz w:val="24"/>
                <w:szCs w:val="24"/>
                <w:lang w:val="sr-Latn-CS"/>
              </w:rPr>
            </w:pPr>
            <w:r w:rsidRPr="004F2390">
              <w:rPr>
                <w:rFonts w:ascii="Times New Roman" w:eastAsia="Calibri" w:hAnsi="Times New Roman" w:cs="Times New Roman"/>
                <w:b/>
                <w:bCs/>
                <w:sz w:val="24"/>
                <w:szCs w:val="24"/>
                <w:lang w:val="sr-Latn-CS"/>
              </w:rPr>
              <w:t>48.972,41</w:t>
            </w:r>
          </w:p>
        </w:tc>
      </w:tr>
    </w:tbl>
    <w:p w:rsidR="004F2390" w:rsidRPr="004F2390" w:rsidRDefault="004F2390" w:rsidP="004F2390">
      <w:pPr>
        <w:spacing w:after="160" w:line="252" w:lineRule="auto"/>
        <w:rPr>
          <w:rFonts w:ascii="Times New Roman" w:eastAsia="Calibri" w:hAnsi="Times New Roman" w:cs="Times New Roman"/>
          <w:b/>
          <w:sz w:val="24"/>
          <w:szCs w:val="24"/>
          <w:u w:val="single"/>
        </w:rPr>
      </w:pPr>
      <w:r w:rsidRPr="004F2390">
        <w:rPr>
          <w:rFonts w:ascii="Times New Roman" w:eastAsia="Calibri" w:hAnsi="Times New Roman" w:cs="Times New Roman"/>
          <w:b/>
          <w:bCs/>
          <w:sz w:val="24"/>
          <w:szCs w:val="24"/>
          <w:u w:val="single"/>
          <w:lang w:val="sr-Latn-CS"/>
        </w:rPr>
        <w:t xml:space="preserve">Napomena:                    </w:t>
      </w:r>
    </w:p>
    <w:p w:rsidR="004F2390" w:rsidRPr="004F2390" w:rsidRDefault="004F2390" w:rsidP="004F2390">
      <w:pPr>
        <w:spacing w:after="0" w:line="252" w:lineRule="auto"/>
        <w:jc w:val="both"/>
        <w:rPr>
          <w:rFonts w:ascii="Times New Roman" w:eastAsia="Calibri" w:hAnsi="Times New Roman" w:cs="Times New Roman"/>
          <w:lang w:val="sr-Latn-CS"/>
        </w:rPr>
      </w:pPr>
      <w:r w:rsidRPr="004F2390">
        <w:rPr>
          <w:rFonts w:ascii="Times New Roman" w:eastAsia="Calibri" w:hAnsi="Times New Roman" w:cs="Times New Roman"/>
          <w:lang w:val="sr-Latn-CS"/>
        </w:rPr>
        <w:t xml:space="preserve">Neizmirene obaveze po osnovu poreza i doprinosa za period od 2009-2014.godine iznose </w:t>
      </w:r>
      <w:r w:rsidRPr="004F2390">
        <w:rPr>
          <w:rFonts w:ascii="Times New Roman" w:eastAsia="Calibri" w:hAnsi="Times New Roman" w:cs="Times New Roman"/>
          <w:b/>
          <w:lang w:val="sr-Latn-CS"/>
        </w:rPr>
        <w:t>473.049,14€</w:t>
      </w:r>
      <w:r w:rsidRPr="004F2390">
        <w:rPr>
          <w:rFonts w:ascii="Times New Roman" w:eastAsia="Calibri" w:hAnsi="Times New Roman" w:cs="Times New Roman"/>
          <w:lang w:val="sr-Latn-CS"/>
        </w:rPr>
        <w:t xml:space="preserve">. </w:t>
      </w:r>
    </w:p>
    <w:p w:rsidR="004F2390" w:rsidRPr="004F2390" w:rsidRDefault="004F2390" w:rsidP="004F2390">
      <w:pPr>
        <w:spacing w:after="0" w:line="252" w:lineRule="auto"/>
        <w:jc w:val="both"/>
        <w:rPr>
          <w:rFonts w:ascii="Times New Roman" w:eastAsia="Calibri" w:hAnsi="Times New Roman" w:cs="Times New Roman"/>
          <w:lang w:val="sr-Latn-CS"/>
        </w:rPr>
      </w:pPr>
      <w:r w:rsidRPr="004F2390">
        <w:rPr>
          <w:rFonts w:ascii="Times New Roman" w:eastAsia="Calibri" w:hAnsi="Times New Roman" w:cs="Times New Roman"/>
          <w:lang w:val="sr-Latn-CS"/>
        </w:rPr>
        <w:t xml:space="preserve">U 2022. godini Opština Nikšić uplatila je anuitete po reprogramu u iznosu od </w:t>
      </w:r>
      <w:r w:rsidRPr="004F2390">
        <w:rPr>
          <w:rFonts w:ascii="Times New Roman" w:eastAsia="Calibri" w:hAnsi="Times New Roman" w:cs="Times New Roman"/>
          <w:b/>
          <w:lang w:val="sr-Latn-CS"/>
        </w:rPr>
        <w:t>28.383,00€</w:t>
      </w:r>
      <w:r w:rsidRPr="004F2390">
        <w:rPr>
          <w:rFonts w:ascii="Times New Roman" w:eastAsia="Calibri" w:hAnsi="Times New Roman" w:cs="Times New Roman"/>
          <w:lang w:val="sr-Latn-CS"/>
        </w:rPr>
        <w:t>,</w:t>
      </w:r>
      <w:r w:rsidRPr="004F2390">
        <w:rPr>
          <w:rFonts w:ascii="Times New Roman" w:eastAsia="Calibri" w:hAnsi="Times New Roman" w:cs="Times New Roman"/>
          <w:b/>
          <w:lang w:val="sr-Latn-CS"/>
        </w:rPr>
        <w:t xml:space="preserve"> </w:t>
      </w:r>
      <w:r w:rsidRPr="004F2390">
        <w:rPr>
          <w:rFonts w:ascii="Times New Roman" w:eastAsia="Calibri" w:hAnsi="Times New Roman" w:cs="Times New Roman"/>
          <w:lang w:val="sr-Latn-CS"/>
        </w:rPr>
        <w:t xml:space="preserve">a u 2023 godini planirani su anuiteti u iznosu od </w:t>
      </w:r>
      <w:r w:rsidRPr="004F2390">
        <w:rPr>
          <w:rFonts w:ascii="Times New Roman" w:eastAsia="Calibri" w:hAnsi="Times New Roman" w:cs="Times New Roman"/>
          <w:b/>
          <w:lang w:val="sr-Latn-CS"/>
        </w:rPr>
        <w:t>28,383,00</w:t>
      </w:r>
      <w:r w:rsidRPr="004F2390">
        <w:rPr>
          <w:rFonts w:ascii="Times New Roman" w:eastAsia="Calibri" w:hAnsi="Times New Roman" w:cs="Times New Roman"/>
          <w:b/>
          <w:bCs/>
          <w:lang w:val="sr-Latn-CS"/>
        </w:rPr>
        <w:t>€.</w:t>
      </w: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4F2390" w:rsidRDefault="004F2390" w:rsidP="009427B9">
      <w:pPr>
        <w:shd w:val="clear" w:color="auto" w:fill="FCFCFC"/>
        <w:spacing w:after="0" w:line="360" w:lineRule="atLeast"/>
        <w:ind w:left="1440" w:firstLine="720"/>
        <w:rPr>
          <w:rFonts w:eastAsia="Times New Roman" w:cstheme="minorHAnsi"/>
          <w:sz w:val="24"/>
          <w:szCs w:val="24"/>
        </w:rPr>
      </w:pPr>
    </w:p>
    <w:p w:rsidR="00521947" w:rsidRDefault="00521947" w:rsidP="00521947">
      <w:pPr>
        <w:shd w:val="clear" w:color="auto" w:fill="FCFCFC"/>
        <w:spacing w:after="0" w:line="360" w:lineRule="atLeast"/>
        <w:ind w:left="1440" w:firstLine="720"/>
        <w:rPr>
          <w:rFonts w:eastAsia="Times New Roman" w:cstheme="minorHAnsi"/>
          <w:sz w:val="24"/>
          <w:szCs w:val="24"/>
        </w:rPr>
      </w:pPr>
    </w:p>
    <w:p w:rsidR="00B77B0F" w:rsidRPr="009427B9" w:rsidRDefault="00B77B0F" w:rsidP="008B6061">
      <w:pPr>
        <w:shd w:val="clear" w:color="auto" w:fill="FCFCFC"/>
        <w:spacing w:after="0" w:line="360" w:lineRule="atLeast"/>
        <w:jc w:val="center"/>
        <w:rPr>
          <w:rFonts w:eastAsia="Times New Roman" w:cstheme="minorHAnsi"/>
          <w:sz w:val="24"/>
          <w:szCs w:val="24"/>
        </w:rPr>
      </w:pPr>
      <w:r w:rsidRPr="009427B9">
        <w:rPr>
          <w:rFonts w:eastAsia="Times New Roman" w:cstheme="minorHAnsi"/>
          <w:b/>
          <w:bCs/>
          <w:i/>
          <w:iCs/>
          <w:sz w:val="24"/>
          <w:szCs w:val="24"/>
        </w:rPr>
        <w:t>ZAKLJUČAK</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b/>
          <w:bCs/>
          <w:i/>
          <w:iCs/>
          <w:sz w:val="24"/>
          <w:szCs w:val="24"/>
        </w:rPr>
        <w:t> </w:t>
      </w:r>
    </w:p>
    <w:p w:rsidR="00B77B0F" w:rsidRPr="009427B9" w:rsidRDefault="00B77B0F" w:rsidP="009427B9">
      <w:pPr>
        <w:shd w:val="clear" w:color="auto" w:fill="FCFCFC"/>
        <w:spacing w:after="0" w:line="360" w:lineRule="atLeast"/>
        <w:jc w:val="both"/>
        <w:rPr>
          <w:rFonts w:eastAsia="Times New Roman" w:cstheme="minorHAnsi"/>
          <w:sz w:val="24"/>
          <w:szCs w:val="24"/>
        </w:rPr>
      </w:pPr>
      <w:r w:rsidRPr="009427B9">
        <w:rPr>
          <w:rFonts w:eastAsia="Times New Roman" w:cstheme="minorHAnsi"/>
          <w:b/>
          <w:bCs/>
          <w:i/>
          <w:iCs/>
          <w:sz w:val="24"/>
          <w:szCs w:val="24"/>
        </w:rPr>
        <w:t> </w:t>
      </w:r>
    </w:p>
    <w:p w:rsidR="00B77B0F" w:rsidRPr="009427B9" w:rsidRDefault="00B77B0F" w:rsidP="009427B9">
      <w:pPr>
        <w:shd w:val="clear" w:color="auto" w:fill="FCFCFC"/>
        <w:spacing w:after="0" w:line="240" w:lineRule="auto"/>
        <w:jc w:val="both"/>
        <w:rPr>
          <w:rFonts w:eastAsia="Times New Roman" w:cstheme="minorHAnsi"/>
          <w:sz w:val="24"/>
          <w:szCs w:val="24"/>
        </w:rPr>
      </w:pPr>
      <w:r w:rsidRPr="009427B9">
        <w:rPr>
          <w:rFonts w:eastAsia="Times New Roman" w:cstheme="minorHAnsi"/>
          <w:sz w:val="24"/>
          <w:szCs w:val="24"/>
        </w:rPr>
        <w:t xml:space="preserve">            Kao što smo već naveli u uvodu, godina iza nas za Nikšićko pozorište je bila za ponos. I to ne tvrdimo samo mi iz Pozorišta, već naša brojna publika i naši gosti i saradnici </w:t>
      </w:r>
      <w:proofErr w:type="gramStart"/>
      <w:r w:rsidRPr="009427B9">
        <w:rPr>
          <w:rFonts w:eastAsia="Times New Roman" w:cstheme="minorHAnsi"/>
          <w:sz w:val="24"/>
          <w:szCs w:val="24"/>
        </w:rPr>
        <w:t>sa</w:t>
      </w:r>
      <w:proofErr w:type="gramEnd"/>
      <w:r w:rsidRPr="009427B9">
        <w:rPr>
          <w:rFonts w:eastAsia="Times New Roman" w:cstheme="minorHAnsi"/>
          <w:sz w:val="24"/>
          <w:szCs w:val="24"/>
        </w:rPr>
        <w:t xml:space="preserve"> raznih strana. Sve </w:t>
      </w:r>
      <w:proofErr w:type="gramStart"/>
      <w:r w:rsidRPr="009427B9">
        <w:rPr>
          <w:rFonts w:eastAsia="Times New Roman" w:cstheme="minorHAnsi"/>
          <w:sz w:val="24"/>
          <w:szCs w:val="24"/>
        </w:rPr>
        <w:t>te</w:t>
      </w:r>
      <w:proofErr w:type="gramEnd"/>
      <w:r w:rsidRPr="009427B9">
        <w:rPr>
          <w:rFonts w:eastAsia="Times New Roman" w:cstheme="minorHAnsi"/>
          <w:sz w:val="24"/>
          <w:szCs w:val="24"/>
        </w:rPr>
        <w:t xml:space="preserve"> pohvale i rezultati svakako prijaju, ali i obavezuju, odnosno direktno otvaraju prostor za nove ideje, nove kreacije i svestranije njihovo predstavljanje.</w:t>
      </w:r>
    </w:p>
    <w:p w:rsidR="00B77B0F" w:rsidRPr="009427B9" w:rsidRDefault="00B77B0F" w:rsidP="009427B9">
      <w:pPr>
        <w:shd w:val="clear" w:color="auto" w:fill="FCFCFC"/>
        <w:spacing w:after="0" w:line="240" w:lineRule="auto"/>
        <w:jc w:val="both"/>
        <w:rPr>
          <w:rFonts w:eastAsia="Times New Roman" w:cstheme="minorHAnsi"/>
          <w:sz w:val="24"/>
          <w:szCs w:val="24"/>
        </w:rPr>
      </w:pPr>
      <w:r w:rsidRPr="009427B9">
        <w:rPr>
          <w:rFonts w:eastAsia="Times New Roman" w:cstheme="minorHAnsi"/>
          <w:sz w:val="24"/>
          <w:szCs w:val="24"/>
        </w:rPr>
        <w:t xml:space="preserve">            U našim prioritetima se nalaze svi sadržaji koji su navedeni u prethodnom tekstu, ali se uvijek postavlja zadatak da se </w:t>
      </w:r>
      <w:proofErr w:type="gramStart"/>
      <w:r w:rsidRPr="009427B9">
        <w:rPr>
          <w:rFonts w:eastAsia="Times New Roman" w:cstheme="minorHAnsi"/>
          <w:sz w:val="24"/>
          <w:szCs w:val="24"/>
        </w:rPr>
        <w:t>bude  bolji</w:t>
      </w:r>
      <w:proofErr w:type="gramEnd"/>
      <w:r w:rsidRPr="009427B9">
        <w:rPr>
          <w:rFonts w:eastAsia="Times New Roman" w:cstheme="minorHAnsi"/>
          <w:sz w:val="24"/>
          <w:szCs w:val="24"/>
        </w:rPr>
        <w:t xml:space="preserve"> na svim poljima na kojima radimo. Ne sumnjamo da ćemo na tom putu i naumu naići na saradnike na koje smo i dosad nailazili i računali, ali se nadamo da ćemo taj krug i proširiti sa jasnim ciljem da naše pozorište bude prepoznato kao jedan od temelja grada, kao nezaobilazno mjesto prepoznavanja ovdašnje kulture i kao sastajalište ljudi u kome se kvalitet podrazumijeva.</w:t>
      </w:r>
    </w:p>
    <w:p w:rsidR="00B77B0F" w:rsidRPr="009427B9" w:rsidRDefault="00B77B0F" w:rsidP="009427B9">
      <w:pPr>
        <w:shd w:val="clear" w:color="auto" w:fill="FCFCFC"/>
        <w:spacing w:after="0" w:line="240" w:lineRule="auto"/>
        <w:jc w:val="both"/>
        <w:rPr>
          <w:rFonts w:eastAsia="Times New Roman" w:cstheme="minorHAnsi"/>
          <w:sz w:val="24"/>
          <w:szCs w:val="24"/>
        </w:rPr>
      </w:pPr>
      <w:r w:rsidRPr="009427B9">
        <w:rPr>
          <w:rFonts w:eastAsia="Times New Roman" w:cstheme="minorHAnsi"/>
          <w:sz w:val="24"/>
          <w:szCs w:val="24"/>
        </w:rPr>
        <w:t xml:space="preserve">            I do sada nam je bilo zadovoljstvo i čast da našem gradu činimo reprezentativno obilježje i nadamo se da ćemo to i u budućnosti biti, a čini nam se da taj optimizam gajimo </w:t>
      </w:r>
      <w:proofErr w:type="gramStart"/>
      <w:r w:rsidRPr="009427B9">
        <w:rPr>
          <w:rFonts w:eastAsia="Times New Roman" w:cstheme="minorHAnsi"/>
          <w:sz w:val="24"/>
          <w:szCs w:val="24"/>
        </w:rPr>
        <w:t>na</w:t>
      </w:r>
      <w:proofErr w:type="gramEnd"/>
      <w:r w:rsidRPr="009427B9">
        <w:rPr>
          <w:rFonts w:eastAsia="Times New Roman" w:cstheme="minorHAnsi"/>
          <w:sz w:val="24"/>
          <w:szCs w:val="24"/>
        </w:rPr>
        <w:t xml:space="preserve"> vrlo realnim i opipljivim rezultatima.</w:t>
      </w:r>
    </w:p>
    <w:p w:rsidR="00B77B0F" w:rsidRPr="009427B9" w:rsidRDefault="00B77B0F" w:rsidP="009427B9">
      <w:pPr>
        <w:shd w:val="clear" w:color="auto" w:fill="FCFCFC"/>
        <w:spacing w:after="0" w:line="346" w:lineRule="atLeast"/>
        <w:jc w:val="both"/>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46" w:lineRule="atLeast"/>
        <w:jc w:val="both"/>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46" w:lineRule="atLeast"/>
        <w:jc w:val="both"/>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46" w:lineRule="atLeast"/>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46" w:lineRule="atLeast"/>
        <w:ind w:left="6480" w:firstLine="720"/>
        <w:rPr>
          <w:rFonts w:eastAsia="Times New Roman" w:cstheme="minorHAnsi"/>
          <w:sz w:val="24"/>
          <w:szCs w:val="24"/>
        </w:rPr>
      </w:pPr>
      <w:r w:rsidRPr="009427B9">
        <w:rPr>
          <w:rFonts w:eastAsia="Times New Roman" w:cstheme="minorHAnsi"/>
          <w:sz w:val="24"/>
          <w:szCs w:val="24"/>
        </w:rPr>
        <w:t> </w:t>
      </w:r>
    </w:p>
    <w:p w:rsidR="00B77B0F" w:rsidRPr="009427B9" w:rsidRDefault="00B77B0F" w:rsidP="009427B9">
      <w:pPr>
        <w:shd w:val="clear" w:color="auto" w:fill="FCFCFC"/>
        <w:spacing w:after="0" w:line="346" w:lineRule="atLeast"/>
        <w:ind w:left="6480" w:firstLine="720"/>
        <w:rPr>
          <w:rFonts w:eastAsia="Times New Roman" w:cstheme="minorHAnsi"/>
          <w:sz w:val="24"/>
          <w:szCs w:val="24"/>
        </w:rPr>
      </w:pPr>
      <w:r w:rsidRPr="009427B9">
        <w:rPr>
          <w:rFonts w:eastAsia="Times New Roman" w:cstheme="minorHAnsi"/>
          <w:sz w:val="24"/>
          <w:szCs w:val="24"/>
        </w:rPr>
        <w:t> </w:t>
      </w:r>
    </w:p>
    <w:p w:rsidR="009427B9" w:rsidRPr="009427B9" w:rsidRDefault="00B77B0F" w:rsidP="009427B9">
      <w:pPr>
        <w:shd w:val="clear" w:color="auto" w:fill="FCFCFC"/>
        <w:spacing w:after="0" w:line="346" w:lineRule="atLeast"/>
        <w:rPr>
          <w:rFonts w:eastAsia="Times New Roman" w:cstheme="minorHAnsi"/>
          <w:sz w:val="24"/>
          <w:szCs w:val="24"/>
        </w:rPr>
      </w:pPr>
      <w:r w:rsidRPr="009427B9">
        <w:rPr>
          <w:rFonts w:eastAsia="Times New Roman" w:cstheme="minorHAnsi"/>
          <w:sz w:val="24"/>
          <w:szCs w:val="24"/>
        </w:rPr>
        <w:t>                                                                                                                       </w:t>
      </w:r>
    </w:p>
    <w:p w:rsidR="009427B9" w:rsidRPr="009427B9" w:rsidRDefault="009427B9" w:rsidP="009427B9">
      <w:pPr>
        <w:shd w:val="clear" w:color="auto" w:fill="FCFCFC"/>
        <w:spacing w:after="0" w:line="346" w:lineRule="atLeast"/>
        <w:rPr>
          <w:rFonts w:eastAsia="Times New Roman" w:cstheme="minorHAnsi"/>
          <w:sz w:val="24"/>
          <w:szCs w:val="24"/>
        </w:rPr>
      </w:pPr>
    </w:p>
    <w:p w:rsidR="009427B9" w:rsidRPr="009427B9" w:rsidRDefault="009427B9" w:rsidP="009427B9">
      <w:pPr>
        <w:shd w:val="clear" w:color="auto" w:fill="FCFCFC"/>
        <w:spacing w:after="0" w:line="346" w:lineRule="atLeast"/>
        <w:rPr>
          <w:rFonts w:eastAsia="Times New Roman" w:cstheme="minorHAnsi"/>
          <w:sz w:val="24"/>
          <w:szCs w:val="24"/>
        </w:rPr>
      </w:pPr>
    </w:p>
    <w:p w:rsidR="009427B9" w:rsidRPr="009427B9" w:rsidRDefault="009427B9" w:rsidP="009427B9">
      <w:pPr>
        <w:shd w:val="clear" w:color="auto" w:fill="FCFCFC"/>
        <w:spacing w:after="0" w:line="346" w:lineRule="atLeast"/>
        <w:rPr>
          <w:rFonts w:eastAsia="Times New Roman" w:cstheme="minorHAnsi"/>
          <w:sz w:val="24"/>
          <w:szCs w:val="24"/>
        </w:rPr>
      </w:pPr>
    </w:p>
    <w:p w:rsidR="009427B9" w:rsidRPr="009427B9" w:rsidRDefault="009427B9" w:rsidP="009427B9">
      <w:pPr>
        <w:shd w:val="clear" w:color="auto" w:fill="FCFCFC"/>
        <w:spacing w:after="0" w:line="346" w:lineRule="atLeast"/>
        <w:rPr>
          <w:rFonts w:eastAsia="Times New Roman" w:cstheme="minorHAnsi"/>
          <w:sz w:val="24"/>
          <w:szCs w:val="24"/>
        </w:rPr>
      </w:pPr>
    </w:p>
    <w:p w:rsidR="009427B9" w:rsidRPr="009427B9" w:rsidRDefault="009427B9" w:rsidP="009427B9">
      <w:pPr>
        <w:shd w:val="clear" w:color="auto" w:fill="FCFCFC"/>
        <w:spacing w:after="0" w:line="346" w:lineRule="atLeast"/>
        <w:rPr>
          <w:rFonts w:eastAsia="Times New Roman" w:cstheme="minorHAnsi"/>
          <w:sz w:val="24"/>
          <w:szCs w:val="24"/>
        </w:rPr>
      </w:pPr>
    </w:p>
    <w:p w:rsidR="009427B9" w:rsidRPr="009427B9" w:rsidRDefault="009427B9" w:rsidP="009427B9">
      <w:pPr>
        <w:shd w:val="clear" w:color="auto" w:fill="FCFCFC"/>
        <w:spacing w:after="0" w:line="346" w:lineRule="atLeast"/>
        <w:rPr>
          <w:rFonts w:eastAsia="Times New Roman" w:cstheme="minorHAnsi"/>
          <w:sz w:val="24"/>
          <w:szCs w:val="24"/>
        </w:rPr>
      </w:pPr>
    </w:p>
    <w:p w:rsidR="009427B9" w:rsidRPr="009427B9" w:rsidRDefault="009427B9" w:rsidP="009427B9">
      <w:pPr>
        <w:shd w:val="clear" w:color="auto" w:fill="FCFCFC"/>
        <w:spacing w:after="0" w:line="346" w:lineRule="atLeast"/>
        <w:rPr>
          <w:rFonts w:eastAsia="Times New Roman" w:cstheme="minorHAnsi"/>
          <w:sz w:val="24"/>
          <w:szCs w:val="24"/>
        </w:rPr>
      </w:pPr>
    </w:p>
    <w:p w:rsidR="009427B9" w:rsidRPr="009427B9" w:rsidRDefault="009427B9" w:rsidP="009427B9">
      <w:pPr>
        <w:shd w:val="clear" w:color="auto" w:fill="FCFCFC"/>
        <w:spacing w:after="0" w:line="346" w:lineRule="atLeast"/>
        <w:rPr>
          <w:rFonts w:eastAsia="Times New Roman" w:cstheme="minorHAnsi"/>
          <w:sz w:val="24"/>
          <w:szCs w:val="24"/>
        </w:rPr>
      </w:pPr>
    </w:p>
    <w:p w:rsidR="009427B9" w:rsidRDefault="00B77B0F" w:rsidP="009427B9">
      <w:pPr>
        <w:shd w:val="clear" w:color="auto" w:fill="FCFCFC"/>
        <w:spacing w:after="0" w:line="346" w:lineRule="atLeast"/>
        <w:rPr>
          <w:rFonts w:eastAsia="Times New Roman" w:cstheme="minorHAnsi"/>
          <w:sz w:val="24"/>
          <w:szCs w:val="24"/>
          <w:lang w:val="sr-Cyrl-RS"/>
        </w:rPr>
      </w:pPr>
      <w:r w:rsidRPr="009427B9">
        <w:rPr>
          <w:rFonts w:eastAsia="Times New Roman" w:cstheme="minorHAnsi"/>
          <w:sz w:val="24"/>
          <w:szCs w:val="24"/>
        </w:rPr>
        <w:t> </w:t>
      </w:r>
      <w:r w:rsidR="009427B9">
        <w:rPr>
          <w:rFonts w:eastAsia="Times New Roman" w:cstheme="minorHAnsi"/>
          <w:sz w:val="24"/>
          <w:szCs w:val="24"/>
          <w:lang w:val="sr-Cyrl-RS"/>
        </w:rPr>
        <w:t xml:space="preserve">                                                                                                                                       </w:t>
      </w:r>
      <w:r w:rsidRPr="009427B9">
        <w:rPr>
          <w:rFonts w:eastAsia="Times New Roman" w:cstheme="minorHAnsi"/>
          <w:sz w:val="24"/>
          <w:szCs w:val="24"/>
        </w:rPr>
        <w:t> </w:t>
      </w:r>
      <w:r w:rsidR="009427B9">
        <w:rPr>
          <w:rFonts w:eastAsia="Times New Roman" w:cstheme="minorHAnsi"/>
          <w:sz w:val="24"/>
          <w:szCs w:val="24"/>
          <w:lang w:val="sr-Cyrl-RS"/>
        </w:rPr>
        <w:t xml:space="preserve"> </w:t>
      </w:r>
    </w:p>
    <w:p w:rsidR="009427B9" w:rsidRDefault="009427B9" w:rsidP="009427B9">
      <w:pPr>
        <w:shd w:val="clear" w:color="auto" w:fill="FCFCFC"/>
        <w:spacing w:after="0" w:line="346" w:lineRule="atLeast"/>
        <w:rPr>
          <w:rFonts w:eastAsia="Times New Roman" w:cstheme="minorHAnsi"/>
          <w:sz w:val="24"/>
          <w:szCs w:val="24"/>
          <w:lang w:val="sr-Cyrl-RS"/>
        </w:rPr>
      </w:pPr>
    </w:p>
    <w:p w:rsidR="009427B9" w:rsidRDefault="009427B9" w:rsidP="009427B9">
      <w:pPr>
        <w:shd w:val="clear" w:color="auto" w:fill="FCFCFC"/>
        <w:spacing w:after="0" w:line="346" w:lineRule="atLeast"/>
        <w:rPr>
          <w:rFonts w:eastAsia="Times New Roman" w:cstheme="minorHAnsi"/>
          <w:sz w:val="24"/>
          <w:szCs w:val="24"/>
          <w:lang w:val="sr-Cyrl-RS"/>
        </w:rPr>
      </w:pPr>
    </w:p>
    <w:p w:rsidR="00B77B0F" w:rsidRPr="009427B9" w:rsidRDefault="009427B9" w:rsidP="009427B9">
      <w:pPr>
        <w:shd w:val="clear" w:color="auto" w:fill="FCFCFC"/>
        <w:spacing w:after="0" w:line="346" w:lineRule="atLeast"/>
        <w:rPr>
          <w:rFonts w:eastAsia="Times New Roman" w:cstheme="minorHAnsi"/>
          <w:sz w:val="24"/>
          <w:szCs w:val="24"/>
        </w:rPr>
      </w:pPr>
      <w:r>
        <w:rPr>
          <w:rFonts w:eastAsia="Times New Roman" w:cstheme="minorHAnsi"/>
          <w:sz w:val="24"/>
          <w:szCs w:val="24"/>
          <w:lang w:val="sr-Cyrl-RS"/>
        </w:rPr>
        <w:t xml:space="preserve">                                                                                                                                 </w:t>
      </w:r>
      <w:r w:rsidR="002F2946">
        <w:rPr>
          <w:rFonts w:eastAsia="Times New Roman" w:cstheme="minorHAnsi"/>
          <w:sz w:val="24"/>
          <w:szCs w:val="24"/>
          <w:lang w:val="sr-Latn-ME"/>
        </w:rPr>
        <w:t xml:space="preserve">  </w:t>
      </w:r>
      <w:bookmarkStart w:id="1" w:name="_GoBack"/>
      <w:bookmarkEnd w:id="1"/>
      <w:r>
        <w:rPr>
          <w:rFonts w:eastAsia="Times New Roman" w:cstheme="minorHAnsi"/>
          <w:sz w:val="24"/>
          <w:szCs w:val="24"/>
          <w:lang w:val="sr-Cyrl-RS"/>
        </w:rPr>
        <w:t xml:space="preserve">        </w:t>
      </w:r>
      <w:r w:rsidR="00B77B0F" w:rsidRPr="009427B9">
        <w:rPr>
          <w:rFonts w:eastAsia="Times New Roman" w:cstheme="minorHAnsi"/>
          <w:sz w:val="24"/>
          <w:szCs w:val="24"/>
        </w:rPr>
        <w:t>Direktor:</w:t>
      </w:r>
    </w:p>
    <w:p w:rsidR="00B77B0F" w:rsidRPr="009427B9" w:rsidRDefault="00B77B0F" w:rsidP="009427B9">
      <w:pPr>
        <w:shd w:val="clear" w:color="auto" w:fill="FCFCFC"/>
        <w:spacing w:after="0" w:line="360" w:lineRule="atLeast"/>
        <w:jc w:val="right"/>
        <w:rPr>
          <w:rFonts w:eastAsia="Times New Roman" w:cstheme="minorHAnsi"/>
          <w:sz w:val="24"/>
          <w:szCs w:val="24"/>
        </w:rPr>
      </w:pPr>
      <w:r w:rsidRPr="009427B9">
        <w:rPr>
          <w:rFonts w:eastAsia="Times New Roman" w:cstheme="minorHAnsi"/>
          <w:sz w:val="24"/>
          <w:szCs w:val="24"/>
        </w:rPr>
        <w:t>  Radinko Krulanović</w:t>
      </w:r>
      <w:r w:rsidR="002F2946">
        <w:rPr>
          <w:rFonts w:eastAsia="Times New Roman" w:cstheme="minorHAnsi"/>
          <w:sz w:val="24"/>
          <w:szCs w:val="24"/>
        </w:rPr>
        <w:t>, s.r.</w:t>
      </w:r>
    </w:p>
    <w:p w:rsidR="00B77B0F" w:rsidRPr="009427B9" w:rsidRDefault="00B77B0F" w:rsidP="009427B9">
      <w:pPr>
        <w:shd w:val="clear" w:color="auto" w:fill="FCFCFC"/>
        <w:spacing w:after="0" w:line="360" w:lineRule="atLeast"/>
        <w:rPr>
          <w:rFonts w:eastAsia="Times New Roman" w:cstheme="minorHAnsi"/>
          <w:sz w:val="24"/>
          <w:szCs w:val="24"/>
        </w:rPr>
      </w:pPr>
      <w:r w:rsidRPr="009427B9">
        <w:rPr>
          <w:rFonts w:eastAsia="Times New Roman" w:cstheme="minorHAnsi"/>
          <w:sz w:val="24"/>
          <w:szCs w:val="24"/>
        </w:rPr>
        <w:t> </w:t>
      </w:r>
    </w:p>
    <w:p w:rsidR="000107BD" w:rsidRPr="009427B9" w:rsidRDefault="000107BD" w:rsidP="009427B9">
      <w:pPr>
        <w:spacing w:after="0"/>
        <w:rPr>
          <w:rFonts w:cstheme="minorHAnsi"/>
          <w:sz w:val="24"/>
          <w:szCs w:val="24"/>
        </w:rPr>
      </w:pPr>
    </w:p>
    <w:sectPr w:rsidR="000107BD" w:rsidRPr="009427B9" w:rsidSect="00B77B0F">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48" w:rsidRDefault="00D87748" w:rsidP="009427B9">
      <w:pPr>
        <w:spacing w:after="0" w:line="240" w:lineRule="auto"/>
      </w:pPr>
      <w:r>
        <w:separator/>
      </w:r>
    </w:p>
  </w:endnote>
  <w:endnote w:type="continuationSeparator" w:id="0">
    <w:p w:rsidR="00D87748" w:rsidRDefault="00D87748" w:rsidP="0094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449" w:rsidRDefault="00560449">
    <w:pPr>
      <w:pStyle w:val="Footer"/>
    </w:pPr>
  </w:p>
  <w:p w:rsidR="007A2885" w:rsidRDefault="007A2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48" w:rsidRDefault="00D87748" w:rsidP="009427B9">
      <w:pPr>
        <w:spacing w:after="0" w:line="240" w:lineRule="auto"/>
      </w:pPr>
      <w:r>
        <w:separator/>
      </w:r>
    </w:p>
  </w:footnote>
  <w:footnote w:type="continuationSeparator" w:id="0">
    <w:p w:rsidR="00D87748" w:rsidRDefault="00D87748" w:rsidP="00942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0F"/>
    <w:rsid w:val="000107BD"/>
    <w:rsid w:val="001923CC"/>
    <w:rsid w:val="002E4727"/>
    <w:rsid w:val="002F2946"/>
    <w:rsid w:val="004D0DE5"/>
    <w:rsid w:val="004F2390"/>
    <w:rsid w:val="00521947"/>
    <w:rsid w:val="00560449"/>
    <w:rsid w:val="00656F26"/>
    <w:rsid w:val="00706FEE"/>
    <w:rsid w:val="007627CD"/>
    <w:rsid w:val="007A2885"/>
    <w:rsid w:val="007F1DBA"/>
    <w:rsid w:val="008B6061"/>
    <w:rsid w:val="009427B9"/>
    <w:rsid w:val="009A2587"/>
    <w:rsid w:val="00B77B0F"/>
    <w:rsid w:val="00BA78D0"/>
    <w:rsid w:val="00D87748"/>
    <w:rsid w:val="00E92BB8"/>
    <w:rsid w:val="00ED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D96B9-0FBB-4B67-808A-CAFC5F71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B9"/>
  </w:style>
  <w:style w:type="paragraph" w:styleId="Footer">
    <w:name w:val="footer"/>
    <w:basedOn w:val="Normal"/>
    <w:link w:val="FooterChar"/>
    <w:uiPriority w:val="99"/>
    <w:unhideWhenUsed/>
    <w:rsid w:val="0094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B9"/>
  </w:style>
  <w:style w:type="paragraph" w:styleId="BalloonText">
    <w:name w:val="Balloon Text"/>
    <w:basedOn w:val="Normal"/>
    <w:link w:val="BalloonTextChar"/>
    <w:uiPriority w:val="99"/>
    <w:semiHidden/>
    <w:unhideWhenUsed/>
    <w:rsid w:val="00942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3142">
      <w:bodyDiv w:val="1"/>
      <w:marLeft w:val="0"/>
      <w:marRight w:val="0"/>
      <w:marTop w:val="0"/>
      <w:marBottom w:val="0"/>
      <w:divBdr>
        <w:top w:val="none" w:sz="0" w:space="0" w:color="auto"/>
        <w:left w:val="none" w:sz="0" w:space="0" w:color="auto"/>
        <w:bottom w:val="none" w:sz="0" w:space="0" w:color="auto"/>
        <w:right w:val="none" w:sz="0" w:space="0" w:color="auto"/>
      </w:divBdr>
      <w:divsChild>
        <w:div w:id="2141223017">
          <w:marLeft w:val="0"/>
          <w:marRight w:val="0"/>
          <w:marTop w:val="0"/>
          <w:marBottom w:val="0"/>
          <w:divBdr>
            <w:top w:val="none" w:sz="0" w:space="0" w:color="auto"/>
            <w:left w:val="none" w:sz="0" w:space="0" w:color="auto"/>
            <w:bottom w:val="none" w:sz="0" w:space="0" w:color="auto"/>
            <w:right w:val="none" w:sz="0" w:space="0" w:color="auto"/>
          </w:divBdr>
          <w:divsChild>
            <w:div w:id="1111818280">
              <w:marLeft w:val="0"/>
              <w:marRight w:val="0"/>
              <w:marTop w:val="0"/>
              <w:marBottom w:val="0"/>
              <w:divBdr>
                <w:top w:val="none" w:sz="0" w:space="0" w:color="auto"/>
                <w:left w:val="none" w:sz="0" w:space="0" w:color="auto"/>
                <w:bottom w:val="none" w:sz="0" w:space="0" w:color="auto"/>
                <w:right w:val="none" w:sz="0" w:space="0" w:color="auto"/>
              </w:divBdr>
              <w:divsChild>
                <w:div w:id="17126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26C0-D370-444D-AE12-04E6CBCB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mKorisnik</dc:creator>
  <cp:lastModifiedBy>Microsoft account</cp:lastModifiedBy>
  <cp:revision>11</cp:revision>
  <cp:lastPrinted>2023-03-30T11:20:00Z</cp:lastPrinted>
  <dcterms:created xsi:type="dcterms:W3CDTF">2023-03-29T06:14:00Z</dcterms:created>
  <dcterms:modified xsi:type="dcterms:W3CDTF">2023-03-30T11:29:00Z</dcterms:modified>
</cp:coreProperties>
</file>