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ED" w:rsidRDefault="005F4AED" w:rsidP="005F4AED">
      <w:pPr>
        <w:rPr>
          <w:rFonts w:ascii="Broadway" w:hAnsi="Broadway"/>
          <w:i/>
          <w:color w:val="FF0000"/>
          <w:sz w:val="28"/>
          <w:szCs w:val="28"/>
          <w:lang w:val="sl-SI"/>
        </w:rPr>
      </w:pPr>
      <w:r>
        <w:rPr>
          <w:noProof/>
          <w:lang w:eastAsia="en-GB"/>
        </w:rPr>
        <w:drawing>
          <wp:anchor distT="0" distB="0" distL="114300" distR="114300" simplePos="0" relativeHeight="251660288" behindDoc="1" locked="0" layoutInCell="1" allowOverlap="1" wp14:anchorId="42DC579D" wp14:editId="1A19EE2A">
            <wp:simplePos x="0" y="0"/>
            <wp:positionH relativeFrom="column">
              <wp:posOffset>690245</wp:posOffset>
            </wp:positionH>
            <wp:positionV relativeFrom="paragraph">
              <wp:posOffset>76200</wp:posOffset>
            </wp:positionV>
            <wp:extent cx="571500" cy="657225"/>
            <wp:effectExtent l="19050" t="0" r="0" b="0"/>
            <wp:wrapNone/>
            <wp:docPr id="3" name="Picture 3"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5339371"/>
                    <pic:cNvPicPr>
                      <a:picLocks noChangeAspect="1" noChangeArrowheads="1"/>
                    </pic:cNvPicPr>
                  </pic:nvPicPr>
                  <pic:blipFill>
                    <a:blip r:embed="rId8" cstate="print"/>
                    <a:srcRect/>
                    <a:stretch>
                      <a:fillRect/>
                    </a:stretch>
                  </pic:blipFill>
                  <pic:spPr bwMode="auto">
                    <a:xfrm>
                      <a:off x="0" y="0"/>
                      <a:ext cx="571500" cy="6572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9264" behindDoc="1" locked="0" layoutInCell="1" allowOverlap="1" wp14:anchorId="6FD289B6" wp14:editId="7AF9FDC1">
            <wp:simplePos x="0" y="0"/>
            <wp:positionH relativeFrom="column">
              <wp:posOffset>4376420</wp:posOffset>
            </wp:positionH>
            <wp:positionV relativeFrom="paragraph">
              <wp:posOffset>-6985</wp:posOffset>
            </wp:positionV>
            <wp:extent cx="723900" cy="742950"/>
            <wp:effectExtent l="19050" t="0" r="0" b="0"/>
            <wp:wrapNone/>
            <wp:docPr id="2" name="Picture 2" descr="Logo Dnevni Cen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nevni Centar"/>
                    <pic:cNvPicPr>
                      <a:picLocks noChangeAspect="1" noChangeArrowheads="1"/>
                    </pic:cNvPicPr>
                  </pic:nvPicPr>
                  <pic:blipFill>
                    <a:blip r:embed="rId9" cstate="print"/>
                    <a:srcRect/>
                    <a:stretch>
                      <a:fillRect/>
                    </a:stretch>
                  </pic:blipFill>
                  <pic:spPr bwMode="auto">
                    <a:xfrm>
                      <a:off x="0" y="0"/>
                      <a:ext cx="723900" cy="742950"/>
                    </a:xfrm>
                    <a:prstGeom prst="rect">
                      <a:avLst/>
                    </a:prstGeom>
                    <a:noFill/>
                    <a:ln w="9525">
                      <a:noFill/>
                      <a:miter lim="800000"/>
                      <a:headEnd/>
                      <a:tailEnd/>
                    </a:ln>
                  </pic:spPr>
                </pic:pic>
              </a:graphicData>
            </a:graphic>
          </wp:anchor>
        </w:drawing>
      </w:r>
    </w:p>
    <w:p w:rsidR="005F4AED" w:rsidRPr="00562567" w:rsidRDefault="005F4AED" w:rsidP="005F4AED">
      <w:pPr>
        <w:spacing w:line="360" w:lineRule="auto"/>
        <w:jc w:val="center"/>
        <w:rPr>
          <w:rFonts w:ascii="Arial Black" w:hAnsi="Arial Black"/>
          <w:sz w:val="24"/>
          <w:szCs w:val="24"/>
          <w:lang w:val="sl-SI"/>
        </w:rPr>
      </w:pPr>
      <w:r w:rsidRPr="00562567">
        <w:rPr>
          <w:rFonts w:ascii="Arial Black" w:hAnsi="Arial Black"/>
          <w:sz w:val="24"/>
          <w:szCs w:val="24"/>
          <w:lang w:val="sl-SI"/>
        </w:rPr>
        <w:t>OPŠTINA NIKŠIĆ</w:t>
      </w:r>
    </w:p>
    <w:p w:rsidR="005F4AED" w:rsidRPr="005F4AED" w:rsidRDefault="005F4AED" w:rsidP="005F4AED">
      <w:pPr>
        <w:spacing w:line="240" w:lineRule="auto"/>
        <w:jc w:val="center"/>
        <w:rPr>
          <w:i/>
          <w:color w:val="FF0000"/>
          <w:sz w:val="28"/>
          <w:szCs w:val="28"/>
          <w:lang w:val="sl-SI"/>
        </w:rPr>
      </w:pPr>
      <w:r w:rsidRPr="005F4AED">
        <w:rPr>
          <w:rFonts w:ascii="Broadway" w:hAnsi="Broadway"/>
          <w:i/>
          <w:color w:val="FF0000"/>
          <w:sz w:val="28"/>
          <w:szCs w:val="28"/>
          <w:lang w:val="sl-SI"/>
        </w:rPr>
        <w:t xml:space="preserve">JU Dnevni centar za djecu sa </w:t>
      </w:r>
      <w:r w:rsidRPr="005F4AED">
        <w:rPr>
          <w:rFonts w:ascii="Broadway" w:hAnsi="Broadway"/>
          <w:i/>
          <w:color w:val="FF0000"/>
          <w:sz w:val="28"/>
          <w:szCs w:val="28"/>
          <w:u w:color="00CCFF"/>
          <w:lang w:val="sl-SI"/>
        </w:rPr>
        <w:t>smetnjama u razvoju i osobe sa invaliditetom Nikši</w:t>
      </w:r>
      <w:r w:rsidRPr="005F4AED">
        <w:rPr>
          <w:rFonts w:ascii="Arial Black" w:hAnsi="Arial Black"/>
          <w:i/>
          <w:color w:val="FF0000"/>
          <w:sz w:val="28"/>
          <w:szCs w:val="28"/>
          <w:u w:color="00CCFF"/>
          <w:lang w:val="sl-SI"/>
        </w:rPr>
        <w:t>ć</w:t>
      </w:r>
    </w:p>
    <w:p w:rsidR="00583DFA" w:rsidRPr="00583DFA" w:rsidRDefault="00583DFA" w:rsidP="00583DFA">
      <w:pPr>
        <w:jc w:val="both"/>
        <w:rPr>
          <w:rFonts w:ascii="Arial" w:hAnsi="Arial" w:cs="Arial"/>
          <w:sz w:val="24"/>
          <w:szCs w:val="24"/>
        </w:rPr>
      </w:pPr>
    </w:p>
    <w:p w:rsidR="00583DFA" w:rsidRPr="00583DFA" w:rsidRDefault="00583DFA" w:rsidP="00583DFA">
      <w:pPr>
        <w:jc w:val="both"/>
        <w:rPr>
          <w:rFonts w:ascii="Arial" w:hAnsi="Arial" w:cs="Arial"/>
          <w:sz w:val="24"/>
          <w:szCs w:val="24"/>
        </w:rPr>
      </w:pPr>
    </w:p>
    <w:p w:rsidR="003F1F9C" w:rsidRPr="006747C5" w:rsidRDefault="00BE5BAB" w:rsidP="00583DFA">
      <w:pPr>
        <w:jc w:val="both"/>
        <w:rPr>
          <w:rFonts w:ascii="Arial" w:hAnsi="Arial" w:cs="Arial"/>
          <w:sz w:val="24"/>
          <w:szCs w:val="24"/>
        </w:rPr>
      </w:pPr>
      <w:r w:rsidRPr="006747C5">
        <w:rPr>
          <w:rFonts w:ascii="Arial" w:hAnsi="Arial" w:cs="Arial"/>
          <w:sz w:val="24"/>
          <w:szCs w:val="24"/>
        </w:rPr>
        <w:t>Broj</w:t>
      </w:r>
      <w:r w:rsidR="00426571" w:rsidRPr="006747C5">
        <w:rPr>
          <w:rFonts w:ascii="Arial" w:hAnsi="Arial" w:cs="Arial"/>
          <w:sz w:val="24"/>
          <w:szCs w:val="24"/>
          <w:lang w:val="sr-Cyrl-RS"/>
        </w:rPr>
        <w:t xml:space="preserve">: </w:t>
      </w:r>
      <w:r w:rsidR="003F1F9C" w:rsidRPr="006747C5">
        <w:rPr>
          <w:rFonts w:ascii="Arial" w:hAnsi="Arial" w:cs="Arial"/>
          <w:sz w:val="24"/>
          <w:szCs w:val="24"/>
        </w:rPr>
        <w:t>01-077/26-156</w:t>
      </w:r>
    </w:p>
    <w:p w:rsidR="005F4AED" w:rsidRPr="00B9683F" w:rsidRDefault="00BE5BAB" w:rsidP="00583DFA">
      <w:pPr>
        <w:jc w:val="both"/>
        <w:rPr>
          <w:rFonts w:ascii="Arial" w:hAnsi="Arial" w:cs="Arial"/>
          <w:sz w:val="24"/>
          <w:szCs w:val="24"/>
          <w:lang w:val="sr-Cyrl-RS"/>
        </w:rPr>
      </w:pPr>
      <w:r w:rsidRPr="006747C5">
        <w:rPr>
          <w:rFonts w:ascii="Arial" w:hAnsi="Arial" w:cs="Arial"/>
          <w:sz w:val="24"/>
          <w:szCs w:val="24"/>
        </w:rPr>
        <w:t>Nikšić</w:t>
      </w:r>
      <w:r w:rsidR="00426571" w:rsidRPr="006747C5">
        <w:rPr>
          <w:rFonts w:ascii="Arial" w:hAnsi="Arial" w:cs="Arial"/>
          <w:sz w:val="24"/>
          <w:szCs w:val="24"/>
          <w:lang w:val="sr-Cyrl-RS"/>
        </w:rPr>
        <w:t xml:space="preserve">, </w:t>
      </w:r>
      <w:r w:rsidR="003F1F9C" w:rsidRPr="006747C5">
        <w:rPr>
          <w:rFonts w:ascii="Arial" w:hAnsi="Arial" w:cs="Arial"/>
          <w:sz w:val="24"/>
          <w:szCs w:val="24"/>
        </w:rPr>
        <w:t>19</w:t>
      </w:r>
      <w:r w:rsidR="00C10DE2" w:rsidRPr="006747C5">
        <w:rPr>
          <w:rFonts w:ascii="Arial" w:hAnsi="Arial" w:cs="Arial"/>
          <w:sz w:val="24"/>
          <w:szCs w:val="24"/>
        </w:rPr>
        <w:t>.</w:t>
      </w:r>
      <w:r w:rsidR="00627C72" w:rsidRPr="006747C5">
        <w:rPr>
          <w:rFonts w:ascii="Arial" w:hAnsi="Arial" w:cs="Arial"/>
          <w:sz w:val="24"/>
          <w:szCs w:val="24"/>
        </w:rPr>
        <w:t>03.202</w:t>
      </w:r>
      <w:r w:rsidR="003F1F9C" w:rsidRPr="006747C5">
        <w:rPr>
          <w:rFonts w:ascii="Arial" w:hAnsi="Arial" w:cs="Arial"/>
          <w:sz w:val="24"/>
          <w:szCs w:val="24"/>
        </w:rPr>
        <w:t>6</w:t>
      </w:r>
      <w:r w:rsidR="00BE2DAA" w:rsidRPr="006747C5">
        <w:rPr>
          <w:rFonts w:ascii="Arial" w:hAnsi="Arial" w:cs="Arial"/>
          <w:sz w:val="24"/>
          <w:szCs w:val="24"/>
          <w:lang w:val="sr-Cyrl-RS"/>
        </w:rPr>
        <w:t>.</w:t>
      </w:r>
      <w:r w:rsidR="003F1F9C" w:rsidRPr="006747C5">
        <w:rPr>
          <w:rFonts w:ascii="Arial" w:hAnsi="Arial" w:cs="Arial"/>
          <w:sz w:val="24"/>
          <w:szCs w:val="24"/>
          <w:lang w:val="sr-Cyrl-RS"/>
        </w:rPr>
        <w:t>године</w:t>
      </w:r>
      <w:bookmarkStart w:id="0" w:name="_GoBack"/>
      <w:bookmarkEnd w:id="0"/>
    </w:p>
    <w:p w:rsidR="005F4AED" w:rsidRDefault="005F4AED" w:rsidP="00583DFA">
      <w:pPr>
        <w:jc w:val="both"/>
        <w:rPr>
          <w:rFonts w:ascii="Arial" w:hAnsi="Arial" w:cs="Arial"/>
          <w:sz w:val="24"/>
          <w:szCs w:val="24"/>
        </w:rPr>
      </w:pPr>
    </w:p>
    <w:p w:rsidR="005F4AED" w:rsidRPr="00583DFA" w:rsidRDefault="005F4AED" w:rsidP="00583DFA">
      <w:pPr>
        <w:jc w:val="both"/>
        <w:rPr>
          <w:rFonts w:ascii="Arial" w:hAnsi="Arial" w:cs="Arial"/>
          <w:sz w:val="24"/>
          <w:szCs w:val="24"/>
        </w:rPr>
      </w:pPr>
    </w:p>
    <w:p w:rsidR="00583DFA" w:rsidRPr="00583DFA" w:rsidRDefault="00583DFA" w:rsidP="00583DFA">
      <w:pPr>
        <w:jc w:val="both"/>
        <w:rPr>
          <w:rFonts w:ascii="Arial" w:hAnsi="Arial" w:cs="Arial"/>
          <w:sz w:val="24"/>
          <w:szCs w:val="24"/>
        </w:rPr>
      </w:pPr>
    </w:p>
    <w:p w:rsidR="00640767" w:rsidRPr="00640767" w:rsidRDefault="00640767" w:rsidP="00640767">
      <w:pPr>
        <w:jc w:val="center"/>
        <w:rPr>
          <w:rFonts w:ascii="Arial" w:hAnsi="Arial" w:cs="Arial"/>
          <w:b/>
          <w:sz w:val="24"/>
          <w:szCs w:val="24"/>
        </w:rPr>
      </w:pPr>
      <w:r w:rsidRPr="00640767">
        <w:rPr>
          <w:rFonts w:ascii="Arial" w:hAnsi="Arial" w:cs="Arial"/>
          <w:b/>
          <w:sz w:val="24"/>
          <w:szCs w:val="24"/>
        </w:rPr>
        <w:t>ИЗВЈЕШТАЈ О РАДУ И ФИНАНСИЈСКОМ ПОСЛОВАЊУ</w:t>
      </w:r>
    </w:p>
    <w:p w:rsidR="00640767" w:rsidRPr="00640767" w:rsidRDefault="00640767" w:rsidP="00640767">
      <w:pPr>
        <w:jc w:val="center"/>
        <w:rPr>
          <w:rFonts w:ascii="Arial" w:hAnsi="Arial" w:cs="Arial"/>
          <w:b/>
          <w:sz w:val="24"/>
          <w:szCs w:val="24"/>
        </w:rPr>
      </w:pPr>
      <w:r w:rsidRPr="00640767">
        <w:rPr>
          <w:rFonts w:ascii="Arial" w:hAnsi="Arial" w:cs="Arial"/>
          <w:b/>
          <w:sz w:val="24"/>
          <w:szCs w:val="24"/>
        </w:rPr>
        <w:t>Ј</w:t>
      </w:r>
      <w:r w:rsidR="00B9683F">
        <w:rPr>
          <w:rFonts w:ascii="Arial" w:hAnsi="Arial" w:cs="Arial"/>
          <w:b/>
          <w:sz w:val="24"/>
          <w:szCs w:val="24"/>
        </w:rPr>
        <w:t xml:space="preserve">АВНЕ УСТАНОВЕ ДНЕВНИ ЦЕНТАР ЗА </w:t>
      </w:r>
      <w:r w:rsidR="00B9683F">
        <w:rPr>
          <w:rFonts w:ascii="Arial" w:hAnsi="Arial" w:cs="Arial"/>
          <w:b/>
          <w:sz w:val="24"/>
          <w:szCs w:val="24"/>
          <w:lang w:val="sr-Cyrl-RS"/>
        </w:rPr>
        <w:t>ДЈ</w:t>
      </w:r>
      <w:r w:rsidRPr="00640767">
        <w:rPr>
          <w:rFonts w:ascii="Arial" w:hAnsi="Arial" w:cs="Arial"/>
          <w:b/>
          <w:sz w:val="24"/>
          <w:szCs w:val="24"/>
        </w:rPr>
        <w:t>ЕЦУ СА СМЕТЊАМА У РАЗВОЈУ</w:t>
      </w:r>
    </w:p>
    <w:p w:rsidR="00640767" w:rsidRPr="00640767" w:rsidRDefault="00640767" w:rsidP="00640767">
      <w:pPr>
        <w:jc w:val="center"/>
        <w:rPr>
          <w:rFonts w:ascii="Arial" w:hAnsi="Arial" w:cs="Arial"/>
          <w:b/>
          <w:sz w:val="24"/>
          <w:szCs w:val="24"/>
        </w:rPr>
      </w:pPr>
      <w:r w:rsidRPr="00640767">
        <w:rPr>
          <w:rFonts w:ascii="Arial" w:hAnsi="Arial" w:cs="Arial"/>
          <w:b/>
          <w:sz w:val="24"/>
          <w:szCs w:val="24"/>
        </w:rPr>
        <w:t>И ОСОБЕ СА ИНВАЛИДИТЕТОМ НИКШИЋ</w:t>
      </w:r>
    </w:p>
    <w:p w:rsidR="00640767" w:rsidRPr="00640767" w:rsidRDefault="00640767" w:rsidP="00640767">
      <w:pPr>
        <w:jc w:val="center"/>
        <w:rPr>
          <w:rFonts w:ascii="Arial" w:hAnsi="Arial" w:cs="Arial"/>
          <w:b/>
          <w:sz w:val="24"/>
          <w:szCs w:val="24"/>
        </w:rPr>
      </w:pPr>
      <w:r w:rsidRPr="00640767">
        <w:rPr>
          <w:rFonts w:ascii="Arial" w:hAnsi="Arial" w:cs="Arial"/>
          <w:b/>
          <w:sz w:val="24"/>
          <w:szCs w:val="24"/>
        </w:rPr>
        <w:t>ЗА 2025. ГОДИНУ</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center"/>
        <w:rPr>
          <w:rFonts w:ascii="Arial" w:hAnsi="Arial" w:cs="Arial"/>
          <w:b/>
          <w:sz w:val="24"/>
          <w:szCs w:val="24"/>
        </w:rPr>
      </w:pPr>
      <w:r w:rsidRPr="00640767">
        <w:rPr>
          <w:rFonts w:ascii="Arial" w:hAnsi="Arial" w:cs="Arial"/>
          <w:b/>
          <w:sz w:val="24"/>
          <w:szCs w:val="24"/>
        </w:rPr>
        <w:t>Никшић, март 2026. године</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На основу члана 33 став 1 алинеја </w:t>
      </w:r>
      <w:r w:rsidR="004A0B4D">
        <w:rPr>
          <w:rFonts w:ascii="Arial" w:hAnsi="Arial" w:cs="Arial"/>
          <w:b/>
          <w:sz w:val="24"/>
          <w:szCs w:val="24"/>
        </w:rPr>
        <w:t xml:space="preserve">12 Статута ЈУ Дневни центар за </w:t>
      </w:r>
      <w:r w:rsidR="004A0B4D">
        <w:rPr>
          <w:rFonts w:ascii="Arial" w:hAnsi="Arial" w:cs="Arial"/>
          <w:b/>
          <w:sz w:val="24"/>
          <w:szCs w:val="24"/>
          <w:lang w:val="sr-Cyrl-RS"/>
        </w:rPr>
        <w:t>дј</w:t>
      </w:r>
      <w:r w:rsidRPr="00640767">
        <w:rPr>
          <w:rFonts w:ascii="Arial" w:hAnsi="Arial" w:cs="Arial"/>
          <w:b/>
          <w:sz w:val="24"/>
          <w:szCs w:val="24"/>
        </w:rPr>
        <w:t>ецу са сметњама у развоју и особе са инвалидитетом Никшић, на који је Скупштина општине Никшић дала сагласност рјешењем број: 01-030-188 од 21.07.2017. год. и одлуком број: 01-030-360 од 20.12.2017. год, в.д</w:t>
      </w:r>
      <w:r w:rsidR="00CA0198">
        <w:rPr>
          <w:rFonts w:ascii="Arial" w:hAnsi="Arial" w:cs="Arial"/>
          <w:b/>
          <w:sz w:val="24"/>
          <w:szCs w:val="24"/>
        </w:rPr>
        <w:t xml:space="preserve"> директора ЈУ Дневни центар за дј</w:t>
      </w:r>
      <w:r w:rsidRPr="00640767">
        <w:rPr>
          <w:rFonts w:ascii="Arial" w:hAnsi="Arial" w:cs="Arial"/>
          <w:b/>
          <w:sz w:val="24"/>
          <w:szCs w:val="24"/>
        </w:rPr>
        <w:t xml:space="preserve">ецу са сметњама у развоју и особе са инвалидитетом Никшић, дана, 23.03.2026. године,  Управном одбору  подноси  </w:t>
      </w:r>
    </w:p>
    <w:p w:rsidR="00640767" w:rsidRPr="00640767" w:rsidRDefault="00640767" w:rsidP="00640767">
      <w:pPr>
        <w:jc w:val="both"/>
        <w:rPr>
          <w:rFonts w:ascii="Arial" w:hAnsi="Arial" w:cs="Arial"/>
          <w:b/>
          <w:sz w:val="24"/>
          <w:szCs w:val="24"/>
        </w:rPr>
      </w:pPr>
    </w:p>
    <w:p w:rsidR="00640767" w:rsidRPr="00640767" w:rsidRDefault="00640767" w:rsidP="00267463">
      <w:pPr>
        <w:jc w:val="center"/>
        <w:rPr>
          <w:rFonts w:ascii="Arial" w:hAnsi="Arial" w:cs="Arial"/>
          <w:b/>
          <w:sz w:val="24"/>
          <w:szCs w:val="24"/>
        </w:rPr>
      </w:pPr>
      <w:r w:rsidRPr="00640767">
        <w:rPr>
          <w:rFonts w:ascii="Arial" w:hAnsi="Arial" w:cs="Arial"/>
          <w:b/>
          <w:sz w:val="24"/>
          <w:szCs w:val="24"/>
        </w:rPr>
        <w:t>ИЗВЈЕШТАЈ О РАДУ  ЗА  2025. ГОДИНУ</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УВОД</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Извјештај о раду за 2025 годину представља скуп активности кој</w:t>
      </w:r>
      <w:r w:rsidR="007075F7">
        <w:rPr>
          <w:rFonts w:ascii="Arial" w:hAnsi="Arial" w:cs="Arial"/>
          <w:b/>
          <w:sz w:val="24"/>
          <w:szCs w:val="24"/>
          <w:lang w:val="sr-Cyrl-RS"/>
        </w:rPr>
        <w:t>е</w:t>
      </w:r>
      <w:r w:rsidR="007075F7">
        <w:rPr>
          <w:rFonts w:ascii="Arial" w:hAnsi="Arial" w:cs="Arial"/>
          <w:b/>
          <w:sz w:val="24"/>
          <w:szCs w:val="24"/>
        </w:rPr>
        <w:t xml:space="preserve"> је Дневни центар за дј</w:t>
      </w:r>
      <w:r w:rsidRPr="00640767">
        <w:rPr>
          <w:rFonts w:ascii="Arial" w:hAnsi="Arial" w:cs="Arial"/>
          <w:b/>
          <w:sz w:val="24"/>
          <w:szCs w:val="24"/>
        </w:rPr>
        <w:t>ецу са сметњама у развоју о собе са инвалидитетом Никшић, у даљем тексту Дневни центар,  реализовао у предметној години. Рад Дневног центра је дефинисан Програмом рада, Ст</w:t>
      </w:r>
      <w:r w:rsidR="007075F7">
        <w:rPr>
          <w:rFonts w:ascii="Arial" w:hAnsi="Arial" w:cs="Arial"/>
          <w:b/>
          <w:sz w:val="24"/>
          <w:szCs w:val="24"/>
        </w:rPr>
        <w:t>атутом установе, законским и подз</w:t>
      </w:r>
      <w:r w:rsidRPr="00640767">
        <w:rPr>
          <w:rFonts w:ascii="Arial" w:hAnsi="Arial" w:cs="Arial"/>
          <w:b/>
          <w:sz w:val="24"/>
          <w:szCs w:val="24"/>
        </w:rPr>
        <w:t>аконским актима којима се регу</w:t>
      </w:r>
      <w:r w:rsidR="007075F7">
        <w:rPr>
          <w:rFonts w:ascii="Arial" w:hAnsi="Arial" w:cs="Arial"/>
          <w:b/>
          <w:sz w:val="24"/>
          <w:szCs w:val="24"/>
        </w:rPr>
        <w:t>лише рад у области социјалне и дј</w:t>
      </w:r>
      <w:r w:rsidRPr="00640767">
        <w:rPr>
          <w:rFonts w:ascii="Arial" w:hAnsi="Arial" w:cs="Arial"/>
          <w:b/>
          <w:sz w:val="24"/>
          <w:szCs w:val="24"/>
        </w:rPr>
        <w:t xml:space="preserve">ечије заштите.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Дневни центар, као сервис подршке животу у заједници, п</w:t>
      </w:r>
      <w:r w:rsidR="00880052">
        <w:rPr>
          <w:rFonts w:ascii="Arial" w:hAnsi="Arial" w:cs="Arial"/>
          <w:b/>
          <w:sz w:val="24"/>
          <w:szCs w:val="24"/>
        </w:rPr>
        <w:t>ружа услугу дневног боравка за дј</w:t>
      </w:r>
      <w:r w:rsidRPr="00640767">
        <w:rPr>
          <w:rFonts w:ascii="Arial" w:hAnsi="Arial" w:cs="Arial"/>
          <w:b/>
          <w:sz w:val="24"/>
          <w:szCs w:val="24"/>
        </w:rPr>
        <w:t>ецу и омладину старости до 27 година, као и особама са инвалидитетом старијим од 27 година. За поменути рад, Дневни центар посједује лиценце, које су  издате од надлежног државног органа након испуњења критеријума дефинисаних Правилником о ближим условима за издавање, обнављање, суспензију и</w:t>
      </w:r>
      <w:r w:rsidR="00880052">
        <w:rPr>
          <w:rFonts w:ascii="Arial" w:hAnsi="Arial" w:cs="Arial"/>
          <w:b/>
          <w:sz w:val="24"/>
          <w:szCs w:val="24"/>
        </w:rPr>
        <w:t xml:space="preserve"> одузимање лиценце за обављање дјелатности социјалне и дј</w:t>
      </w:r>
      <w:r w:rsidRPr="00640767">
        <w:rPr>
          <w:rFonts w:ascii="Arial" w:hAnsi="Arial" w:cs="Arial"/>
          <w:b/>
          <w:sz w:val="24"/>
          <w:szCs w:val="24"/>
        </w:rPr>
        <w:t>ечије заштите.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 2025. години је, услед израженог притиска друштвене заједнице за повећањем броја корисника и недостатка просторних и кадровских капацитета, у септембру мје</w:t>
      </w:r>
      <w:r w:rsidR="00326D8C">
        <w:rPr>
          <w:rFonts w:ascii="Arial" w:hAnsi="Arial" w:cs="Arial"/>
          <w:b/>
          <w:sz w:val="24"/>
          <w:szCs w:val="24"/>
        </w:rPr>
        <w:t>сецу, уведен поподневни рад за дј</w:t>
      </w:r>
      <w:r w:rsidRPr="00640767">
        <w:rPr>
          <w:rFonts w:ascii="Arial" w:hAnsi="Arial" w:cs="Arial"/>
          <w:b/>
          <w:sz w:val="24"/>
          <w:szCs w:val="24"/>
        </w:rPr>
        <w:t>ецу и омладину у Сектору А до 27 година, чиме је значајно измијењена организација рада у дневном центру. На овај начин, искоришћени су просторни капацитети Дневног центра, који су били слободни у поподневним часовима. Такође, проширењем Правилника о унутрашњој организацији и систематизацији примљена су неопходна стручна лица и сарадници како би се задовољили критеријуми из Правилника о ближим условима за издавање, обнављање, суспензију и</w:t>
      </w:r>
      <w:r w:rsidR="00326D8C">
        <w:rPr>
          <w:rFonts w:ascii="Arial" w:hAnsi="Arial" w:cs="Arial"/>
          <w:b/>
          <w:sz w:val="24"/>
          <w:szCs w:val="24"/>
        </w:rPr>
        <w:t xml:space="preserve"> одузимање лиценце за обављање дјелатности социјалне и дјечи</w:t>
      </w:r>
      <w:r w:rsidRPr="00640767">
        <w:rPr>
          <w:rFonts w:ascii="Arial" w:hAnsi="Arial" w:cs="Arial"/>
          <w:b/>
          <w:sz w:val="24"/>
          <w:szCs w:val="24"/>
        </w:rPr>
        <w:t>је заштите. Овим активностима су створени услови за пријем нових корисника, махом из аутистичног спектра. На крају 2025. године, Дневни центар је пружао услуге за 60 корисника, са трендом даљег раста.</w:t>
      </w:r>
    </w:p>
    <w:p w:rsidR="00640767" w:rsidRPr="00640767" w:rsidRDefault="00326D8C" w:rsidP="00640767">
      <w:pPr>
        <w:jc w:val="both"/>
        <w:rPr>
          <w:rFonts w:ascii="Arial" w:hAnsi="Arial" w:cs="Arial"/>
          <w:b/>
          <w:sz w:val="24"/>
          <w:szCs w:val="24"/>
        </w:rPr>
      </w:pPr>
      <w:r>
        <w:rPr>
          <w:rFonts w:ascii="Arial" w:hAnsi="Arial" w:cs="Arial"/>
          <w:b/>
          <w:sz w:val="24"/>
          <w:szCs w:val="24"/>
        </w:rPr>
        <w:t>У 2025. години настављ</w:t>
      </w:r>
      <w:r w:rsidR="00640767" w:rsidRPr="00640767">
        <w:rPr>
          <w:rFonts w:ascii="Arial" w:hAnsi="Arial" w:cs="Arial"/>
          <w:b/>
          <w:sz w:val="24"/>
          <w:szCs w:val="24"/>
        </w:rPr>
        <w:t>ена је реализација мисије Дневног центра на пољу унапрјеђења положаја особа са инвалидитетом, кроз рад стручних лица и осталих запослених на очувању и побољшању њихових капацитета, побољшању квалитета живота кроз подршку њ</w:t>
      </w:r>
      <w:r>
        <w:rPr>
          <w:rFonts w:ascii="Arial" w:hAnsi="Arial" w:cs="Arial"/>
          <w:b/>
          <w:sz w:val="24"/>
          <w:szCs w:val="24"/>
          <w:lang w:val="sr-Cyrl-RS"/>
        </w:rPr>
        <w:t>и</w:t>
      </w:r>
      <w:r>
        <w:rPr>
          <w:rFonts w:ascii="Arial" w:hAnsi="Arial" w:cs="Arial"/>
          <w:b/>
          <w:sz w:val="24"/>
          <w:szCs w:val="24"/>
        </w:rPr>
        <w:t>ховим</w:t>
      </w:r>
      <w:r w:rsidR="00640767" w:rsidRPr="00640767">
        <w:rPr>
          <w:rFonts w:ascii="Arial" w:hAnsi="Arial" w:cs="Arial"/>
          <w:b/>
          <w:sz w:val="24"/>
          <w:szCs w:val="24"/>
        </w:rPr>
        <w:t xml:space="preserve"> породицама, у циљу </w:t>
      </w:r>
      <w:r w:rsidR="00640767" w:rsidRPr="00640767">
        <w:rPr>
          <w:rFonts w:ascii="Arial" w:hAnsi="Arial" w:cs="Arial"/>
          <w:b/>
          <w:sz w:val="24"/>
          <w:szCs w:val="24"/>
        </w:rPr>
        <w:lastRenderedPageBreak/>
        <w:t xml:space="preserve">реализације пуне инклузије у друштвене токове. У томе смо имали пуну помоћ свих друштвених чинилаца појединаца до организација на локалном и државном нивоу.   </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 складу са Статутом, основне активности установе су усмјерене на: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1.</w:t>
      </w:r>
      <w:r w:rsidR="00412314">
        <w:rPr>
          <w:rFonts w:ascii="Arial" w:hAnsi="Arial" w:cs="Arial"/>
          <w:b/>
          <w:sz w:val="24"/>
          <w:szCs w:val="24"/>
        </w:rPr>
        <w:tab/>
        <w:t>Обезбјеђивање дневног боравка дј</w:t>
      </w:r>
      <w:r w:rsidRPr="00640767">
        <w:rPr>
          <w:rFonts w:ascii="Arial" w:hAnsi="Arial" w:cs="Arial"/>
          <w:b/>
          <w:sz w:val="24"/>
          <w:szCs w:val="24"/>
        </w:rPr>
        <w:t>еце са сметњама у развоју и особа са инвалидитетом;</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2.</w:t>
      </w:r>
      <w:r w:rsidRPr="00640767">
        <w:rPr>
          <w:rFonts w:ascii="Arial" w:hAnsi="Arial" w:cs="Arial"/>
          <w:b/>
          <w:sz w:val="24"/>
          <w:szCs w:val="24"/>
        </w:rPr>
        <w:tab/>
        <w:t>Пружање осмочасовне подршке;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3.</w:t>
      </w:r>
      <w:r w:rsidRPr="00640767">
        <w:rPr>
          <w:rFonts w:ascii="Arial" w:hAnsi="Arial" w:cs="Arial"/>
          <w:b/>
          <w:sz w:val="24"/>
          <w:szCs w:val="24"/>
        </w:rPr>
        <w:tab/>
        <w:t>Социјализацију;</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4.</w:t>
      </w:r>
      <w:r w:rsidRPr="00640767">
        <w:rPr>
          <w:rFonts w:ascii="Arial" w:hAnsi="Arial" w:cs="Arial"/>
          <w:b/>
          <w:sz w:val="24"/>
          <w:szCs w:val="24"/>
        </w:rPr>
        <w:tab/>
        <w:t>Рехабилитацију - елементарни физикални третман;</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5.</w:t>
      </w:r>
      <w:r w:rsidRPr="00640767">
        <w:rPr>
          <w:rFonts w:ascii="Arial" w:hAnsi="Arial" w:cs="Arial"/>
          <w:b/>
          <w:sz w:val="24"/>
          <w:szCs w:val="24"/>
        </w:rPr>
        <w:tab/>
        <w:t xml:space="preserve">Друштвену и професионалну активацију </w:t>
      </w:r>
      <w:r w:rsidR="00412314">
        <w:rPr>
          <w:rFonts w:ascii="Arial" w:hAnsi="Arial" w:cs="Arial"/>
          <w:b/>
          <w:sz w:val="24"/>
          <w:szCs w:val="24"/>
          <w:lang w:val="sr-Cyrl-RS"/>
        </w:rPr>
        <w:t>дј</w:t>
      </w:r>
      <w:r w:rsidRPr="00640767">
        <w:rPr>
          <w:rFonts w:ascii="Arial" w:hAnsi="Arial" w:cs="Arial"/>
          <w:b/>
          <w:sz w:val="24"/>
          <w:szCs w:val="24"/>
        </w:rPr>
        <w:t>еце са сметњама у развоју и особа са инвалидитетом;</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6.</w:t>
      </w:r>
      <w:r w:rsidRPr="00640767">
        <w:rPr>
          <w:rFonts w:ascii="Arial" w:hAnsi="Arial" w:cs="Arial"/>
          <w:b/>
          <w:sz w:val="24"/>
          <w:szCs w:val="24"/>
        </w:rPr>
        <w:tab/>
        <w:t>Развој комуникационих и других вјештина потребних за свакодневни живот у заједници;</w:t>
      </w:r>
    </w:p>
    <w:p w:rsidR="00640767" w:rsidRPr="00640767" w:rsidRDefault="00412314" w:rsidP="00640767">
      <w:pPr>
        <w:jc w:val="both"/>
        <w:rPr>
          <w:rFonts w:ascii="Arial" w:hAnsi="Arial" w:cs="Arial"/>
          <w:b/>
          <w:sz w:val="24"/>
          <w:szCs w:val="24"/>
        </w:rPr>
      </w:pPr>
      <w:r>
        <w:rPr>
          <w:rFonts w:ascii="Arial" w:hAnsi="Arial" w:cs="Arial"/>
          <w:b/>
          <w:sz w:val="24"/>
          <w:szCs w:val="24"/>
        </w:rPr>
        <w:t>7.</w:t>
      </w:r>
      <w:r>
        <w:rPr>
          <w:rFonts w:ascii="Arial" w:hAnsi="Arial" w:cs="Arial"/>
          <w:b/>
          <w:sz w:val="24"/>
          <w:szCs w:val="24"/>
        </w:rPr>
        <w:tab/>
        <w:t>Едукацију родитеља/</w:t>
      </w:r>
      <w:r w:rsidR="00640767" w:rsidRPr="00640767">
        <w:rPr>
          <w:rFonts w:ascii="Arial" w:hAnsi="Arial" w:cs="Arial"/>
          <w:b/>
          <w:sz w:val="24"/>
          <w:szCs w:val="24"/>
        </w:rPr>
        <w:t>стара</w:t>
      </w:r>
      <w:r>
        <w:rPr>
          <w:rFonts w:ascii="Arial" w:hAnsi="Arial" w:cs="Arial"/>
          <w:b/>
          <w:sz w:val="24"/>
          <w:szCs w:val="24"/>
        </w:rPr>
        <w:t>теља за самопомоћ и подршку дј</w:t>
      </w:r>
      <w:r w:rsidR="00640767" w:rsidRPr="00640767">
        <w:rPr>
          <w:rFonts w:ascii="Arial" w:hAnsi="Arial" w:cs="Arial"/>
          <w:b/>
          <w:sz w:val="24"/>
          <w:szCs w:val="24"/>
        </w:rPr>
        <w:t>еци са сметњама у развоју и особама са инвалидитетом;</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8.</w:t>
      </w:r>
      <w:r w:rsidRPr="00640767">
        <w:rPr>
          <w:rFonts w:ascii="Arial" w:hAnsi="Arial" w:cs="Arial"/>
          <w:b/>
          <w:sz w:val="24"/>
          <w:szCs w:val="24"/>
        </w:rPr>
        <w:tab/>
        <w:t>Развој вјештина самозаштите и помоћи;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9.</w:t>
      </w:r>
      <w:r w:rsidRPr="00640767">
        <w:rPr>
          <w:rFonts w:ascii="Arial" w:hAnsi="Arial" w:cs="Arial"/>
          <w:b/>
          <w:sz w:val="24"/>
          <w:szCs w:val="24"/>
        </w:rPr>
        <w:tab/>
        <w:t>Релаксацију и рекреацију (радна окупација и окупација спортом);</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10.</w:t>
      </w:r>
      <w:r w:rsidRPr="00640767">
        <w:rPr>
          <w:rFonts w:ascii="Arial" w:hAnsi="Arial" w:cs="Arial"/>
          <w:b/>
          <w:sz w:val="24"/>
          <w:szCs w:val="24"/>
        </w:rPr>
        <w:tab/>
        <w:t>Најмање један оброк дневно;</w:t>
      </w:r>
    </w:p>
    <w:p w:rsidR="00640767" w:rsidRPr="00640767" w:rsidRDefault="00412314" w:rsidP="00640767">
      <w:pPr>
        <w:jc w:val="both"/>
        <w:rPr>
          <w:rFonts w:ascii="Arial" w:hAnsi="Arial" w:cs="Arial"/>
          <w:b/>
          <w:sz w:val="24"/>
          <w:szCs w:val="24"/>
        </w:rPr>
      </w:pPr>
      <w:r>
        <w:rPr>
          <w:rFonts w:ascii="Arial" w:hAnsi="Arial" w:cs="Arial"/>
          <w:b/>
          <w:sz w:val="24"/>
          <w:szCs w:val="24"/>
        </w:rPr>
        <w:t>11.</w:t>
      </w:r>
      <w:r>
        <w:rPr>
          <w:rFonts w:ascii="Arial" w:hAnsi="Arial" w:cs="Arial"/>
          <w:b/>
          <w:sz w:val="24"/>
          <w:szCs w:val="24"/>
        </w:rPr>
        <w:tab/>
        <w:t>Превоз за дј</w:t>
      </w:r>
      <w:r w:rsidR="00640767" w:rsidRPr="00640767">
        <w:rPr>
          <w:rFonts w:ascii="Arial" w:hAnsi="Arial" w:cs="Arial"/>
          <w:b/>
          <w:sz w:val="24"/>
          <w:szCs w:val="24"/>
        </w:rPr>
        <w:t>ецу са сметњама у развоју;</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12.</w:t>
      </w:r>
      <w:r w:rsidRPr="00640767">
        <w:rPr>
          <w:rFonts w:ascii="Arial" w:hAnsi="Arial" w:cs="Arial"/>
          <w:b/>
          <w:sz w:val="24"/>
          <w:szCs w:val="24"/>
        </w:rPr>
        <w:tab/>
        <w:t>Превоз за особе са инвалидитетом сходно могућностима.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Активности у Дневном центру су усмјерене на развој практичних вјештина за свакодневни живот, које у највећој мјери омогућавају самосталност, развој и одржавање социјалних, когнитивних и физичких функција за кориснике. Стално подизање квалитета услуга темељни је принцип рада Дневног центра. Боравак у Дневном центру одобрава Центар за социјални рад за општине Никшић, Плужине и Шавник, на основу поднесених захтјева.</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РАД ОРГАНА ДНЕВНОГ ЦЕНТРА У 2025. ГОДИНИ</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Органи Дневног центра су Управни одбор и директор.</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Управни одбор</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lastRenderedPageBreak/>
        <w:t xml:space="preserve">У 2025. години истекао је мандат претходног Управног одбора Дневног центра, након чега је измијењен састав у дијелу представника оснивача. Нови Управни одбор је започео са радом на Конститутивној сједници 01.09.2025. године у саставу: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1. Ивана Бојовић, предсједница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2. Лејла Међедовић, члан</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3. Александар Гузина, члан</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Сједнице Управног одбора</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Управни одбор је у 2025. години, у оквиру својих надлежности, одржао пет сједница: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1. На сједници одржаној 17.03.2025. године, донио је: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усвајању Извјештаја о раду и финансијском</w:t>
      </w:r>
      <w:r w:rsidR="00D62E49">
        <w:rPr>
          <w:rFonts w:ascii="Arial" w:hAnsi="Arial" w:cs="Arial"/>
          <w:b/>
          <w:sz w:val="24"/>
          <w:szCs w:val="24"/>
        </w:rPr>
        <w:t xml:space="preserve"> пословању ЈУ Дневни центар за дј</w:t>
      </w:r>
      <w:r w:rsidRPr="00640767">
        <w:rPr>
          <w:rFonts w:ascii="Arial" w:hAnsi="Arial" w:cs="Arial"/>
          <w:b/>
          <w:sz w:val="24"/>
          <w:szCs w:val="24"/>
        </w:rPr>
        <w:t xml:space="preserve">ецу са сметњама у развоју и особе са инвалидитетом Никшић за  2024. годину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2. На сједници одржаној 21.07.2025. године, донио је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усвајању Правилника о измјени Правилника о унутрашњој организацији и систематизацији радни</w:t>
      </w:r>
      <w:r w:rsidR="00D62E49">
        <w:rPr>
          <w:rFonts w:ascii="Arial" w:hAnsi="Arial" w:cs="Arial"/>
          <w:b/>
          <w:sz w:val="24"/>
          <w:szCs w:val="24"/>
        </w:rPr>
        <w:t>х мјеста у ЈУ Дневни центар за дј</w:t>
      </w:r>
      <w:r w:rsidRPr="00640767">
        <w:rPr>
          <w:rFonts w:ascii="Arial" w:hAnsi="Arial" w:cs="Arial"/>
          <w:b/>
          <w:sz w:val="24"/>
          <w:szCs w:val="24"/>
        </w:rPr>
        <w:t>ецу са сметњама у развоју и особе са инвалидитетом Никшић.</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3. На сједници одржаној 02.09.2025. године, донио је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Рјешење о конституисању Управ</w:t>
      </w:r>
      <w:r w:rsidR="00D62E49">
        <w:rPr>
          <w:rFonts w:ascii="Arial" w:hAnsi="Arial" w:cs="Arial"/>
          <w:b/>
          <w:sz w:val="24"/>
          <w:szCs w:val="24"/>
        </w:rPr>
        <w:t>ног одбора ЈУ Дневни центар за дј</w:t>
      </w:r>
      <w:r w:rsidRPr="00640767">
        <w:rPr>
          <w:rFonts w:ascii="Arial" w:hAnsi="Arial" w:cs="Arial"/>
          <w:b/>
          <w:sz w:val="24"/>
          <w:szCs w:val="24"/>
        </w:rPr>
        <w:t>ецу са сметњама у развоју и особе са инвалидитетом Никшић;</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4. На сједници одржаној 08.12.2025. године, донио је: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усвајању Програма рада и финансиј</w:t>
      </w:r>
      <w:r w:rsidR="00D62E49">
        <w:rPr>
          <w:rFonts w:ascii="Arial" w:hAnsi="Arial" w:cs="Arial"/>
          <w:b/>
          <w:sz w:val="24"/>
          <w:szCs w:val="24"/>
        </w:rPr>
        <w:t>ског плана ЈУ Дневни центар за дј</w:t>
      </w:r>
      <w:r w:rsidRPr="00640767">
        <w:rPr>
          <w:rFonts w:ascii="Arial" w:hAnsi="Arial" w:cs="Arial"/>
          <w:b/>
          <w:sz w:val="24"/>
          <w:szCs w:val="24"/>
        </w:rPr>
        <w:t xml:space="preserve">ецу са сметњама у развоју и особе са инвалидитетом Никшић за 2026.годину и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усвајању Пословника о раду Управ</w:t>
      </w:r>
      <w:r w:rsidR="00D62E49">
        <w:rPr>
          <w:rFonts w:ascii="Arial" w:hAnsi="Arial" w:cs="Arial"/>
          <w:b/>
          <w:sz w:val="24"/>
          <w:szCs w:val="24"/>
        </w:rPr>
        <w:t>ног одбора ЈУ Дневни центар за дј</w:t>
      </w:r>
      <w:r w:rsidRPr="00640767">
        <w:rPr>
          <w:rFonts w:ascii="Arial" w:hAnsi="Arial" w:cs="Arial"/>
          <w:b/>
          <w:sz w:val="24"/>
          <w:szCs w:val="24"/>
        </w:rPr>
        <w:t>ецу са сметњама у развоју и особе са инвалидитетом Никшић;</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5. На сједници одржаној 23.12.2025. године, донио је: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именовању в.д.</w:t>
      </w:r>
      <w:r w:rsidR="00D62E49">
        <w:rPr>
          <w:rFonts w:ascii="Arial" w:hAnsi="Arial" w:cs="Arial"/>
          <w:b/>
          <w:sz w:val="24"/>
          <w:szCs w:val="24"/>
        </w:rPr>
        <w:t xml:space="preserve"> директора ЈУ Дневни центар за дј</w:t>
      </w:r>
      <w:r w:rsidRPr="00640767">
        <w:rPr>
          <w:rFonts w:ascii="Arial" w:hAnsi="Arial" w:cs="Arial"/>
          <w:b/>
          <w:sz w:val="24"/>
          <w:szCs w:val="24"/>
        </w:rPr>
        <w:t>ецу са сметњама у развоју и особе са инвалидитетом Никшић 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Одлуку о расписивању конкурса за избор</w:t>
      </w:r>
      <w:r w:rsidR="00D62E49">
        <w:rPr>
          <w:rFonts w:ascii="Arial" w:hAnsi="Arial" w:cs="Arial"/>
          <w:b/>
          <w:sz w:val="24"/>
          <w:szCs w:val="24"/>
        </w:rPr>
        <w:t xml:space="preserve"> директора ЈУ Дневни центар за дј</w:t>
      </w:r>
      <w:r w:rsidRPr="00640767">
        <w:rPr>
          <w:rFonts w:ascii="Arial" w:hAnsi="Arial" w:cs="Arial"/>
          <w:b/>
          <w:sz w:val="24"/>
          <w:szCs w:val="24"/>
        </w:rPr>
        <w:t>ецу са сметњама у развоју и особе са инвалидитетом Никшић.</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lastRenderedPageBreak/>
        <w:t xml:space="preserve">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Директор</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Директор је, у складу са статутарним овлашћењима и обавезама, обављао своје дужности, заступао и представљао рад Дневног центра и старао се о законитости рада истог. Посебна пажња је посвећена сарадњи са породицама корисника, у настојању да установа утиче на унапријеђење квалитета живота корисника и њихових породица, на само у времену када користе њене услуге, већ и када су ван установе. Активним учешћем стручног кадра и директора установе у рјешавању проблема који нијесу дио услуге установе, значајно се утицало на побољшање квалитета живота корисника и њихових породица. Посебна пажња је посвећена видљивости рада установе, кроз бројне наступе на локалним и регионалним медијима. У децембру 2025. године је истекао мандат дотадашњем директору, након чега је изабран в.д директора.   </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РЕАЛИЗАЦИЈА ПРОГРАМСКИХ АКТИВНОСТИ У 2025. ГОДИНИ</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Подизање квалитета услуга Дневног центра је и претходне године би</w:t>
      </w:r>
      <w:r w:rsidR="009A2873">
        <w:rPr>
          <w:rFonts w:ascii="Arial" w:hAnsi="Arial" w:cs="Arial"/>
          <w:b/>
          <w:sz w:val="24"/>
          <w:szCs w:val="24"/>
          <w:lang w:val="sr-Cyrl-RS"/>
        </w:rPr>
        <w:t>л</w:t>
      </w:r>
      <w:r w:rsidRPr="00640767">
        <w:rPr>
          <w:rFonts w:ascii="Arial" w:hAnsi="Arial" w:cs="Arial"/>
          <w:b/>
          <w:sz w:val="24"/>
          <w:szCs w:val="24"/>
        </w:rPr>
        <w:t xml:space="preserve">о у фокусу активности које су реализоване. Основне активности, које представљају константу у пружању услуга установе су реализоване као и сваке године. То су: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дневни боравак;</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 xml:space="preserve">обезбјеђење хигијенских услова боравка у просторијама Дневног центра на највишем нивоу,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обезбјеђење оброка у складу са  ХАЦЦП сертифико</w:t>
      </w:r>
      <w:r w:rsidR="0054648B">
        <w:rPr>
          <w:rFonts w:ascii="Arial" w:hAnsi="Arial" w:cs="Arial"/>
          <w:b/>
          <w:sz w:val="24"/>
          <w:szCs w:val="24"/>
        </w:rPr>
        <w:t>ваним системом - два оброка за дј</w:t>
      </w:r>
      <w:r w:rsidRPr="00640767">
        <w:rPr>
          <w:rFonts w:ascii="Arial" w:hAnsi="Arial" w:cs="Arial"/>
          <w:b/>
          <w:sz w:val="24"/>
          <w:szCs w:val="24"/>
        </w:rPr>
        <w:t xml:space="preserve">ецу са сметњама у развоју и најмање један оброк за особе са инвалидитетом - ОСИ; </w:t>
      </w:r>
    </w:p>
    <w:p w:rsidR="00640767" w:rsidRPr="00640767" w:rsidRDefault="0085521C" w:rsidP="00640767">
      <w:pPr>
        <w:jc w:val="both"/>
        <w:rPr>
          <w:rFonts w:ascii="Arial" w:hAnsi="Arial" w:cs="Arial"/>
          <w:b/>
          <w:sz w:val="24"/>
          <w:szCs w:val="24"/>
        </w:rPr>
      </w:pPr>
      <w:r>
        <w:rPr>
          <w:rFonts w:ascii="Arial" w:hAnsi="Arial" w:cs="Arial"/>
          <w:b/>
          <w:sz w:val="24"/>
          <w:szCs w:val="24"/>
        </w:rPr>
        <w:t>•</w:t>
      </w:r>
      <w:r>
        <w:rPr>
          <w:rFonts w:ascii="Arial" w:hAnsi="Arial" w:cs="Arial"/>
          <w:b/>
          <w:sz w:val="24"/>
          <w:szCs w:val="24"/>
        </w:rPr>
        <w:tab/>
        <w:t>обезбјеђење превоза дј</w:t>
      </w:r>
      <w:r w:rsidR="00640767" w:rsidRPr="00640767">
        <w:rPr>
          <w:rFonts w:ascii="Arial" w:hAnsi="Arial" w:cs="Arial"/>
          <w:b/>
          <w:sz w:val="24"/>
          <w:szCs w:val="24"/>
        </w:rPr>
        <w:t>еце са сметњама у развоју и ОСИ према могућностима у складу са Правилником о организованом превозу;</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организација стручног, групног и индивидуалног рада стручних лица са корисницима, у складу са препорукама Комисије за усмјеравање и Центра за социјални рад и програмима усвојеним од стране стручних лица Дневног центра;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физиотерапеутски третман наших корисника (елементарна рехабилитација и релаксација);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организација догађаја који подстичу интеракцију са средином у којој живе наши корисници;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радна-окупација, окупација спортом на принципима Специјалне Олимпијаде и арт окупација;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lastRenderedPageBreak/>
        <w:t>•</w:t>
      </w:r>
      <w:r w:rsidRPr="00640767">
        <w:rPr>
          <w:rFonts w:ascii="Arial" w:hAnsi="Arial" w:cs="Arial"/>
          <w:b/>
          <w:sz w:val="24"/>
          <w:szCs w:val="24"/>
        </w:rPr>
        <w:tab/>
        <w:t>сензорна интеграција као терапеутски третман наших корисника;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 процесу реализације основних активности, на пољу хигијене, осим свакодневног перманентног чишћења простора од стране запослених, ангажована је и специјализована установа за дезинфекцију и дератизацију просторија, средствима без штетног утицаја на људе. У циљу поштовања хигијенских стандарда корисника, запослени су, по потреби, вршили допунске радње на лично</w:t>
      </w:r>
      <w:r w:rsidR="00156F1D">
        <w:rPr>
          <w:rFonts w:ascii="Arial" w:hAnsi="Arial" w:cs="Arial"/>
          <w:b/>
          <w:sz w:val="24"/>
          <w:szCs w:val="24"/>
        </w:rPr>
        <w:t>ј хигијени и измјени запрљане одј</w:t>
      </w:r>
      <w:r w:rsidRPr="00640767">
        <w:rPr>
          <w:rFonts w:ascii="Arial" w:hAnsi="Arial" w:cs="Arial"/>
          <w:b/>
          <w:sz w:val="24"/>
          <w:szCs w:val="24"/>
        </w:rPr>
        <w:t>еће корисника.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Обезбијеђена је редовна исхрана корисника, у скл</w:t>
      </w:r>
      <w:r w:rsidR="00A03E9D">
        <w:rPr>
          <w:rFonts w:ascii="Arial" w:hAnsi="Arial" w:cs="Arial"/>
          <w:b/>
          <w:sz w:val="24"/>
          <w:szCs w:val="24"/>
        </w:rPr>
        <w:t>аду са Статутом, два оброка за дј</w:t>
      </w:r>
      <w:r w:rsidRPr="00640767">
        <w:rPr>
          <w:rFonts w:ascii="Arial" w:hAnsi="Arial" w:cs="Arial"/>
          <w:b/>
          <w:sz w:val="24"/>
          <w:szCs w:val="24"/>
        </w:rPr>
        <w:t>ецу и омладину и један оброк за старије од 27 година, из кухиње Студентског дома у Никшићу, који располаже цертификатима исправности припремљене хране.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Превоз је реализован за све заинтересоване кориснике, ангажманом, у прва три квартала, два комби возила са пратњом, а у четвртом кварталу и три комби возила, након проширења рада на послијеподневне часове. Превоз се одвијао у складу са Правилником о организованом превозу, према мјестима становања корисника  у центру града, Кочанима, Горњем Пољу, Страшевини, Кличеву, Драговој Луци, Жировници и Моракову. Превоз је реализован у отежаним условима гужви, повремених прекида саобраћаја али без саобраћајних инцидената.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Стручна лица Дневног центра су, заједно са сарадницима организовала групни и индивидуални рад са корисницима у просторијама и  дворишту Дневног центра, у складу са индивидуалним планом рада. У складу са временским условима, организовани су кратки дневни излети на подручјима Требјесе и Крупца, када су то дозвољавали временски услови.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Физиотерапеутски тертмани корисника су реализовани у оквирима рехабилитације и релаксације уз индивидуалне корективне третмане корекције постуре, баланса, снаге и координације и сензорне стимулације. Редовно су одржаване вјежбе групне корективне гимнастике, у </w:t>
      </w:r>
      <w:r w:rsidR="00A15FE3">
        <w:rPr>
          <w:rFonts w:ascii="Arial" w:hAnsi="Arial" w:cs="Arial"/>
          <w:b/>
          <w:sz w:val="24"/>
          <w:szCs w:val="24"/>
          <w:lang w:val="sr-Cyrl-RS"/>
        </w:rPr>
        <w:t>с</w:t>
      </w:r>
      <w:r w:rsidRPr="00640767">
        <w:rPr>
          <w:rFonts w:ascii="Arial" w:hAnsi="Arial" w:cs="Arial"/>
          <w:b/>
          <w:sz w:val="24"/>
          <w:szCs w:val="24"/>
        </w:rPr>
        <w:t xml:space="preserve">кладу са потребама и могућностима корисника.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У циљу побољшања степена инклузије, организован је велики број догађаја који подстичу интеракцију са средином, у којима су наши корисници, заједно са лицима и организацијама реализовали културно забавне и спортске активности.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Велики број активности из домена окупације корисника обиљежио је 2025. годину. Радно-окупационе радионице су свакодневица у Дневном центру. Израда различитих предмета од дрвета и глине, цртежа, рад на текстилној подлози, рад у радионици за сито штампу на текстилу и порцулану, декупаж техника, учешће у припреми и реализацији драмских исказа били су свакодневно заступљени у раду са корисницима. Посебно су биле значајне спортске активности. Осим позитивних ефеката на инклузију који су наведени у претходној тачки, учешће на спортским такмичењима и припрема за њих имају позитиван ефекат на самопоуздање и осјећај задовољства наших корисника, као и на опште стање организма. У току </w:t>
      </w:r>
      <w:r w:rsidRPr="00640767">
        <w:rPr>
          <w:rFonts w:ascii="Arial" w:hAnsi="Arial" w:cs="Arial"/>
          <w:b/>
          <w:sz w:val="24"/>
          <w:szCs w:val="24"/>
        </w:rPr>
        <w:lastRenderedPageBreak/>
        <w:t>претходне године, наши корисници су учествовали на локалним и државним такмичењима у разним спортовима.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Рад Дневног центра су пратиле и активности које су дио нормативних обавеза у складу са Правилником о ближим условима за пружање и коришћење, нормативима и минималним стандардима услуга подршке за живот у заједници, у виду вођења евиденције о корисницима и догађајима, израде индивидуалних планова и осталих аналитичких докумената неопходних за рад са корисницима услуга. У циљу стварања оптималних услова боравка у Дневном центру наставило се са праксом да, осим радника, корисници услуга врше санитарне прегледе два пута годишње.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Рад са корисницима је дефинисан индивидуалним плановима рада у чијој изради учествују и родитељи. Сарадња са родитељима и члановима породица су од посебне важности за стање корисника. Састанци са родитељима и континуирани контакт су реализовани у претходној години, у циљу праћења промјена у понашању корисника и узрочним везама са промјенама  у породицама. У овај процес су, по потреби, укључивани и водитељи случаја из Центра за социјални рад, како би се пронашли најеефикаснији начини за рјешавање проблема.  </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АКТИВНОСТИ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 2025. години је завршена реализација пројекта "Границе које спајају", суфинансирана од стане ИПА фондова. Имплементацијом овог пројекта на подручју општина Никшић, Шавник и Плужине, друштвеној заједници, особама са инвалидитетом и њиховим породицама, приближене су могућности особа са инвалидитетом на пољу пословних способности. Велики број особа са инвалидитетом је едукован из области брања и припреме чајева са подручја наше општине, а два лица су запослена код локалних привредника. У току пројекта, едукована су и стручна лица са подручја три општине, а  Дневном центру је остало у власништву вриједно комби возило за превоз корисника. Након финализације пројекта добили смо сугестије од уговорног тијела ЕУ, да би, због добрих резултата пројекта, требало наставити са разрадом теме, односно да би требали аплицирати са истим партнерима, са надградњом претходног пројекта. Крајем године смо уче</w:t>
      </w:r>
      <w:r w:rsidR="00B4405E">
        <w:rPr>
          <w:rFonts w:ascii="Arial" w:hAnsi="Arial" w:cs="Arial"/>
          <w:b/>
          <w:sz w:val="24"/>
          <w:szCs w:val="24"/>
        </w:rPr>
        <w:t>ствовали у новом кругу за расподј</w:t>
      </w:r>
      <w:r w:rsidRPr="00640767">
        <w:rPr>
          <w:rFonts w:ascii="Arial" w:hAnsi="Arial" w:cs="Arial"/>
          <w:b/>
          <w:sz w:val="24"/>
          <w:szCs w:val="24"/>
        </w:rPr>
        <w:t xml:space="preserve">елу средстава из ИПА фондова.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Пројектима из области јавног рада и оспособљавања за самосталан рад, учествовали смо на конкурсима које расписује Завод за запошљавање Црне Горе. Имплементација ових пројеката нам је омогућила да, између осталог, проширимо број активности на пољу инклузије наших корисника у токове друштвене заједнице. Кроз реализацију пројеката јавног рада, годинама уназад, едукован је велики број лица за рад са особама са инвалдитетом, чиме се шири база за овим дефицитарним кадром. Нека од ових лица су наставила рад у Дневном центру.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lastRenderedPageBreak/>
        <w:t xml:space="preserve"> У сарадњи са Радио телевизијом Никшић Дневни центар учествује у реализацији телевизијске емисије "Искорак". Наши корисници, као и друге особе са инвалидитетом из наше општине, активно учествују у креирању и вођењу поме</w:t>
      </w:r>
      <w:r w:rsidR="0075197D">
        <w:rPr>
          <w:rFonts w:ascii="Arial" w:hAnsi="Arial" w:cs="Arial"/>
          <w:b/>
          <w:sz w:val="24"/>
          <w:szCs w:val="24"/>
        </w:rPr>
        <w:t xml:space="preserve">нуте емисије. Овај јединствени </w:t>
      </w:r>
      <w:r w:rsidRPr="00640767">
        <w:rPr>
          <w:rFonts w:ascii="Arial" w:hAnsi="Arial" w:cs="Arial"/>
          <w:b/>
          <w:sz w:val="24"/>
          <w:szCs w:val="24"/>
        </w:rPr>
        <w:t xml:space="preserve">формат телевизијског програма у региону, има позитиван ефекат не само на наше кориснике, већ и на друштвену заједницу на пољу измјене свијести о способностима особа са интелектуалним тешкоћама и њиховом бољем прихватању.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Настављена је реализација искуствено – едукативне радионице - групе подршке члановима породица особа са инвалидитетом. На овим радионицама се  размјењују искуства, под менторством стручног лица, психолога из Дневног центра. Осим директне користи коју имају циљне групе,</w:t>
      </w:r>
      <w:r w:rsidR="0075197D">
        <w:rPr>
          <w:rFonts w:ascii="Arial" w:hAnsi="Arial" w:cs="Arial"/>
          <w:b/>
          <w:sz w:val="24"/>
          <w:szCs w:val="24"/>
        </w:rPr>
        <w:t xml:space="preserve"> за нас је од посебног значаја </w:t>
      </w:r>
      <w:r w:rsidRPr="00640767">
        <w:rPr>
          <w:rFonts w:ascii="Arial" w:hAnsi="Arial" w:cs="Arial"/>
          <w:b/>
          <w:sz w:val="24"/>
          <w:szCs w:val="24"/>
        </w:rPr>
        <w:t>чињеница да, на о</w:t>
      </w:r>
      <w:r w:rsidR="0075197D">
        <w:rPr>
          <w:rFonts w:ascii="Arial" w:hAnsi="Arial" w:cs="Arial"/>
          <w:b/>
          <w:sz w:val="24"/>
          <w:szCs w:val="24"/>
        </w:rPr>
        <w:t xml:space="preserve">вај начин, реализујемо концепт </w:t>
      </w:r>
      <w:r w:rsidRPr="00640767">
        <w:rPr>
          <w:rFonts w:ascii="Arial" w:hAnsi="Arial" w:cs="Arial"/>
          <w:b/>
          <w:sz w:val="24"/>
          <w:szCs w:val="24"/>
        </w:rPr>
        <w:t>системског приступа појединцу, кроз приступ њиховим породицама.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Системским приступом породицама корисника, кроз утиц</w:t>
      </w:r>
      <w:r w:rsidR="002F1B81">
        <w:rPr>
          <w:rFonts w:ascii="Arial" w:hAnsi="Arial" w:cs="Arial"/>
          <w:b/>
          <w:sz w:val="24"/>
          <w:szCs w:val="24"/>
        </w:rPr>
        <w:t>ај на средину у којој корисници</w:t>
      </w:r>
      <w:r w:rsidRPr="00640767">
        <w:rPr>
          <w:rFonts w:ascii="Arial" w:hAnsi="Arial" w:cs="Arial"/>
          <w:b/>
          <w:sz w:val="24"/>
          <w:szCs w:val="24"/>
        </w:rPr>
        <w:t xml:space="preserve"> живе, запослени су изашли ван граница статутарних обавеза. Активности социјалних ментора, пружањем логистичке подршке нашим корисницима и њиховим породицама, имају значајан утицај њихово стање и квалитет живота. У ситуацијама у којима наши корисници и њихове породице нијесу у могућности да обезбиједе квалитетно спровођење неопходних љекарских прегледа, организују и учествују, без надокнаде у реализацији ових догађаја. Такође, наш правник повремено, волонтерски даје правне савјете или директно учествује у остваривању права корисника и њихових породица.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Различитим активностима доприносимо бољој инклузији. Међу њима издвајамо:</w:t>
      </w:r>
    </w:p>
    <w:p w:rsidR="00640767" w:rsidRPr="00640767" w:rsidRDefault="002F1B81" w:rsidP="00640767">
      <w:pPr>
        <w:jc w:val="both"/>
        <w:rPr>
          <w:rFonts w:ascii="Arial" w:hAnsi="Arial" w:cs="Arial"/>
          <w:b/>
          <w:sz w:val="24"/>
          <w:szCs w:val="24"/>
        </w:rPr>
      </w:pPr>
      <w:r>
        <w:rPr>
          <w:rFonts w:ascii="Arial" w:hAnsi="Arial" w:cs="Arial"/>
          <w:b/>
          <w:sz w:val="24"/>
          <w:szCs w:val="24"/>
        </w:rPr>
        <w:t>-</w:t>
      </w:r>
      <w:r>
        <w:rPr>
          <w:rFonts w:ascii="Arial" w:hAnsi="Arial" w:cs="Arial"/>
          <w:b/>
          <w:sz w:val="24"/>
          <w:szCs w:val="24"/>
        </w:rPr>
        <w:tab/>
        <w:t>У нашој установи, дј</w:t>
      </w:r>
      <w:r w:rsidR="00640767" w:rsidRPr="00640767">
        <w:rPr>
          <w:rFonts w:ascii="Arial" w:hAnsi="Arial" w:cs="Arial"/>
          <w:b/>
          <w:sz w:val="24"/>
          <w:szCs w:val="24"/>
        </w:rPr>
        <w:t xml:space="preserve">еца из никшићких школа и вртића су извела више културно забавних програма.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 xml:space="preserve">Наши корисници су, на њихово велико задовољство, учествовали на два џип релија у суорганизацији локалних удружења и Дневног центра.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у сарадњи са Општинском организацијом Црвеног крста, наши корисници су се нашли у улози волонтера и учествовали у организованој акцији дијељењ</w:t>
      </w:r>
      <w:r w:rsidR="002F1B81">
        <w:rPr>
          <w:rFonts w:ascii="Arial" w:hAnsi="Arial" w:cs="Arial"/>
          <w:b/>
          <w:sz w:val="24"/>
          <w:szCs w:val="24"/>
          <w:lang w:val="sr-Cyrl-RS"/>
        </w:rPr>
        <w:t>а</w:t>
      </w:r>
      <w:r w:rsidRPr="00640767">
        <w:rPr>
          <w:rFonts w:ascii="Arial" w:hAnsi="Arial" w:cs="Arial"/>
          <w:b/>
          <w:sz w:val="24"/>
          <w:szCs w:val="24"/>
        </w:rPr>
        <w:t xml:space="preserve"> поклона дамама поводом 8. марта.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 xml:space="preserve">учествали </w:t>
      </w:r>
      <w:r w:rsidR="00162CD1">
        <w:rPr>
          <w:rFonts w:ascii="Arial" w:hAnsi="Arial" w:cs="Arial"/>
          <w:b/>
          <w:sz w:val="24"/>
          <w:szCs w:val="24"/>
          <w:lang w:val="sr-Cyrl-RS"/>
        </w:rPr>
        <w:t xml:space="preserve">су </w:t>
      </w:r>
      <w:r w:rsidRPr="00640767">
        <w:rPr>
          <w:rFonts w:ascii="Arial" w:hAnsi="Arial" w:cs="Arial"/>
          <w:b/>
          <w:sz w:val="24"/>
          <w:szCs w:val="24"/>
        </w:rPr>
        <w:t>на конкурсу "Мајка је глагол од глагола ра</w:t>
      </w:r>
      <w:r w:rsidR="00162CD1">
        <w:rPr>
          <w:rFonts w:ascii="Arial" w:hAnsi="Arial" w:cs="Arial"/>
          <w:b/>
          <w:sz w:val="24"/>
          <w:szCs w:val="24"/>
        </w:rPr>
        <w:t>дити", гдј</w:t>
      </w:r>
      <w:r w:rsidRPr="00640767">
        <w:rPr>
          <w:rFonts w:ascii="Arial" w:hAnsi="Arial" w:cs="Arial"/>
          <w:b/>
          <w:sz w:val="24"/>
          <w:szCs w:val="24"/>
        </w:rPr>
        <w:t xml:space="preserve">е је наша корисница освојила специјалну награду.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w:t>
      </w:r>
      <w:r w:rsidRPr="00640767">
        <w:rPr>
          <w:rFonts w:ascii="Arial" w:hAnsi="Arial" w:cs="Arial"/>
          <w:b/>
          <w:sz w:val="24"/>
          <w:szCs w:val="24"/>
        </w:rPr>
        <w:tab/>
        <w:t xml:space="preserve">учествовали </w:t>
      </w:r>
      <w:r w:rsidR="00162CD1">
        <w:rPr>
          <w:rFonts w:ascii="Arial" w:hAnsi="Arial" w:cs="Arial"/>
          <w:b/>
          <w:sz w:val="24"/>
          <w:szCs w:val="24"/>
          <w:lang w:val="sr-Cyrl-RS"/>
        </w:rPr>
        <w:t xml:space="preserve">су </w:t>
      </w:r>
      <w:r w:rsidRPr="00640767">
        <w:rPr>
          <w:rFonts w:ascii="Arial" w:hAnsi="Arial" w:cs="Arial"/>
          <w:b/>
          <w:sz w:val="24"/>
          <w:szCs w:val="24"/>
        </w:rPr>
        <w:t xml:space="preserve">у низу спортских такмичења Специјалне Олимпијаде на којима су </w:t>
      </w:r>
      <w:r w:rsidR="00162CD1">
        <w:rPr>
          <w:rFonts w:ascii="Arial" w:hAnsi="Arial" w:cs="Arial"/>
          <w:b/>
          <w:sz w:val="24"/>
          <w:szCs w:val="24"/>
          <w:lang w:val="sr-Cyrl-RS"/>
        </w:rPr>
        <w:t xml:space="preserve">се </w:t>
      </w:r>
      <w:r w:rsidRPr="00640767">
        <w:rPr>
          <w:rFonts w:ascii="Arial" w:hAnsi="Arial" w:cs="Arial"/>
          <w:b/>
          <w:sz w:val="24"/>
          <w:szCs w:val="24"/>
        </w:rPr>
        <w:t xml:space="preserve">наши корисници дружили са волонтерима и лицима из друштвеног живота општине.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Већ се усталио тренд друштвене заједнице да</w:t>
      </w:r>
      <w:r w:rsidR="00162CD1">
        <w:rPr>
          <w:rFonts w:ascii="Arial" w:hAnsi="Arial" w:cs="Arial"/>
          <w:b/>
          <w:sz w:val="24"/>
          <w:szCs w:val="24"/>
        </w:rPr>
        <w:t xml:space="preserve"> проактивно дј</w:t>
      </w:r>
      <w:r w:rsidRPr="00640767">
        <w:rPr>
          <w:rFonts w:ascii="Arial" w:hAnsi="Arial" w:cs="Arial"/>
          <w:b/>
          <w:sz w:val="24"/>
          <w:szCs w:val="24"/>
        </w:rPr>
        <w:t xml:space="preserve">елује, нудећи различите садржаје, односно активности које на најбољи начин подстичу интеракцију са средином у којој живе наши корисници. Добар показатељ је </w:t>
      </w:r>
      <w:r w:rsidRPr="00640767">
        <w:rPr>
          <w:rFonts w:ascii="Arial" w:hAnsi="Arial" w:cs="Arial"/>
          <w:b/>
          <w:sz w:val="24"/>
          <w:szCs w:val="24"/>
        </w:rPr>
        <w:lastRenderedPageBreak/>
        <w:t xml:space="preserve">то што смо и ове године, били гости у никшићким угоститељским објектима, на иницијативу њихових власника.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Поводом Дана особа са Дауновим синдромом снимили смо филм "Шта је наша тајна моћ", у којем су главни протагонисти корисници Дневног центра. У склопу обиљежавања, реализована је и радионица на којем су штампане мајице са сунцокретима.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Постао је традиционалан заједнички ручак корисника</w:t>
      </w:r>
      <w:r w:rsidR="00162CD1">
        <w:rPr>
          <w:rFonts w:ascii="Arial" w:hAnsi="Arial" w:cs="Arial"/>
          <w:b/>
          <w:sz w:val="24"/>
          <w:szCs w:val="24"/>
        </w:rPr>
        <w:t xml:space="preserve"> и запослених у сусрет Васкрсу.</w:t>
      </w:r>
      <w:r w:rsidR="00162CD1">
        <w:rPr>
          <w:rFonts w:ascii="Arial" w:hAnsi="Arial" w:cs="Arial"/>
          <w:b/>
          <w:sz w:val="24"/>
          <w:szCs w:val="24"/>
          <w:lang w:val="sr-Cyrl-RS"/>
        </w:rPr>
        <w:t xml:space="preserve"> </w:t>
      </w:r>
      <w:r w:rsidRPr="00640767">
        <w:rPr>
          <w:rFonts w:ascii="Arial" w:hAnsi="Arial" w:cs="Arial"/>
          <w:b/>
          <w:sz w:val="24"/>
          <w:szCs w:val="24"/>
        </w:rPr>
        <w:t>Насмијана лица поред богате трпезе за коју јела припремају запос</w:t>
      </w:r>
      <w:r w:rsidR="00162CD1">
        <w:rPr>
          <w:rFonts w:ascii="Arial" w:hAnsi="Arial" w:cs="Arial"/>
          <w:b/>
          <w:sz w:val="24"/>
          <w:szCs w:val="24"/>
        </w:rPr>
        <w:t>лени, призор су који вриједи видјети, а налази се на сајту, ф</w:t>
      </w:r>
      <w:r w:rsidRPr="00640767">
        <w:rPr>
          <w:rFonts w:ascii="Arial" w:hAnsi="Arial" w:cs="Arial"/>
          <w:b/>
          <w:sz w:val="24"/>
          <w:szCs w:val="24"/>
        </w:rPr>
        <w:t>е</w:t>
      </w:r>
      <w:r w:rsidR="00162CD1">
        <w:rPr>
          <w:rFonts w:ascii="Arial" w:hAnsi="Arial" w:cs="Arial"/>
          <w:b/>
          <w:sz w:val="24"/>
          <w:szCs w:val="24"/>
          <w:lang w:val="sr-Cyrl-RS"/>
        </w:rPr>
        <w:t>јс</w:t>
      </w:r>
      <w:r w:rsidR="00162CD1">
        <w:rPr>
          <w:rFonts w:ascii="Arial" w:hAnsi="Arial" w:cs="Arial"/>
          <w:b/>
          <w:sz w:val="24"/>
          <w:szCs w:val="24"/>
        </w:rPr>
        <w:t>бу</w:t>
      </w:r>
      <w:r w:rsidRPr="00640767">
        <w:rPr>
          <w:rFonts w:ascii="Arial" w:hAnsi="Arial" w:cs="Arial"/>
          <w:b/>
          <w:sz w:val="24"/>
          <w:szCs w:val="24"/>
        </w:rPr>
        <w:t>к страници Дневног центра.</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Наши корисници, заједно са својим родитељима, уз волонтерску подршку запослених у Дневном центру, трећу годину заредом, захваљујући финансијској подршци Општине Никшић, су боравили три дана на црногорском приморју.</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И 2025. године, као и сваке године, корисници су са својим родитељима љетовали у одмаралишту ресорног министарства у Рафаиловићима.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ЕДУКАЦИЈЕ</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Континуирана едукација запослених у Дневном центру, основни је предуслов за одржање и побољшање квалитета услуге у нашој установи. У 2025. години, стручни радници Дневног центра су реализовали велики број едукативних програма, акредитованих о</w:t>
      </w:r>
      <w:r w:rsidR="00DC067D">
        <w:rPr>
          <w:rFonts w:ascii="Arial" w:hAnsi="Arial" w:cs="Arial"/>
          <w:b/>
          <w:sz w:val="24"/>
          <w:szCs w:val="24"/>
        </w:rPr>
        <w:t>д стране Завода за социјалну и дј</w:t>
      </w:r>
      <w:r w:rsidRPr="00640767">
        <w:rPr>
          <w:rFonts w:ascii="Arial" w:hAnsi="Arial" w:cs="Arial"/>
          <w:b/>
          <w:sz w:val="24"/>
          <w:szCs w:val="24"/>
        </w:rPr>
        <w:t>ечју заштиту Црне Горе, и на тај начин, осим професионалних, стекли и нормативне услове за продужење</w:t>
      </w:r>
      <w:r w:rsidR="00DC067D">
        <w:rPr>
          <w:rFonts w:ascii="Arial" w:hAnsi="Arial" w:cs="Arial"/>
          <w:b/>
          <w:sz w:val="24"/>
          <w:szCs w:val="24"/>
        </w:rPr>
        <w:t xml:space="preserve"> лиценци за рад у социјалној и дјеч</w:t>
      </w:r>
      <w:r w:rsidRPr="00640767">
        <w:rPr>
          <w:rFonts w:ascii="Arial" w:hAnsi="Arial" w:cs="Arial"/>
          <w:b/>
          <w:sz w:val="24"/>
          <w:szCs w:val="24"/>
        </w:rPr>
        <w:t>јој заштити. Сва стручна лица су редовно похађала акредитоване програме и сви су у зони испуњења услова за обнову и продужење лиценци.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Уз финансијску подршку локалне самоуправе, стручни тим установе је и ове године учествовао на Стручно – научној конференцији са међународним учешћем "Дани дефектолога 2025", на којем се размј</w:t>
      </w:r>
      <w:r w:rsidR="00DC067D">
        <w:rPr>
          <w:rFonts w:ascii="Arial" w:hAnsi="Arial" w:cs="Arial"/>
          <w:b/>
          <w:sz w:val="24"/>
          <w:szCs w:val="24"/>
        </w:rPr>
        <w:t>ењују знања и искуства из наше дј</w:t>
      </w:r>
      <w:r w:rsidRPr="00640767">
        <w:rPr>
          <w:rFonts w:ascii="Arial" w:hAnsi="Arial" w:cs="Arial"/>
          <w:b/>
          <w:sz w:val="24"/>
          <w:szCs w:val="24"/>
        </w:rPr>
        <w:t xml:space="preserve">елатности, али и на којима смо уговорили будућу сарадњу са установама из региона чија стручност и искуства у раду ће нам у великој мјери значити на путу унапријеђења рада са корисницима.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СПОРТ</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Окупација спортом и учешће у раду Спортског клуба "Специјална Олимпијада Никшић" чини јединственим никшићки Дневни центар у оквиру мреже дневних центара у Црној Гори.  Концепту Специјалне Олимпијаде у сегменту окупације спортом у раду Дневног центра има значајан позитиван утицај на психофизичко стање наших корисника. У склопу овог концепта, наши корисници користе спортске сале и Олимпијски базен Спортског центра Никшић. У претходној години, у организацији клуба "Специјална </w:t>
      </w:r>
      <w:r w:rsidRPr="00640767">
        <w:rPr>
          <w:rFonts w:ascii="Arial" w:hAnsi="Arial" w:cs="Arial"/>
          <w:b/>
          <w:sz w:val="24"/>
          <w:szCs w:val="24"/>
        </w:rPr>
        <w:lastRenderedPageBreak/>
        <w:t xml:space="preserve">Олимпијада" Никшић, којег су основали запослени у Дневном центру, у сарадњи са Специјалном Олимпијадом Црне Горе, одржане су Националне игре Специјалне Олимпијаде, сва државна такмичења у атлетици и државно такмичење у фудбалу. Организација локалних и државних такмичења имају позитивне ефекте на кориснике како на плану физичког и психичког стања, тако и на плану инклузије наших корисника. </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r w:rsidRPr="00640767">
        <w:rPr>
          <w:rFonts w:ascii="Arial" w:hAnsi="Arial" w:cs="Arial"/>
          <w:b/>
          <w:sz w:val="24"/>
          <w:szCs w:val="24"/>
        </w:rPr>
        <w:t>ОСТАЛЕ АКТИВНОСТИ</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 xml:space="preserve">Дневни центар поклања посебну пажњу активностима које нијесу дефинисане оснивачким актима установе, а имају директан утицај на квалитет живота како корисника и њихових породица, тако и, индиректно, на остале особе са инвалидитетом. Повећање степена инклузије лица са инвалидитетом у друштвене токове, сматрамо највећим дометом на пољу квалитета њиховог живота. Из године у годину, трудимо се да организујемо или да учествујемо на што више догађаја који имају овакав карактер.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Суочавање са трендовима у области социјалне заштите, нарочито када су у питању о</w:t>
      </w:r>
      <w:r w:rsidR="00A233F8">
        <w:rPr>
          <w:rFonts w:ascii="Arial" w:hAnsi="Arial" w:cs="Arial"/>
          <w:b/>
          <w:sz w:val="24"/>
          <w:szCs w:val="24"/>
        </w:rPr>
        <w:t>собе из</w:t>
      </w:r>
      <w:r w:rsidRPr="00640767">
        <w:rPr>
          <w:rFonts w:ascii="Arial" w:hAnsi="Arial" w:cs="Arial"/>
          <w:b/>
          <w:sz w:val="24"/>
          <w:szCs w:val="24"/>
        </w:rPr>
        <w:t xml:space="preserve"> аутистичн</w:t>
      </w:r>
      <w:r w:rsidR="00A233F8">
        <w:rPr>
          <w:rFonts w:ascii="Arial" w:hAnsi="Arial" w:cs="Arial"/>
          <w:b/>
          <w:sz w:val="24"/>
          <w:szCs w:val="24"/>
          <w:lang w:val="sr-Cyrl-RS"/>
        </w:rPr>
        <w:t>ог</w:t>
      </w:r>
      <w:r w:rsidR="00A233F8">
        <w:rPr>
          <w:rFonts w:ascii="Arial" w:hAnsi="Arial" w:cs="Arial"/>
          <w:b/>
          <w:sz w:val="24"/>
          <w:szCs w:val="24"/>
        </w:rPr>
        <w:t xml:space="preserve"> спектра</w:t>
      </w:r>
      <w:r w:rsidRPr="00640767">
        <w:rPr>
          <w:rFonts w:ascii="Arial" w:hAnsi="Arial" w:cs="Arial"/>
          <w:b/>
          <w:sz w:val="24"/>
          <w:szCs w:val="24"/>
        </w:rPr>
        <w:t>, резултирало је потребом да се стратегија развоја установе у већој мјери фокусира на изазове из ове области. Проширивање сарадње и усвајање искустава од организација и појединаца из региона и шире, кроз едукације запослених и увид у просторну и кадровску организацију установа које се баве проблемим</w:t>
      </w:r>
      <w:r w:rsidR="001E4A28">
        <w:rPr>
          <w:rFonts w:ascii="Arial" w:hAnsi="Arial" w:cs="Arial"/>
          <w:b/>
          <w:sz w:val="24"/>
          <w:szCs w:val="24"/>
        </w:rPr>
        <w:t>а особа из аутистичног спектра.</w:t>
      </w:r>
      <w:r w:rsidR="001E4A28">
        <w:rPr>
          <w:rFonts w:ascii="Arial" w:hAnsi="Arial" w:cs="Arial"/>
          <w:b/>
          <w:sz w:val="24"/>
          <w:szCs w:val="24"/>
          <w:lang w:val="sr-Cyrl-RS"/>
        </w:rPr>
        <w:t xml:space="preserve"> </w:t>
      </w:r>
      <w:r w:rsidRPr="00640767">
        <w:rPr>
          <w:rFonts w:ascii="Arial" w:hAnsi="Arial" w:cs="Arial"/>
          <w:b/>
          <w:sz w:val="24"/>
          <w:szCs w:val="24"/>
        </w:rPr>
        <w:t xml:space="preserve">У циљу афирмације друштвене одговорности, у оквирима својих могућности запослени у нашој установи, у великом проценту, већ дужи низ година, два пута годишње добровољно </w:t>
      </w:r>
      <w:r w:rsidR="001E4A28">
        <w:rPr>
          <w:rFonts w:ascii="Arial" w:hAnsi="Arial" w:cs="Arial"/>
          <w:b/>
          <w:sz w:val="24"/>
          <w:szCs w:val="24"/>
        </w:rPr>
        <w:t xml:space="preserve">дају крв, што нас чини посебно </w:t>
      </w:r>
      <w:r w:rsidRPr="00640767">
        <w:rPr>
          <w:rFonts w:ascii="Arial" w:hAnsi="Arial" w:cs="Arial"/>
          <w:b/>
          <w:sz w:val="24"/>
          <w:szCs w:val="24"/>
        </w:rPr>
        <w:t>поносним.  Акције добровољног давања крви се реализују у сарадњи са Општинском организацијом Црвеног Крста, са којима, заједно са нашим корисницима, учествујемо као волонтери у разним акцијама.</w:t>
      </w:r>
    </w:p>
    <w:p w:rsidR="00640767" w:rsidRPr="00640767" w:rsidRDefault="001E4A28" w:rsidP="00640767">
      <w:pPr>
        <w:jc w:val="both"/>
        <w:rPr>
          <w:rFonts w:ascii="Arial" w:hAnsi="Arial" w:cs="Arial"/>
          <w:b/>
          <w:sz w:val="24"/>
          <w:szCs w:val="24"/>
        </w:rPr>
      </w:pPr>
      <w:r>
        <w:rPr>
          <w:rFonts w:ascii="Arial" w:hAnsi="Arial" w:cs="Arial"/>
          <w:b/>
          <w:sz w:val="24"/>
          <w:szCs w:val="24"/>
        </w:rPr>
        <w:tab/>
        <w:t>Од свог</w:t>
      </w:r>
      <w:r w:rsidR="00640767" w:rsidRPr="00640767">
        <w:rPr>
          <w:rFonts w:ascii="Arial" w:hAnsi="Arial" w:cs="Arial"/>
          <w:b/>
          <w:sz w:val="24"/>
          <w:szCs w:val="24"/>
        </w:rPr>
        <w:t xml:space="preserve"> оснивања, Дневни центар је уживао пуну подршку друштвене заједнице. У 2025. години, добили смо и званичне похвале у виду вриједних признања, награду "Искра" и Награду ослобођења </w:t>
      </w:r>
      <w:r>
        <w:rPr>
          <w:rFonts w:ascii="Arial" w:hAnsi="Arial" w:cs="Arial"/>
          <w:b/>
          <w:sz w:val="24"/>
          <w:szCs w:val="24"/>
          <w:lang w:val="sr-Cyrl-RS"/>
        </w:rPr>
        <w:t xml:space="preserve">града </w:t>
      </w:r>
      <w:r w:rsidR="00640767" w:rsidRPr="00640767">
        <w:rPr>
          <w:rFonts w:ascii="Arial" w:hAnsi="Arial" w:cs="Arial"/>
          <w:b/>
          <w:sz w:val="24"/>
          <w:szCs w:val="24"/>
        </w:rPr>
        <w:t>Никшића "18. септембар".</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У циљу информисања јавности, активности у Дневном центру редо</w:t>
      </w:r>
      <w:r w:rsidR="00DC4BD0">
        <w:rPr>
          <w:rFonts w:ascii="Arial" w:hAnsi="Arial" w:cs="Arial"/>
          <w:b/>
          <w:sz w:val="24"/>
          <w:szCs w:val="24"/>
        </w:rPr>
        <w:t>вно се презентирају на сајту www,,dnevnicentar.me",</w:t>
      </w:r>
      <w:r w:rsidRPr="00640767">
        <w:rPr>
          <w:rFonts w:ascii="Arial" w:hAnsi="Arial" w:cs="Arial"/>
          <w:b/>
          <w:sz w:val="24"/>
          <w:szCs w:val="24"/>
        </w:rPr>
        <w:t xml:space="preserve"> ФБ страници и инстаграм профилу, на којим имамо сталну интеракцију са јавношћу. Такође, наш рад се прати и преко стално присутних представника штампаних </w:t>
      </w:r>
      <w:r w:rsidR="00DC4BD0">
        <w:rPr>
          <w:rFonts w:ascii="Arial" w:hAnsi="Arial" w:cs="Arial"/>
          <w:b/>
          <w:sz w:val="24"/>
          <w:szCs w:val="24"/>
        </w:rPr>
        <w:t>и електронских медија на догађаj</w:t>
      </w:r>
      <w:r w:rsidRPr="00640767">
        <w:rPr>
          <w:rFonts w:ascii="Arial" w:hAnsi="Arial" w:cs="Arial"/>
          <w:b/>
          <w:sz w:val="24"/>
          <w:szCs w:val="24"/>
        </w:rPr>
        <w:t xml:space="preserve">има у Дневном центру. </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p>
    <w:p w:rsidR="00640767" w:rsidRPr="00640767" w:rsidRDefault="001C7D2E" w:rsidP="00640767">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в.д.</w:t>
      </w:r>
      <w:r w:rsidR="00584CD7">
        <w:rPr>
          <w:rFonts w:ascii="Arial" w:hAnsi="Arial" w:cs="Arial"/>
          <w:b/>
          <w:sz w:val="24"/>
          <w:szCs w:val="24"/>
        </w:rPr>
        <w:t xml:space="preserve"> Директор</w:t>
      </w:r>
      <w:r w:rsidR="00640767" w:rsidRPr="00640767">
        <w:rPr>
          <w:rFonts w:ascii="Arial" w:hAnsi="Arial" w:cs="Arial"/>
          <w:b/>
          <w:sz w:val="24"/>
          <w:szCs w:val="24"/>
        </w:rPr>
        <w:t>,</w:t>
      </w:r>
    </w:p>
    <w:p w:rsidR="00640767" w:rsidRPr="00640767" w:rsidRDefault="00640767" w:rsidP="00640767">
      <w:pPr>
        <w:jc w:val="both"/>
        <w:rPr>
          <w:rFonts w:ascii="Arial" w:hAnsi="Arial" w:cs="Arial"/>
          <w:b/>
          <w:sz w:val="24"/>
          <w:szCs w:val="24"/>
        </w:rPr>
      </w:pP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t xml:space="preserve">       Радован Драгнић</w:t>
      </w:r>
    </w:p>
    <w:p w:rsidR="00640767" w:rsidRPr="00640767" w:rsidRDefault="00640767" w:rsidP="00640767">
      <w:pPr>
        <w:jc w:val="both"/>
        <w:rPr>
          <w:rFonts w:ascii="Arial" w:hAnsi="Arial" w:cs="Arial"/>
          <w:b/>
          <w:sz w:val="24"/>
          <w:szCs w:val="24"/>
        </w:rPr>
      </w:pPr>
    </w:p>
    <w:p w:rsidR="00640767" w:rsidRPr="00640767" w:rsidRDefault="00640767" w:rsidP="00640767">
      <w:pPr>
        <w:jc w:val="both"/>
        <w:rPr>
          <w:rFonts w:ascii="Arial" w:hAnsi="Arial" w:cs="Arial"/>
          <w:b/>
          <w:sz w:val="24"/>
          <w:szCs w:val="24"/>
        </w:rPr>
      </w:pPr>
    </w:p>
    <w:tbl>
      <w:tblPr>
        <w:tblW w:w="10308" w:type="dxa"/>
        <w:tblLook w:val="04A0" w:firstRow="1" w:lastRow="0" w:firstColumn="1" w:lastColumn="0" w:noHBand="0" w:noVBand="1"/>
      </w:tblPr>
      <w:tblGrid>
        <w:gridCol w:w="718"/>
        <w:gridCol w:w="3727"/>
        <w:gridCol w:w="1223"/>
        <w:gridCol w:w="1060"/>
        <w:gridCol w:w="1060"/>
        <w:gridCol w:w="1280"/>
        <w:gridCol w:w="1240"/>
      </w:tblGrid>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4"/>
                <w:szCs w:val="24"/>
                <w:lang w:eastAsia="en-GB"/>
              </w:rPr>
            </w:pPr>
          </w:p>
        </w:tc>
        <w:tc>
          <w:tcPr>
            <w:tcW w:w="3727"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r w:rsidRPr="00745B64">
              <w:rPr>
                <w:rFonts w:ascii="Calibri" w:eastAsia="Times New Roman" w:hAnsi="Calibri" w:cs="Calibri"/>
                <w:b/>
                <w:bCs/>
                <w:color w:val="000000"/>
                <w:lang w:eastAsia="en-GB"/>
              </w:rPr>
              <w:t xml:space="preserve">IZVJEŠTAJ O NOVČANIM </w:t>
            </w:r>
          </w:p>
        </w:tc>
        <w:tc>
          <w:tcPr>
            <w:tcW w:w="1223"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Godina 2025.</w:t>
            </w:r>
          </w:p>
        </w:tc>
        <w:tc>
          <w:tcPr>
            <w:tcW w:w="124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p>
        </w:tc>
      </w:tr>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3727"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r w:rsidRPr="00745B64">
              <w:rPr>
                <w:rFonts w:ascii="Calibri" w:eastAsia="Times New Roman" w:hAnsi="Calibri" w:cs="Calibri"/>
                <w:b/>
                <w:bCs/>
                <w:color w:val="000000"/>
                <w:lang w:eastAsia="en-GB"/>
              </w:rPr>
              <w:t>TOKOVIMA IV</w:t>
            </w:r>
          </w:p>
        </w:tc>
        <w:tc>
          <w:tcPr>
            <w:tcW w:w="1223"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2520" w:type="dxa"/>
            <w:gridSpan w:val="2"/>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Period 01.01.-31.12.</w:t>
            </w:r>
          </w:p>
        </w:tc>
      </w:tr>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p>
        </w:tc>
        <w:tc>
          <w:tcPr>
            <w:tcW w:w="3727"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23"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r>
      <w:tr w:rsidR="00A33913" w:rsidRPr="00745B64" w:rsidTr="00A33913">
        <w:trPr>
          <w:trHeight w:val="300"/>
        </w:trPr>
        <w:tc>
          <w:tcPr>
            <w:tcW w:w="7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3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 xml:space="preserve">NOVČANI TOK-EKONOMSKA KLASIFIKACIJA </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Izvršenje u prethodnoj godini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Plan</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I z v r š e nj e</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Ukupno                           (4+5)</w:t>
            </w:r>
          </w:p>
        </w:tc>
      </w:tr>
      <w:tr w:rsidR="00A33913" w:rsidRPr="00745B64" w:rsidTr="00A33913">
        <w:trPr>
          <w:trHeight w:val="1200"/>
        </w:trPr>
        <w:tc>
          <w:tcPr>
            <w:tcW w:w="718" w:type="dxa"/>
            <w:vMerge/>
            <w:tcBorders>
              <w:top w:val="single" w:sz="4" w:space="0" w:color="auto"/>
              <w:left w:val="single" w:sz="4" w:space="0" w:color="auto"/>
              <w:bottom w:val="single" w:sz="4" w:space="0" w:color="000000"/>
              <w:right w:val="single" w:sz="4" w:space="0" w:color="auto"/>
            </w:tcBorders>
            <w:vAlign w:val="center"/>
            <w:hideMark/>
          </w:tcPr>
          <w:p w:rsidR="00745B64" w:rsidRPr="00745B64" w:rsidRDefault="00745B64" w:rsidP="00745B64">
            <w:pPr>
              <w:spacing w:after="0" w:line="240" w:lineRule="auto"/>
              <w:rPr>
                <w:rFonts w:ascii="Calibri" w:eastAsia="Times New Roman" w:hAnsi="Calibri" w:cs="Calibri"/>
                <w:color w:val="000000"/>
                <w:lang w:eastAsia="en-GB"/>
              </w:rPr>
            </w:pPr>
          </w:p>
        </w:tc>
        <w:tc>
          <w:tcPr>
            <w:tcW w:w="3727" w:type="dxa"/>
            <w:vMerge/>
            <w:tcBorders>
              <w:top w:val="single" w:sz="4" w:space="0" w:color="auto"/>
              <w:left w:val="single" w:sz="4" w:space="0" w:color="auto"/>
              <w:bottom w:val="single" w:sz="4" w:space="0" w:color="000000"/>
              <w:right w:val="single" w:sz="4" w:space="0" w:color="auto"/>
            </w:tcBorders>
            <w:vAlign w:val="center"/>
            <w:hideMark/>
          </w:tcPr>
          <w:p w:rsidR="00745B64" w:rsidRPr="00745B64" w:rsidRDefault="00745B64" w:rsidP="00745B64">
            <w:pPr>
              <w:spacing w:after="0" w:line="240" w:lineRule="auto"/>
              <w:rPr>
                <w:rFonts w:ascii="Calibri" w:eastAsia="Times New Roman" w:hAnsi="Calibri" w:cs="Calibri"/>
                <w:color w:val="000000"/>
                <w:lang w:eastAsia="en-GB"/>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rsidR="00745B64" w:rsidRPr="00745B64" w:rsidRDefault="00745B64" w:rsidP="00745B64">
            <w:pPr>
              <w:spacing w:after="0" w:line="240" w:lineRule="auto"/>
              <w:rPr>
                <w:rFonts w:ascii="Calibri" w:eastAsia="Times New Roman" w:hAnsi="Calibri" w:cs="Calibri"/>
                <w:color w:val="000000"/>
                <w:lang w:eastAsia="en-GB"/>
              </w:rPr>
            </w:pPr>
          </w:p>
        </w:tc>
        <w:tc>
          <w:tcPr>
            <w:tcW w:w="1060"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 xml:space="preserve">Tekuća godina                                                            (iz budžeta)                       </w:t>
            </w:r>
          </w:p>
        </w:tc>
        <w:tc>
          <w:tcPr>
            <w:tcW w:w="1060"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 xml:space="preserve">Tekuća godina                                                            (iz budžeta)                       </w:t>
            </w:r>
          </w:p>
        </w:tc>
        <w:tc>
          <w:tcPr>
            <w:tcW w:w="1280"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 xml:space="preserve">Tekuća godina                                                            (iz budžeta)                       </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45B64" w:rsidRPr="00745B64" w:rsidRDefault="00745B64" w:rsidP="00745B64">
            <w:pPr>
              <w:spacing w:after="0" w:line="240" w:lineRule="auto"/>
              <w:rPr>
                <w:rFonts w:ascii="Calibri" w:eastAsia="Times New Roman" w:hAnsi="Calibri" w:cs="Calibri"/>
                <w:color w:val="000000"/>
                <w:lang w:eastAsia="en-GB"/>
              </w:rPr>
            </w:pP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1</w:t>
            </w:r>
          </w:p>
        </w:tc>
        <w:tc>
          <w:tcPr>
            <w:tcW w:w="3727"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2</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3</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4</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5</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6</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w:t>
            </w:r>
          </w:p>
        </w:tc>
        <w:tc>
          <w:tcPr>
            <w:tcW w:w="3727"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center"/>
              <w:rPr>
                <w:rFonts w:ascii="Calibri" w:eastAsia="Times New Roman" w:hAnsi="Calibri" w:cs="Calibri"/>
                <w:color w:val="000000"/>
                <w:lang w:eastAsia="en-GB"/>
              </w:rPr>
            </w:pPr>
            <w:r w:rsidRPr="00745B64">
              <w:rPr>
                <w:rFonts w:ascii="Calibri" w:eastAsia="Times New Roman" w:hAnsi="Calibri" w:cs="Calibri"/>
                <w:color w:val="000000"/>
                <w:lang w:eastAsia="en-GB"/>
              </w:rPr>
              <w:t>PRIMICI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iz Budžeta opštine Nikšić</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1.1.1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za zarade I druga lična primanja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411,151.27</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394,278.05</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1.1.2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za komunalne usluge I ostalo</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57,136.23</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55,488.76</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1.1.3.</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po osnovu reprograma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1,741.12</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1,741.32</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1.1.4</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Nagrada 18. septembar</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5,070.00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1.2.1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Ministarstva rada I socijalnog staranja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109,686.18</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107,115.11</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1.2.2.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Prihodi od ZZZCG</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10,286.14</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5,053.18</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1.3.</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Sopstveni prihodi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16,679.17</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1.4.</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Primici od prodaje imovine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1.5.</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Primici od otplate kredita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1.6.</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Donacije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1.6.1.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Donacije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8,987.00</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16,586.80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1.6.2.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Donacije po osnovu odlaganja od krivičnog gorenja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5,150.00</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5,200.00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1.6.3</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nagrada 18. septembar</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1.7.1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od fonda za zdravstveno osiguranje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1.7.2.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Projekat ISKORAK</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4,200.00</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7,200.00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1.8.</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Pozajmice I krediti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915"/>
        </w:trPr>
        <w:tc>
          <w:tcPr>
            <w:tcW w:w="718" w:type="dxa"/>
            <w:tcBorders>
              <w:top w:val="nil"/>
              <w:left w:val="single" w:sz="4" w:space="0" w:color="auto"/>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I</w:t>
            </w:r>
          </w:p>
        </w:tc>
        <w:tc>
          <w:tcPr>
            <w:tcW w:w="3727" w:type="dxa"/>
            <w:tcBorders>
              <w:top w:val="nil"/>
              <w:left w:val="nil"/>
              <w:bottom w:val="single" w:sz="8"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r w:rsidRPr="00745B64">
              <w:rPr>
                <w:rFonts w:ascii="Calibri" w:eastAsia="Times New Roman" w:hAnsi="Calibri" w:cs="Calibri"/>
                <w:b/>
                <w:bCs/>
                <w:color w:val="000000"/>
                <w:lang w:eastAsia="en-GB"/>
              </w:rPr>
              <w:t>Ukupno primici                                  (1.1.+1.2.+1.3.+1.4.+1.5.+1.6.+1.7+1.8)</w:t>
            </w:r>
          </w:p>
        </w:tc>
        <w:tc>
          <w:tcPr>
            <w:tcW w:w="1223"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625,017.11</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597,733.22</w:t>
            </w:r>
          </w:p>
        </w:tc>
        <w:tc>
          <w:tcPr>
            <w:tcW w:w="124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IZDACI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Tekući izdaci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Bruto zarade I doprinosi na teret poslodavca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420,272.14</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A33913">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41</w:t>
            </w:r>
            <w:r w:rsidR="00A33913">
              <w:rPr>
                <w:rFonts w:ascii="Calibri" w:eastAsia="Times New Roman" w:hAnsi="Calibri" w:cs="Calibri"/>
                <w:color w:val="000000"/>
                <w:lang w:eastAsia="en-GB"/>
              </w:rPr>
              <w:t>0.932,92</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Ostala lična primanja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17,450.45</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16,548.00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2.1.3.</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Rashodi za materijal I usluge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120,233.08</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A33913">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13</w:t>
            </w:r>
            <w:r w:rsidR="00A33913">
              <w:rPr>
                <w:rFonts w:ascii="Calibri" w:eastAsia="Times New Roman" w:hAnsi="Calibri" w:cs="Calibri"/>
                <w:color w:val="000000"/>
                <w:lang w:eastAsia="en-GB"/>
              </w:rPr>
              <w:t>9</w:t>
            </w:r>
            <w:r w:rsidRPr="00745B64">
              <w:rPr>
                <w:rFonts w:ascii="Calibri" w:eastAsia="Times New Roman" w:hAnsi="Calibri" w:cs="Calibri"/>
                <w:color w:val="000000"/>
                <w:lang w:eastAsia="en-GB"/>
              </w:rPr>
              <w:t>,</w:t>
            </w:r>
            <w:r w:rsidR="00A33913">
              <w:rPr>
                <w:rFonts w:ascii="Calibri" w:eastAsia="Times New Roman" w:hAnsi="Calibri" w:cs="Calibri"/>
                <w:color w:val="000000"/>
                <w:lang w:eastAsia="en-GB"/>
              </w:rPr>
              <w:t>715.06</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2.1.5</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Tekuće održavanje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4,485.08</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 4,774,89</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lastRenderedPageBreak/>
              <w:t>2.1.6.</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Reprogram</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1,741.12</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2.1.7</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Renta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2.1.8</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Subvencije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2.1.9</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Ostali izdaci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17,679.17</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A33913" w:rsidP="00745B6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5,385.45</w:t>
            </w:r>
            <w:r w:rsidR="00745B64"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2.2</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za socijanu zaštitu</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6,233.85</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2.2.1</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Sredstva za tehnološke viškove</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9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2.3.</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Transferi institucijama, pojedincima, nevladinom I javnom sektoru</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2.4</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Kapitalni izdaci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2.5</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Pozajmice I krediti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2.6.</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xml:space="preserve">Otplata dugova </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15"/>
        </w:trPr>
        <w:tc>
          <w:tcPr>
            <w:tcW w:w="718" w:type="dxa"/>
            <w:tcBorders>
              <w:top w:val="nil"/>
              <w:left w:val="single" w:sz="4" w:space="0" w:color="auto"/>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2.7.</w:t>
            </w:r>
          </w:p>
        </w:tc>
        <w:tc>
          <w:tcPr>
            <w:tcW w:w="3727" w:type="dxa"/>
            <w:tcBorders>
              <w:top w:val="nil"/>
              <w:left w:val="nil"/>
              <w:bottom w:val="single" w:sz="8"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Rezerve</w:t>
            </w:r>
          </w:p>
        </w:tc>
        <w:tc>
          <w:tcPr>
            <w:tcW w:w="1223"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4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15"/>
        </w:trPr>
        <w:tc>
          <w:tcPr>
            <w:tcW w:w="718" w:type="dxa"/>
            <w:tcBorders>
              <w:top w:val="nil"/>
              <w:left w:val="single" w:sz="4" w:space="0" w:color="auto"/>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II</w:t>
            </w:r>
          </w:p>
        </w:tc>
        <w:tc>
          <w:tcPr>
            <w:tcW w:w="3727" w:type="dxa"/>
            <w:tcBorders>
              <w:top w:val="nil"/>
              <w:left w:val="nil"/>
              <w:bottom w:val="single" w:sz="8"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b/>
                <w:bCs/>
                <w:color w:val="000000"/>
                <w:lang w:eastAsia="en-GB"/>
              </w:rPr>
            </w:pPr>
            <w:r w:rsidRPr="00745B64">
              <w:rPr>
                <w:rFonts w:ascii="Calibri" w:eastAsia="Times New Roman" w:hAnsi="Calibri" w:cs="Calibri"/>
                <w:b/>
                <w:bCs/>
                <w:color w:val="000000"/>
                <w:lang w:eastAsia="en-GB"/>
              </w:rPr>
              <w:t>Ukupno izdaci                                (2.1.+2.2.+2.3.+2.4.+2.5.+2.6.+2.7)</w:t>
            </w:r>
          </w:p>
        </w:tc>
        <w:tc>
          <w:tcPr>
            <w:tcW w:w="1223"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588,094.89</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A33913">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5</w:t>
            </w:r>
            <w:r w:rsidR="00A33913">
              <w:rPr>
                <w:rFonts w:ascii="Calibri" w:eastAsia="Times New Roman" w:hAnsi="Calibri" w:cs="Calibri"/>
                <w:color w:val="000000"/>
                <w:lang w:eastAsia="en-GB"/>
              </w:rPr>
              <w:t>77</w:t>
            </w:r>
            <w:r w:rsidRPr="00745B64">
              <w:rPr>
                <w:rFonts w:ascii="Calibri" w:eastAsia="Times New Roman" w:hAnsi="Calibri" w:cs="Calibri"/>
                <w:color w:val="000000"/>
                <w:lang w:eastAsia="en-GB"/>
              </w:rPr>
              <w:t>,</w:t>
            </w:r>
            <w:r w:rsidR="00A33913">
              <w:rPr>
                <w:rFonts w:ascii="Calibri" w:eastAsia="Times New Roman" w:hAnsi="Calibri" w:cs="Calibri"/>
                <w:color w:val="000000"/>
                <w:lang w:eastAsia="en-GB"/>
              </w:rPr>
              <w:t>356</w:t>
            </w:r>
            <w:r w:rsidRPr="00745B64">
              <w:rPr>
                <w:rFonts w:ascii="Calibri" w:eastAsia="Times New Roman" w:hAnsi="Calibri" w:cs="Calibri"/>
                <w:color w:val="000000"/>
                <w:lang w:eastAsia="en-GB"/>
              </w:rPr>
              <w:t>.</w:t>
            </w:r>
            <w:r w:rsidR="00A33913">
              <w:rPr>
                <w:rFonts w:ascii="Calibri" w:eastAsia="Times New Roman" w:hAnsi="Calibri" w:cs="Calibri"/>
                <w:color w:val="000000"/>
                <w:lang w:eastAsia="en-GB"/>
              </w:rPr>
              <w:t>32</w:t>
            </w:r>
          </w:p>
        </w:tc>
        <w:tc>
          <w:tcPr>
            <w:tcW w:w="1240" w:type="dxa"/>
            <w:tcBorders>
              <w:top w:val="nil"/>
              <w:left w:val="nil"/>
              <w:bottom w:val="single" w:sz="8"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6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III</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Povećanje/smanjenje gotovine (I-II)</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36,922.22</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A33913" w:rsidP="00A3391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20</w:t>
            </w:r>
            <w:r w:rsidR="00745B64" w:rsidRPr="00745B64">
              <w:rPr>
                <w:rFonts w:ascii="Calibri" w:eastAsia="Times New Roman" w:hAnsi="Calibri" w:cs="Calibri"/>
                <w:color w:val="000000"/>
                <w:lang w:eastAsia="en-GB"/>
              </w:rPr>
              <w:t>,</w:t>
            </w:r>
            <w:r>
              <w:rPr>
                <w:rFonts w:ascii="Calibri" w:eastAsia="Times New Roman" w:hAnsi="Calibri" w:cs="Calibri"/>
                <w:color w:val="000000"/>
                <w:lang w:eastAsia="en-GB"/>
              </w:rPr>
              <w:t>376.90</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IV</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Gotovina na početku perioda</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36,713.44</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73,635.66</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V</w:t>
            </w:r>
          </w:p>
        </w:tc>
        <w:tc>
          <w:tcPr>
            <w:tcW w:w="3727" w:type="dxa"/>
            <w:tcBorders>
              <w:top w:val="nil"/>
              <w:left w:val="nil"/>
              <w:bottom w:val="single" w:sz="4" w:space="0" w:color="auto"/>
              <w:right w:val="single" w:sz="4" w:space="0" w:color="auto"/>
            </w:tcBorders>
            <w:shd w:val="clear" w:color="auto" w:fill="auto"/>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Gotovina na kraju perioda (III+IV)</w:t>
            </w:r>
          </w:p>
        </w:tc>
        <w:tc>
          <w:tcPr>
            <w:tcW w:w="1223"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73,635.66</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A33913">
            <w:pPr>
              <w:spacing w:after="0" w:line="240" w:lineRule="auto"/>
              <w:jc w:val="right"/>
              <w:rPr>
                <w:rFonts w:ascii="Calibri" w:eastAsia="Times New Roman" w:hAnsi="Calibri" w:cs="Calibri"/>
                <w:color w:val="000000"/>
                <w:lang w:eastAsia="en-GB"/>
              </w:rPr>
            </w:pPr>
            <w:r w:rsidRPr="00745B64">
              <w:rPr>
                <w:rFonts w:ascii="Calibri" w:eastAsia="Times New Roman" w:hAnsi="Calibri" w:cs="Calibri"/>
                <w:color w:val="000000"/>
                <w:lang w:eastAsia="en-GB"/>
              </w:rPr>
              <w:t>9</w:t>
            </w:r>
            <w:r w:rsidR="00A33913">
              <w:rPr>
                <w:rFonts w:ascii="Calibri" w:eastAsia="Times New Roman" w:hAnsi="Calibri" w:cs="Calibri"/>
                <w:color w:val="000000"/>
                <w:lang w:eastAsia="en-GB"/>
              </w:rPr>
              <w:t>4</w:t>
            </w:r>
            <w:r w:rsidRPr="00745B64">
              <w:rPr>
                <w:rFonts w:ascii="Calibri" w:eastAsia="Times New Roman" w:hAnsi="Calibri" w:cs="Calibri"/>
                <w:color w:val="000000"/>
                <w:lang w:eastAsia="en-GB"/>
              </w:rPr>
              <w:t>,</w:t>
            </w:r>
            <w:r w:rsidR="00A33913">
              <w:rPr>
                <w:rFonts w:ascii="Calibri" w:eastAsia="Times New Roman" w:hAnsi="Calibri" w:cs="Calibri"/>
                <w:color w:val="000000"/>
                <w:lang w:eastAsia="en-GB"/>
              </w:rPr>
              <w:t>012</w:t>
            </w:r>
            <w:r w:rsidRPr="00745B64">
              <w:rPr>
                <w:rFonts w:ascii="Calibri" w:eastAsia="Times New Roman" w:hAnsi="Calibri" w:cs="Calibri"/>
                <w:color w:val="000000"/>
                <w:lang w:eastAsia="en-GB"/>
              </w:rPr>
              <w:t>.</w:t>
            </w:r>
            <w:r w:rsidR="00A33913">
              <w:rPr>
                <w:rFonts w:ascii="Calibri" w:eastAsia="Times New Roman" w:hAnsi="Calibri" w:cs="Calibri"/>
                <w:color w:val="000000"/>
                <w:lang w:eastAsia="en-GB"/>
              </w:rPr>
              <w:t>56</w:t>
            </w:r>
          </w:p>
        </w:tc>
        <w:tc>
          <w:tcPr>
            <w:tcW w:w="1240" w:type="dxa"/>
            <w:tcBorders>
              <w:top w:val="nil"/>
              <w:left w:val="nil"/>
              <w:bottom w:val="single" w:sz="4" w:space="0" w:color="auto"/>
              <w:right w:val="single" w:sz="4" w:space="0" w:color="auto"/>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r w:rsidRPr="00745B64">
              <w:rPr>
                <w:rFonts w:ascii="Calibri" w:eastAsia="Times New Roman" w:hAnsi="Calibri" w:cs="Calibri"/>
                <w:color w:val="000000"/>
                <w:lang w:eastAsia="en-GB"/>
              </w:rPr>
              <w:t> </w:t>
            </w:r>
          </w:p>
        </w:tc>
      </w:tr>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p>
        </w:tc>
        <w:tc>
          <w:tcPr>
            <w:tcW w:w="3727"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23"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r>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4950" w:type="dxa"/>
            <w:gridSpan w:val="2"/>
            <w:tcBorders>
              <w:top w:val="nil"/>
              <w:left w:val="nil"/>
              <w:bottom w:val="nil"/>
              <w:right w:val="nil"/>
            </w:tcBorders>
            <w:shd w:val="clear" w:color="auto" w:fill="auto"/>
            <w:noWrap/>
            <w:vAlign w:val="bottom"/>
          </w:tcPr>
          <w:p w:rsidR="00745B64" w:rsidRPr="00745B64" w:rsidRDefault="00745B64" w:rsidP="00745B64">
            <w:pPr>
              <w:spacing w:after="0" w:line="240" w:lineRule="auto"/>
              <w:rPr>
                <w:rFonts w:ascii="Calibri" w:eastAsia="Times New Roman" w:hAnsi="Calibri" w:cs="Calibri"/>
                <w:color w:val="000000"/>
                <w:lang w:eastAsia="en-GB"/>
              </w:rPr>
            </w:pPr>
          </w:p>
        </w:tc>
        <w:tc>
          <w:tcPr>
            <w:tcW w:w="1060" w:type="dxa"/>
            <w:tcBorders>
              <w:top w:val="nil"/>
              <w:left w:val="nil"/>
              <w:bottom w:val="nil"/>
              <w:right w:val="nil"/>
            </w:tcBorders>
            <w:shd w:val="clear" w:color="auto" w:fill="auto"/>
            <w:noWrap/>
            <w:vAlign w:val="bottom"/>
          </w:tcPr>
          <w:p w:rsidR="00745B64" w:rsidRPr="00745B64" w:rsidRDefault="00745B64" w:rsidP="00745B64">
            <w:pPr>
              <w:spacing w:after="0" w:line="240" w:lineRule="auto"/>
              <w:rPr>
                <w:rFonts w:ascii="Calibri" w:eastAsia="Times New Roman" w:hAnsi="Calibri" w:cs="Calibri"/>
                <w:color w:val="000000"/>
                <w:lang w:eastAsia="en-GB"/>
              </w:rPr>
            </w:pPr>
          </w:p>
        </w:tc>
        <w:tc>
          <w:tcPr>
            <w:tcW w:w="2340" w:type="dxa"/>
            <w:gridSpan w:val="2"/>
            <w:tcBorders>
              <w:top w:val="nil"/>
              <w:left w:val="nil"/>
              <w:bottom w:val="nil"/>
              <w:right w:val="nil"/>
            </w:tcBorders>
            <w:shd w:val="clear" w:color="auto" w:fill="auto"/>
            <w:noWrap/>
            <w:vAlign w:val="bottom"/>
          </w:tcPr>
          <w:p w:rsidR="00745B64" w:rsidRPr="00745B64" w:rsidRDefault="00745B64" w:rsidP="00745B64">
            <w:pPr>
              <w:spacing w:after="0" w:line="240" w:lineRule="auto"/>
              <w:rPr>
                <w:rFonts w:ascii="Calibri" w:eastAsia="Times New Roman" w:hAnsi="Calibri" w:cs="Calibri"/>
                <w:color w:val="000000"/>
                <w:lang w:eastAsia="en-GB"/>
              </w:rPr>
            </w:pPr>
          </w:p>
        </w:tc>
        <w:tc>
          <w:tcPr>
            <w:tcW w:w="124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Calibri" w:eastAsia="Times New Roman" w:hAnsi="Calibri" w:cs="Calibri"/>
                <w:color w:val="000000"/>
                <w:lang w:eastAsia="en-GB"/>
              </w:rPr>
            </w:pPr>
          </w:p>
        </w:tc>
      </w:tr>
      <w:tr w:rsidR="00A33913" w:rsidRPr="00745B64" w:rsidTr="00A33913">
        <w:trPr>
          <w:trHeight w:val="300"/>
        </w:trPr>
        <w:tc>
          <w:tcPr>
            <w:tcW w:w="718"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3727"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23"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rsidR="00745B64" w:rsidRPr="00745B64" w:rsidRDefault="00745B64" w:rsidP="00745B64">
            <w:pPr>
              <w:spacing w:after="0" w:line="240" w:lineRule="auto"/>
              <w:rPr>
                <w:rFonts w:ascii="Times New Roman" w:eastAsia="Times New Roman" w:hAnsi="Times New Roman" w:cs="Times New Roman"/>
                <w:sz w:val="20"/>
                <w:szCs w:val="20"/>
                <w:lang w:eastAsia="en-GB"/>
              </w:rPr>
            </w:pPr>
          </w:p>
        </w:tc>
      </w:tr>
    </w:tbl>
    <w:p w:rsidR="00640767" w:rsidRPr="00640767" w:rsidRDefault="00640767" w:rsidP="00640767">
      <w:pPr>
        <w:jc w:val="both"/>
        <w:rPr>
          <w:rFonts w:ascii="Arial" w:hAnsi="Arial" w:cs="Arial"/>
          <w:b/>
          <w:sz w:val="24"/>
          <w:szCs w:val="24"/>
        </w:rPr>
      </w:pPr>
    </w:p>
    <w:tbl>
      <w:tblPr>
        <w:tblW w:w="9616" w:type="dxa"/>
        <w:tblLayout w:type="fixed"/>
        <w:tblLook w:val="04A0" w:firstRow="1" w:lastRow="0" w:firstColumn="1" w:lastColumn="0" w:noHBand="0" w:noVBand="1"/>
      </w:tblPr>
      <w:tblGrid>
        <w:gridCol w:w="4197"/>
        <w:gridCol w:w="405"/>
        <w:gridCol w:w="1911"/>
        <w:gridCol w:w="3103"/>
      </w:tblGrid>
      <w:tr w:rsidR="00A33913" w:rsidRPr="00A33913" w:rsidTr="00A33913">
        <w:trPr>
          <w:trHeight w:val="435"/>
        </w:trPr>
        <w:tc>
          <w:tcPr>
            <w:tcW w:w="4197" w:type="dxa"/>
            <w:tcBorders>
              <w:top w:val="nil"/>
              <w:left w:val="nil"/>
              <w:bottom w:val="nil"/>
              <w:right w:val="nil"/>
            </w:tcBorders>
            <w:shd w:val="clear" w:color="auto" w:fill="auto"/>
            <w:noWrap/>
          </w:tcPr>
          <w:tbl>
            <w:tblPr>
              <w:tblW w:w="9404" w:type="dxa"/>
              <w:tblLayout w:type="fixed"/>
              <w:tblLook w:val="04A0" w:firstRow="1" w:lastRow="0" w:firstColumn="1" w:lastColumn="0" w:noHBand="0" w:noVBand="1"/>
            </w:tblPr>
            <w:tblGrid>
              <w:gridCol w:w="9404"/>
            </w:tblGrid>
            <w:tr w:rsidR="00A33913" w:rsidRPr="00A33913" w:rsidTr="00A33913">
              <w:trPr>
                <w:trHeight w:val="435"/>
              </w:trPr>
              <w:tc>
                <w:tcPr>
                  <w:tcW w:w="9404" w:type="dxa"/>
                  <w:tcBorders>
                    <w:top w:val="nil"/>
                    <w:left w:val="nil"/>
                    <w:bottom w:val="nil"/>
                    <w:right w:val="nil"/>
                  </w:tcBorders>
                  <w:shd w:val="clear" w:color="auto" w:fill="auto"/>
                </w:tcPr>
                <w:p w:rsidR="00A33913" w:rsidRPr="00A33913" w:rsidRDefault="00A33913" w:rsidP="00A33913">
                  <w:pPr>
                    <w:rPr>
                      <w:rFonts w:ascii="Arial" w:hAnsi="Arial" w:cs="Arial"/>
                      <w:sz w:val="20"/>
                      <w:szCs w:val="20"/>
                    </w:rPr>
                  </w:pPr>
                  <w:r w:rsidRPr="00A33913">
                    <w:rPr>
                      <w:rFonts w:ascii="Arial" w:hAnsi="Arial" w:cs="Arial"/>
                      <w:sz w:val="20"/>
                      <w:szCs w:val="20"/>
                    </w:rPr>
                    <w:t>Lice odgovorno za sastavljanje izvještaja</w:t>
                  </w:r>
                </w:p>
              </w:tc>
            </w:tr>
          </w:tbl>
          <w:p w:rsidR="00A33913" w:rsidRPr="00A33913" w:rsidRDefault="00A33913" w:rsidP="00A33913">
            <w:pPr>
              <w:rPr>
                <w:rFonts w:ascii="Arial" w:hAnsi="Arial" w:cs="Arial"/>
                <w:color w:val="000000"/>
                <w:sz w:val="20"/>
                <w:szCs w:val="20"/>
              </w:rPr>
            </w:pPr>
            <w:r w:rsidRPr="00A33913">
              <w:rPr>
                <w:rFonts w:ascii="Arial" w:hAnsi="Arial" w:cs="Arial"/>
                <w:color w:val="000000"/>
                <w:sz w:val="20"/>
                <w:szCs w:val="20"/>
              </w:rPr>
              <w:t>_________________________________</w:t>
            </w:r>
          </w:p>
        </w:tc>
        <w:tc>
          <w:tcPr>
            <w:tcW w:w="405" w:type="dxa"/>
            <w:tcBorders>
              <w:top w:val="nil"/>
              <w:left w:val="nil"/>
              <w:bottom w:val="nil"/>
              <w:right w:val="nil"/>
            </w:tcBorders>
            <w:shd w:val="clear" w:color="auto" w:fill="auto"/>
            <w:noWrap/>
            <w:hideMark/>
          </w:tcPr>
          <w:p w:rsidR="00A33913" w:rsidRPr="00A33913" w:rsidRDefault="00A33913" w:rsidP="00A33913">
            <w:pPr>
              <w:rPr>
                <w:rFonts w:ascii="Arial" w:hAnsi="Arial" w:cs="Arial"/>
                <w:color w:val="000000"/>
                <w:sz w:val="20"/>
                <w:szCs w:val="20"/>
              </w:rPr>
            </w:pPr>
          </w:p>
        </w:tc>
        <w:tc>
          <w:tcPr>
            <w:tcW w:w="1911" w:type="dxa"/>
            <w:tcBorders>
              <w:top w:val="nil"/>
              <w:left w:val="nil"/>
              <w:bottom w:val="nil"/>
              <w:right w:val="nil"/>
            </w:tcBorders>
            <w:shd w:val="clear" w:color="auto" w:fill="auto"/>
          </w:tcPr>
          <w:p w:rsidR="00A33913" w:rsidRPr="00A33913" w:rsidRDefault="00A33913" w:rsidP="00A33913">
            <w:pPr>
              <w:rPr>
                <w:rFonts w:ascii="Arial" w:hAnsi="Arial" w:cs="Arial"/>
                <w:sz w:val="20"/>
                <w:szCs w:val="20"/>
              </w:rPr>
            </w:pPr>
          </w:p>
        </w:tc>
        <w:tc>
          <w:tcPr>
            <w:tcW w:w="3103" w:type="dxa"/>
            <w:tcBorders>
              <w:top w:val="nil"/>
              <w:left w:val="nil"/>
              <w:bottom w:val="nil"/>
              <w:right w:val="nil"/>
            </w:tcBorders>
            <w:shd w:val="clear" w:color="auto" w:fill="auto"/>
            <w:noWrap/>
            <w:hideMark/>
          </w:tcPr>
          <w:p w:rsidR="00A33913" w:rsidRPr="00A33913" w:rsidRDefault="00A33913" w:rsidP="00A33913">
            <w:pPr>
              <w:rPr>
                <w:rFonts w:ascii="Arial" w:hAnsi="Arial" w:cs="Arial"/>
                <w:color w:val="000000"/>
                <w:sz w:val="20"/>
                <w:szCs w:val="20"/>
              </w:rPr>
            </w:pPr>
            <w:r w:rsidRPr="00A33913">
              <w:rPr>
                <w:rFonts w:ascii="Arial" w:hAnsi="Arial" w:cs="Arial"/>
                <w:color w:val="000000"/>
                <w:sz w:val="20"/>
                <w:szCs w:val="20"/>
              </w:rPr>
              <w:t xml:space="preserve">   STARJEŠINA ORGANA    </w:t>
            </w:r>
          </w:p>
          <w:p w:rsidR="00A33913" w:rsidRPr="00A33913" w:rsidRDefault="00A33913" w:rsidP="00A33913">
            <w:pPr>
              <w:rPr>
                <w:rFonts w:ascii="Arial" w:hAnsi="Arial" w:cs="Arial"/>
                <w:color w:val="000000"/>
                <w:sz w:val="20"/>
                <w:szCs w:val="20"/>
              </w:rPr>
            </w:pPr>
            <w:r w:rsidRPr="00A33913">
              <w:rPr>
                <w:rFonts w:ascii="Arial" w:hAnsi="Arial" w:cs="Arial"/>
                <w:color w:val="000000"/>
                <w:sz w:val="20"/>
                <w:szCs w:val="20"/>
              </w:rPr>
              <w:t>_________________________</w:t>
            </w:r>
          </w:p>
        </w:tc>
      </w:tr>
    </w:tbl>
    <w:p w:rsidR="00912B42" w:rsidRDefault="00640767" w:rsidP="00640767">
      <w:pPr>
        <w:jc w:val="both"/>
        <w:rPr>
          <w:rFonts w:ascii="Arial" w:hAnsi="Arial" w:cs="Arial"/>
          <w:b/>
          <w:sz w:val="24"/>
          <w:szCs w:val="24"/>
        </w:rPr>
      </w:pPr>
      <w:r w:rsidRPr="00640767">
        <w:rPr>
          <w:rFonts w:ascii="Arial" w:hAnsi="Arial" w:cs="Arial"/>
          <w:b/>
          <w:sz w:val="24"/>
          <w:szCs w:val="24"/>
        </w:rPr>
        <w:tab/>
      </w:r>
      <w:r w:rsidRPr="00640767">
        <w:rPr>
          <w:rFonts w:ascii="Arial" w:hAnsi="Arial" w:cs="Arial"/>
          <w:b/>
          <w:sz w:val="24"/>
          <w:szCs w:val="24"/>
        </w:rPr>
        <w:tab/>
      </w: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b/>
          <w:sz w:val="24"/>
          <w:szCs w:val="24"/>
        </w:rPr>
      </w:pPr>
    </w:p>
    <w:tbl>
      <w:tblPr>
        <w:tblW w:w="7978" w:type="dxa"/>
        <w:tblLook w:val="04A0" w:firstRow="1" w:lastRow="0" w:firstColumn="1" w:lastColumn="0" w:noHBand="0" w:noVBand="1"/>
      </w:tblPr>
      <w:tblGrid>
        <w:gridCol w:w="420"/>
        <w:gridCol w:w="6240"/>
        <w:gridCol w:w="1318"/>
      </w:tblGrid>
      <w:tr w:rsidR="00A33913" w:rsidRPr="00A33913" w:rsidTr="00A33913">
        <w:trPr>
          <w:trHeight w:val="259"/>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Times New Roman" w:eastAsia="Times New Roman" w:hAnsi="Times New Roman" w:cs="Times New Roman"/>
                <w:sz w:val="24"/>
                <w:szCs w:val="24"/>
                <w:lang w:eastAsia="en-GB"/>
              </w:rPr>
            </w:pPr>
          </w:p>
        </w:tc>
        <w:tc>
          <w:tcPr>
            <w:tcW w:w="7558" w:type="dxa"/>
            <w:gridSpan w:val="2"/>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Рекапитулација података из Извјештаја о новчаним токовима</w:t>
            </w:r>
          </w:p>
        </w:tc>
      </w:tr>
      <w:tr w:rsidR="00A33913" w:rsidRPr="00A33913" w:rsidTr="00A33913">
        <w:trPr>
          <w:trHeight w:val="259"/>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Arial" w:eastAsia="Times New Roman" w:hAnsi="Arial" w:cs="Arial"/>
                <w:color w:val="000000"/>
                <w:sz w:val="24"/>
                <w:szCs w:val="24"/>
                <w:lang w:eastAsia="en-GB"/>
              </w:rPr>
            </w:pPr>
          </w:p>
        </w:tc>
        <w:tc>
          <w:tcPr>
            <w:tcW w:w="624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Times New Roman" w:eastAsia="Times New Roman" w:hAnsi="Times New Roman" w:cs="Times New Roman"/>
                <w:sz w:val="20"/>
                <w:szCs w:val="20"/>
                <w:lang w:eastAsia="en-GB"/>
              </w:rPr>
            </w:pPr>
          </w:p>
        </w:tc>
        <w:tc>
          <w:tcPr>
            <w:tcW w:w="1318"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Times New Roman" w:eastAsia="Times New Roman" w:hAnsi="Times New Roman" w:cs="Times New Roman"/>
                <w:sz w:val="20"/>
                <w:szCs w:val="20"/>
                <w:lang w:eastAsia="en-GB"/>
              </w:rPr>
            </w:pPr>
          </w:p>
        </w:tc>
      </w:tr>
      <w:tr w:rsidR="00A33913" w:rsidRPr="00A33913" w:rsidTr="00A33913">
        <w:trPr>
          <w:trHeight w:val="259"/>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Arial" w:eastAsia="Times New Roman" w:hAnsi="Arial" w:cs="Arial"/>
                <w:b/>
                <w:bCs/>
                <w:color w:val="000000"/>
                <w:lang w:eastAsia="en-GB"/>
              </w:rPr>
            </w:pPr>
            <w:r w:rsidRPr="00A33913">
              <w:rPr>
                <w:rFonts w:ascii="Arial" w:eastAsia="Times New Roman" w:hAnsi="Arial" w:cs="Arial"/>
                <w:b/>
                <w:bCs/>
                <w:color w:val="000000"/>
                <w:lang w:eastAsia="en-GB"/>
              </w:rPr>
              <w:t>I</w:t>
            </w:r>
          </w:p>
        </w:tc>
        <w:tc>
          <w:tcPr>
            <w:tcW w:w="6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b/>
                <w:bCs/>
                <w:color w:val="000000"/>
                <w:sz w:val="24"/>
                <w:szCs w:val="24"/>
                <w:lang w:eastAsia="en-GB"/>
              </w:rPr>
            </w:pPr>
            <w:r w:rsidRPr="00A33913">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val="sr-Cyrl-RS" w:eastAsia="en-GB"/>
              </w:rPr>
              <w:t>Примици</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Трансфери из Буџе</w:t>
            </w:r>
            <w:r w:rsidR="00A33913">
              <w:rPr>
                <w:rFonts w:ascii="Arial" w:eastAsia="Times New Roman" w:hAnsi="Arial" w:cs="Arial"/>
                <w:color w:val="000000"/>
                <w:sz w:val="24"/>
                <w:szCs w:val="24"/>
                <w:lang w:val="sr-Cyrl-RS" w:eastAsia="en-GB"/>
              </w:rPr>
              <w:t>та Општине Никшић</w:t>
            </w:r>
            <w:r w:rsidR="00A33913" w:rsidRPr="00A33913">
              <w:rPr>
                <w:rFonts w:ascii="Arial" w:eastAsia="Times New Roman" w:hAnsi="Arial" w:cs="Arial"/>
                <w:color w:val="000000"/>
                <w:sz w:val="24"/>
                <w:szCs w:val="24"/>
                <w:lang w:eastAsia="en-GB"/>
              </w:rPr>
              <w:t>:</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E7109C">
              <w:rPr>
                <w:rFonts w:ascii="Arial" w:eastAsia="Times New Roman" w:hAnsi="Arial" w:cs="Arial"/>
                <w:color w:val="000000"/>
                <w:sz w:val="24"/>
                <w:szCs w:val="24"/>
                <w:lang w:val="sr-Cyrl-RS" w:eastAsia="en-GB"/>
              </w:rPr>
              <w:t>рансфе</w:t>
            </w:r>
            <w:r>
              <w:rPr>
                <w:rFonts w:ascii="Arial" w:eastAsia="Times New Roman" w:hAnsi="Arial" w:cs="Arial"/>
                <w:color w:val="000000"/>
                <w:sz w:val="24"/>
                <w:szCs w:val="24"/>
                <w:lang w:val="sr-Cyrl-RS" w:eastAsia="en-GB"/>
              </w:rPr>
              <w:t>ри по основу бруто зараде и доприноса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394,278.05</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E7109C">
              <w:rPr>
                <w:rFonts w:ascii="Arial" w:eastAsia="Times New Roman" w:hAnsi="Arial" w:cs="Arial"/>
                <w:color w:val="000000"/>
                <w:sz w:val="24"/>
                <w:szCs w:val="24"/>
                <w:lang w:val="sr-Cyrl-RS" w:eastAsia="en-GB"/>
              </w:rPr>
              <w:t>рансф</w:t>
            </w:r>
            <w:r>
              <w:rPr>
                <w:rFonts w:ascii="Arial" w:eastAsia="Times New Roman" w:hAnsi="Arial" w:cs="Arial"/>
                <w:color w:val="000000"/>
                <w:sz w:val="24"/>
                <w:szCs w:val="24"/>
                <w:lang w:val="sr-Cyrl-RS" w:eastAsia="en-GB"/>
              </w:rPr>
              <w:t>ери по основу репрограма пореског дуга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1,741.32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Pr>
                <w:rFonts w:ascii="Arial" w:eastAsia="Times New Roman" w:hAnsi="Arial" w:cs="Arial"/>
                <w:color w:val="000000"/>
                <w:sz w:val="24"/>
                <w:szCs w:val="24"/>
                <w:lang w:val="sr-Cyrl-RS" w:eastAsia="en-GB"/>
              </w:rPr>
              <w:t>рансфери по основу комуналних услуга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55,488.76</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 xml:space="preserve">Награда </w:t>
            </w:r>
            <w:r w:rsidRPr="00A33913">
              <w:rPr>
                <w:rFonts w:ascii="Arial" w:eastAsia="Times New Roman" w:hAnsi="Arial" w:cs="Arial"/>
                <w:color w:val="000000"/>
                <w:sz w:val="24"/>
                <w:szCs w:val="24"/>
                <w:lang w:eastAsia="en-GB"/>
              </w:rPr>
              <w:t xml:space="preserve">18. </w:t>
            </w:r>
            <w:r>
              <w:rPr>
                <w:rFonts w:ascii="Arial" w:eastAsia="Times New Roman" w:hAnsi="Arial" w:cs="Arial"/>
                <w:color w:val="000000"/>
                <w:sz w:val="24"/>
                <w:szCs w:val="24"/>
                <w:lang w:val="sr-Cyrl-RS" w:eastAsia="en-GB"/>
              </w:rPr>
              <w:t>септембар</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5,070.00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D47C9C">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Трансфери Минис</w:t>
            </w:r>
            <w:r w:rsidR="00D47C9C">
              <w:rPr>
                <w:rFonts w:ascii="Arial" w:eastAsia="Times New Roman" w:hAnsi="Arial" w:cs="Arial"/>
                <w:color w:val="000000"/>
                <w:sz w:val="24"/>
                <w:szCs w:val="24"/>
                <w:lang w:val="sr-Cyrl-RS" w:eastAsia="en-GB"/>
              </w:rPr>
              <w:t>тарства рада и социјалног стар</w:t>
            </w:r>
            <w:r>
              <w:rPr>
                <w:rFonts w:ascii="Arial" w:eastAsia="Times New Roman" w:hAnsi="Arial" w:cs="Arial"/>
                <w:color w:val="000000"/>
                <w:sz w:val="24"/>
                <w:szCs w:val="24"/>
                <w:lang w:val="sr-Cyrl-RS" w:eastAsia="en-GB"/>
              </w:rPr>
              <w:t>а</w:t>
            </w:r>
            <w:r w:rsidR="00D47C9C">
              <w:rPr>
                <w:rFonts w:ascii="Arial" w:eastAsia="Times New Roman" w:hAnsi="Arial" w:cs="Arial"/>
                <w:color w:val="000000"/>
                <w:sz w:val="24"/>
                <w:szCs w:val="24"/>
                <w:lang w:val="sr-Cyrl-RS" w:eastAsia="en-GB"/>
              </w:rPr>
              <w:t>ња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107,115.11</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Приходи по основу пројеката ЗЗЗ ЦГ</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5,053.18</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Донације: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Донације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16,586.80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E7109C"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Донације по основу одлагањ</w:t>
            </w:r>
            <w:r w:rsidR="00A33913">
              <w:rPr>
                <w:rFonts w:ascii="Arial" w:eastAsia="Times New Roman" w:hAnsi="Arial" w:cs="Arial"/>
                <w:color w:val="000000"/>
                <w:sz w:val="24"/>
                <w:szCs w:val="24"/>
                <w:lang w:val="sr-Cyrl-RS" w:eastAsia="en-GB"/>
              </w:rPr>
              <w:t>а од кривичног поступка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5,200.00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Пројекат ИСКОРАК</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7,200.00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val="sr-Cyrl-RS" w:eastAsia="en-GB"/>
              </w:rPr>
              <w:t>Укупно примици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r w:rsidRPr="00A33913">
              <w:rPr>
                <w:rFonts w:ascii="Arial" w:eastAsia="Times New Roman" w:hAnsi="Arial" w:cs="Arial"/>
                <w:b/>
                <w:bCs/>
                <w:color w:val="000000"/>
                <w:lang w:eastAsia="en-GB"/>
              </w:rPr>
              <w:t>597,733.22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rPr>
                <w:rFonts w:ascii="Arial" w:eastAsia="Times New Roman" w:hAnsi="Arial" w:cs="Arial"/>
                <w:b/>
                <w:bCs/>
                <w:color w:val="000000"/>
                <w:lang w:eastAsia="en-GB"/>
              </w:rPr>
            </w:pPr>
            <w:r w:rsidRPr="00A33913">
              <w:rPr>
                <w:rFonts w:ascii="Arial" w:eastAsia="Times New Roman" w:hAnsi="Arial" w:cs="Arial"/>
                <w:b/>
                <w:bCs/>
                <w:color w:val="000000"/>
                <w:lang w:eastAsia="en-GB"/>
              </w:rPr>
              <w:t>II</w:t>
            </w: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val="sr-Cyrl-RS" w:eastAsia="en-GB"/>
              </w:rPr>
              <w:t>Издаци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645"/>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Бруто зараде и доприноси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BC38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w:t>
            </w:r>
            <w:r w:rsidR="00BC3813">
              <w:rPr>
                <w:rFonts w:ascii="Arial" w:eastAsia="Times New Roman" w:hAnsi="Arial" w:cs="Arial"/>
                <w:color w:val="000000"/>
                <w:lang w:val="sr-Cyrl-RS" w:eastAsia="en-GB"/>
              </w:rPr>
              <w:t>09</w:t>
            </w:r>
            <w:r w:rsidRPr="00A33913">
              <w:rPr>
                <w:rFonts w:ascii="Arial" w:eastAsia="Times New Roman" w:hAnsi="Arial" w:cs="Arial"/>
                <w:color w:val="000000"/>
                <w:lang w:eastAsia="en-GB"/>
              </w:rPr>
              <w:t>,</w:t>
            </w:r>
            <w:r w:rsidR="00BC3813">
              <w:rPr>
                <w:rFonts w:ascii="Arial" w:eastAsia="Times New Roman" w:hAnsi="Arial" w:cs="Arial"/>
                <w:color w:val="000000"/>
                <w:lang w:val="sr-Cyrl-RS" w:eastAsia="en-GB"/>
              </w:rPr>
              <w:t>191</w:t>
            </w:r>
            <w:r w:rsidRPr="00A33913">
              <w:rPr>
                <w:rFonts w:ascii="Arial" w:eastAsia="Times New Roman" w:hAnsi="Arial" w:cs="Arial"/>
                <w:color w:val="000000"/>
                <w:lang w:eastAsia="en-GB"/>
              </w:rPr>
              <w:t>.</w:t>
            </w:r>
            <w:r w:rsidR="00BC3813">
              <w:rPr>
                <w:rFonts w:ascii="Arial" w:eastAsia="Times New Roman" w:hAnsi="Arial" w:cs="Arial"/>
                <w:color w:val="000000"/>
                <w:lang w:val="sr-Cyrl-RS" w:eastAsia="en-GB"/>
              </w:rPr>
              <w:t>60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Р</w:t>
            </w:r>
            <w:r w:rsidR="00D95ACC">
              <w:rPr>
                <w:rFonts w:ascii="Arial" w:eastAsia="Times New Roman" w:hAnsi="Arial" w:cs="Arial"/>
                <w:color w:val="000000"/>
                <w:sz w:val="24"/>
                <w:szCs w:val="24"/>
                <w:lang w:val="sr-Cyrl-RS" w:eastAsia="en-GB"/>
              </w:rPr>
              <w:t>епрограм по</w:t>
            </w:r>
            <w:r>
              <w:rPr>
                <w:rFonts w:ascii="Arial" w:eastAsia="Times New Roman" w:hAnsi="Arial" w:cs="Arial"/>
                <w:color w:val="000000"/>
                <w:sz w:val="24"/>
                <w:szCs w:val="24"/>
                <w:lang w:val="sr-Cyrl-RS" w:eastAsia="en-GB"/>
              </w:rPr>
              <w:t>реског дуга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1,741.32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BC3813">
            <w:pPr>
              <w:spacing w:after="0" w:line="240" w:lineRule="auto"/>
              <w:jc w:val="right"/>
              <w:rPr>
                <w:rFonts w:ascii="Arial" w:eastAsia="Times New Roman" w:hAnsi="Arial" w:cs="Arial"/>
                <w:b/>
                <w:bCs/>
                <w:color w:val="000000"/>
                <w:lang w:eastAsia="en-GB"/>
              </w:rPr>
            </w:pPr>
            <w:r w:rsidRPr="00A33913">
              <w:rPr>
                <w:rFonts w:ascii="Arial" w:eastAsia="Times New Roman" w:hAnsi="Arial" w:cs="Arial"/>
                <w:b/>
                <w:bCs/>
                <w:color w:val="000000"/>
                <w:lang w:eastAsia="en-GB"/>
              </w:rPr>
              <w:t>4</w:t>
            </w:r>
            <w:r w:rsidR="00BC3813">
              <w:rPr>
                <w:rFonts w:ascii="Arial" w:eastAsia="Times New Roman" w:hAnsi="Arial" w:cs="Arial"/>
                <w:b/>
                <w:bCs/>
                <w:color w:val="000000"/>
                <w:lang w:val="sr-Cyrl-RS" w:eastAsia="en-GB"/>
              </w:rPr>
              <w:t>10</w:t>
            </w:r>
            <w:r w:rsidRPr="00A33913">
              <w:rPr>
                <w:rFonts w:ascii="Arial" w:eastAsia="Times New Roman" w:hAnsi="Arial" w:cs="Arial"/>
                <w:b/>
                <w:bCs/>
                <w:color w:val="000000"/>
                <w:lang w:eastAsia="en-GB"/>
              </w:rPr>
              <w:t>,</w:t>
            </w:r>
            <w:r w:rsidR="00BC3813">
              <w:rPr>
                <w:rFonts w:ascii="Arial" w:eastAsia="Times New Roman" w:hAnsi="Arial" w:cs="Arial"/>
                <w:b/>
                <w:bCs/>
                <w:color w:val="000000"/>
                <w:lang w:val="sr-Cyrl-RS" w:eastAsia="en-GB"/>
              </w:rPr>
              <w:t>932</w:t>
            </w:r>
            <w:r w:rsidRPr="00A33913">
              <w:rPr>
                <w:rFonts w:ascii="Arial" w:eastAsia="Times New Roman" w:hAnsi="Arial" w:cs="Arial"/>
                <w:b/>
                <w:bCs/>
                <w:color w:val="000000"/>
                <w:lang w:eastAsia="en-GB"/>
              </w:rPr>
              <w:t>.</w:t>
            </w:r>
            <w:r w:rsidR="00BC3813">
              <w:rPr>
                <w:rFonts w:ascii="Arial" w:eastAsia="Times New Roman" w:hAnsi="Arial" w:cs="Arial"/>
                <w:b/>
                <w:bCs/>
                <w:color w:val="000000"/>
                <w:lang w:val="sr-Cyrl-RS" w:eastAsia="en-GB"/>
              </w:rPr>
              <w:t>92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Остала примања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660"/>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vAlign w:val="center"/>
            <w:hideMark/>
          </w:tcPr>
          <w:p w:rsidR="00A33913" w:rsidRPr="00A33913" w:rsidRDefault="00A33913" w:rsidP="00BC38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BC3813">
              <w:rPr>
                <w:rFonts w:ascii="Arial" w:eastAsia="Times New Roman" w:hAnsi="Arial" w:cs="Arial"/>
                <w:color w:val="000000"/>
                <w:sz w:val="24"/>
                <w:szCs w:val="24"/>
                <w:lang w:val="sr-Cyrl-RS" w:eastAsia="en-GB"/>
              </w:rPr>
              <w:t>рошкови надокнада за чланство у Управном одбору</w:t>
            </w:r>
            <w:r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1,485.00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BC38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BC3813">
              <w:rPr>
                <w:rFonts w:ascii="Arial" w:eastAsia="Times New Roman" w:hAnsi="Arial" w:cs="Arial"/>
                <w:color w:val="000000"/>
                <w:sz w:val="24"/>
                <w:szCs w:val="24"/>
                <w:lang w:val="sr-Cyrl-RS" w:eastAsia="en-GB"/>
              </w:rPr>
              <w:t>рошкови служб</w:t>
            </w:r>
            <w:r w:rsidR="00D95ACC">
              <w:rPr>
                <w:rFonts w:ascii="Arial" w:eastAsia="Times New Roman" w:hAnsi="Arial" w:cs="Arial"/>
                <w:color w:val="000000"/>
                <w:sz w:val="24"/>
                <w:szCs w:val="24"/>
                <w:lang w:val="sr-Cyrl-RS" w:eastAsia="en-GB"/>
              </w:rPr>
              <w:t>ених путовањ</w:t>
            </w:r>
            <w:r w:rsidR="00BC3813">
              <w:rPr>
                <w:rFonts w:ascii="Arial" w:eastAsia="Times New Roman" w:hAnsi="Arial" w:cs="Arial"/>
                <w:color w:val="000000"/>
                <w:sz w:val="24"/>
                <w:szCs w:val="24"/>
                <w:lang w:val="sr-Cyrl-RS" w:eastAsia="en-GB"/>
              </w:rPr>
              <w:t>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63.00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A339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Зимница</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10,200.00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BC38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O</w:t>
            </w:r>
            <w:r w:rsidR="00BC3813">
              <w:rPr>
                <w:rFonts w:ascii="Arial" w:eastAsia="Times New Roman" w:hAnsi="Arial" w:cs="Arial"/>
                <w:color w:val="000000"/>
                <w:sz w:val="24"/>
                <w:szCs w:val="24"/>
                <w:lang w:val="sr-Cyrl-RS" w:eastAsia="en-GB"/>
              </w:rPr>
              <w:t>сми март</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4,800.00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val="sr-Cyrl-RS" w:eastAsia="en-GB"/>
              </w:rPr>
              <w:t>Укупно</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r w:rsidRPr="00A33913">
              <w:rPr>
                <w:rFonts w:ascii="Arial" w:eastAsia="Times New Roman" w:hAnsi="Arial" w:cs="Arial"/>
                <w:b/>
                <w:bCs/>
                <w:color w:val="000000"/>
                <w:lang w:eastAsia="en-GB"/>
              </w:rPr>
              <w:t>16,548.00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BC38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xml:space="preserve"> </w:t>
            </w:r>
            <w:r w:rsidR="00BC3813">
              <w:rPr>
                <w:rFonts w:ascii="Arial" w:eastAsia="Times New Roman" w:hAnsi="Arial" w:cs="Arial"/>
                <w:color w:val="000000"/>
                <w:sz w:val="24"/>
                <w:szCs w:val="24"/>
                <w:lang w:val="sr-Cyrl-RS" w:eastAsia="en-GB"/>
              </w:rPr>
              <w:t>Расходи за материјал и услуге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 </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исхране корисника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BC38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2</w:t>
            </w:r>
            <w:r w:rsidR="00BC3813">
              <w:rPr>
                <w:rFonts w:ascii="Arial" w:eastAsia="Times New Roman" w:hAnsi="Arial" w:cs="Arial"/>
                <w:color w:val="000000"/>
                <w:lang w:val="sr-Cyrl-RS" w:eastAsia="en-GB"/>
              </w:rPr>
              <w:t>9</w:t>
            </w:r>
            <w:r w:rsidRPr="00A33913">
              <w:rPr>
                <w:rFonts w:ascii="Arial" w:eastAsia="Times New Roman" w:hAnsi="Arial" w:cs="Arial"/>
                <w:color w:val="000000"/>
                <w:lang w:eastAsia="en-GB"/>
              </w:rPr>
              <w:t>,</w:t>
            </w:r>
            <w:r w:rsidR="00BC3813">
              <w:rPr>
                <w:rFonts w:ascii="Arial" w:eastAsia="Times New Roman" w:hAnsi="Arial" w:cs="Arial"/>
                <w:color w:val="000000"/>
                <w:lang w:val="sr-Cyrl-RS" w:eastAsia="en-GB"/>
              </w:rPr>
              <w:t>014</w:t>
            </w:r>
            <w:r w:rsidRPr="00A33913">
              <w:rPr>
                <w:rFonts w:ascii="Arial" w:eastAsia="Times New Roman" w:hAnsi="Arial" w:cs="Arial"/>
                <w:color w:val="000000"/>
                <w:lang w:eastAsia="en-GB"/>
              </w:rPr>
              <w:t>.</w:t>
            </w:r>
            <w:r w:rsidR="00BC3813">
              <w:rPr>
                <w:rFonts w:ascii="Arial" w:eastAsia="Times New Roman" w:hAnsi="Arial" w:cs="Arial"/>
                <w:color w:val="000000"/>
                <w:lang w:val="sr-Cyrl-RS" w:eastAsia="en-GB"/>
              </w:rPr>
              <w:t>20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BC3813">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BC3813">
              <w:rPr>
                <w:rFonts w:ascii="Arial" w:eastAsia="Times New Roman" w:hAnsi="Arial" w:cs="Arial"/>
                <w:color w:val="000000"/>
                <w:sz w:val="24"/>
                <w:szCs w:val="24"/>
                <w:lang w:val="sr-Cyrl-RS" w:eastAsia="en-GB"/>
              </w:rPr>
              <w:t>рошкови одржавањ</w:t>
            </w:r>
            <w:r w:rsidR="003E582A">
              <w:rPr>
                <w:rFonts w:ascii="Arial" w:eastAsia="Times New Roman" w:hAnsi="Arial" w:cs="Arial"/>
                <w:color w:val="000000"/>
                <w:sz w:val="24"/>
                <w:szCs w:val="24"/>
                <w:lang w:val="sr-Cyrl-RS" w:eastAsia="en-GB"/>
              </w:rPr>
              <w:t>а</w:t>
            </w:r>
            <w:r w:rsidR="00BC3813">
              <w:rPr>
                <w:rFonts w:ascii="Arial" w:eastAsia="Times New Roman" w:hAnsi="Arial" w:cs="Arial"/>
                <w:color w:val="000000"/>
                <w:sz w:val="24"/>
                <w:szCs w:val="24"/>
                <w:lang w:val="sr-Cyrl-RS" w:eastAsia="en-GB"/>
              </w:rPr>
              <w:t xml:space="preserve"> хигијене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BC38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w:t>
            </w:r>
            <w:r w:rsidR="00BC3813">
              <w:rPr>
                <w:rFonts w:ascii="Arial" w:eastAsia="Times New Roman" w:hAnsi="Arial" w:cs="Arial"/>
                <w:color w:val="000000"/>
                <w:lang w:val="sr-Cyrl-RS" w:eastAsia="en-GB"/>
              </w:rPr>
              <w:t>172</w:t>
            </w:r>
            <w:r w:rsidRPr="00A33913">
              <w:rPr>
                <w:rFonts w:ascii="Arial" w:eastAsia="Times New Roman" w:hAnsi="Arial" w:cs="Arial"/>
                <w:color w:val="000000"/>
                <w:lang w:eastAsia="en-GB"/>
              </w:rPr>
              <w:t>.</w:t>
            </w:r>
            <w:r w:rsidR="00BC3813">
              <w:rPr>
                <w:rFonts w:ascii="Arial" w:eastAsia="Times New Roman" w:hAnsi="Arial" w:cs="Arial"/>
                <w:color w:val="000000"/>
                <w:lang w:val="sr-Cyrl-RS" w:eastAsia="en-GB"/>
              </w:rPr>
              <w:t>25</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одржавања возила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4,175.49</w:t>
            </w:r>
          </w:p>
        </w:tc>
      </w:tr>
      <w:tr w:rsidR="00BC3813" w:rsidRPr="00A33913" w:rsidTr="00A33913">
        <w:trPr>
          <w:trHeight w:val="282"/>
        </w:trPr>
        <w:tc>
          <w:tcPr>
            <w:tcW w:w="420" w:type="dxa"/>
            <w:tcBorders>
              <w:top w:val="nil"/>
              <w:left w:val="nil"/>
              <w:bottom w:val="nil"/>
              <w:right w:val="nil"/>
            </w:tcBorders>
            <w:shd w:val="clear" w:color="auto" w:fill="auto"/>
            <w:noWrap/>
            <w:vAlign w:val="bottom"/>
          </w:tcPr>
          <w:p w:rsidR="00BC3813" w:rsidRPr="00A33913" w:rsidRDefault="00BC38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tcPr>
          <w:p w:rsidR="00BC3813" w:rsidRDefault="00BC3813" w:rsidP="00BC381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Трошкови регистрације возила</w:t>
            </w:r>
          </w:p>
        </w:tc>
        <w:tc>
          <w:tcPr>
            <w:tcW w:w="1318" w:type="dxa"/>
            <w:tcBorders>
              <w:top w:val="nil"/>
              <w:left w:val="nil"/>
              <w:bottom w:val="single" w:sz="4" w:space="0" w:color="auto"/>
              <w:right w:val="single" w:sz="4" w:space="0" w:color="auto"/>
            </w:tcBorders>
            <w:shd w:val="clear" w:color="auto" w:fill="auto"/>
            <w:noWrap/>
            <w:vAlign w:val="bottom"/>
          </w:tcPr>
          <w:p w:rsidR="00BC3813" w:rsidRPr="00BC3813" w:rsidRDefault="00BC3813" w:rsidP="00A33913">
            <w:pPr>
              <w:spacing w:after="0" w:line="240" w:lineRule="auto"/>
              <w:jc w:val="right"/>
              <w:rPr>
                <w:rFonts w:ascii="Arial" w:eastAsia="Times New Roman" w:hAnsi="Arial" w:cs="Arial"/>
                <w:color w:val="000000"/>
                <w:lang w:val="sr-Cyrl-RS" w:eastAsia="en-GB"/>
              </w:rPr>
            </w:pPr>
            <w:r>
              <w:rPr>
                <w:rFonts w:ascii="Arial" w:eastAsia="Times New Roman" w:hAnsi="Arial" w:cs="Arial"/>
                <w:color w:val="000000"/>
                <w:lang w:val="sr-Cyrl-RS" w:eastAsia="en-GB"/>
              </w:rPr>
              <w:t>1,444,59</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3E582A">
            <w:pPr>
              <w:spacing w:after="0" w:line="240" w:lineRule="auto"/>
              <w:jc w:val="both"/>
              <w:rPr>
                <w:rFonts w:ascii="Arial" w:eastAsia="Times New Roman" w:hAnsi="Arial" w:cs="Arial"/>
                <w:color w:val="000000"/>
                <w:sz w:val="24"/>
                <w:szCs w:val="24"/>
                <w:lang w:eastAsia="en-GB"/>
              </w:rPr>
            </w:pPr>
            <w:r w:rsidRPr="00A33913">
              <w:rPr>
                <w:rFonts w:ascii="Arial" w:eastAsia="Times New Roman" w:hAnsi="Arial" w:cs="Arial"/>
                <w:color w:val="000000"/>
                <w:sz w:val="24"/>
                <w:szCs w:val="24"/>
                <w:lang w:eastAsia="en-GB"/>
              </w:rPr>
              <w:t>T</w:t>
            </w:r>
            <w:r w:rsidR="00BC3813">
              <w:rPr>
                <w:rFonts w:ascii="Arial" w:eastAsia="Times New Roman" w:hAnsi="Arial" w:cs="Arial"/>
                <w:color w:val="000000"/>
                <w:sz w:val="24"/>
                <w:szCs w:val="24"/>
                <w:lang w:val="sr-Cyrl-RS" w:eastAsia="en-GB"/>
              </w:rPr>
              <w:t>рошкови ел</w:t>
            </w:r>
            <w:r w:rsidR="003E582A">
              <w:rPr>
                <w:rFonts w:ascii="Arial" w:eastAsia="Times New Roman" w:hAnsi="Arial" w:cs="Arial"/>
                <w:color w:val="000000"/>
                <w:sz w:val="24"/>
                <w:szCs w:val="24"/>
                <w:lang w:val="sr-Cyrl-RS" w:eastAsia="en-GB"/>
              </w:rPr>
              <w:t xml:space="preserve">ектричне </w:t>
            </w:r>
            <w:r w:rsidR="00BC3813">
              <w:rPr>
                <w:rFonts w:ascii="Arial" w:eastAsia="Times New Roman" w:hAnsi="Arial" w:cs="Arial"/>
                <w:color w:val="000000"/>
                <w:sz w:val="24"/>
                <w:szCs w:val="24"/>
                <w:lang w:val="sr-Cyrl-RS" w:eastAsia="en-GB"/>
              </w:rPr>
              <w:t>енергије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BC3813" w:rsidP="00BC3813">
            <w:pPr>
              <w:spacing w:after="0" w:line="240" w:lineRule="auto"/>
              <w:jc w:val="right"/>
              <w:rPr>
                <w:rFonts w:ascii="Arial" w:eastAsia="Times New Roman" w:hAnsi="Arial" w:cs="Arial"/>
                <w:color w:val="000000"/>
                <w:lang w:eastAsia="en-GB"/>
              </w:rPr>
            </w:pPr>
            <w:r>
              <w:rPr>
                <w:rFonts w:ascii="Arial" w:eastAsia="Times New Roman" w:hAnsi="Arial" w:cs="Arial"/>
                <w:color w:val="000000"/>
                <w:lang w:val="sr-Cyrl-RS" w:eastAsia="en-GB"/>
              </w:rPr>
              <w:t>3</w:t>
            </w:r>
            <w:r w:rsidR="00A33913" w:rsidRPr="00A33913">
              <w:rPr>
                <w:rFonts w:ascii="Arial" w:eastAsia="Times New Roman" w:hAnsi="Arial" w:cs="Arial"/>
                <w:color w:val="000000"/>
                <w:lang w:eastAsia="en-GB"/>
              </w:rPr>
              <w:t>,</w:t>
            </w:r>
            <w:r>
              <w:rPr>
                <w:rFonts w:ascii="Arial" w:eastAsia="Times New Roman" w:hAnsi="Arial" w:cs="Arial"/>
                <w:color w:val="000000"/>
                <w:lang w:val="sr-Cyrl-RS" w:eastAsia="en-GB"/>
              </w:rPr>
              <w:t>653</w:t>
            </w:r>
            <w:r w:rsidR="00A33913" w:rsidRPr="00A33913">
              <w:rPr>
                <w:rFonts w:ascii="Arial" w:eastAsia="Times New Roman" w:hAnsi="Arial" w:cs="Arial"/>
                <w:color w:val="000000"/>
                <w:lang w:eastAsia="en-GB"/>
              </w:rPr>
              <w:t>.</w:t>
            </w:r>
            <w:r>
              <w:rPr>
                <w:rFonts w:ascii="Arial" w:eastAsia="Times New Roman" w:hAnsi="Arial" w:cs="Arial"/>
                <w:color w:val="000000"/>
                <w:lang w:val="sr-Cyrl-RS" w:eastAsia="en-GB"/>
              </w:rPr>
              <w:t>40</w:t>
            </w:r>
          </w:p>
        </w:tc>
      </w:tr>
      <w:tr w:rsidR="001C7D2E" w:rsidRPr="00A33913" w:rsidTr="00A33913">
        <w:trPr>
          <w:trHeight w:val="282"/>
        </w:trPr>
        <w:tc>
          <w:tcPr>
            <w:tcW w:w="420" w:type="dxa"/>
            <w:tcBorders>
              <w:top w:val="nil"/>
              <w:left w:val="nil"/>
              <w:bottom w:val="nil"/>
              <w:right w:val="nil"/>
            </w:tcBorders>
            <w:shd w:val="clear" w:color="auto" w:fill="auto"/>
            <w:noWrap/>
            <w:vAlign w:val="bottom"/>
          </w:tcPr>
          <w:p w:rsidR="001C7D2E" w:rsidRPr="00A33913" w:rsidRDefault="001C7D2E"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tcPr>
          <w:p w:rsidR="001C7D2E" w:rsidRPr="001C7D2E" w:rsidRDefault="001C7D2E" w:rsidP="00BC381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Трошкови водовода и канализације</w:t>
            </w:r>
          </w:p>
        </w:tc>
        <w:tc>
          <w:tcPr>
            <w:tcW w:w="1318" w:type="dxa"/>
            <w:tcBorders>
              <w:top w:val="nil"/>
              <w:left w:val="nil"/>
              <w:bottom w:val="single" w:sz="4" w:space="0" w:color="auto"/>
              <w:right w:val="single" w:sz="4" w:space="0" w:color="auto"/>
            </w:tcBorders>
            <w:shd w:val="clear" w:color="auto" w:fill="auto"/>
            <w:noWrap/>
            <w:vAlign w:val="bottom"/>
          </w:tcPr>
          <w:p w:rsidR="001C7D2E" w:rsidRDefault="001C7D2E" w:rsidP="00BC3813">
            <w:pPr>
              <w:spacing w:after="0" w:line="240" w:lineRule="auto"/>
              <w:jc w:val="right"/>
              <w:rPr>
                <w:rFonts w:ascii="Arial" w:eastAsia="Times New Roman" w:hAnsi="Arial" w:cs="Arial"/>
                <w:color w:val="000000"/>
                <w:lang w:val="sr-Cyrl-RS" w:eastAsia="en-GB"/>
              </w:rPr>
            </w:pPr>
            <w:r>
              <w:rPr>
                <w:rFonts w:ascii="Arial" w:eastAsia="Times New Roman" w:hAnsi="Arial" w:cs="Arial"/>
                <w:color w:val="000000"/>
                <w:lang w:val="sr-Cyrl-RS" w:eastAsia="en-GB"/>
              </w:rPr>
              <w:t>453,48</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Услуге интернета, кабловске телевизије и телефонске услуге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3,415.54</w:t>
            </w:r>
          </w:p>
        </w:tc>
      </w:tr>
      <w:tr w:rsidR="001C7D2E" w:rsidRPr="00A33913" w:rsidTr="00A33913">
        <w:trPr>
          <w:trHeight w:val="282"/>
        </w:trPr>
        <w:tc>
          <w:tcPr>
            <w:tcW w:w="420" w:type="dxa"/>
            <w:tcBorders>
              <w:top w:val="nil"/>
              <w:left w:val="nil"/>
              <w:bottom w:val="nil"/>
              <w:right w:val="nil"/>
            </w:tcBorders>
            <w:shd w:val="clear" w:color="auto" w:fill="auto"/>
            <w:noWrap/>
            <w:vAlign w:val="bottom"/>
          </w:tcPr>
          <w:p w:rsidR="001C7D2E" w:rsidRPr="00A33913" w:rsidRDefault="001C7D2E"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tcPr>
          <w:p w:rsidR="001C7D2E" w:rsidRDefault="001C7D2E" w:rsidP="00BC381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Комуналне услуге</w:t>
            </w:r>
          </w:p>
        </w:tc>
        <w:tc>
          <w:tcPr>
            <w:tcW w:w="1318" w:type="dxa"/>
            <w:tcBorders>
              <w:top w:val="nil"/>
              <w:left w:val="nil"/>
              <w:bottom w:val="single" w:sz="4" w:space="0" w:color="auto"/>
              <w:right w:val="single" w:sz="4" w:space="0" w:color="auto"/>
            </w:tcBorders>
            <w:shd w:val="clear" w:color="auto" w:fill="auto"/>
            <w:noWrap/>
            <w:vAlign w:val="bottom"/>
          </w:tcPr>
          <w:p w:rsidR="001C7D2E" w:rsidRPr="001C7D2E" w:rsidRDefault="001C7D2E" w:rsidP="00A33913">
            <w:pPr>
              <w:spacing w:after="0" w:line="240" w:lineRule="auto"/>
              <w:jc w:val="right"/>
              <w:rPr>
                <w:rFonts w:ascii="Arial" w:eastAsia="Times New Roman" w:hAnsi="Arial" w:cs="Arial"/>
                <w:color w:val="000000"/>
                <w:lang w:val="sr-Cyrl-RS" w:eastAsia="en-GB"/>
              </w:rPr>
            </w:pPr>
            <w:r>
              <w:rPr>
                <w:rFonts w:ascii="Arial" w:eastAsia="Times New Roman" w:hAnsi="Arial" w:cs="Arial"/>
                <w:color w:val="000000"/>
                <w:lang w:val="sr-Cyrl-RS" w:eastAsia="en-GB"/>
              </w:rPr>
              <w:t>1,158,30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Семинари и едукације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1C7D2E">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7,</w:t>
            </w:r>
            <w:r w:rsidR="001C7D2E">
              <w:rPr>
                <w:rFonts w:ascii="Arial" w:eastAsia="Times New Roman" w:hAnsi="Arial" w:cs="Arial"/>
                <w:color w:val="000000"/>
                <w:lang w:val="sr-Cyrl-RS" w:eastAsia="en-GB"/>
              </w:rPr>
              <w:t>698</w:t>
            </w:r>
            <w:r w:rsidRPr="00A33913">
              <w:rPr>
                <w:rFonts w:ascii="Arial" w:eastAsia="Times New Roman" w:hAnsi="Arial" w:cs="Arial"/>
                <w:color w:val="000000"/>
                <w:lang w:eastAsia="en-GB"/>
              </w:rPr>
              <w:t>.40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C3813" w:rsidP="00BC381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излета и приредби</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22,973.44</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3E582A" w:rsidP="003E582A">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Уговорене услуге</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39,245.00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3E582A" w:rsidP="003E582A">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Режијски материјал</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1,217.47</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A4BAD" w:rsidP="00BA4BAD">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Инвентар</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1,177.74</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BA4BAD" w:rsidP="00BA4BAD">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Канцеларијски материјал</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499.76</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8D1B49" w:rsidP="008D1B49">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Дидактички материјал</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2,470.74</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8D1B49" w:rsidP="008D1B49">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осигурања</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415.27</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8D1B49" w:rsidP="008D1B49">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 xml:space="preserve">Помоћ запосленима у сличају смрти члана </w:t>
            </w:r>
            <w:r w:rsidR="00E75265">
              <w:rPr>
                <w:rFonts w:ascii="Arial" w:eastAsia="Times New Roman" w:hAnsi="Arial" w:cs="Arial"/>
                <w:color w:val="000000"/>
                <w:sz w:val="24"/>
                <w:szCs w:val="24"/>
                <w:lang w:val="sr-Cyrl-RS" w:eastAsia="en-GB"/>
              </w:rPr>
              <w:t xml:space="preserve">уже </w:t>
            </w:r>
            <w:r>
              <w:rPr>
                <w:rFonts w:ascii="Arial" w:eastAsia="Times New Roman" w:hAnsi="Arial" w:cs="Arial"/>
                <w:color w:val="000000"/>
                <w:sz w:val="24"/>
                <w:szCs w:val="24"/>
                <w:lang w:val="sr-Cyrl-RS" w:eastAsia="en-GB"/>
              </w:rPr>
              <w:t>породице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2,100.00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2B2242" w:rsidP="002B2242">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горива за возила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8,051.02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2B2242" w:rsidP="002B2242">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Цертификати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42.41</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C8392D" w:rsidP="00C8392D">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медицинских средстава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339.80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0B6168" w:rsidP="000B6168">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Набавка униформи</w:t>
            </w:r>
            <w:r w:rsidR="00A33913" w:rsidRPr="00A33913">
              <w:rPr>
                <w:rFonts w:ascii="Arial" w:eastAsia="Times New Roman" w:hAnsi="Arial" w:cs="Arial"/>
                <w:color w:val="000000"/>
                <w:sz w:val="24"/>
                <w:szCs w:val="24"/>
                <w:lang w:eastAsia="en-GB"/>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3,322.34</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0B6168" w:rsidP="000B6168">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Санитарни прегледи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660.00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0B6168" w:rsidP="000B6168">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Репрезентација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958.30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7D4786" w:rsidP="007D4786">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Трошкови презентација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450.00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7D4786" w:rsidP="007D4786">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Казне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120.00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7D4786" w:rsidP="007D4786">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Банкарска провизија</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666.12</w:t>
            </w:r>
          </w:p>
        </w:tc>
      </w:tr>
      <w:tr w:rsidR="001C7D2E" w:rsidRPr="00A33913" w:rsidTr="00A33913">
        <w:trPr>
          <w:trHeight w:val="282"/>
        </w:trPr>
        <w:tc>
          <w:tcPr>
            <w:tcW w:w="420" w:type="dxa"/>
            <w:tcBorders>
              <w:top w:val="nil"/>
              <w:left w:val="nil"/>
              <w:bottom w:val="nil"/>
              <w:right w:val="nil"/>
            </w:tcBorders>
            <w:shd w:val="clear" w:color="auto" w:fill="auto"/>
            <w:noWrap/>
            <w:vAlign w:val="bottom"/>
          </w:tcPr>
          <w:p w:rsidR="001C7D2E" w:rsidRPr="00A33913" w:rsidRDefault="001C7D2E"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tcPr>
          <w:p w:rsidR="001C7D2E" w:rsidRDefault="001C7D2E" w:rsidP="00A3391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Трошкови пројекта</w:t>
            </w:r>
          </w:p>
        </w:tc>
        <w:tc>
          <w:tcPr>
            <w:tcW w:w="1318" w:type="dxa"/>
            <w:tcBorders>
              <w:top w:val="nil"/>
              <w:left w:val="nil"/>
              <w:bottom w:val="single" w:sz="4" w:space="0" w:color="auto"/>
              <w:right w:val="single" w:sz="4" w:space="0" w:color="auto"/>
            </w:tcBorders>
            <w:shd w:val="clear" w:color="auto" w:fill="auto"/>
            <w:noWrap/>
            <w:vAlign w:val="bottom"/>
          </w:tcPr>
          <w:p w:rsidR="001C7D2E" w:rsidRPr="001C7D2E" w:rsidRDefault="001C7D2E" w:rsidP="00A33913">
            <w:pPr>
              <w:spacing w:after="0" w:line="240" w:lineRule="auto"/>
              <w:jc w:val="right"/>
              <w:rPr>
                <w:rFonts w:ascii="Arial" w:eastAsia="Times New Roman" w:hAnsi="Arial" w:cs="Arial"/>
                <w:color w:val="000000"/>
                <w:lang w:val="sr-Cyrl-RS" w:eastAsia="en-GB"/>
              </w:rPr>
            </w:pPr>
            <w:r>
              <w:rPr>
                <w:rFonts w:ascii="Arial" w:eastAsia="Times New Roman" w:hAnsi="Arial" w:cs="Arial"/>
                <w:color w:val="000000"/>
                <w:lang w:val="sr-Cyrl-RS" w:eastAsia="en-GB"/>
              </w:rPr>
              <w:t>5,385.45</w:t>
            </w:r>
          </w:p>
        </w:tc>
      </w:tr>
      <w:tr w:rsidR="001C7D2E" w:rsidRPr="00A33913" w:rsidTr="00A33913">
        <w:trPr>
          <w:trHeight w:val="282"/>
        </w:trPr>
        <w:tc>
          <w:tcPr>
            <w:tcW w:w="420" w:type="dxa"/>
            <w:tcBorders>
              <w:top w:val="nil"/>
              <w:left w:val="nil"/>
              <w:bottom w:val="nil"/>
              <w:right w:val="nil"/>
            </w:tcBorders>
            <w:shd w:val="clear" w:color="auto" w:fill="auto"/>
            <w:noWrap/>
            <w:vAlign w:val="bottom"/>
          </w:tcPr>
          <w:p w:rsidR="001C7D2E" w:rsidRPr="00A33913" w:rsidRDefault="001C7D2E"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tcPr>
          <w:p w:rsidR="001C7D2E" w:rsidRDefault="00F52D63" w:rsidP="00F52D63">
            <w:pPr>
              <w:spacing w:after="0" w:line="240" w:lineRule="auto"/>
              <w:jc w:val="both"/>
              <w:rPr>
                <w:rFonts w:ascii="Arial" w:eastAsia="Times New Roman" w:hAnsi="Arial" w:cs="Arial"/>
                <w:color w:val="000000"/>
                <w:sz w:val="24"/>
                <w:szCs w:val="24"/>
                <w:lang w:val="sr-Cyrl-RS" w:eastAsia="en-GB"/>
              </w:rPr>
            </w:pPr>
            <w:r>
              <w:rPr>
                <w:rFonts w:ascii="Arial" w:eastAsia="Times New Roman" w:hAnsi="Arial" w:cs="Arial"/>
                <w:color w:val="000000"/>
                <w:sz w:val="24"/>
                <w:szCs w:val="24"/>
                <w:lang w:val="sr-Cyrl-RS" w:eastAsia="en-GB"/>
              </w:rPr>
              <w:t>Трошкови текућег одржавања</w:t>
            </w:r>
          </w:p>
        </w:tc>
        <w:tc>
          <w:tcPr>
            <w:tcW w:w="1318" w:type="dxa"/>
            <w:tcBorders>
              <w:top w:val="nil"/>
              <w:left w:val="nil"/>
              <w:bottom w:val="single" w:sz="4" w:space="0" w:color="auto"/>
              <w:right w:val="single" w:sz="4" w:space="0" w:color="auto"/>
            </w:tcBorders>
            <w:shd w:val="clear" w:color="auto" w:fill="auto"/>
            <w:noWrap/>
            <w:vAlign w:val="bottom"/>
          </w:tcPr>
          <w:p w:rsidR="001C7D2E" w:rsidRDefault="001C7D2E" w:rsidP="00A33913">
            <w:pPr>
              <w:spacing w:after="0" w:line="240" w:lineRule="auto"/>
              <w:jc w:val="right"/>
              <w:rPr>
                <w:rFonts w:ascii="Arial" w:eastAsia="Times New Roman" w:hAnsi="Arial" w:cs="Arial"/>
                <w:color w:val="000000"/>
                <w:lang w:val="sr-Cyrl-RS" w:eastAsia="en-GB"/>
              </w:rPr>
            </w:pPr>
            <w:r w:rsidRPr="00A33913">
              <w:rPr>
                <w:rFonts w:ascii="Arial" w:eastAsia="Times New Roman" w:hAnsi="Arial" w:cs="Arial"/>
                <w:color w:val="000000"/>
                <w:lang w:eastAsia="en-GB"/>
              </w:rPr>
              <w:t>4,774.89</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bottom"/>
            <w:hideMark/>
          </w:tcPr>
          <w:p w:rsidR="00A33913" w:rsidRPr="00A33913" w:rsidRDefault="00F52D63" w:rsidP="00F52D63">
            <w:pPr>
              <w:spacing w:after="0" w:line="240" w:lineRule="auto"/>
              <w:rPr>
                <w:rFonts w:ascii="Arial" w:eastAsia="Times New Roman" w:hAnsi="Arial" w:cs="Arial"/>
                <w:color w:val="000000"/>
                <w:lang w:eastAsia="en-GB"/>
              </w:rPr>
            </w:pPr>
            <w:r>
              <w:rPr>
                <w:rFonts w:ascii="Arial" w:eastAsia="Times New Roman" w:hAnsi="Arial" w:cs="Arial"/>
                <w:color w:val="000000"/>
                <w:lang w:val="sr-Cyrl-RS" w:eastAsia="en-GB"/>
              </w:rPr>
              <w:t>Укупно расходи за материјал и услуге</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r w:rsidRPr="00A33913">
              <w:rPr>
                <w:rFonts w:ascii="Arial" w:eastAsia="Times New Roman" w:hAnsi="Arial" w:cs="Arial"/>
                <w:color w:val="000000"/>
                <w:lang w:eastAsia="en-GB"/>
              </w:rPr>
              <w:t>137,675.77</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F52D63" w:rsidP="00F52D63">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sr-Cyrl-RS" w:eastAsia="en-GB"/>
              </w:rPr>
              <w:t>Укупно</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1C7D2E">
            <w:pPr>
              <w:spacing w:after="0" w:line="240" w:lineRule="auto"/>
              <w:jc w:val="right"/>
              <w:rPr>
                <w:rFonts w:ascii="Arial" w:eastAsia="Times New Roman" w:hAnsi="Arial" w:cs="Arial"/>
                <w:b/>
                <w:bCs/>
                <w:color w:val="000000"/>
                <w:lang w:eastAsia="en-GB"/>
              </w:rPr>
            </w:pPr>
            <w:r w:rsidRPr="00A33913">
              <w:rPr>
                <w:rFonts w:ascii="Arial" w:eastAsia="Times New Roman" w:hAnsi="Arial" w:cs="Arial"/>
                <w:b/>
                <w:bCs/>
                <w:color w:val="000000"/>
                <w:lang w:eastAsia="en-GB"/>
              </w:rPr>
              <w:t>14</w:t>
            </w:r>
            <w:r w:rsidR="001C7D2E">
              <w:rPr>
                <w:rFonts w:ascii="Arial" w:eastAsia="Times New Roman" w:hAnsi="Arial" w:cs="Arial"/>
                <w:b/>
                <w:bCs/>
                <w:color w:val="000000"/>
                <w:lang w:val="sr-Cyrl-RS" w:eastAsia="en-GB"/>
              </w:rPr>
              <w:t>9</w:t>
            </w:r>
            <w:r w:rsidRPr="00A33913">
              <w:rPr>
                <w:rFonts w:ascii="Arial" w:eastAsia="Times New Roman" w:hAnsi="Arial" w:cs="Arial"/>
                <w:b/>
                <w:bCs/>
                <w:color w:val="000000"/>
                <w:lang w:eastAsia="en-GB"/>
              </w:rPr>
              <w:t>,</w:t>
            </w:r>
            <w:r w:rsidR="001C7D2E">
              <w:rPr>
                <w:rFonts w:ascii="Arial" w:eastAsia="Times New Roman" w:hAnsi="Arial" w:cs="Arial"/>
                <w:b/>
                <w:bCs/>
                <w:color w:val="000000"/>
                <w:lang w:val="sr-Cyrl-RS" w:eastAsia="en-GB"/>
              </w:rPr>
              <w:t>875</w:t>
            </w:r>
            <w:r w:rsidRPr="00A33913">
              <w:rPr>
                <w:rFonts w:ascii="Arial" w:eastAsia="Times New Roman" w:hAnsi="Arial" w:cs="Arial"/>
                <w:b/>
                <w:bCs/>
                <w:color w:val="000000"/>
                <w:lang w:eastAsia="en-GB"/>
              </w:rPr>
              <w:t>.</w:t>
            </w:r>
            <w:r w:rsidR="001C7D2E">
              <w:rPr>
                <w:rFonts w:ascii="Arial" w:eastAsia="Times New Roman" w:hAnsi="Arial" w:cs="Arial"/>
                <w:b/>
                <w:bCs/>
                <w:color w:val="000000"/>
                <w:lang w:val="sr-Cyrl-RS" w:eastAsia="en-GB"/>
              </w:rPr>
              <w:t>40</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F52D63" w:rsidP="00F52D63">
            <w:pP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val="sr-Cyrl-RS" w:eastAsia="en-GB"/>
              </w:rPr>
              <w:t>Укупно издаци</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A33913" w:rsidP="001C7D2E">
            <w:pPr>
              <w:spacing w:after="0" w:line="240" w:lineRule="auto"/>
              <w:jc w:val="right"/>
              <w:rPr>
                <w:rFonts w:ascii="Arial" w:eastAsia="Times New Roman" w:hAnsi="Arial" w:cs="Arial"/>
                <w:b/>
                <w:bCs/>
                <w:color w:val="000000"/>
                <w:lang w:eastAsia="en-GB"/>
              </w:rPr>
            </w:pPr>
            <w:r w:rsidRPr="00A33913">
              <w:rPr>
                <w:rFonts w:ascii="Arial" w:eastAsia="Times New Roman" w:hAnsi="Arial" w:cs="Arial"/>
                <w:b/>
                <w:bCs/>
                <w:color w:val="000000"/>
                <w:lang w:eastAsia="en-GB"/>
              </w:rPr>
              <w:t>5</w:t>
            </w:r>
            <w:r w:rsidR="001C7D2E">
              <w:rPr>
                <w:rFonts w:ascii="Arial" w:eastAsia="Times New Roman" w:hAnsi="Arial" w:cs="Arial"/>
                <w:b/>
                <w:bCs/>
                <w:color w:val="000000"/>
                <w:lang w:val="sr-Cyrl-RS" w:eastAsia="en-GB"/>
              </w:rPr>
              <w:t>77</w:t>
            </w:r>
            <w:r w:rsidRPr="00A33913">
              <w:rPr>
                <w:rFonts w:ascii="Arial" w:eastAsia="Times New Roman" w:hAnsi="Arial" w:cs="Arial"/>
                <w:b/>
                <w:bCs/>
                <w:color w:val="000000"/>
                <w:lang w:eastAsia="en-GB"/>
              </w:rPr>
              <w:t>,</w:t>
            </w:r>
            <w:r w:rsidR="001C7D2E">
              <w:rPr>
                <w:rFonts w:ascii="Arial" w:eastAsia="Times New Roman" w:hAnsi="Arial" w:cs="Arial"/>
                <w:b/>
                <w:bCs/>
                <w:color w:val="000000"/>
                <w:lang w:val="sr-Cyrl-RS" w:eastAsia="en-GB"/>
              </w:rPr>
              <w:t>356</w:t>
            </w:r>
            <w:r w:rsidRPr="00A33913">
              <w:rPr>
                <w:rFonts w:ascii="Arial" w:eastAsia="Times New Roman" w:hAnsi="Arial" w:cs="Arial"/>
                <w:b/>
                <w:bCs/>
                <w:color w:val="000000"/>
                <w:lang w:eastAsia="en-GB"/>
              </w:rPr>
              <w:t>.</w:t>
            </w:r>
            <w:r w:rsidR="001C7D2E">
              <w:rPr>
                <w:rFonts w:ascii="Arial" w:eastAsia="Times New Roman" w:hAnsi="Arial" w:cs="Arial"/>
                <w:b/>
                <w:bCs/>
                <w:color w:val="000000"/>
                <w:lang w:val="sr-Cyrl-RS" w:eastAsia="en-GB"/>
              </w:rPr>
              <w:t>32</w:t>
            </w:r>
          </w:p>
        </w:tc>
      </w:tr>
      <w:tr w:rsidR="00A33913" w:rsidRPr="00A33913" w:rsidTr="00A33913">
        <w:trPr>
          <w:trHeight w:val="282"/>
        </w:trPr>
        <w:tc>
          <w:tcPr>
            <w:tcW w:w="420" w:type="dxa"/>
            <w:tcBorders>
              <w:top w:val="nil"/>
              <w:left w:val="nil"/>
              <w:bottom w:val="nil"/>
              <w:right w:val="nil"/>
            </w:tcBorders>
            <w:shd w:val="clear" w:color="auto" w:fill="auto"/>
            <w:noWrap/>
            <w:vAlign w:val="bottom"/>
            <w:hideMark/>
          </w:tcPr>
          <w:p w:rsidR="00A33913" w:rsidRPr="00A33913" w:rsidRDefault="00A33913" w:rsidP="00A33913">
            <w:pPr>
              <w:spacing w:after="0" w:line="240" w:lineRule="auto"/>
              <w:jc w:val="right"/>
              <w:rPr>
                <w:rFonts w:ascii="Arial" w:eastAsia="Times New Roman" w:hAnsi="Arial" w:cs="Arial"/>
                <w:b/>
                <w:bCs/>
                <w:color w:val="000000"/>
                <w:lang w:eastAsia="en-GB"/>
              </w:rPr>
            </w:pPr>
          </w:p>
        </w:tc>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33913" w:rsidRPr="00A33913" w:rsidRDefault="00A33913" w:rsidP="00A33913">
            <w:pPr>
              <w:spacing w:after="0" w:line="240" w:lineRule="auto"/>
              <w:jc w:val="both"/>
              <w:rPr>
                <w:rFonts w:ascii="Arial" w:eastAsia="Times New Roman" w:hAnsi="Arial" w:cs="Arial"/>
                <w:b/>
                <w:bCs/>
                <w:color w:val="000000"/>
                <w:sz w:val="24"/>
                <w:szCs w:val="24"/>
                <w:lang w:eastAsia="en-GB"/>
              </w:rPr>
            </w:pPr>
            <w:r w:rsidRPr="00A33913">
              <w:rPr>
                <w:rFonts w:ascii="Arial" w:eastAsia="Times New Roman" w:hAnsi="Arial" w:cs="Arial"/>
                <w:b/>
                <w:bCs/>
                <w:color w:val="000000"/>
                <w:sz w:val="24"/>
                <w:szCs w:val="24"/>
                <w:lang w:eastAsia="en-GB"/>
              </w:rPr>
              <w:t>I - II</w:t>
            </w:r>
          </w:p>
        </w:tc>
        <w:tc>
          <w:tcPr>
            <w:tcW w:w="1318" w:type="dxa"/>
            <w:tcBorders>
              <w:top w:val="nil"/>
              <w:left w:val="nil"/>
              <w:bottom w:val="single" w:sz="4" w:space="0" w:color="auto"/>
              <w:right w:val="single" w:sz="4" w:space="0" w:color="auto"/>
            </w:tcBorders>
            <w:shd w:val="clear" w:color="auto" w:fill="auto"/>
            <w:noWrap/>
            <w:vAlign w:val="bottom"/>
            <w:hideMark/>
          </w:tcPr>
          <w:p w:rsidR="00A33913" w:rsidRPr="00A33913" w:rsidRDefault="001C7D2E" w:rsidP="001C7D2E">
            <w:pPr>
              <w:spacing w:after="0" w:line="240" w:lineRule="auto"/>
              <w:jc w:val="right"/>
              <w:rPr>
                <w:rFonts w:ascii="Arial" w:eastAsia="Times New Roman" w:hAnsi="Arial" w:cs="Arial"/>
                <w:b/>
                <w:bCs/>
                <w:color w:val="000000"/>
                <w:lang w:eastAsia="en-GB"/>
              </w:rPr>
            </w:pPr>
            <w:r>
              <w:rPr>
                <w:rFonts w:ascii="Arial" w:eastAsia="Times New Roman" w:hAnsi="Arial" w:cs="Arial"/>
                <w:b/>
                <w:bCs/>
                <w:color w:val="000000"/>
                <w:lang w:val="sr-Cyrl-RS" w:eastAsia="en-GB"/>
              </w:rPr>
              <w:t>20</w:t>
            </w:r>
            <w:r w:rsidR="00A33913" w:rsidRPr="00A33913">
              <w:rPr>
                <w:rFonts w:ascii="Arial" w:eastAsia="Times New Roman" w:hAnsi="Arial" w:cs="Arial"/>
                <w:b/>
                <w:bCs/>
                <w:color w:val="000000"/>
                <w:lang w:eastAsia="en-GB"/>
              </w:rPr>
              <w:t>,</w:t>
            </w:r>
            <w:r>
              <w:rPr>
                <w:rFonts w:ascii="Arial" w:eastAsia="Times New Roman" w:hAnsi="Arial" w:cs="Arial"/>
                <w:b/>
                <w:bCs/>
                <w:color w:val="000000"/>
                <w:lang w:val="sr-Cyrl-RS" w:eastAsia="en-GB"/>
              </w:rPr>
              <w:t>376</w:t>
            </w:r>
            <w:r w:rsidR="00A33913" w:rsidRPr="00A33913">
              <w:rPr>
                <w:rFonts w:ascii="Arial" w:eastAsia="Times New Roman" w:hAnsi="Arial" w:cs="Arial"/>
                <w:b/>
                <w:bCs/>
                <w:color w:val="000000"/>
                <w:lang w:eastAsia="en-GB"/>
              </w:rPr>
              <w:t>.</w:t>
            </w:r>
            <w:r>
              <w:rPr>
                <w:rFonts w:ascii="Arial" w:eastAsia="Times New Roman" w:hAnsi="Arial" w:cs="Arial"/>
                <w:b/>
                <w:bCs/>
                <w:color w:val="000000"/>
                <w:lang w:val="sr-Cyrl-RS" w:eastAsia="en-GB"/>
              </w:rPr>
              <w:t>90</w:t>
            </w:r>
          </w:p>
        </w:tc>
      </w:tr>
    </w:tbl>
    <w:p w:rsidR="00A33913" w:rsidRDefault="00A33913" w:rsidP="00640767">
      <w:pPr>
        <w:jc w:val="both"/>
        <w:rPr>
          <w:rFonts w:ascii="Arial" w:hAnsi="Arial" w:cs="Arial"/>
          <w:b/>
          <w:sz w:val="24"/>
          <w:szCs w:val="24"/>
        </w:rPr>
      </w:pPr>
    </w:p>
    <w:p w:rsidR="00A33913" w:rsidRDefault="00A33913" w:rsidP="00640767">
      <w:pPr>
        <w:jc w:val="both"/>
        <w:rPr>
          <w:rFonts w:ascii="Arial" w:hAnsi="Arial" w:cs="Arial"/>
          <w:sz w:val="24"/>
          <w:szCs w:val="24"/>
        </w:rPr>
      </w:pPr>
    </w:p>
    <w:p w:rsidR="001C7D2E" w:rsidRDefault="001C7D2E" w:rsidP="00640767">
      <w:pPr>
        <w:jc w:val="both"/>
        <w:rPr>
          <w:rFonts w:ascii="Arial" w:hAnsi="Arial" w:cs="Arial"/>
          <w:sz w:val="24"/>
          <w:szCs w:val="24"/>
        </w:rPr>
      </w:pPr>
    </w:p>
    <w:p w:rsidR="001C7D2E" w:rsidRDefault="001C7D2E" w:rsidP="00640767">
      <w:pPr>
        <w:jc w:val="both"/>
        <w:rPr>
          <w:rFonts w:ascii="Arial" w:hAnsi="Arial" w:cs="Arial"/>
          <w:sz w:val="24"/>
          <w:szCs w:val="24"/>
        </w:rPr>
      </w:pPr>
    </w:p>
    <w:p w:rsidR="001C7D2E" w:rsidRDefault="001C7D2E" w:rsidP="00640767">
      <w:pPr>
        <w:jc w:val="both"/>
        <w:rPr>
          <w:rFonts w:ascii="Arial" w:hAnsi="Arial" w:cs="Arial"/>
          <w:sz w:val="24"/>
          <w:szCs w:val="24"/>
        </w:rPr>
      </w:pPr>
    </w:p>
    <w:p w:rsidR="001C7D2E" w:rsidRPr="00640767" w:rsidRDefault="00AE76B3" w:rsidP="001C7D2E">
      <w:pPr>
        <w:ind w:left="5760" w:firstLine="720"/>
        <w:jc w:val="both"/>
        <w:rPr>
          <w:rFonts w:ascii="Arial" w:hAnsi="Arial" w:cs="Arial"/>
          <w:b/>
          <w:sz w:val="24"/>
          <w:szCs w:val="24"/>
        </w:rPr>
      </w:pPr>
      <w:r>
        <w:rPr>
          <w:rFonts w:ascii="Arial" w:hAnsi="Arial" w:cs="Arial"/>
          <w:b/>
          <w:sz w:val="24"/>
          <w:szCs w:val="24"/>
          <w:lang w:val="sr-Cyrl-RS"/>
        </w:rPr>
        <w:t xml:space="preserve"> в.д. </w:t>
      </w:r>
      <w:r w:rsidR="001C7D2E" w:rsidRPr="00640767">
        <w:rPr>
          <w:rFonts w:ascii="Arial" w:hAnsi="Arial" w:cs="Arial"/>
          <w:b/>
          <w:sz w:val="24"/>
          <w:szCs w:val="24"/>
        </w:rPr>
        <w:t>Директор,</w:t>
      </w:r>
    </w:p>
    <w:p w:rsidR="001C7D2E" w:rsidRPr="00640767" w:rsidRDefault="001C7D2E" w:rsidP="001C7D2E">
      <w:pPr>
        <w:jc w:val="both"/>
        <w:rPr>
          <w:rFonts w:ascii="Arial" w:hAnsi="Arial" w:cs="Arial"/>
          <w:b/>
          <w:sz w:val="24"/>
          <w:szCs w:val="24"/>
        </w:rPr>
      </w:pP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r>
      <w:r w:rsidRPr="00640767">
        <w:rPr>
          <w:rFonts w:ascii="Arial" w:hAnsi="Arial" w:cs="Arial"/>
          <w:b/>
          <w:sz w:val="24"/>
          <w:szCs w:val="24"/>
        </w:rPr>
        <w:tab/>
        <w:t xml:space="preserve">       </w:t>
      </w:r>
      <w:r w:rsidR="00D55EA4">
        <w:rPr>
          <w:rFonts w:ascii="Arial" w:hAnsi="Arial" w:cs="Arial"/>
          <w:b/>
          <w:sz w:val="24"/>
          <w:szCs w:val="24"/>
          <w:lang w:val="sr-Cyrl-RS"/>
        </w:rPr>
        <w:t xml:space="preserve"> </w:t>
      </w:r>
      <w:r w:rsidR="00AE76B3">
        <w:rPr>
          <w:rFonts w:ascii="Arial" w:hAnsi="Arial" w:cs="Arial"/>
          <w:b/>
          <w:sz w:val="24"/>
          <w:szCs w:val="24"/>
          <w:lang w:val="sr-Cyrl-RS"/>
        </w:rPr>
        <w:t xml:space="preserve">  </w:t>
      </w:r>
      <w:r w:rsidRPr="00640767">
        <w:rPr>
          <w:rFonts w:ascii="Arial" w:hAnsi="Arial" w:cs="Arial"/>
          <w:b/>
          <w:sz w:val="24"/>
          <w:szCs w:val="24"/>
        </w:rPr>
        <w:t>Радован Драгнић</w:t>
      </w:r>
    </w:p>
    <w:p w:rsidR="001C7D2E" w:rsidRPr="00583DFA" w:rsidRDefault="001C7D2E" w:rsidP="00640767">
      <w:pPr>
        <w:jc w:val="both"/>
        <w:rPr>
          <w:rFonts w:ascii="Arial" w:hAnsi="Arial" w:cs="Arial"/>
          <w:sz w:val="24"/>
          <w:szCs w:val="24"/>
        </w:rPr>
      </w:pPr>
    </w:p>
    <w:sectPr w:rsidR="001C7D2E" w:rsidRPr="00583DFA" w:rsidSect="00562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F24" w:rsidRDefault="00630F24" w:rsidP="00562567">
      <w:pPr>
        <w:spacing w:after="0" w:line="240" w:lineRule="auto"/>
      </w:pPr>
      <w:r>
        <w:separator/>
      </w:r>
    </w:p>
  </w:endnote>
  <w:endnote w:type="continuationSeparator" w:id="0">
    <w:p w:rsidR="00630F24" w:rsidRDefault="00630F24" w:rsidP="0056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954825"/>
      <w:docPartObj>
        <w:docPartGallery w:val="Page Numbers (Bottom of Page)"/>
        <w:docPartUnique/>
      </w:docPartObj>
    </w:sdtPr>
    <w:sdtEndPr>
      <w:rPr>
        <w:noProof/>
      </w:rPr>
    </w:sdtEndPr>
    <w:sdtContent>
      <w:p w:rsidR="00A33913" w:rsidRDefault="00A33913">
        <w:pPr>
          <w:pStyle w:val="Footer"/>
          <w:jc w:val="right"/>
        </w:pPr>
        <w:r>
          <w:fldChar w:fldCharType="begin"/>
        </w:r>
        <w:r>
          <w:instrText xml:space="preserve"> PAGE   \* MERGEFORMAT </w:instrText>
        </w:r>
        <w:r>
          <w:fldChar w:fldCharType="separate"/>
        </w:r>
        <w:r w:rsidR="008C64B1">
          <w:rPr>
            <w:noProof/>
          </w:rPr>
          <w:t>14</w:t>
        </w:r>
        <w:r>
          <w:rPr>
            <w:noProof/>
          </w:rPr>
          <w:fldChar w:fldCharType="end"/>
        </w:r>
      </w:p>
    </w:sdtContent>
  </w:sdt>
  <w:p w:rsidR="00A33913" w:rsidRDefault="00A33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F24" w:rsidRDefault="00630F24" w:rsidP="00562567">
      <w:pPr>
        <w:spacing w:after="0" w:line="240" w:lineRule="auto"/>
      </w:pPr>
      <w:r>
        <w:separator/>
      </w:r>
    </w:p>
  </w:footnote>
  <w:footnote w:type="continuationSeparator" w:id="0">
    <w:p w:rsidR="00630F24" w:rsidRDefault="00630F24" w:rsidP="00562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377A2"/>
    <w:multiLevelType w:val="hybridMultilevel"/>
    <w:tmpl w:val="F4922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EA58C4"/>
    <w:multiLevelType w:val="hybridMultilevel"/>
    <w:tmpl w:val="5A2CB512"/>
    <w:lvl w:ilvl="0" w:tplc="8DA8CF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9817BF"/>
    <w:multiLevelType w:val="hybridMultilevel"/>
    <w:tmpl w:val="7262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732E5D"/>
    <w:multiLevelType w:val="hybridMultilevel"/>
    <w:tmpl w:val="C0448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B45E6D"/>
    <w:multiLevelType w:val="hybridMultilevel"/>
    <w:tmpl w:val="C6461F10"/>
    <w:lvl w:ilvl="0" w:tplc="8DA8CFE2">
      <w:start w:val="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nsid w:val="7A09010B"/>
    <w:multiLevelType w:val="hybridMultilevel"/>
    <w:tmpl w:val="BE66C95A"/>
    <w:lvl w:ilvl="0" w:tplc="8DA8CF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FE31CB"/>
    <w:multiLevelType w:val="hybridMultilevel"/>
    <w:tmpl w:val="1C58D21C"/>
    <w:lvl w:ilvl="0" w:tplc="08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25"/>
    <w:rsid w:val="00000E34"/>
    <w:rsid w:val="000332E4"/>
    <w:rsid w:val="00051AEA"/>
    <w:rsid w:val="000674F1"/>
    <w:rsid w:val="00074225"/>
    <w:rsid w:val="0009254E"/>
    <w:rsid w:val="000A5610"/>
    <w:rsid w:val="000B03C8"/>
    <w:rsid w:val="000B6168"/>
    <w:rsid w:val="000C3776"/>
    <w:rsid w:val="000C5FF6"/>
    <w:rsid w:val="000D2E6D"/>
    <w:rsid w:val="000D4ED3"/>
    <w:rsid w:val="000E0255"/>
    <w:rsid w:val="000E0F4A"/>
    <w:rsid w:val="000E4EE0"/>
    <w:rsid w:val="000E7049"/>
    <w:rsid w:val="000F4031"/>
    <w:rsid w:val="00111201"/>
    <w:rsid w:val="00121324"/>
    <w:rsid w:val="001279B4"/>
    <w:rsid w:val="00132FCE"/>
    <w:rsid w:val="001350CA"/>
    <w:rsid w:val="00135C6E"/>
    <w:rsid w:val="0014090E"/>
    <w:rsid w:val="00145B39"/>
    <w:rsid w:val="0015535B"/>
    <w:rsid w:val="00156F1D"/>
    <w:rsid w:val="0016244E"/>
    <w:rsid w:val="00162CD1"/>
    <w:rsid w:val="00163148"/>
    <w:rsid w:val="00166FA0"/>
    <w:rsid w:val="001A6E86"/>
    <w:rsid w:val="001B06FA"/>
    <w:rsid w:val="001B3D70"/>
    <w:rsid w:val="001C7D2E"/>
    <w:rsid w:val="001E4A28"/>
    <w:rsid w:val="001E52F7"/>
    <w:rsid w:val="001E5F36"/>
    <w:rsid w:val="001E6E9D"/>
    <w:rsid w:val="001F4EE6"/>
    <w:rsid w:val="00221D95"/>
    <w:rsid w:val="00232248"/>
    <w:rsid w:val="0023461A"/>
    <w:rsid w:val="002359F7"/>
    <w:rsid w:val="00250D21"/>
    <w:rsid w:val="00260DB0"/>
    <w:rsid w:val="002616AC"/>
    <w:rsid w:val="00267463"/>
    <w:rsid w:val="00267897"/>
    <w:rsid w:val="00295120"/>
    <w:rsid w:val="002A0A6D"/>
    <w:rsid w:val="002B2242"/>
    <w:rsid w:val="002C081E"/>
    <w:rsid w:val="002C0956"/>
    <w:rsid w:val="002D6FB3"/>
    <w:rsid w:val="002E52C7"/>
    <w:rsid w:val="002F1B81"/>
    <w:rsid w:val="002F4D93"/>
    <w:rsid w:val="002F541C"/>
    <w:rsid w:val="002F58BF"/>
    <w:rsid w:val="0031262C"/>
    <w:rsid w:val="003153B4"/>
    <w:rsid w:val="003213F5"/>
    <w:rsid w:val="00326537"/>
    <w:rsid w:val="00326D8C"/>
    <w:rsid w:val="003369B3"/>
    <w:rsid w:val="0033704C"/>
    <w:rsid w:val="00340146"/>
    <w:rsid w:val="00353B2B"/>
    <w:rsid w:val="00353C27"/>
    <w:rsid w:val="00353D4B"/>
    <w:rsid w:val="00354B2E"/>
    <w:rsid w:val="00356F8E"/>
    <w:rsid w:val="00372E7C"/>
    <w:rsid w:val="00395D67"/>
    <w:rsid w:val="00397BE7"/>
    <w:rsid w:val="003A369A"/>
    <w:rsid w:val="003A6587"/>
    <w:rsid w:val="003B1790"/>
    <w:rsid w:val="003B1913"/>
    <w:rsid w:val="003B7E7C"/>
    <w:rsid w:val="003C0D77"/>
    <w:rsid w:val="003C105F"/>
    <w:rsid w:val="003C260B"/>
    <w:rsid w:val="003C4D06"/>
    <w:rsid w:val="003D2AE8"/>
    <w:rsid w:val="003E45A8"/>
    <w:rsid w:val="003E582A"/>
    <w:rsid w:val="003F1F9C"/>
    <w:rsid w:val="00410BEF"/>
    <w:rsid w:val="00411A8F"/>
    <w:rsid w:val="00412314"/>
    <w:rsid w:val="004129BD"/>
    <w:rsid w:val="00426571"/>
    <w:rsid w:val="00427D4E"/>
    <w:rsid w:val="00452E37"/>
    <w:rsid w:val="00453824"/>
    <w:rsid w:val="004675B3"/>
    <w:rsid w:val="00467635"/>
    <w:rsid w:val="00471F39"/>
    <w:rsid w:val="00473DFB"/>
    <w:rsid w:val="004744A7"/>
    <w:rsid w:val="00475743"/>
    <w:rsid w:val="00475A66"/>
    <w:rsid w:val="004A0B4D"/>
    <w:rsid w:val="004C314B"/>
    <w:rsid w:val="004C46D5"/>
    <w:rsid w:val="004D05FC"/>
    <w:rsid w:val="004D6511"/>
    <w:rsid w:val="004E60E3"/>
    <w:rsid w:val="004F2269"/>
    <w:rsid w:val="004F502B"/>
    <w:rsid w:val="004F5F38"/>
    <w:rsid w:val="00510999"/>
    <w:rsid w:val="00511076"/>
    <w:rsid w:val="00530AA8"/>
    <w:rsid w:val="0054179A"/>
    <w:rsid w:val="0054648B"/>
    <w:rsid w:val="00550F02"/>
    <w:rsid w:val="00562567"/>
    <w:rsid w:val="00572CEA"/>
    <w:rsid w:val="00574239"/>
    <w:rsid w:val="005763CB"/>
    <w:rsid w:val="00583DFA"/>
    <w:rsid w:val="005844B9"/>
    <w:rsid w:val="00584CD7"/>
    <w:rsid w:val="005868FE"/>
    <w:rsid w:val="005B2363"/>
    <w:rsid w:val="005B5F30"/>
    <w:rsid w:val="005B649F"/>
    <w:rsid w:val="005E257A"/>
    <w:rsid w:val="005F0E79"/>
    <w:rsid w:val="005F3C9D"/>
    <w:rsid w:val="005F4AED"/>
    <w:rsid w:val="0061035F"/>
    <w:rsid w:val="00613958"/>
    <w:rsid w:val="00623120"/>
    <w:rsid w:val="00627C72"/>
    <w:rsid w:val="00630F24"/>
    <w:rsid w:val="0063151C"/>
    <w:rsid w:val="00635192"/>
    <w:rsid w:val="00640767"/>
    <w:rsid w:val="00643A45"/>
    <w:rsid w:val="00647EA3"/>
    <w:rsid w:val="00662F61"/>
    <w:rsid w:val="006747C5"/>
    <w:rsid w:val="006A2CB0"/>
    <w:rsid w:val="006A3984"/>
    <w:rsid w:val="006A3EB0"/>
    <w:rsid w:val="006A48FC"/>
    <w:rsid w:val="006A68B5"/>
    <w:rsid w:val="006C7E25"/>
    <w:rsid w:val="006E201C"/>
    <w:rsid w:val="006F5EF0"/>
    <w:rsid w:val="00706699"/>
    <w:rsid w:val="0070697F"/>
    <w:rsid w:val="0070746C"/>
    <w:rsid w:val="007075F7"/>
    <w:rsid w:val="00725CF8"/>
    <w:rsid w:val="00745B64"/>
    <w:rsid w:val="0075197D"/>
    <w:rsid w:val="00762A2A"/>
    <w:rsid w:val="00784C9B"/>
    <w:rsid w:val="00787ED4"/>
    <w:rsid w:val="007A374F"/>
    <w:rsid w:val="007A58C7"/>
    <w:rsid w:val="007A7AD2"/>
    <w:rsid w:val="007B10E9"/>
    <w:rsid w:val="007C334C"/>
    <w:rsid w:val="007C7198"/>
    <w:rsid w:val="007D4786"/>
    <w:rsid w:val="007D6ACC"/>
    <w:rsid w:val="007D6D72"/>
    <w:rsid w:val="007E0731"/>
    <w:rsid w:val="00801967"/>
    <w:rsid w:val="00807759"/>
    <w:rsid w:val="00810A9B"/>
    <w:rsid w:val="00817450"/>
    <w:rsid w:val="008203BD"/>
    <w:rsid w:val="008332FF"/>
    <w:rsid w:val="00840A4A"/>
    <w:rsid w:val="008529B0"/>
    <w:rsid w:val="0085521C"/>
    <w:rsid w:val="00864FFC"/>
    <w:rsid w:val="00870FE2"/>
    <w:rsid w:val="00877DB3"/>
    <w:rsid w:val="00880052"/>
    <w:rsid w:val="008A0206"/>
    <w:rsid w:val="008A3AE0"/>
    <w:rsid w:val="008B0A25"/>
    <w:rsid w:val="008B772A"/>
    <w:rsid w:val="008C3903"/>
    <w:rsid w:val="008C43C5"/>
    <w:rsid w:val="008C64B1"/>
    <w:rsid w:val="008C6D37"/>
    <w:rsid w:val="008D1B49"/>
    <w:rsid w:val="008F35E7"/>
    <w:rsid w:val="008F4B04"/>
    <w:rsid w:val="00912B42"/>
    <w:rsid w:val="009179F4"/>
    <w:rsid w:val="0092538C"/>
    <w:rsid w:val="0093134D"/>
    <w:rsid w:val="009503B3"/>
    <w:rsid w:val="00951454"/>
    <w:rsid w:val="0095585C"/>
    <w:rsid w:val="009564BA"/>
    <w:rsid w:val="009573CB"/>
    <w:rsid w:val="00957583"/>
    <w:rsid w:val="00974485"/>
    <w:rsid w:val="00981BDD"/>
    <w:rsid w:val="0098253E"/>
    <w:rsid w:val="00990AAC"/>
    <w:rsid w:val="00997495"/>
    <w:rsid w:val="009A2873"/>
    <w:rsid w:val="009A6F92"/>
    <w:rsid w:val="009B0A2B"/>
    <w:rsid w:val="009B16B8"/>
    <w:rsid w:val="009C0C71"/>
    <w:rsid w:val="009C14B3"/>
    <w:rsid w:val="009C244E"/>
    <w:rsid w:val="009D00AD"/>
    <w:rsid w:val="009D0E39"/>
    <w:rsid w:val="009E0FFB"/>
    <w:rsid w:val="009E1E32"/>
    <w:rsid w:val="009F2C67"/>
    <w:rsid w:val="00A01986"/>
    <w:rsid w:val="00A03E9D"/>
    <w:rsid w:val="00A140BF"/>
    <w:rsid w:val="00A15FE3"/>
    <w:rsid w:val="00A233F8"/>
    <w:rsid w:val="00A33913"/>
    <w:rsid w:val="00A35B3A"/>
    <w:rsid w:val="00A4011D"/>
    <w:rsid w:val="00A40147"/>
    <w:rsid w:val="00A42552"/>
    <w:rsid w:val="00A42627"/>
    <w:rsid w:val="00A51B46"/>
    <w:rsid w:val="00A6421D"/>
    <w:rsid w:val="00A667CB"/>
    <w:rsid w:val="00A80CC8"/>
    <w:rsid w:val="00A94815"/>
    <w:rsid w:val="00AE16CC"/>
    <w:rsid w:val="00AE31A5"/>
    <w:rsid w:val="00AE76B3"/>
    <w:rsid w:val="00AE7FAA"/>
    <w:rsid w:val="00B04A6C"/>
    <w:rsid w:val="00B06110"/>
    <w:rsid w:val="00B10EB0"/>
    <w:rsid w:val="00B233E4"/>
    <w:rsid w:val="00B27DF2"/>
    <w:rsid w:val="00B314E3"/>
    <w:rsid w:val="00B33E01"/>
    <w:rsid w:val="00B418BB"/>
    <w:rsid w:val="00B4405E"/>
    <w:rsid w:val="00B47749"/>
    <w:rsid w:val="00B52B51"/>
    <w:rsid w:val="00B8715F"/>
    <w:rsid w:val="00B87AC0"/>
    <w:rsid w:val="00B90055"/>
    <w:rsid w:val="00B9067F"/>
    <w:rsid w:val="00B91F6F"/>
    <w:rsid w:val="00B93436"/>
    <w:rsid w:val="00B9683F"/>
    <w:rsid w:val="00B97CDA"/>
    <w:rsid w:val="00BA4BAD"/>
    <w:rsid w:val="00BA518C"/>
    <w:rsid w:val="00BB000D"/>
    <w:rsid w:val="00BB0215"/>
    <w:rsid w:val="00BB5BDF"/>
    <w:rsid w:val="00BC3813"/>
    <w:rsid w:val="00BC5FCF"/>
    <w:rsid w:val="00BD3F22"/>
    <w:rsid w:val="00BD6CE8"/>
    <w:rsid w:val="00BE2DAA"/>
    <w:rsid w:val="00BE5BAB"/>
    <w:rsid w:val="00BF5DF6"/>
    <w:rsid w:val="00BF76B0"/>
    <w:rsid w:val="00C02681"/>
    <w:rsid w:val="00C0661B"/>
    <w:rsid w:val="00C10DE2"/>
    <w:rsid w:val="00C13448"/>
    <w:rsid w:val="00C160EA"/>
    <w:rsid w:val="00C202E4"/>
    <w:rsid w:val="00C22BF4"/>
    <w:rsid w:val="00C23B20"/>
    <w:rsid w:val="00C272A3"/>
    <w:rsid w:val="00C325F3"/>
    <w:rsid w:val="00C4046B"/>
    <w:rsid w:val="00C44287"/>
    <w:rsid w:val="00C5350C"/>
    <w:rsid w:val="00C61BDA"/>
    <w:rsid w:val="00C76D35"/>
    <w:rsid w:val="00C77838"/>
    <w:rsid w:val="00C807DA"/>
    <w:rsid w:val="00C8392D"/>
    <w:rsid w:val="00C938D8"/>
    <w:rsid w:val="00CA0198"/>
    <w:rsid w:val="00CA26D2"/>
    <w:rsid w:val="00CA7129"/>
    <w:rsid w:val="00CB0DBD"/>
    <w:rsid w:val="00CB561D"/>
    <w:rsid w:val="00CC6EC4"/>
    <w:rsid w:val="00CD39CC"/>
    <w:rsid w:val="00CF39B8"/>
    <w:rsid w:val="00D274DC"/>
    <w:rsid w:val="00D32AED"/>
    <w:rsid w:val="00D46A72"/>
    <w:rsid w:val="00D47C9C"/>
    <w:rsid w:val="00D5375A"/>
    <w:rsid w:val="00D55EA4"/>
    <w:rsid w:val="00D628C6"/>
    <w:rsid w:val="00D62C54"/>
    <w:rsid w:val="00D62E49"/>
    <w:rsid w:val="00D71082"/>
    <w:rsid w:val="00D76BBE"/>
    <w:rsid w:val="00D8183A"/>
    <w:rsid w:val="00D95952"/>
    <w:rsid w:val="00D95ACC"/>
    <w:rsid w:val="00D97520"/>
    <w:rsid w:val="00DB3308"/>
    <w:rsid w:val="00DC067D"/>
    <w:rsid w:val="00DC4BD0"/>
    <w:rsid w:val="00DC694E"/>
    <w:rsid w:val="00DC7F71"/>
    <w:rsid w:val="00DE57B5"/>
    <w:rsid w:val="00E20CBA"/>
    <w:rsid w:val="00E22FA9"/>
    <w:rsid w:val="00E3629C"/>
    <w:rsid w:val="00E36D42"/>
    <w:rsid w:val="00E44155"/>
    <w:rsid w:val="00E45851"/>
    <w:rsid w:val="00E618AA"/>
    <w:rsid w:val="00E62D63"/>
    <w:rsid w:val="00E7109C"/>
    <w:rsid w:val="00E73611"/>
    <w:rsid w:val="00E75265"/>
    <w:rsid w:val="00E800F7"/>
    <w:rsid w:val="00E826A7"/>
    <w:rsid w:val="00E94AC1"/>
    <w:rsid w:val="00EA099E"/>
    <w:rsid w:val="00EA33DB"/>
    <w:rsid w:val="00EC1F63"/>
    <w:rsid w:val="00EC3CB1"/>
    <w:rsid w:val="00ED4FA6"/>
    <w:rsid w:val="00EF4DAC"/>
    <w:rsid w:val="00EF55C1"/>
    <w:rsid w:val="00F22071"/>
    <w:rsid w:val="00F41889"/>
    <w:rsid w:val="00F52D63"/>
    <w:rsid w:val="00F555EB"/>
    <w:rsid w:val="00F72003"/>
    <w:rsid w:val="00F952FF"/>
    <w:rsid w:val="00FA145A"/>
    <w:rsid w:val="00FA2638"/>
    <w:rsid w:val="00FA3992"/>
    <w:rsid w:val="00FB1CD0"/>
    <w:rsid w:val="00FB7D9A"/>
    <w:rsid w:val="00FD002B"/>
    <w:rsid w:val="00FE51DF"/>
    <w:rsid w:val="00FE6190"/>
    <w:rsid w:val="00FF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BD4769-D2AA-4305-AA59-BC430F52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146"/>
    <w:rPr>
      <w:rFonts w:ascii="Segoe UI" w:hAnsi="Segoe UI" w:cs="Segoe UI"/>
      <w:sz w:val="18"/>
      <w:szCs w:val="18"/>
    </w:rPr>
  </w:style>
  <w:style w:type="paragraph" w:styleId="Header">
    <w:name w:val="header"/>
    <w:basedOn w:val="Normal"/>
    <w:link w:val="HeaderChar"/>
    <w:uiPriority w:val="99"/>
    <w:unhideWhenUsed/>
    <w:rsid w:val="00562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567"/>
  </w:style>
  <w:style w:type="paragraph" w:styleId="Footer">
    <w:name w:val="footer"/>
    <w:basedOn w:val="Normal"/>
    <w:link w:val="FooterChar"/>
    <w:uiPriority w:val="99"/>
    <w:unhideWhenUsed/>
    <w:rsid w:val="00562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567"/>
  </w:style>
  <w:style w:type="paragraph" w:styleId="ListParagraph">
    <w:name w:val="List Paragraph"/>
    <w:basedOn w:val="Normal"/>
    <w:uiPriority w:val="99"/>
    <w:qFormat/>
    <w:rsid w:val="001E6E9D"/>
    <w:pPr>
      <w:spacing w:after="200" w:line="276" w:lineRule="auto"/>
      <w:ind w:left="720"/>
      <w:contextualSpacing/>
    </w:pPr>
    <w:rPr>
      <w:rFonts w:ascii="Calibri" w:eastAsia="Times New Roman" w:hAnsi="Calibri" w:cs="Times New Roman"/>
      <w:lang w:val="en-US"/>
    </w:rPr>
  </w:style>
  <w:style w:type="paragraph" w:customStyle="1" w:styleId="N03Y">
    <w:name w:val="N03Y"/>
    <w:basedOn w:val="Normal"/>
    <w:uiPriority w:val="99"/>
    <w:rsid w:val="004744A7"/>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eastAsia="en-GB"/>
    </w:rPr>
  </w:style>
  <w:style w:type="paragraph" w:styleId="NoSpacing">
    <w:name w:val="No Spacing"/>
    <w:uiPriority w:val="1"/>
    <w:qFormat/>
    <w:rsid w:val="00FB7D9A"/>
    <w:pPr>
      <w:spacing w:after="0" w:line="240" w:lineRule="auto"/>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9761">
      <w:bodyDiv w:val="1"/>
      <w:marLeft w:val="0"/>
      <w:marRight w:val="0"/>
      <w:marTop w:val="0"/>
      <w:marBottom w:val="0"/>
      <w:divBdr>
        <w:top w:val="none" w:sz="0" w:space="0" w:color="auto"/>
        <w:left w:val="none" w:sz="0" w:space="0" w:color="auto"/>
        <w:bottom w:val="none" w:sz="0" w:space="0" w:color="auto"/>
        <w:right w:val="none" w:sz="0" w:space="0" w:color="auto"/>
      </w:divBdr>
    </w:div>
    <w:div w:id="244730558">
      <w:bodyDiv w:val="1"/>
      <w:marLeft w:val="0"/>
      <w:marRight w:val="0"/>
      <w:marTop w:val="0"/>
      <w:marBottom w:val="0"/>
      <w:divBdr>
        <w:top w:val="none" w:sz="0" w:space="0" w:color="auto"/>
        <w:left w:val="none" w:sz="0" w:space="0" w:color="auto"/>
        <w:bottom w:val="none" w:sz="0" w:space="0" w:color="auto"/>
        <w:right w:val="none" w:sz="0" w:space="0" w:color="auto"/>
      </w:divBdr>
    </w:div>
    <w:div w:id="248080777">
      <w:bodyDiv w:val="1"/>
      <w:marLeft w:val="0"/>
      <w:marRight w:val="0"/>
      <w:marTop w:val="0"/>
      <w:marBottom w:val="0"/>
      <w:divBdr>
        <w:top w:val="none" w:sz="0" w:space="0" w:color="auto"/>
        <w:left w:val="none" w:sz="0" w:space="0" w:color="auto"/>
        <w:bottom w:val="none" w:sz="0" w:space="0" w:color="auto"/>
        <w:right w:val="none" w:sz="0" w:space="0" w:color="auto"/>
      </w:divBdr>
    </w:div>
    <w:div w:id="316492897">
      <w:bodyDiv w:val="1"/>
      <w:marLeft w:val="0"/>
      <w:marRight w:val="0"/>
      <w:marTop w:val="0"/>
      <w:marBottom w:val="0"/>
      <w:divBdr>
        <w:top w:val="none" w:sz="0" w:space="0" w:color="auto"/>
        <w:left w:val="none" w:sz="0" w:space="0" w:color="auto"/>
        <w:bottom w:val="none" w:sz="0" w:space="0" w:color="auto"/>
        <w:right w:val="none" w:sz="0" w:space="0" w:color="auto"/>
      </w:divBdr>
    </w:div>
    <w:div w:id="445463701">
      <w:bodyDiv w:val="1"/>
      <w:marLeft w:val="0"/>
      <w:marRight w:val="0"/>
      <w:marTop w:val="0"/>
      <w:marBottom w:val="0"/>
      <w:divBdr>
        <w:top w:val="none" w:sz="0" w:space="0" w:color="auto"/>
        <w:left w:val="none" w:sz="0" w:space="0" w:color="auto"/>
        <w:bottom w:val="none" w:sz="0" w:space="0" w:color="auto"/>
        <w:right w:val="none" w:sz="0" w:space="0" w:color="auto"/>
      </w:divBdr>
    </w:div>
    <w:div w:id="975649593">
      <w:bodyDiv w:val="1"/>
      <w:marLeft w:val="0"/>
      <w:marRight w:val="0"/>
      <w:marTop w:val="0"/>
      <w:marBottom w:val="0"/>
      <w:divBdr>
        <w:top w:val="none" w:sz="0" w:space="0" w:color="auto"/>
        <w:left w:val="none" w:sz="0" w:space="0" w:color="auto"/>
        <w:bottom w:val="none" w:sz="0" w:space="0" w:color="auto"/>
        <w:right w:val="none" w:sz="0" w:space="0" w:color="auto"/>
      </w:divBdr>
    </w:div>
    <w:div w:id="1057358858">
      <w:bodyDiv w:val="1"/>
      <w:marLeft w:val="0"/>
      <w:marRight w:val="0"/>
      <w:marTop w:val="0"/>
      <w:marBottom w:val="0"/>
      <w:divBdr>
        <w:top w:val="none" w:sz="0" w:space="0" w:color="auto"/>
        <w:left w:val="none" w:sz="0" w:space="0" w:color="auto"/>
        <w:bottom w:val="none" w:sz="0" w:space="0" w:color="auto"/>
        <w:right w:val="none" w:sz="0" w:space="0" w:color="auto"/>
      </w:divBdr>
    </w:div>
    <w:div w:id="1076439479">
      <w:bodyDiv w:val="1"/>
      <w:marLeft w:val="0"/>
      <w:marRight w:val="0"/>
      <w:marTop w:val="0"/>
      <w:marBottom w:val="0"/>
      <w:divBdr>
        <w:top w:val="none" w:sz="0" w:space="0" w:color="auto"/>
        <w:left w:val="none" w:sz="0" w:space="0" w:color="auto"/>
        <w:bottom w:val="none" w:sz="0" w:space="0" w:color="auto"/>
        <w:right w:val="none" w:sz="0" w:space="0" w:color="auto"/>
      </w:divBdr>
    </w:div>
    <w:div w:id="1104881078">
      <w:bodyDiv w:val="1"/>
      <w:marLeft w:val="0"/>
      <w:marRight w:val="0"/>
      <w:marTop w:val="0"/>
      <w:marBottom w:val="0"/>
      <w:divBdr>
        <w:top w:val="none" w:sz="0" w:space="0" w:color="auto"/>
        <w:left w:val="none" w:sz="0" w:space="0" w:color="auto"/>
        <w:bottom w:val="none" w:sz="0" w:space="0" w:color="auto"/>
        <w:right w:val="none" w:sz="0" w:space="0" w:color="auto"/>
      </w:divBdr>
    </w:div>
    <w:div w:id="1228956545">
      <w:bodyDiv w:val="1"/>
      <w:marLeft w:val="0"/>
      <w:marRight w:val="0"/>
      <w:marTop w:val="0"/>
      <w:marBottom w:val="0"/>
      <w:divBdr>
        <w:top w:val="none" w:sz="0" w:space="0" w:color="auto"/>
        <w:left w:val="none" w:sz="0" w:space="0" w:color="auto"/>
        <w:bottom w:val="none" w:sz="0" w:space="0" w:color="auto"/>
        <w:right w:val="none" w:sz="0" w:space="0" w:color="auto"/>
      </w:divBdr>
    </w:div>
    <w:div w:id="1294872105">
      <w:bodyDiv w:val="1"/>
      <w:marLeft w:val="0"/>
      <w:marRight w:val="0"/>
      <w:marTop w:val="0"/>
      <w:marBottom w:val="0"/>
      <w:divBdr>
        <w:top w:val="none" w:sz="0" w:space="0" w:color="auto"/>
        <w:left w:val="none" w:sz="0" w:space="0" w:color="auto"/>
        <w:bottom w:val="none" w:sz="0" w:space="0" w:color="auto"/>
        <w:right w:val="none" w:sz="0" w:space="0" w:color="auto"/>
      </w:divBdr>
    </w:div>
    <w:div w:id="1437094000">
      <w:bodyDiv w:val="1"/>
      <w:marLeft w:val="0"/>
      <w:marRight w:val="0"/>
      <w:marTop w:val="0"/>
      <w:marBottom w:val="0"/>
      <w:divBdr>
        <w:top w:val="none" w:sz="0" w:space="0" w:color="auto"/>
        <w:left w:val="none" w:sz="0" w:space="0" w:color="auto"/>
        <w:bottom w:val="none" w:sz="0" w:space="0" w:color="auto"/>
        <w:right w:val="none" w:sz="0" w:space="0" w:color="auto"/>
      </w:divBdr>
    </w:div>
    <w:div w:id="1678918282">
      <w:bodyDiv w:val="1"/>
      <w:marLeft w:val="0"/>
      <w:marRight w:val="0"/>
      <w:marTop w:val="0"/>
      <w:marBottom w:val="0"/>
      <w:divBdr>
        <w:top w:val="none" w:sz="0" w:space="0" w:color="auto"/>
        <w:left w:val="none" w:sz="0" w:space="0" w:color="auto"/>
        <w:bottom w:val="none" w:sz="0" w:space="0" w:color="auto"/>
        <w:right w:val="none" w:sz="0" w:space="0" w:color="auto"/>
      </w:divBdr>
    </w:div>
    <w:div w:id="2019194007">
      <w:bodyDiv w:val="1"/>
      <w:marLeft w:val="0"/>
      <w:marRight w:val="0"/>
      <w:marTop w:val="0"/>
      <w:marBottom w:val="0"/>
      <w:divBdr>
        <w:top w:val="none" w:sz="0" w:space="0" w:color="auto"/>
        <w:left w:val="none" w:sz="0" w:space="0" w:color="auto"/>
        <w:bottom w:val="none" w:sz="0" w:space="0" w:color="auto"/>
        <w:right w:val="none" w:sz="0" w:space="0" w:color="auto"/>
      </w:divBdr>
    </w:div>
    <w:div w:id="2026125752">
      <w:bodyDiv w:val="1"/>
      <w:marLeft w:val="0"/>
      <w:marRight w:val="0"/>
      <w:marTop w:val="0"/>
      <w:marBottom w:val="0"/>
      <w:divBdr>
        <w:top w:val="none" w:sz="0" w:space="0" w:color="auto"/>
        <w:left w:val="none" w:sz="0" w:space="0" w:color="auto"/>
        <w:bottom w:val="none" w:sz="0" w:space="0" w:color="auto"/>
        <w:right w:val="none" w:sz="0" w:space="0" w:color="auto"/>
      </w:divBdr>
    </w:div>
    <w:div w:id="2052729868">
      <w:bodyDiv w:val="1"/>
      <w:marLeft w:val="0"/>
      <w:marRight w:val="0"/>
      <w:marTop w:val="0"/>
      <w:marBottom w:val="0"/>
      <w:divBdr>
        <w:top w:val="none" w:sz="0" w:space="0" w:color="auto"/>
        <w:left w:val="none" w:sz="0" w:space="0" w:color="auto"/>
        <w:bottom w:val="none" w:sz="0" w:space="0" w:color="auto"/>
        <w:right w:val="none" w:sz="0" w:space="0" w:color="auto"/>
      </w:divBdr>
    </w:div>
    <w:div w:id="21180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06ED-94D3-458A-8665-F740B4CA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14</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47</cp:revision>
  <cp:lastPrinted>2026-03-25T10:26:00Z</cp:lastPrinted>
  <dcterms:created xsi:type="dcterms:W3CDTF">2026-03-23T10:12:00Z</dcterms:created>
  <dcterms:modified xsi:type="dcterms:W3CDTF">2026-03-25T10:38:00Z</dcterms:modified>
</cp:coreProperties>
</file>