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87" w:rsidRPr="005711BD" w:rsidRDefault="00D07087" w:rsidP="00D070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 wp14:anchorId="70A96204" wp14:editId="2D22311C">
            <wp:simplePos x="0" y="0"/>
            <wp:positionH relativeFrom="column">
              <wp:posOffset>3810</wp:posOffset>
            </wp:positionH>
            <wp:positionV relativeFrom="paragraph">
              <wp:posOffset>48895</wp:posOffset>
            </wp:positionV>
            <wp:extent cx="476885" cy="702945"/>
            <wp:effectExtent l="19050" t="0" r="0" b="0"/>
            <wp:wrapNone/>
            <wp:docPr id="2" name="Picture 1" descr="Grb_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ni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02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CRNA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</w:p>
    <w:p w:rsidR="00D07087" w:rsidRPr="005711BD" w:rsidRDefault="00D07087" w:rsidP="00D07087">
      <w:pPr>
        <w:spacing w:after="0" w:line="240" w:lineRule="auto"/>
        <w:ind w:left="-709" w:firstLine="709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D07087" w:rsidRPr="005711BD" w:rsidRDefault="00FC6F95" w:rsidP="00D070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F47F4A">
        <w:rPr>
          <w:rFonts w:ascii="Times New Roman" w:hAnsi="Times New Roman" w:cs="Times New Roman"/>
          <w:noProof/>
          <w:sz w:val="24"/>
          <w:szCs w:val="24"/>
          <w:lang w:val="sr-Latn-CS"/>
        </w:rPr>
        <w:t>:01-030-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85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/1</w:t>
      </w:r>
    </w:p>
    <w:p w:rsidR="00D07087" w:rsidRPr="005711BD" w:rsidRDefault="00FC6F95" w:rsidP="00D070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8A2AEE">
        <w:rPr>
          <w:rFonts w:ascii="Times New Roman" w:hAnsi="Times New Roman" w:cs="Times New Roman"/>
          <w:noProof/>
          <w:sz w:val="24"/>
          <w:szCs w:val="24"/>
          <w:lang w:val="sr-Latn-CS"/>
        </w:rPr>
        <w:t>, 28.0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8A2AEE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2022.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</w:p>
    <w:p w:rsidR="00D07087" w:rsidRPr="005711BD" w:rsidRDefault="00D07087" w:rsidP="00D07087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07087" w:rsidRPr="005711BD" w:rsidRDefault="005711BD" w:rsidP="00D07087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F47F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F47F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F47F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47F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F47F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F47F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47F4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</w:p>
    <w:p w:rsidR="00D07087" w:rsidRPr="005711BD" w:rsidRDefault="00FC6F95" w:rsidP="00D0708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osme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održane</w:t>
      </w:r>
      <w:r w:rsidR="008A2AE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24.03.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2022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D07087" w:rsidP="00D0708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Sjednica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održana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sali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počela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radom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C47F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10.2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0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časova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D07087" w:rsidP="00D0708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Sjednicu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otvorio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predsjednik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Nemanja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Vuković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256B0" w:rsidRPr="005C62DA" w:rsidRDefault="00C5322E" w:rsidP="00A256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A256B0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</w:t>
      </w:r>
      <w:r w:rsidR="00963558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prelaska</w:t>
      </w:r>
      <w:r w:rsidR="00963558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63558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963558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izvršeno</w:t>
      </w:r>
      <w:r w:rsidR="00963558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256B0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potvrđivanje</w:t>
      </w:r>
      <w:r w:rsidR="00A256B0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mandata</w:t>
      </w:r>
      <w:r w:rsidR="00A256B0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odbornicima</w:t>
      </w:r>
      <w:r w:rsidR="00A1448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A256B0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Nikoli</w:t>
      </w:r>
      <w:r w:rsidR="00A256B0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Zirojeviću</w:t>
      </w:r>
      <w:r w:rsidR="001C4A4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Nikoli</w:t>
      </w:r>
      <w:r w:rsidR="00A256B0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Goranoviću</w:t>
      </w:r>
      <w:r w:rsidR="00A256B0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256B0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Svetlani</w:t>
      </w:r>
      <w:r w:rsidR="00A256B0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Tomić</w:t>
      </w:r>
      <w:r w:rsidR="00A256B0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256B0" w:rsidRPr="00C5322E" w:rsidRDefault="005C62DA" w:rsidP="00A256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  </w:t>
      </w:r>
      <w:r w:rsidR="00A256B0" w:rsidRPr="005711BD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96355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96355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informisao</w:t>
      </w:r>
      <w:r w:rsidR="00F6628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6628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Skupštinu</w:t>
      </w:r>
      <w:r w:rsidR="00F6628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6628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6355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aktom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01-030-4/1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11.01.2022.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aktom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01-030-10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12.01.2022.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aktom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broj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01-030-63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14.</w:t>
      </w:r>
      <w:r w:rsidR="00F6628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02.2022.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F6628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obavijestio</w:t>
      </w:r>
      <w:r w:rsidR="00F6628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Opštinsku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izbornu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komisiju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Radojević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Janko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Milatović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Milena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Burić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podnijeli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ostavke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dužnost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članu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Statuta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dostavljene</w:t>
      </w:r>
      <w:r w:rsidR="00C5322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5322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odbornicima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elektronskim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putem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666F1" w:rsidRPr="00C5322E" w:rsidRDefault="005F01ED" w:rsidP="00F666F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Pojasnio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obavezi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konstatuje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prestanak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mandata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odbornicima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podnijeli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5711BD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ostavke</w:t>
      </w:r>
      <w:r w:rsidR="00F666F1" w:rsidRPr="00C5322E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256B0" w:rsidRPr="005711BD" w:rsidRDefault="00F666F1" w:rsidP="00A256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podnošenjem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Opštinske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izborne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komisije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Marku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Radojeviću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Janku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Milatoviću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Mileni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Burić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prestao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mandat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isteka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vremena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izabrani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potvrđen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mandat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odbornicima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C5322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</w:t>
      </w:r>
    </w:p>
    <w:p w:rsidR="00A256B0" w:rsidRPr="005711BD" w:rsidRDefault="00A256B0" w:rsidP="00A256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Nikoli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Zirojeviću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liste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EVROPSKI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TIM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NIKŠIĆ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!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(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DPS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DEMOKRATSKA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SOCIJALISTA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SD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SOCIJALDEMOKRATE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LPCG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LIBERALNA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PKS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PATRIOTSKO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KOMITSKI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SAVEZ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).</w:t>
      </w:r>
    </w:p>
    <w:p w:rsidR="00A256B0" w:rsidRPr="005711BD" w:rsidRDefault="00A256B0" w:rsidP="00A256B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Nikoli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Goranoviću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ZA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BUDUĆNOST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NIKŠIĆA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DEMOKRATSKI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FRONT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Socijalistička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narodna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Grupa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birača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Ujedinjena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Radnička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Jugoslovenska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komunistička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Srpska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radikalna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stranka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Socijalisti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Stranka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penzionera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invalida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pravde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Crne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</w:p>
    <w:p w:rsidR="001D5109" w:rsidRPr="005711BD" w:rsidRDefault="00A256B0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Svetlani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Tomić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MR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MOMO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KOPRIVICA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-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MIR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NAŠA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NACIJA</w:t>
      </w:r>
      <w:r w:rsidRPr="005711BD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DEMOKRATE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DAMO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DEMOS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PENZIONERA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INVALIDA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RESTITUCIJE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PLENUM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083-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ZAOKRUŽI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SLOBODU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A256B0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47F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evidencione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liste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konstatovao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C47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C47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početku</w:t>
      </w:r>
      <w:r w:rsidR="00EC47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="005F01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FC6F9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prisustvuje</w:t>
      </w:r>
      <w:r w:rsidR="00EC47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33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ukupno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41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postoji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kvorum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punovažno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odlučivanje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1C4A45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Sjednici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prisustvovali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odbornici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Rajko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Albijanić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Nikola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Bezmarević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Marko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Burić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Nemanja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Vuković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</w:t>
      </w:r>
      <w:r w:rsidR="00D979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Aleksandra</w:t>
      </w:r>
      <w:r w:rsidR="00D979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Vujović</w:t>
      </w:r>
      <w:r w:rsidR="00D979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D979C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Zoran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Vukićević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Anica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Đurović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Zečević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Aleksa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Kankaraš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Milutin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Jadranka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Koprivica</w:t>
      </w:r>
      <w:r w:rsidR="004D684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Stevan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Kilibarda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Milivoje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Zarubica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="00D979C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Momo</w:t>
      </w:r>
      <w:r w:rsidR="00D979C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Koprivica</w:t>
      </w:r>
      <w:r w:rsidR="00D979C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Nada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Krivokapić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Arsenije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Lalatović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Tatjana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Knežević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Perišić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Momčilo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Manojlović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Momčilo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Mićunović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Sonja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Milatović</w:t>
      </w:r>
      <w:r w:rsidR="00D979C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Ksenija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Milović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Vesna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Miljanić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Boris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Muratović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Aleksandar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Mrvošević</w:t>
      </w:r>
      <w:r w:rsid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Miodrag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Nikolić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Anđela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Peković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Rajko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Perović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Dejan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Perović</w:t>
      </w:r>
      <w:r w:rsidR="00D979C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Slobodanka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Roganović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Tamara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Ćalasan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Mirko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Varajić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Anđela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Mijanović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doc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Jasmina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Nikčević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Dragoljub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Ilić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Nikola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Zirojević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656D4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Svetla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Tomić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Nikola</w:t>
      </w:r>
      <w:r w:rsidR="00A256B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Goranović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Jelena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Marković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C62DA" w:rsidRDefault="00D0708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Sjednici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nijesu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prisustvovali</w:t>
      </w:r>
      <w:r w:rsidR="008851CE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Nikola</w:t>
      </w:r>
      <w:r w:rsidR="00A256B0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Vukotić</w:t>
      </w:r>
      <w:r w:rsidR="00A2721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Ivana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Radonić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Miodrag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Davidović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C5567" w:rsidRPr="005C62DA" w:rsidRDefault="00D07087" w:rsidP="004C55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85182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sjednici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prisustvovali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1124C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A256B0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A256B0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Kovačević</w:t>
      </w:r>
      <w:r w:rsidR="00A256B0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potpredsjednik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5C62DA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Zoran Tomić</w:t>
      </w:r>
      <w:r w:rsidR="008851CE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glavna</w:t>
      </w:r>
      <w:r w:rsidR="004C556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administratorka</w:t>
      </w:r>
      <w:r w:rsidR="004C556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Biljana</w:t>
      </w: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Vučurović</w:t>
      </w:r>
      <w:r w:rsidR="004C556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Turističke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5C62DA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Mitar Barać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</w:t>
      </w:r>
      <w:r w:rsidR="004C556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Sportski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Boško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Drašković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direktori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javnih</w:t>
      </w:r>
      <w:r w:rsidR="004C556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ustanova</w:t>
      </w:r>
      <w:r w:rsidR="004C556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Nikšićkog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pozorišta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Radinko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Krulanović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, „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Zahumlja</w:t>
      </w:r>
      <w:r w:rsidR="005C62DA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“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Miodrag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Čizmović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Muzeja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galerija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Vesna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Todorović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Narodne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biblioteke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Njegoš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“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Bojana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Obradović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koordinator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</w:t>
      </w:r>
      <w:r w:rsidR="004C5567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Dnevnom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centru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djecu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smetnjama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osobe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C556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invaliditetom</w:t>
      </w:r>
      <w:r w:rsidR="005C62DA" w:rsidRPr="005C62D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Miloš Perović</w:t>
      </w:r>
      <w:r w:rsidR="005C62DA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4C556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starješine</w:t>
      </w:r>
      <w:r w:rsidR="004C556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4C556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4C556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="004C556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C556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predstavnici</w:t>
      </w:r>
      <w:r w:rsidR="004C556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medija</w:t>
      </w:r>
      <w:r w:rsidR="004C556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C5567" w:rsidRPr="005C62DA" w:rsidRDefault="00D0708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07087" w:rsidRPr="00FE4E7A" w:rsidRDefault="0085062A" w:rsidP="00FE4E7A">
      <w:pPr>
        <w:spacing w:after="0" w:line="240" w:lineRule="auto"/>
        <w:jc w:val="both"/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</w:pPr>
      <w:r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pozivu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NVO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prijavljenih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učešće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sjednici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putem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instituta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slobodna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stolica</w:t>
      </w:r>
      <w:r w:rsidR="00D07087" w:rsidRP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“.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07087" w:rsidRPr="00FE4E7A" w:rsidRDefault="004D684A" w:rsidP="00FE4E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Saglasno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68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Poslovnika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prešlo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usvajanje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Zapisnika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sedme</w:t>
      </w:r>
      <w:r w:rsidR="00A30D55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održane</w:t>
      </w:r>
      <w:r w:rsidR="00A30D55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23.12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.2021.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5C62DA" w:rsidRPr="00FE4E7A" w:rsidRDefault="005C62DA" w:rsidP="00FE4E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07087" w:rsidRPr="00FE4E7A" w:rsidRDefault="004D684A" w:rsidP="00FE4E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jednoglasno</w:t>
      </w:r>
      <w:r w:rsidR="004C556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79C2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glasa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",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uzdržanih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D07087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FE4E7A">
        <w:rPr>
          <w:rFonts w:ascii="Times New Roman" w:hAnsi="Times New Roman" w:cs="Times New Roman"/>
          <w:noProof/>
          <w:sz w:val="24"/>
          <w:szCs w:val="24"/>
          <w:lang w:val="sr-Latn-CS"/>
        </w:rPr>
        <w:t>usvojila</w:t>
      </w:r>
    </w:p>
    <w:p w:rsidR="00D07087" w:rsidRPr="00FE4E7A" w:rsidRDefault="00D07087" w:rsidP="00FE4E7A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07087" w:rsidRPr="005C62DA" w:rsidRDefault="005711BD" w:rsidP="00D0708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1124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124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p</w:t>
      </w:r>
      <w:r w:rsidR="001124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124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1124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n</w:t>
      </w:r>
      <w:r w:rsidR="001124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124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</w:p>
    <w:p w:rsidR="00D07087" w:rsidRPr="005C62DA" w:rsidRDefault="003F0A72" w:rsidP="00D070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sedme</w:t>
      </w:r>
      <w:r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održane</w:t>
      </w:r>
      <w:r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23.12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.2021.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primjedbi</w:t>
      </w:r>
    </w:p>
    <w:p w:rsidR="00D07087" w:rsidRPr="005C62DA" w:rsidRDefault="00D07087" w:rsidP="00D0708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CA1028" w:rsidRPr="005C62DA" w:rsidRDefault="00D07087" w:rsidP="00CA1028">
      <w:pPr>
        <w:pStyle w:val="BodyText"/>
        <w:rPr>
          <w:noProof/>
          <w:sz w:val="24"/>
          <w:lang w:val="sr-Latn-CS"/>
        </w:rPr>
      </w:pPr>
      <w:r w:rsidRPr="005C62DA">
        <w:rPr>
          <w:noProof/>
          <w:sz w:val="24"/>
          <w:lang w:val="sr-Latn-CS"/>
        </w:rPr>
        <w:t xml:space="preserve">     </w:t>
      </w:r>
      <w:r w:rsidR="005711BD" w:rsidRPr="005C62DA">
        <w:rPr>
          <w:noProof/>
          <w:sz w:val="24"/>
          <w:lang w:val="sr-Latn-CS"/>
        </w:rPr>
        <w:t>Predsjednik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Skupštine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je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dao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potrebna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objašnjenja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o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predloženom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dnevnom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redu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sjednice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Skupštine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i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pojasnio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da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je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sjednicu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Skupštine</w:t>
      </w:r>
      <w:r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sazvao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u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skladu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sa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članom</w:t>
      </w:r>
      <w:r w:rsidR="00CA1028" w:rsidRPr="005C62DA">
        <w:rPr>
          <w:noProof/>
          <w:sz w:val="24"/>
          <w:lang w:val="sr-Latn-CS"/>
        </w:rPr>
        <w:t xml:space="preserve"> 58 </w:t>
      </w:r>
      <w:r w:rsidR="005711BD" w:rsidRPr="005C62DA">
        <w:rPr>
          <w:noProof/>
          <w:sz w:val="24"/>
          <w:lang w:val="sr-Latn-CS"/>
        </w:rPr>
        <w:t>Poslovnika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o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radu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Skupštine</w:t>
      </w:r>
      <w:r w:rsidR="00CA1028" w:rsidRPr="005C62DA">
        <w:rPr>
          <w:noProof/>
          <w:sz w:val="24"/>
          <w:lang w:val="sr-Latn-CS"/>
        </w:rPr>
        <w:t xml:space="preserve">, </w:t>
      </w:r>
      <w:r w:rsidR="005711BD" w:rsidRPr="005C62DA">
        <w:rPr>
          <w:noProof/>
          <w:sz w:val="24"/>
          <w:lang w:val="sr-Latn-CS"/>
        </w:rPr>
        <w:t>radi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realizacije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tema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iz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Programa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rada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Skupštine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za</w:t>
      </w:r>
      <w:r w:rsidR="00CA1028" w:rsidRPr="005C62DA">
        <w:rPr>
          <w:noProof/>
          <w:sz w:val="24"/>
          <w:lang w:val="sr-Latn-CS"/>
        </w:rPr>
        <w:t xml:space="preserve"> 2022. </w:t>
      </w:r>
      <w:r w:rsidR="005711BD" w:rsidRPr="005C62DA">
        <w:rPr>
          <w:noProof/>
          <w:sz w:val="24"/>
          <w:lang w:val="sr-Latn-CS"/>
        </w:rPr>
        <w:t>godinu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predviđenih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za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razmatranje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u</w:t>
      </w:r>
      <w:r w:rsidR="00FC0DE6">
        <w:rPr>
          <w:noProof/>
          <w:sz w:val="24"/>
          <w:lang w:val="sr-Latn-CS"/>
        </w:rPr>
        <w:t xml:space="preserve"> I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kvartalu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i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razmatranja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pitanja</w:t>
      </w:r>
      <w:r w:rsidR="00CA1028" w:rsidRPr="005C62DA">
        <w:rPr>
          <w:noProof/>
          <w:sz w:val="24"/>
          <w:lang w:val="sr-Latn-CS"/>
        </w:rPr>
        <w:t xml:space="preserve">, </w:t>
      </w:r>
      <w:r w:rsidR="005711BD" w:rsidRPr="005C62DA">
        <w:rPr>
          <w:noProof/>
          <w:sz w:val="24"/>
          <w:lang w:val="sr-Latn-CS"/>
        </w:rPr>
        <w:t>koje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je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inicirao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predsjednik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Opštine</w:t>
      </w:r>
      <w:r w:rsidR="00CA1028" w:rsidRPr="005C62DA">
        <w:rPr>
          <w:noProof/>
          <w:sz w:val="24"/>
          <w:lang w:val="sr-Latn-CS"/>
        </w:rPr>
        <w:t xml:space="preserve">, </w:t>
      </w:r>
      <w:r w:rsidR="005711BD" w:rsidRPr="005C62DA">
        <w:rPr>
          <w:noProof/>
          <w:sz w:val="24"/>
          <w:lang w:val="sr-Latn-CS"/>
        </w:rPr>
        <w:t>a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odnose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se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na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donošenje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jednog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broja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odluka</w:t>
      </w:r>
      <w:r w:rsidR="00CA1028" w:rsidRPr="005C62DA">
        <w:rPr>
          <w:noProof/>
          <w:sz w:val="24"/>
          <w:lang w:val="sr-Latn-CS"/>
        </w:rPr>
        <w:t xml:space="preserve">, </w:t>
      </w:r>
      <w:r w:rsidR="005711BD" w:rsidRPr="005C62DA">
        <w:rPr>
          <w:noProof/>
          <w:sz w:val="24"/>
          <w:lang w:val="sr-Latn-CS"/>
        </w:rPr>
        <w:t>planova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i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programa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iz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oblasti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socijalne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politike</w:t>
      </w:r>
      <w:r w:rsidR="00CA1028" w:rsidRPr="005C62DA">
        <w:rPr>
          <w:noProof/>
          <w:sz w:val="24"/>
          <w:lang w:val="sr-Latn-CS"/>
        </w:rPr>
        <w:t xml:space="preserve">, </w:t>
      </w:r>
      <w:r w:rsidR="005711BD" w:rsidRPr="005C62DA">
        <w:rPr>
          <w:noProof/>
          <w:sz w:val="24"/>
          <w:lang w:val="sr-Latn-CS"/>
        </w:rPr>
        <w:t>imovinsko</w:t>
      </w:r>
      <w:r w:rsidR="00CA1028" w:rsidRPr="005C62DA">
        <w:rPr>
          <w:noProof/>
          <w:sz w:val="24"/>
          <w:lang w:val="sr-Latn-CS"/>
        </w:rPr>
        <w:t>–</w:t>
      </w:r>
      <w:r w:rsidR="005711BD" w:rsidRPr="005C62DA">
        <w:rPr>
          <w:noProof/>
          <w:sz w:val="24"/>
          <w:lang w:val="sr-Latn-CS"/>
        </w:rPr>
        <w:t>pravnih</w:t>
      </w:r>
      <w:r w:rsidR="00CA1028" w:rsidRPr="005C62DA">
        <w:rPr>
          <w:noProof/>
          <w:sz w:val="24"/>
          <w:lang w:val="sr-Latn-CS"/>
        </w:rPr>
        <w:t xml:space="preserve"> </w:t>
      </w:r>
      <w:r w:rsidR="005711BD" w:rsidRPr="005C62DA">
        <w:rPr>
          <w:noProof/>
          <w:sz w:val="24"/>
          <w:lang w:val="sr-Latn-CS"/>
        </w:rPr>
        <w:t>odnosa</w:t>
      </w:r>
      <w:r w:rsidR="00CA1028" w:rsidRPr="005C62DA">
        <w:rPr>
          <w:noProof/>
          <w:sz w:val="24"/>
          <w:lang w:val="sr-Latn-CS"/>
        </w:rPr>
        <w:t xml:space="preserve">  </w:t>
      </w:r>
      <w:r w:rsidR="005711BD" w:rsidRPr="005C62DA">
        <w:rPr>
          <w:noProof/>
          <w:sz w:val="24"/>
          <w:lang w:val="sr-Latn-CS"/>
        </w:rPr>
        <w:t>i</w:t>
      </w:r>
      <w:r w:rsidR="00CA1028" w:rsidRPr="005C62DA">
        <w:rPr>
          <w:noProof/>
          <w:sz w:val="24"/>
          <w:lang w:val="sr-Latn-CS"/>
        </w:rPr>
        <w:t xml:space="preserve">  </w:t>
      </w:r>
      <w:r w:rsidR="005711BD" w:rsidRPr="005C62DA">
        <w:rPr>
          <w:noProof/>
          <w:sz w:val="24"/>
          <w:lang w:val="sr-Latn-CS"/>
        </w:rPr>
        <w:t>saobraćaja</w:t>
      </w:r>
      <w:r w:rsidR="00CA1028" w:rsidRPr="005C62DA">
        <w:rPr>
          <w:noProof/>
          <w:sz w:val="24"/>
          <w:lang w:val="sr-Latn-CS"/>
        </w:rPr>
        <w:t>.</w:t>
      </w:r>
    </w:p>
    <w:p w:rsidR="00D07087" w:rsidRDefault="002F5BF4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5182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pripremi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održao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sjednicu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Kolegijuma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kojoj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dogovoren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datum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održavanja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rada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dnevni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07087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842A5" w:rsidRPr="005C62DA" w:rsidRDefault="005C62DA" w:rsidP="00CB4A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1124C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</w:t>
      </w:r>
      <w:r w:rsidR="00E842A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Poslovniku</w:t>
      </w:r>
      <w:r w:rsidR="00E842A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prešlo</w:t>
      </w:r>
      <w:r w:rsidR="00E842A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842A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842A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utvrđivanje</w:t>
      </w:r>
      <w:r w:rsidR="00E842A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E842A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2F5BF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842A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današnje</w:t>
      </w:r>
      <w:r w:rsidR="00E842A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="00E842A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E842A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CB4A65" w:rsidRPr="005C62DA" w:rsidRDefault="005C62DA" w:rsidP="00CB4A6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E842A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aktom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02-031-1133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</w:t>
      </w:r>
      <w:r w:rsidR="008A2AE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22.03.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2022.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dostavio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izmjenu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predloženog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obrazloženjem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izostavi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11-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izmjenama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dopunama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privremenih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B4A65" w:rsidRPr="005C62DA" w:rsidRDefault="00851828" w:rsidP="00CB4A6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CB4A65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B4A65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jednoglasno</w:t>
      </w:r>
      <w:r w:rsidR="00CB4A65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CB4A65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glasa</w:t>
      </w:r>
      <w:r w:rsidR="00CB4A65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B4A65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",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CB4A65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CB4A65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CB4A65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B4A65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CB4A65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uzdržanih</w:t>
      </w:r>
      <w:r w:rsidR="00CB4A65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CB4A65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usvojila</w:t>
      </w:r>
      <w:r w:rsidR="00CB4A65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predloženog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izostavi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11-</w:t>
      </w:r>
      <w:r w:rsidR="00C5322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izmjenama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dopunama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privremenih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objekata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teritoriji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CB4A65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="001124C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C62DA" w:rsidRPr="001124C6" w:rsidRDefault="009C3DE0" w:rsidP="001124C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85182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jednoglasno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979C2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33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glasa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",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protiv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bez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uzdržanih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glasova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utvrdila</w:t>
      </w:r>
      <w:r w:rsidR="00D07087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5322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C62DA">
        <w:rPr>
          <w:rFonts w:ascii="Times New Roman" w:hAnsi="Times New Roman" w:cs="Times New Roman"/>
          <w:noProof/>
          <w:sz w:val="24"/>
          <w:szCs w:val="24"/>
          <w:lang w:val="sr-Latn-CS"/>
        </w:rPr>
        <w:t>sljedeći</w:t>
      </w:r>
    </w:p>
    <w:p w:rsidR="009C3DE0" w:rsidRPr="009C3DE0" w:rsidRDefault="009C3DE0" w:rsidP="001124C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C62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Dnevni red</w:t>
      </w:r>
    </w:p>
    <w:p w:rsidR="005C62DA" w:rsidRDefault="005C62DA" w:rsidP="00D0708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predsjednika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Lokalnog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inkluzije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lokalnih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socijalnih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2022-2026.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Lokalnog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socijalnog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rješavanju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naselju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Grudska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Mahala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biblioteka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Njegoš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“;</w:t>
      </w:r>
    </w:p>
    <w:p w:rsidR="00FC6F95" w:rsidRPr="005711BD" w:rsidRDefault="005711BD" w:rsidP="00A30D55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raspisivanju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oglasa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nadmetanjem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povjeravanju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djelatnosti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Vodovod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kanalizacija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izmjeni</w:t>
      </w:r>
      <w:r w:rsidR="00FC6F9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FC6F9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regulaciji</w:t>
      </w:r>
      <w:r w:rsidR="00FC6F9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saobraćaja</w:t>
      </w:r>
      <w:r w:rsidR="00FC6F9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FC6F9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FC6F9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opštine</w:t>
      </w:r>
      <w:r w:rsidR="00FC6F9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izmjeni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izmjenama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sufinansiranju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adaptacije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fasada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Predlog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izmjenama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Turističke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Turističke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finansijski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plan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Turističke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ocjene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zaključaka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Sportski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zaključaka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Izvještaj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radu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finansijskom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poslovanju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Javne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ustanove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Nikšićko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pozorište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godinu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Predlogom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ocjena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zaključaka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Izvještaj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radu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finansijskom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poslovanju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Javne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ustanove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Zahumlje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godinu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Predlogom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ocjena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zaključaka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Izvještaj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radu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finansijskom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poslovanju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Javne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ustanove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Muzeji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galerije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godinu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Predlogom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ocjena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zaključaka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Izvještaj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radu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finansijskom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poslovanju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Javne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ustanove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Narodna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biblioteka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Njegoš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godinu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Predlogom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ocjena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zaključaka</w:t>
      </w:r>
      <w:r w:rsidR="00FC6F9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djecu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C6F95" w:rsidRPr="005711BD" w:rsidRDefault="005711BD" w:rsidP="00A30D55">
      <w:pPr>
        <w:pStyle w:val="ListParagraph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smetnjama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osobe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invaliditetom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zaključaka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realizovanim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biznis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planovima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FC6F9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FC6F95" w:rsidRPr="005711BD" w:rsidRDefault="005711BD" w:rsidP="00A30D55">
      <w:pPr>
        <w:widowControl w:val="0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Izbor</w:t>
      </w:r>
      <w:r w:rsidR="00FC6F9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FC6F9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imenovanja</w:t>
      </w:r>
      <w:r w:rsidR="00FC6F9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1124C6" w:rsidRDefault="001124C6" w:rsidP="001124C6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4D684A" w:rsidRDefault="004D684A" w:rsidP="004D684A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 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evidencionoj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listi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konstatovano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</w:t>
      </w:r>
      <w:r w:rsidR="000458A1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da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sjednici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prisustvuje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35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odbornika</w:t>
      </w:r>
      <w:r w:rsidR="00C51C87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C5322E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jer</w:t>
      </w:r>
      <w:r w:rsidR="00C51C87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su</w:t>
      </w:r>
      <w:r w:rsidR="00C51C87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međuvremenu</w:t>
      </w:r>
      <w:r w:rsidR="005C62DA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sjednicu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Skupštine</w:t>
      </w:r>
      <w:r w:rsidR="00E842A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,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došle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odbornice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Tatjana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Knežević</w:t>
      </w:r>
      <w:r w:rsidR="00410D56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Perišić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Jelena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Marković</w:t>
      </w:r>
      <w:r w:rsidR="00CB4A65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FE4E7A" w:rsidRPr="004D684A" w:rsidRDefault="004D684A" w:rsidP="004D684A">
      <w:pPr>
        <w:widowControl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  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sjednici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Kolegijuma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dogovoreno</w:t>
      </w:r>
      <w:r w:rsidR="00C31CEE" w:rsidRPr="001124C6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C31CEE" w:rsidRPr="005711BD">
        <w:rPr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uvodna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izlaganja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tački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traju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diskusije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Klubu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odbornika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traju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vrijeme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klubu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iskoristiti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jedan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odbornik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odbornika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5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repliku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odbornicima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ostavi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tri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završnu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riječ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predlagača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materijala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ostavi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10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minuta</w:t>
      </w:r>
      <w:r w:rsidR="00FE4E7A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C31CEE" w:rsidRPr="00FE4E7A" w:rsidRDefault="00851828" w:rsidP="00851828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Istakao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ustaljenoj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praksi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glasanje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obaviti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sprovedene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rasprave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tačkama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31CEE" w:rsidRPr="005711BD" w:rsidRDefault="00E842A5" w:rsidP="00C31CEE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noProof/>
          <w:sz w:val="24"/>
          <w:szCs w:val="24"/>
          <w:lang w:val="sr-Latn-CS"/>
        </w:rPr>
        <w:t xml:space="preserve">        </w:t>
      </w:r>
      <w:r w:rsidR="00C31CE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182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Materijal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predloženi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red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sjednice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osim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tačaka</w:t>
      </w:r>
      <w:r w:rsidR="00A1448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5, 6, 7, 8, 9, 10,</w:t>
      </w:r>
      <w:r w:rsidR="009C3DE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11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razmatrao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prihvatio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Savjet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samouprave</w:t>
      </w:r>
      <w:r w:rsidR="00C31CE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D684A" w:rsidRPr="005711BD" w:rsidRDefault="00F877A0" w:rsidP="00C31CEE">
      <w:pPr>
        <w:jc w:val="both"/>
        <w:rPr>
          <w:rFonts w:ascii="Times New Roman" w:hAnsi="Times New Roman" w:cs="Times New Roman"/>
          <w:noProof/>
          <w:sz w:val="28"/>
          <w:szCs w:val="28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85182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prelaska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prvu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tačku</w:t>
      </w:r>
      <w:r w:rsidR="00BC324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="00BC324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BC324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odbornice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Tamare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Ćalasan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C324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odbornika</w:t>
      </w:r>
      <w:r w:rsidR="00BC324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="00BC324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Borisa</w:t>
      </w:r>
      <w:r w:rsidR="00BC324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Muratovića</w:t>
      </w:r>
      <w:r w:rsidR="00BC324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predsjednik</w:t>
      </w:r>
      <w:r w:rsidR="00E842A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E842A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E842A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pozvao</w:t>
      </w:r>
      <w:r w:rsidR="00E842A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prisutne</w:t>
      </w:r>
      <w:r w:rsidR="00A75E28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75E28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76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minutom</w:t>
      </w:r>
      <w:r w:rsidR="00A75E28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ćutanja</w:t>
      </w:r>
      <w:r w:rsidR="00A75E28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F4E2E">
        <w:rPr>
          <w:rFonts w:ascii="Times New Roman" w:hAnsi="Times New Roman" w:cs="Times New Roman"/>
          <w:noProof/>
          <w:sz w:val="24"/>
          <w:szCs w:val="24"/>
          <w:lang w:val="sr-Latn-CS"/>
        </w:rPr>
        <w:t>oda</w:t>
      </w:r>
      <w:r w:rsidR="004576C7">
        <w:rPr>
          <w:rFonts w:ascii="Times New Roman" w:hAnsi="Times New Roman" w:cs="Times New Roman"/>
          <w:noProof/>
          <w:sz w:val="24"/>
          <w:szCs w:val="24"/>
          <w:lang w:val="sr-Latn-CS"/>
        </w:rPr>
        <w:t>ju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76C7">
        <w:rPr>
          <w:rFonts w:ascii="Times New Roman" w:hAnsi="Times New Roman" w:cs="Times New Roman"/>
          <w:noProof/>
          <w:sz w:val="24"/>
          <w:szCs w:val="24"/>
          <w:lang w:val="sr-Latn-CS"/>
        </w:rPr>
        <w:t>poštu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76C7">
        <w:rPr>
          <w:rFonts w:ascii="Times New Roman" w:hAnsi="Times New Roman" w:cs="Times New Roman"/>
          <w:noProof/>
          <w:sz w:val="24"/>
          <w:szCs w:val="24"/>
          <w:lang w:val="sr-Latn-CS"/>
        </w:rPr>
        <w:t>žrtvama</w:t>
      </w:r>
      <w:r w:rsidR="004576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76C7">
        <w:rPr>
          <w:rFonts w:ascii="Times New Roman" w:hAnsi="Times New Roman" w:cs="Times New Roman"/>
          <w:noProof/>
          <w:sz w:val="24"/>
          <w:szCs w:val="24"/>
          <w:lang w:val="sr-Latn-CS"/>
        </w:rPr>
        <w:t>NATO</w:t>
      </w:r>
      <w:r w:rsidR="004576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76C7">
        <w:rPr>
          <w:rFonts w:ascii="Times New Roman" w:hAnsi="Times New Roman" w:cs="Times New Roman"/>
          <w:noProof/>
          <w:sz w:val="24"/>
          <w:szCs w:val="24"/>
          <w:lang w:val="sr-Latn-CS"/>
        </w:rPr>
        <w:t>bombardovanja i s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tradalim</w:t>
      </w:r>
      <w:r w:rsidR="00E842A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75E28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576C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ratu u</w:t>
      </w:r>
      <w:r w:rsidR="00A75E28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Ukrajini</w:t>
      </w:r>
      <w:r w:rsidR="004576C7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1124C6" w:rsidP="00EC1E6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</w:p>
    <w:p w:rsidR="00A30D55" w:rsidRPr="005711BD" w:rsidRDefault="00A30D55" w:rsidP="00A30D5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F877A0" w:rsidRPr="005711BD" w:rsidRDefault="00EC1E69" w:rsidP="00F877A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982A6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predsjednika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</w:p>
    <w:p w:rsidR="00F877A0" w:rsidRPr="005711BD" w:rsidRDefault="00F877A0" w:rsidP="00EC1E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877A0" w:rsidRPr="005711BD" w:rsidRDefault="00395A73" w:rsidP="00EC1E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982A6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Predsjednik</w:t>
      </w:r>
      <w:r w:rsidR="00176EF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176EF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podsjetio</w:t>
      </w:r>
      <w:r w:rsidR="00176EF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176EF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76EF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176EF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nadležn</w:t>
      </w:r>
      <w:r w:rsidR="000458A1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radn</w:t>
      </w:r>
      <w:r w:rsidR="000458A1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tijela</w:t>
      </w:r>
      <w:r w:rsidR="000458A1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Statut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djelatnost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društvene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djelatnosti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međuopštinsku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međunarodnu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="00F877A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="00F877A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predsjednika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877A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="00F877A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F877A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877A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="00F877A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="00F877A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5062A" w:rsidRPr="00982A6D" w:rsidRDefault="00F877A0" w:rsidP="00EC1E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982A6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podijeljenog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(2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glasala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uzdržana</w:t>
      </w:r>
      <w:r w:rsidR="00982A6D">
        <w:rPr>
          <w:rFonts w:ascii="Times New Roman" w:hAnsi="Times New Roman" w:cs="Times New Roman"/>
          <w:noProof/>
          <w:sz w:val="24"/>
          <w:szCs w:val="24"/>
          <w:lang w:val="sr-Latn-CS"/>
        </w:rPr>
        <w:t>“)</w:t>
      </w:r>
    </w:p>
    <w:p w:rsidR="0085062A" w:rsidRPr="00982A6D" w:rsidRDefault="00851828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8"/>
          <w:lang w:val="sr-Latn-CS"/>
        </w:rPr>
        <w:lastRenderedPageBreak/>
        <w:t xml:space="preserve">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Perućica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rukovodilac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saradnju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predsjednika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75E2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informisanje</w:t>
      </w:r>
      <w:r w:rsidR="0085062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5062A" w:rsidRPr="005711BD" w:rsidRDefault="00851828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Perućica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85062A" w:rsidRPr="005711BD" w:rsidRDefault="00851828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učestvovali</w:t>
      </w:r>
      <w:r w:rsidR="00395A7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odbornici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Arsenije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Lalatović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F0583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Rajko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Perović</w:t>
      </w:r>
      <w:r w:rsidR="00395A7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Burić</w:t>
      </w:r>
      <w:r w:rsidR="00FE75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i</w:t>
      </w:r>
      <w:r w:rsidR="00395A7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Jelena</w:t>
      </w:r>
      <w:r w:rsidR="00045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Marković</w:t>
      </w:r>
      <w:r w:rsidR="00FE751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A1448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458A1" w:rsidRPr="005711BD" w:rsidRDefault="00982A6D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395A7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Arsenije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Lalatović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A1448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obavijestio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Skupštinu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Klub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budućnost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Nikšića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DF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PzP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RP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Nikšića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glasati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jer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koncizan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dobro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koncipiran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predstavlja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niz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hronoloških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2021.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godinu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akcentom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period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izbora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Marka</w:t>
      </w:r>
      <w:r w:rsidR="00707FCA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Kovačevića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predsjednika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395A7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A7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novu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vlast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A7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koja j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e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postala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servis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službi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građana</w:t>
      </w:r>
      <w:r w:rsidR="00395A7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Nikšića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9326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5062A" w:rsidRDefault="00C33830" w:rsidP="00851828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Rajko</w:t>
      </w:r>
      <w:r w:rsidR="009326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Perović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istakao</w:t>
      </w:r>
      <w:r w:rsidR="009326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9326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9326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2721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Klub odbornika</w:t>
      </w:r>
      <w:r w:rsidR="009326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DPS</w:t>
      </w:r>
      <w:r w:rsidR="009326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326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prilikom</w:t>
      </w:r>
      <w:r w:rsidR="009326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glasanja</w:t>
      </w:r>
      <w:r w:rsidR="009326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3F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A2721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</w:t>
      </w:r>
      <w:r w:rsidR="00CE3F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</w:t>
      </w:r>
      <w:r w:rsidR="00FF4C5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kako bi </w:t>
      </w:r>
      <w:r w:rsidR="00A2721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 Demokratske partije socijalista</w:t>
      </w:r>
      <w:r w:rsidR="00001A5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na taj način,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2721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pokazali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oo</w:t>
      </w:r>
      <w:r w:rsidR="00FF4C5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perativnost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1A5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F4C5F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1A5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odgovoran</w:t>
      </w:r>
      <w:r w:rsidR="009326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odnosa</w:t>
      </w:r>
      <w:r w:rsidR="009326F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85182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3488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svom</w:t>
      </w:r>
      <w:r w:rsidR="00CE3F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gradu.</w:t>
      </w:r>
    </w:p>
    <w:p w:rsidR="00ED17BC" w:rsidRPr="005711BD" w:rsidRDefault="00FE7513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C3383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pitanje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A7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mr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Marka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Burića</w:t>
      </w:r>
      <w:r w:rsidR="00A1448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A7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zašto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Izvještajem</w:t>
      </w:r>
      <w:r w:rsidR="00E5261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E5261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obuhvaćen</w:t>
      </w:r>
      <w:r w:rsidR="00E5261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unutrašnju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reviziju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dao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Perućica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istakao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63488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je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Odlukom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organizaciji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načinu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rada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lokalne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="0063488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propisano </w:t>
      </w:r>
      <w:r w:rsidR="00395A7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da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Opština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16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organa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među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kojima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Služba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unutrašnju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reviziju</w:t>
      </w:r>
      <w:r w:rsidR="008509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tak</w:t>
      </w:r>
      <w:r w:rsidR="00A1448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 da ona nije posebno naglašena</w:t>
      </w:r>
      <w:r w:rsidR="000817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u Izvještaju. Pojasnio je 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 Služba,</w:t>
      </w:r>
      <w:r w:rsidR="00A1448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nažalost</w:t>
      </w:r>
      <w:r w:rsidR="00395A7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1448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još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uvijek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nema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rukovodioca</w:t>
      </w:r>
      <w:r w:rsidR="000817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817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se </w:t>
      </w:r>
      <w:r w:rsidR="0008174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817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očekuje</w:t>
      </w:r>
      <w:r w:rsidR="0008174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A7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ponovo</w:t>
      </w:r>
      <w:r w:rsidR="00395A7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817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raspisivanje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konkurs</w:t>
      </w:r>
      <w:r w:rsidR="000817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261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817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nakon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817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toga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817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imenovanje 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817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rukovodioca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</w:t>
      </w:r>
      <w:r w:rsidR="00ED17B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E5261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</w:t>
      </w:r>
      <w:r w:rsidR="00A745D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745D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koncizan</w:t>
      </w:r>
      <w:r w:rsidR="00A745D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A745D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745D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njemu</w:t>
      </w:r>
      <w:r w:rsidR="00A745D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09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je </w:t>
      </w:r>
      <w:r w:rsidR="00E5261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09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navedeno </w:t>
      </w:r>
      <w:r w:rsidR="00A745D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</w:t>
      </w:r>
      <w:r w:rsidR="00A745D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09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ono što je</w:t>
      </w:r>
      <w:r w:rsidR="00E5261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najbitnije</w:t>
      </w:r>
      <w:r w:rsidR="00E5261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07087" w:rsidRPr="005711BD" w:rsidRDefault="00107043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E5261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pitanje</w:t>
      </w:r>
      <w:r w:rsidR="00E5261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Jelene</w:t>
      </w:r>
      <w:r w:rsidR="00E5261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Marković</w:t>
      </w:r>
      <w:r w:rsidR="00F527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395A7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A1448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zašto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1C6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CE1C6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5261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primio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razgovor</w:t>
      </w:r>
      <w:r w:rsidR="00E5261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bivšu</w:t>
      </w:r>
      <w:r w:rsidR="00E5261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radnicu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koja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817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po navodima </w:t>
      </w:r>
      <w:r w:rsidR="006B65F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0817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medija,</w:t>
      </w:r>
      <w:r w:rsidR="004B29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po političkoj osnovi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ostala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posla</w:t>
      </w:r>
      <w:r w:rsidR="00355DD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144AD0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</w:t>
      </w:r>
      <w:r w:rsidR="00A1448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jednik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Kovačević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pojasnio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saradnju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informisanje</w:t>
      </w:r>
      <w:r w:rsidR="004D680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slučaja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priprema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detaljan</w:t>
      </w:r>
      <w:r w:rsidR="0070313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razgovara</w:t>
      </w:r>
      <w:r w:rsidR="004576C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4D680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radnicom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D680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utvrđeno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angažovana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ugovoru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djelu</w:t>
      </w:r>
      <w:r w:rsidR="004B29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kao </w:t>
      </w:r>
      <w:r w:rsidR="00A745D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509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da 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09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joj</w:t>
      </w:r>
      <w:r w:rsidR="008509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09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je </w:t>
      </w:r>
      <w:r w:rsidR="008509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ponuđeno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nastavi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svoj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radni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angažman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odbila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kako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navela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ličnih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razloga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51D27" w:rsidRPr="005711BD" w:rsidRDefault="00076C27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Pravo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repliku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koristili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Rajko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Perović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Arsenije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Lalatović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07043" w:rsidRPr="005711BD" w:rsidRDefault="00076C27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Repliku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repliku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imali</w:t>
      </w:r>
      <w:r w:rsidR="00DD4C5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4D68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: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Arsenije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Lalatović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Rajko</w:t>
      </w:r>
      <w:r w:rsidR="00451D2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Perović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07043" w:rsidRPr="005711BD" w:rsidRDefault="00076C27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Proceduralno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riječ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D680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zatražio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dobio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Boris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Muratović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D6801" w:rsidRDefault="00107043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riječ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062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Perućica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C1E69" w:rsidRPr="005711BD" w:rsidRDefault="00EC1E69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B4843" w:rsidRDefault="00D07087" w:rsidP="00EB4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prelaska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drugu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tačku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prihvatila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Zorana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Vukićevića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drugu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treću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četvrtu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tačku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podnese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zajedničko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vodi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zajednička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rasprava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usvajanje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materijala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pojedinačno</w:t>
      </w:r>
      <w:r w:rsidR="00EB48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1660E" w:rsidRPr="004D684A" w:rsidRDefault="00F1660E" w:rsidP="00EB484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07087" w:rsidRPr="005711BD" w:rsidRDefault="001124C6" w:rsidP="001124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II, III i IV</w:t>
      </w:r>
    </w:p>
    <w:p w:rsidR="00D07087" w:rsidRPr="005711BD" w:rsidRDefault="00D07087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30D55" w:rsidRPr="005711BD" w:rsidRDefault="00EB4843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usvajanju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Lokalnog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inkluzije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lokalnih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socijalnih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2022-2026.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A30D5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B4843" w:rsidRPr="005711BD" w:rsidRDefault="00F05837" w:rsidP="00EC1E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EB4843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EB4843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EB4843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EB4843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usvajanju</w:t>
      </w:r>
      <w:r w:rsidR="00EB4843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Lokalnog</w:t>
      </w:r>
      <w:r w:rsidR="00EB4843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EB4843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socijalnog</w:t>
      </w:r>
      <w:r w:rsidR="00EB4843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stanovanja</w:t>
      </w:r>
      <w:r w:rsidR="00EB4843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EB4843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EB4843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B4843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2022.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EB4843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B4843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EB4843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</w:p>
    <w:p w:rsidR="004D6801" w:rsidRPr="00F1660E" w:rsidRDefault="004D6801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EC1E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rješavanju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stanovanje</w:t>
      </w:r>
      <w:r w:rsidR="00F0583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F166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</w:t>
      </w:r>
      <w:r w:rsidR="00F0583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</w:t>
      </w:r>
    </w:p>
    <w:p w:rsidR="00A30D55" w:rsidRPr="00EC1E69" w:rsidRDefault="004D6801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5F01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5F01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82A6D">
        <w:rPr>
          <w:rFonts w:ascii="Times New Roman" w:hAnsi="Times New Roman" w:cs="Times New Roman"/>
          <w:noProof/>
          <w:sz w:val="24"/>
          <w:szCs w:val="24"/>
          <w:lang w:val="sr-Latn-CS"/>
        </w:rPr>
        <w:t>nadležn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29D5">
        <w:rPr>
          <w:rFonts w:ascii="Times New Roman" w:hAnsi="Times New Roman" w:cs="Times New Roman"/>
          <w:noProof/>
          <w:sz w:val="24"/>
          <w:szCs w:val="24"/>
          <w:lang w:val="sr-Latn-CS"/>
        </w:rPr>
        <w:t>radn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tijela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Statut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društvene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djelatnosti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Savjet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ravnopravnost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polova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usvajanju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Lokalnog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5F01E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usvajanju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Lokalnog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5F01E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rješavanju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socijalno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stanovanje</w:t>
      </w:r>
      <w:r w:rsidR="0029426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4D6801" w:rsidRPr="00982A6D" w:rsidRDefault="00D07087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D680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ovih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tačaka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A46AD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Dejan</w:t>
      </w:r>
      <w:r w:rsidR="00A46AD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Ivanović</w:t>
      </w:r>
      <w:r w:rsidR="0063488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A46AD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sekretar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Sekretarijata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kulturu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mlade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socijalno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staranje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107043" w:rsidP="00EC1E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982A6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Dejan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Ivanović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4D6801" w:rsidRPr="005711BD" w:rsidRDefault="00107043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4B3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4D684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001A5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 ime Kluba odbornika,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01A5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učestvovao</w:t>
      </w:r>
      <w:r w:rsidR="0063488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odbornik</w:t>
      </w:r>
      <w:r w:rsidR="0029426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Zoran</w:t>
      </w:r>
      <w:r w:rsidR="00A1448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Vukićević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obavijestio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Skupštinu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4B3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4D680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određenih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09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propusta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obrađivača </w:t>
      </w:r>
      <w:r w:rsidR="004B29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prilikom izrade</w:t>
      </w:r>
      <w:r w:rsidR="00A54B3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0997">
        <w:rPr>
          <w:rFonts w:ascii="Times New Roman" w:hAnsi="Times New Roman" w:cs="Times New Roman"/>
          <w:noProof/>
          <w:sz w:val="24"/>
          <w:szCs w:val="24"/>
          <w:lang w:val="sr-Latn-CS"/>
        </w:rPr>
        <w:t>Lokalnog</w:t>
      </w:r>
      <w:r w:rsidR="008509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0997"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Programa</w:t>
      </w:r>
      <w:r w:rsidR="0054681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a na koje je ukaza</w:t>
      </w:r>
      <w:r w:rsidR="0085182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 u diskusiji,</w:t>
      </w:r>
      <w:r w:rsidR="004D680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DPS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podržati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drugu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treću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četvrtu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tačku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6128C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07087" w:rsidRPr="005711BD" w:rsidRDefault="0029426D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07043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riječ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F01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Dejan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Ivanović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D07087" w:rsidRPr="005711BD" w:rsidRDefault="00D07087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5062A" w:rsidRPr="005711BD" w:rsidRDefault="00D07087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82A6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Prije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prelaska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petu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tačku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prihvatila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predsjednika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Nemanje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Vukovića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5F01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petu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šestu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sedmu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osmu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devetu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509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anaestu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dvanaestu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trinaestu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tačku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A1448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podnese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zajedničko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vodi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zajednička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rasprava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usvajanje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materijala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</w:t>
      </w:r>
      <w:r w:rsidR="00CC19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pojedinačno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A30D55" w:rsidRPr="005711BD" w:rsidRDefault="001124C6" w:rsidP="001124C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 i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</w:t>
      </w:r>
    </w:p>
    <w:p w:rsidR="000C30C7" w:rsidRPr="005711BD" w:rsidRDefault="000C30C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C30C7" w:rsidRPr="005711BD" w:rsidRDefault="00982A6D" w:rsidP="00EC1E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0C30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naselju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Grudska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Mahala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ustanovi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biblioteka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Njegoš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“</w:t>
      </w:r>
    </w:p>
    <w:p w:rsidR="000C30C7" w:rsidRPr="00F1660E" w:rsidRDefault="004B29D5" w:rsidP="00EC1E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raspisivanju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oglasa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nadmetanjem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vlasništvo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0C30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0C30C7" w:rsidRPr="005711BD" w:rsidRDefault="000C30C7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5F01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5F01E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34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6234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E6234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6234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nadležna</w:t>
      </w:r>
      <w:r w:rsidR="00E6234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5F01E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tijela</w:t>
      </w:r>
      <w:r w:rsidR="005F01E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5F01ED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E6234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6234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Statut</w:t>
      </w:r>
      <w:r w:rsidR="00E6234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234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E6234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="00E6234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E6234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234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E6234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="00E6234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="00E6234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djelatnost</w:t>
      </w:r>
      <w:r w:rsidR="00E6234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E6234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društvene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djelatnosti</w:t>
      </w:r>
      <w:r w:rsidR="00E6234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="00E6234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E6234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5F5297" w:rsidRPr="005F529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naselju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Grudska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Mahala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ustanovi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biblioteka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Njegoš</w:t>
      </w:r>
      <w:r w:rsidR="00E6234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6234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="00E6234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E6234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6234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31240" w:rsidRPr="005711BD" w:rsidRDefault="00982A6D" w:rsidP="00F1660E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raspisivanju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oglasa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nadmetanjem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vlasništvo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Nikšić prihvatili su 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Statut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razvoj i 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>djelatnost</w:t>
      </w:r>
      <w:r w:rsidR="005F529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29D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i predložili Skupštini da isti</w:t>
      </w:r>
      <w:r w:rsidR="005F529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usvoji.</w:t>
      </w:r>
    </w:p>
    <w:p w:rsidR="00631240" w:rsidRPr="00C33830" w:rsidRDefault="00982A6D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sr-Latn-CS"/>
        </w:rPr>
        <w:t xml:space="preserve">  </w:t>
      </w:r>
      <w:r w:rsidR="00631240" w:rsidRPr="005711BD">
        <w:rPr>
          <w:rFonts w:ascii="Times New Roman" w:eastAsia="Times New Roman" w:hAnsi="Times New Roman" w:cs="Times New Roman"/>
          <w:noProof/>
          <w:sz w:val="28"/>
          <w:szCs w:val="28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3124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="0063124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="0063124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63124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63124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63124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63124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B29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bio 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63124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Radosav</w:t>
      </w:r>
      <w:r w:rsidR="0063124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Urošević</w:t>
      </w:r>
      <w:r w:rsidR="0063124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</w:t>
      </w:r>
      <w:r w:rsidR="0063124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Direkcije</w:t>
      </w:r>
      <w:r w:rsidR="0063124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63124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imovinu</w:t>
      </w:r>
      <w:r w:rsidR="00E168A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982A6D" w:rsidP="00EC1E6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EC1E69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E101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Radosav</w:t>
      </w:r>
      <w:r w:rsidR="00AE101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Urošević</w:t>
      </w:r>
      <w:r w:rsidR="00AE101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982A6D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Pretresa</w:t>
      </w:r>
      <w:r w:rsidR="00AE101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="00AE101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="00AE101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</w:p>
    <w:p w:rsidR="002D305A" w:rsidRPr="005711BD" w:rsidRDefault="001124C6" w:rsidP="001124C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VII, VIII i IX</w:t>
      </w:r>
    </w:p>
    <w:p w:rsidR="00D07087" w:rsidRPr="005711BD" w:rsidRDefault="00D07087" w:rsidP="00AE101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2D305A" w:rsidRPr="005711BD" w:rsidRDefault="00982A6D" w:rsidP="00EC1E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povjeravanju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djelatnosti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DOO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Vodovod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kanalizacija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2D305A" w:rsidRPr="005711BD" w:rsidRDefault="00982A6D" w:rsidP="00EC1E69">
      <w:pPr>
        <w:spacing w:after="0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2D305A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D305A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izmjeni</w:t>
      </w:r>
      <w:r w:rsidR="002D305A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2D305A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2D305A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regulaciji</w:t>
      </w:r>
      <w:r w:rsidR="002D305A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saobraćaja</w:t>
      </w:r>
      <w:r w:rsidR="002D305A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2D305A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2D305A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opštine</w:t>
      </w:r>
      <w:r w:rsidR="002D305A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Nikšić</w:t>
      </w:r>
    </w:p>
    <w:p w:rsidR="002D305A" w:rsidRPr="005711BD" w:rsidRDefault="002D305A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izmjeni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D07087" w:rsidRPr="005711BD" w:rsidRDefault="00D07087" w:rsidP="00EC1E69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15AE6" w:rsidRPr="005711BD" w:rsidRDefault="00982A6D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    </w:t>
      </w:r>
      <w:r w:rsidR="004C17A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4C17A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4C17A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4C17A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C17A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4C17A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17A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nadležna</w:t>
      </w:r>
      <w:r w:rsidR="004C17A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4C17A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tijela</w:t>
      </w:r>
      <w:r w:rsidR="004C17A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015AE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4C17A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C17A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Statut</w:t>
      </w:r>
      <w:r w:rsidR="004C17A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17A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4C17A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015AE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15AE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="00015AE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4C17A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17A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4C17A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C17A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015AE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15AE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015AE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15AE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015AE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015AE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15AE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="00015AE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="00015AE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djelatnost</w:t>
      </w:r>
      <w:r w:rsidR="00015AE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4C17A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="004C17A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predloge</w:t>
      </w:r>
      <w:r w:rsidR="004C17A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4C17A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4C17A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="004C17A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4C17A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4C17A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iste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5062A" w:rsidRPr="005711BD" w:rsidRDefault="00982A6D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062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ovih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062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tačaka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Vidak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Krtolica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sekretar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Sekretarijata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komunalne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poslove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15A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saobraćaj</w:t>
      </w:r>
      <w:r w:rsidR="00E168A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5062A" w:rsidRPr="005711BD" w:rsidRDefault="00015AE6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Vidak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Krtolica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82A6D" w:rsidRPr="001124C6" w:rsidRDefault="00015AE6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  </w:t>
      </w:r>
    </w:p>
    <w:p w:rsidR="00D07087" w:rsidRPr="005711BD" w:rsidRDefault="001124C6" w:rsidP="00EC1E6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X</w:t>
      </w:r>
    </w:p>
    <w:p w:rsidR="00D07087" w:rsidRPr="005711BD" w:rsidRDefault="00D0708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</w:pPr>
    </w:p>
    <w:p w:rsidR="00FE4E7A" w:rsidRPr="005711BD" w:rsidRDefault="00A30D55" w:rsidP="0062739D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izmjenama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sufinansiranju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adaptacije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fasada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CE3FE9" w:rsidRDefault="0062739D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nadležna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tijela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Statut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djelatnost</w:t>
      </w:r>
      <w:r w:rsidR="00546D0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2600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F5297" w:rsidRPr="005711BD" w:rsidRDefault="00CE3FE9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982A6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bio je određen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Đorđije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Manojlović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sekretar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Sekretarijata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uređenje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prostora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zaštitu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životne</w:t>
      </w:r>
      <w:r w:rsidR="005F529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sredine</w:t>
      </w:r>
      <w:r w:rsid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414F4" w:rsidRPr="005711BD" w:rsidRDefault="005F5297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82A6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Đorđije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Manojlović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62739D" w:rsidRPr="005711BD" w:rsidRDefault="00546D02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učestvovali</w:t>
      </w:r>
      <w:r w:rsidR="000558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odbornici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Rajko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Perović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Arsenije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Lalatović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30D55" w:rsidRPr="005711BD" w:rsidRDefault="00982A6D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Rajko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Perović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obavijestio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Skupštinu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Demokratske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partije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socijalista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podržati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razloga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projekat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prethodne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vlasti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izrazio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3F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zadovoljstvo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lokalna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samouprava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nastavila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B29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istim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ili sličnim</w:t>
      </w:r>
      <w:r w:rsidR="00CE3FE9" w:rsidRPr="00CE3F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3F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projektima</w:t>
      </w:r>
      <w:r w:rsidR="004B29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A9543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koji su 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dobrobit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građana</w:t>
      </w:r>
      <w:r w:rsidR="005F529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Nikšića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546D02" w:rsidRPr="005711BD" w:rsidRDefault="00982A6D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Arsenije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Lalatović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4B29D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istakao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Klub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budućnost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Nikšića</w:t>
      </w:r>
      <w:r w:rsidR="00A9543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DF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PzP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RP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život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podržava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E5A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redlog</w:t>
      </w:r>
      <w:r w:rsidR="00AE5A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odluke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izrazio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očekivanja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2025.</w:t>
      </w:r>
      <w:r w:rsidR="001124C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biti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riješen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problem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fasada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zgrada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ravnih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krovova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naš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grad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dobiti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izgled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kakav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zaslužuje</w:t>
      </w:r>
      <w:r w:rsidR="002347E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C1E69" w:rsidRDefault="00982A6D" w:rsidP="00F166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   </w:t>
      </w:r>
      <w:r w:rsidR="002347E9" w:rsidRP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Završnu</w:t>
      </w:r>
      <w:r w:rsidR="002347E9" w:rsidRP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riječ</w:t>
      </w:r>
      <w:r w:rsidR="002347E9" w:rsidRP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je</w:t>
      </w:r>
      <w:r w:rsidR="002347E9" w:rsidRP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dao</w:t>
      </w:r>
      <w:r w:rsidR="002347E9" w:rsidRP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Đorđije</w:t>
      </w:r>
      <w:r w:rsidR="002347E9" w:rsidRP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Manojlović</w:t>
      </w:r>
      <w:r w:rsidR="002347E9" w:rsidRP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.</w:t>
      </w:r>
    </w:p>
    <w:p w:rsidR="00EC1E69" w:rsidRPr="005711BD" w:rsidRDefault="00EC1E69" w:rsidP="00D0708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</w:pPr>
    </w:p>
    <w:p w:rsidR="008414F4" w:rsidRPr="005711BD" w:rsidRDefault="00D07087" w:rsidP="008414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                               </w:t>
      </w:r>
      <w:r w:rsidR="00A9543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              </w:t>
      </w:r>
      <w:r w:rsidR="00013BC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124C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XI, XII i XIII</w:t>
      </w:r>
      <w:r w:rsidR="008414F4" w:rsidRPr="005711BD">
        <w:rPr>
          <w:rFonts w:ascii="Times New Roman" w:hAnsi="Times New Roman" w:cs="Times New Roman"/>
          <w:noProof/>
          <w:sz w:val="28"/>
          <w:lang w:val="sr-Latn-CS"/>
        </w:rPr>
        <w:t xml:space="preserve"> </w:t>
      </w:r>
    </w:p>
    <w:p w:rsidR="008414F4" w:rsidRPr="005711BD" w:rsidRDefault="008414F4" w:rsidP="008414F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val="sr-Latn-CS"/>
        </w:rPr>
      </w:pPr>
    </w:p>
    <w:p w:rsidR="008414F4" w:rsidRPr="005711BD" w:rsidRDefault="008414F4" w:rsidP="00EC1E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1124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izmjenama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Turističke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8414F4" w:rsidRPr="005711BD" w:rsidRDefault="008414F4" w:rsidP="00EC1E69">
      <w:pPr>
        <w:tabs>
          <w:tab w:val="left" w:pos="2492"/>
        </w:tabs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Turističke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2022.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finansijski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plan</w:t>
      </w:r>
    </w:p>
    <w:p w:rsidR="008414F4" w:rsidRPr="005711BD" w:rsidRDefault="008414F4" w:rsidP="00F1660E">
      <w:pPr>
        <w:tabs>
          <w:tab w:val="left" w:pos="2492"/>
        </w:tabs>
        <w:spacing w:after="0"/>
        <w:jc w:val="both"/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   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Turističke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ocjene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zaključaka</w:t>
      </w:r>
    </w:p>
    <w:p w:rsidR="00FF03BD" w:rsidRDefault="00080C7D" w:rsidP="00EC1E69">
      <w:pPr>
        <w:tabs>
          <w:tab w:val="left" w:pos="2492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8414F4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8414F4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8414F4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414F4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8414F4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nadležn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radn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tijela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Statut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propise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</w:t>
      </w:r>
      <w:r w:rsidR="00FF03BD">
        <w:rPr>
          <w:rFonts w:ascii="Times New Roman" w:hAnsi="Times New Roman" w:cs="Times New Roman"/>
          <w:noProof/>
          <w:sz w:val="24"/>
          <w:szCs w:val="24"/>
          <w:lang w:val="sr-Latn-CS"/>
        </w:rPr>
        <w:t>or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="008414F4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8414F4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odluke</w:t>
      </w:r>
      <w:r w:rsidR="008414F4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plan</w:t>
      </w:r>
      <w:r w:rsidR="008414F4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8414F4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8414F4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finansijski</w:t>
      </w:r>
      <w:r w:rsidR="008414F4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plan</w:t>
      </w:r>
      <w:r w:rsidR="00FF03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414F4" w:rsidRPr="005711BD" w:rsidRDefault="00A95437" w:rsidP="00EC1E69">
      <w:pPr>
        <w:tabs>
          <w:tab w:val="left" w:pos="2492"/>
        </w:tabs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7A5E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3FE9">
        <w:rPr>
          <w:rFonts w:ascii="Times New Roman" w:hAnsi="Times New Roman" w:cs="Times New Roman"/>
          <w:noProof/>
          <w:sz w:val="24"/>
          <w:szCs w:val="24"/>
          <w:lang w:val="sr-Latn-CS"/>
        </w:rPr>
        <w:t>Odb</w:t>
      </w:r>
      <w:r w:rsidR="00FF03BD">
        <w:rPr>
          <w:rFonts w:ascii="Times New Roman" w:hAnsi="Times New Roman" w:cs="Times New Roman"/>
          <w:noProof/>
          <w:sz w:val="24"/>
          <w:szCs w:val="24"/>
          <w:lang w:val="sr-Latn-CS"/>
        </w:rPr>
        <w:t>or</w:t>
      </w:r>
      <w:r w:rsidR="00CE3FE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3FE9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CE3FE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3FE9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="00CE3FE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CE3FE9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CE3FE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3FE9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E3FE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3FE9">
        <w:rPr>
          <w:rFonts w:ascii="Times New Roman" w:hAnsi="Times New Roman" w:cs="Times New Roman"/>
          <w:noProof/>
          <w:sz w:val="24"/>
          <w:szCs w:val="24"/>
          <w:lang w:val="sr-Latn-CS"/>
        </w:rPr>
        <w:t>razvoj  prihvatio je</w:t>
      </w:r>
      <w:r w:rsidR="00FF03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finansijski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Turističke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ocjene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414F4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zaključaka</w:t>
      </w:r>
    </w:p>
    <w:p w:rsidR="008414F4" w:rsidRPr="005711BD" w:rsidRDefault="005711BD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414F4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E3F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predložio </w:t>
      </w:r>
      <w:r w:rsidR="008414F4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8414F4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414F4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</w:t>
      </w:r>
      <w:r w:rsidR="00CE3FE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414F4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="008414F4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FF03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8414F4" w:rsidRPr="001124C6" w:rsidRDefault="008414F4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="00080C7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="00080C7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80C7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080C7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080C7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F03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bio 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Mitar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Barać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Turističke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organizacije</w:t>
      </w:r>
      <w:r w:rsidR="00E168A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414F4" w:rsidRPr="005711BD" w:rsidRDefault="00E06F3C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</w:t>
      </w:r>
      <w:r w:rsidR="001124C6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 </w:t>
      </w:r>
      <w:r w:rsidR="00080C7D" w:rsidRPr="005711BD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</w:t>
      </w:r>
      <w:r w:rsidR="007A5E7C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080C7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080C7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080C7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Mitar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Barać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07087" w:rsidRPr="005711BD" w:rsidRDefault="00A95437" w:rsidP="00EC1E69">
      <w:pPr>
        <w:tabs>
          <w:tab w:val="center" w:pos="5212"/>
        </w:tabs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124C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učestvovali</w:t>
      </w:r>
      <w:r w:rsidR="0063488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odbornici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Sonja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Milatović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58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mr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Boris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Muratović</w:t>
      </w:r>
      <w:r w:rsidR="000558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ab/>
      </w:r>
      <w:r w:rsidR="000D74F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546D02" w:rsidRPr="005711BD" w:rsidRDefault="00A95437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 xml:space="preserve"> 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124C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Završnu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riječ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Mitar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Barać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7A5E7C" w:rsidRPr="005711BD" w:rsidRDefault="007A5E7C" w:rsidP="00D070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D151E" w:rsidRPr="005711BD" w:rsidRDefault="003D151E" w:rsidP="00EC1E6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83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Poslovnika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odredio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pauzu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13.05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časova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zakazao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nastavak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13.25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časova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3D151E" w:rsidRPr="005711BD" w:rsidRDefault="003D151E" w:rsidP="003D151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3D151E" w:rsidRPr="005711BD" w:rsidRDefault="003D151E" w:rsidP="003D151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nastavila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D74F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13.5</w:t>
      </w:r>
      <w:r w:rsidR="00546D0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0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časova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D07087" w:rsidP="00D070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E6765" w:rsidRPr="005711BD" w:rsidRDefault="001124C6" w:rsidP="00DE6765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XIV</w:t>
      </w:r>
    </w:p>
    <w:p w:rsidR="00E8355C" w:rsidRPr="005711BD" w:rsidRDefault="00E8355C" w:rsidP="00B9778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1E69" w:rsidRPr="00F1660E" w:rsidRDefault="00E8355C" w:rsidP="00EC1E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543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Sportski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zaključaka</w:t>
      </w:r>
    </w:p>
    <w:p w:rsidR="00B9778C" w:rsidRPr="005711BD" w:rsidRDefault="00A95437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nadležna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tijela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društvene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djelatnosti</w:t>
      </w:r>
      <w:r w:rsidR="00B9778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Predlogom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ocjena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zaključaka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778C" w:rsidRPr="005711BD" w:rsidRDefault="00851828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Boško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Drašković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direktor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Javnog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preduzeća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Sportski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centar</w:t>
      </w:r>
    </w:p>
    <w:p w:rsidR="00D07087" w:rsidRPr="005711BD" w:rsidRDefault="00B9778C" w:rsidP="00EC1E69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Boško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Drašković</w:t>
      </w:r>
      <w:r w:rsidR="0092600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D07087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učestvovao</w:t>
      </w:r>
      <w:r w:rsidR="000558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odbornik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Nikola</w:t>
      </w:r>
      <w:r w:rsidR="00B9778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Bezmarević</w:t>
      </w:r>
      <w:r w:rsidR="0085062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7A5E7C" w:rsidRPr="005711BD" w:rsidRDefault="00B9778C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Završnu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riječ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Boško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Drašković</w:t>
      </w:r>
      <w:r w:rsidR="00FF03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1124C6" w:rsidP="00D07087">
      <w:pPr>
        <w:tabs>
          <w:tab w:val="left" w:pos="2492"/>
        </w:tabs>
        <w:spacing w:after="0" w:line="240" w:lineRule="auto"/>
        <w:jc w:val="center"/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XV</w:t>
      </w:r>
    </w:p>
    <w:p w:rsidR="00DE6765" w:rsidRPr="005711BD" w:rsidRDefault="00DE6765" w:rsidP="00EC1E69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85062A" w:rsidRPr="00C33830" w:rsidRDefault="00A95437" w:rsidP="00EC1E69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 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Izvještaj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radu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finansijskom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poslovanju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Javne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ustanove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Nikšićko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pozorište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2021.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godinu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Predlogom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ocjena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zaključaka</w:t>
      </w:r>
    </w:p>
    <w:p w:rsidR="00B552C2" w:rsidRPr="005711BD" w:rsidRDefault="00B552C2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nadležn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radn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tijela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društvene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djelatnosti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finansijskom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poslovanju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Predlogom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ocjena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zaključaka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552C2" w:rsidRPr="005711BD" w:rsidRDefault="00A95437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B552C2" w:rsidRPr="005711BD">
        <w:rPr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Radinko</w:t>
      </w:r>
      <w:r w:rsidR="00B552C2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Krulanović</w:t>
      </w:r>
      <w:r w:rsidR="00B552C2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direktor</w:t>
      </w:r>
      <w:r w:rsidR="00B552C2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JU</w:t>
      </w:r>
      <w:r w:rsidR="00B552C2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Nikšićko</w:t>
      </w:r>
      <w:r w:rsidR="00B552C2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pozorište</w:t>
      </w:r>
      <w:r w:rsidR="00E168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B552C2" w:rsidRPr="005711BD" w:rsidRDefault="00A95437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Radinko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Krulanović</w:t>
      </w:r>
      <w:r w:rsidR="00B552C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        </w:t>
      </w:r>
    </w:p>
    <w:p w:rsidR="00B552C2" w:rsidRPr="005711BD" w:rsidRDefault="00A95437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su 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učestvovale</w:t>
      </w:r>
      <w:r w:rsidR="000558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odbornice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Slobodanka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Roganović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Tatjana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Knežević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Perišić</w:t>
      </w:r>
      <w:r w:rsidR="00E06F3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E06F3C" w:rsidRPr="005711BD" w:rsidRDefault="00E06F3C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9543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D78A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U ime Kluba odbornika,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Slobodanka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Roganović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A9543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obavijestila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A9543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Demokratske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socijalista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podržati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jer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E467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objektivan 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kvalitetan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urađen</w:t>
      </w:r>
      <w:r w:rsidR="004C6C6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čestitke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menadžmentu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zaposlenim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Ustanovi</w:t>
      </w:r>
      <w:r w:rsidR="004C6C6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4C6C6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dosadašnjem</w:t>
      </w:r>
      <w:r w:rsidR="004C6C6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uspješnom</w:t>
      </w:r>
      <w:r w:rsidR="004C6C6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="004C6C6E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4C6C6E" w:rsidP="00EC1E69">
      <w:pPr>
        <w:tabs>
          <w:tab w:val="left" w:pos="2492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Tatjana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Knežević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Perišić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7939A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nezavisna odbornica, </w:t>
      </w:r>
      <w:r w:rsidR="00D4487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 okviru diskusije, naglasila  je da</w:t>
      </w:r>
      <w:r w:rsidR="004576C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D4487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zbog</w:t>
      </w:r>
      <w:r w:rsidR="00237B7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odnosa</w:t>
      </w:r>
      <w:r w:rsidR="00237B7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237B7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dvjema</w:t>
      </w:r>
      <w:r w:rsidR="00237B7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odbornicama</w:t>
      </w:r>
      <w:r w:rsidR="00237B7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237B7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koje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nijesu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mogle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da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uđu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zgradu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Nikšićkog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pozorišta</w:t>
      </w:r>
      <w:r w:rsidR="00237B7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prilikom</w:t>
      </w:r>
      <w:r w:rsidR="00237B7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gostovanja</w:t>
      </w:r>
      <w:r w:rsidR="00237B7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Matije</w:t>
      </w:r>
      <w:r w:rsidR="00237B7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Bečkovića</w:t>
      </w:r>
      <w:r w:rsidR="00D4487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E467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 ličnog revolta</w:t>
      </w:r>
      <w:r w:rsid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85182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939A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glasaće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svih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odluka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558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izvještaja</w:t>
      </w:r>
      <w:r w:rsidR="0008174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7C1D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dnevnom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redu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današnje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6C11E6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C11E6" w:rsidRPr="005711BD" w:rsidRDefault="006C11E6" w:rsidP="00EC1E69">
      <w:pPr>
        <w:tabs>
          <w:tab w:val="left" w:pos="2492"/>
        </w:tabs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  </w:t>
      </w:r>
      <w:r w:rsid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Komentar</w:t>
      </w:r>
      <w:r w:rsidRP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na</w:t>
      </w:r>
      <w:r w:rsidR="00A95437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diskusiju</w:t>
      </w:r>
      <w:r w:rsidR="00A9543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Tatjane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Knežević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Perišić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Nemanja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Vuković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C11E6" w:rsidRPr="005711BD" w:rsidRDefault="006C11E6" w:rsidP="00EC1E69">
      <w:pPr>
        <w:tabs>
          <w:tab w:val="left" w:pos="2492"/>
        </w:tabs>
        <w:spacing w:after="0"/>
        <w:jc w:val="both"/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riječ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Radinko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Krulanović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1124C6" w:rsidP="00D07087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XVI</w:t>
      </w:r>
    </w:p>
    <w:p w:rsidR="00D07087" w:rsidRPr="005711BD" w:rsidRDefault="00D07087" w:rsidP="00D07087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0621" w:rsidRDefault="00A95437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Izvještaj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radu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finansijskom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poslovanju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Javne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ustanove</w:t>
      </w:r>
      <w:r w:rsidR="007A5E7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„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Zahumlje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2021.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godinu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Predlogom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ocjena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DE6765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zaključaka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EC1E69" w:rsidRPr="005711BD" w:rsidRDefault="00EC1E69" w:rsidP="00EC1E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D0621" w:rsidRPr="005711BD" w:rsidRDefault="00FD0621" w:rsidP="00EC1E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8"/>
          <w:lang w:val="sr-Latn-CS"/>
        </w:rPr>
        <w:lastRenderedPageBreak/>
        <w:t xml:space="preserve">  </w:t>
      </w:r>
      <w:r w:rsidR="007E17CC" w:rsidRPr="005711BD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nadležna</w:t>
      </w:r>
      <w:r w:rsidR="007C1D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tijela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društvene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djelatnosti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dostavili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D0621" w:rsidRPr="005711BD" w:rsidRDefault="00FD0621" w:rsidP="00EC1E69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A9543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podijeljenog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07B87">
        <w:rPr>
          <w:rFonts w:ascii="Times New Roman" w:hAnsi="Times New Roman" w:cs="Times New Roman"/>
          <w:noProof/>
          <w:sz w:val="24"/>
          <w:szCs w:val="24"/>
          <w:lang w:val="sr-Latn-CS"/>
        </w:rPr>
        <w:t>mišljenja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61445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glasala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finansijskom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poslovanju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Predlogom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ocjena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zaključaka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dok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dva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uzdržana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“) </w:t>
      </w:r>
    </w:p>
    <w:p w:rsidR="00FD0621" w:rsidRPr="005711BD" w:rsidRDefault="00A95437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FD0621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FD0621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D0621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društvene</w:t>
      </w:r>
      <w:r w:rsidR="00FD0621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djelatnosti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prihvatio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="00FD0621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D0621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finansijskom</w:t>
      </w:r>
      <w:r w:rsidR="00FD0621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poslovanju</w:t>
      </w:r>
      <w:r w:rsidR="00FD0621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FD0621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Predlogom</w:t>
      </w:r>
      <w:r w:rsidR="00FD0621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ocjena</w:t>
      </w:r>
      <w:r w:rsidR="00FD0621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FD0621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zaključaka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predložio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D0621" w:rsidRPr="005711BD" w:rsidRDefault="00A95437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0558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bio je 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05580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D0621" w:rsidRPr="005711BD">
        <w:rPr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Miodrag</w:t>
      </w:r>
      <w:r w:rsidR="00FD0621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Čizmović</w:t>
      </w:r>
      <w:r w:rsidR="00FD0621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direktor</w:t>
      </w:r>
      <w:r w:rsidR="00FD0621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Javne</w:t>
      </w:r>
      <w:r w:rsidR="00FD0621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ustanove</w:t>
      </w:r>
      <w:r w:rsidR="00FD0621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Zahumlje</w:t>
      </w:r>
      <w:r w:rsidR="00FD0621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“</w:t>
      </w:r>
      <w:r w:rsidR="00FE4E7A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7E17CC" w:rsidRPr="005711BD" w:rsidRDefault="00A95437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Miodrag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Čizmović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FD0621" w:rsidRPr="005711BD" w:rsidRDefault="00A95437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E5A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ime</w:t>
      </w:r>
      <w:r w:rsidR="00AE5A29" w:rsidRPr="00AE5A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E5A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Kluba odbornika, u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učestvovala</w:t>
      </w:r>
      <w:r w:rsid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odbornica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doc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Jasmina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Nikčević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istakla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E71E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se </w:t>
      </w:r>
      <w:r w:rsidR="002C322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 Demokratske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322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partije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socijalista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neće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negativno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odnijeti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prema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Izvještaju</w:t>
      </w:r>
      <w:r w:rsid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jer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metodoliški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izvanredno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postavljen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detaljno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razrađene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sve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segmente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aktivnosti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4487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Zahumlja</w:t>
      </w:r>
      <w:r w:rsidR="00D4487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prethodnoj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godini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A95437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Završnu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riječ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dao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Miodrag</w:t>
      </w:r>
      <w:r w:rsidR="00FD062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Čizmović</w:t>
      </w:r>
      <w:r w:rsidR="00EC1E6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1124C6" w:rsidP="00D0708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XVII</w:t>
      </w:r>
    </w:p>
    <w:p w:rsidR="00D07087" w:rsidRPr="005711BD" w:rsidRDefault="00D07087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EC1E69" w:rsidRPr="005711BD" w:rsidRDefault="00DE6765" w:rsidP="00EC1E69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Izvještaj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radu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finansijskom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poslovanju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Javne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ustanove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Muzeji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galerije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2021.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godinu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Predlogom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ocjena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zaključaka</w:t>
      </w:r>
    </w:p>
    <w:p w:rsidR="00923A0C" w:rsidRPr="005711BD" w:rsidRDefault="00C33830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nadležna</w:t>
      </w:r>
      <w:r w:rsidR="00923A0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923A0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tijela</w:t>
      </w:r>
      <w:r w:rsidR="00923A0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923A0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923A0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23A0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="00923A0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923A0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23A0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923A0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23A0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923A0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23A0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društvene</w:t>
      </w:r>
      <w:r w:rsidR="00923A0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djelatnosti</w:t>
      </w:r>
      <w:r w:rsidR="00923A0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="00923A0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923A0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finansijskom</w:t>
      </w:r>
      <w:r w:rsidR="00923A0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poslovanju</w:t>
      </w:r>
      <w:r w:rsidR="00923A0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923A0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Predlogom</w:t>
      </w:r>
      <w:r w:rsidR="00923A0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ocjena</w:t>
      </w:r>
      <w:r w:rsidR="00923A0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923A0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zaključaka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923A0C" w:rsidRPr="005711BD" w:rsidRDefault="00923A0C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7C1D4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određena</w:t>
      </w:r>
      <w:r w:rsidR="00A9543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Vesna</w:t>
      </w:r>
      <w:r w:rsidR="00A95437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Todorović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direktorica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Javne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ustanove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Muzeji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galerije</w:t>
      </w:r>
      <w:r w:rsidR="00E168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923A0C" w:rsidRPr="005711BD" w:rsidRDefault="00C33830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podnijela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Vesna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Todorović</w:t>
      </w:r>
      <w:r w:rsidR="00923A0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882EEB" w:rsidRPr="005711BD" w:rsidRDefault="00C33830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AE5A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ime</w:t>
      </w:r>
      <w:r w:rsidR="00AE5A29" w:rsidRPr="00AE5A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E5A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Kluba odbornika, u 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učestvovala</w:t>
      </w:r>
      <w:r w:rsid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odbornica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doc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FE4E7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Jasmina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Nikčević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naglasila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odbornici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Demokratske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partije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socijalista</w:t>
      </w:r>
      <w:r w:rsidR="00201DD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neće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glasati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1A530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Izvještaja</w:t>
      </w:r>
      <w:r w:rsidR="001A530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1A530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="001A530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JU</w:t>
      </w:r>
      <w:r w:rsidR="001A530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Muzeji</w:t>
      </w:r>
      <w:r w:rsidR="001A530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1A530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galerije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sličnih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razloga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E71E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E71E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E71E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iznijela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prilikom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diskusije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prethodnu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tačku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1A530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882EEB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E6765" w:rsidRPr="005711BD" w:rsidRDefault="00C33830" w:rsidP="00EC1E69">
      <w:pPr>
        <w:spacing w:after="0"/>
        <w:rPr>
          <w:rFonts w:ascii="Times New Roman" w:eastAsia="Times New Roman" w:hAnsi="Times New Roman" w:cs="Times New Roman"/>
          <w:noProof/>
          <w:sz w:val="28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Završnu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riječ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dala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Vesna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Todorović</w:t>
      </w:r>
      <w:r w:rsidR="007E17C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E6765" w:rsidRPr="005711BD" w:rsidRDefault="00DE6765" w:rsidP="00D070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07087" w:rsidRPr="005711BD" w:rsidRDefault="001124C6" w:rsidP="00D07087">
      <w:pPr>
        <w:spacing w:after="0" w:line="240" w:lineRule="auto"/>
        <w:jc w:val="center"/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XVIII</w:t>
      </w:r>
    </w:p>
    <w:p w:rsidR="001A5300" w:rsidRPr="005711BD" w:rsidRDefault="001A5300" w:rsidP="00D0708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EC1E69" w:rsidRPr="00F1660E" w:rsidRDefault="00DE6765" w:rsidP="00EC1E69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A530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Izvještaj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radu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finansijskom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poslovanju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Javne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ustanove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Narodna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biblioteka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Njegoš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2021.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godinu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Predlogom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ocjena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zaključaka</w:t>
      </w:r>
    </w:p>
    <w:p w:rsidR="006A6F9C" w:rsidRPr="005711BD" w:rsidRDefault="00C33830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  </w:t>
      </w:r>
      <w:r w:rsidR="006A6F9C" w:rsidRPr="005711BD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6A6F9C" w:rsidRPr="005711BD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nadležn</w:t>
      </w:r>
      <w:r w:rsidR="006A6F9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radn</w:t>
      </w:r>
      <w:r w:rsidR="006A6F9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tijela</w:t>
      </w:r>
      <w:r w:rsidR="006A6F9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6A6F9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6A6F9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A6F9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="006A6F9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6A6F9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A6F9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6A6F9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A6F9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6A6F9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A6F9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društvene</w:t>
      </w:r>
      <w:r w:rsidR="006A6F9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djelatnosti</w:t>
      </w:r>
      <w:r w:rsidR="006A6F9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="006A6F9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6A6F9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finansijskom</w:t>
      </w:r>
      <w:r w:rsidR="006A6F9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poslovanju</w:t>
      </w:r>
      <w:r w:rsidR="006A6F9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sa</w:t>
      </w:r>
      <w:r w:rsidR="006A6F9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Predlogom</w:t>
      </w:r>
      <w:r w:rsidR="006A6F9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ocjena</w:t>
      </w:r>
      <w:r w:rsidR="006A6F9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6A6F9C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zaključaka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A6F9C" w:rsidRPr="005711BD" w:rsidRDefault="006A6F9C" w:rsidP="00EC1E69">
      <w:pPr>
        <w:spacing w:after="0"/>
        <w:jc w:val="both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A9543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određena</w:t>
      </w:r>
      <w:r w:rsidR="0046078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Bojana</w:t>
      </w:r>
      <w:r w:rsidR="0046078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Obradović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direktorica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Javne</w:t>
      </w:r>
      <w:r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ustanove</w:t>
      </w:r>
      <w:r w:rsidR="001A5300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Narodna</w:t>
      </w:r>
      <w:r w:rsidR="001A5300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biblioteka</w:t>
      </w:r>
      <w:r w:rsidR="001A5300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Njegoš</w:t>
      </w:r>
      <w:r w:rsidR="001A5300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“</w:t>
      </w:r>
      <w:r w:rsidR="00E168A1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.</w:t>
      </w:r>
    </w:p>
    <w:p w:rsidR="001A5300" w:rsidRPr="005711BD" w:rsidRDefault="001A5300" w:rsidP="00EC1E69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podnijela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Bojana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Obradović</w:t>
      </w:r>
      <w:r w:rsidR="006A6F9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1A5300" w:rsidRPr="005711BD" w:rsidRDefault="001A5300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A9543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E71E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 ime Kluba odbornika,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E71E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31D7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odbornik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Boris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Muratović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E467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informisao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Skupštinu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46078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Demokratske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socijalista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podržati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="00CA54C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CA54C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Narodna</w:t>
      </w:r>
      <w:r w:rsidR="00CA54C6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="00CA54C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biblioteka</w:t>
      </w:r>
      <w:r w:rsidR="00CA54C6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„</w:t>
      </w:r>
      <w:r w:rsidR="00CA54C6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Njegoš za 2021.godinu,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jer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smatraju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materijal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kvalitetan</w:t>
      </w:r>
      <w:r w:rsidR="00CA56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 urađen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sadrži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završeni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lastRenderedPageBreak/>
        <w:t>otpočela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prethodna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vlast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kao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nove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projekte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 koji su značajni za građane,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kao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što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E71E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 projekti za lica sa posebnim potrebama</w:t>
      </w:r>
      <w:r w:rsidR="007E467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460781" w:rsidP="00EC1E69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95437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54C6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Završnu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riječ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dala</w:t>
      </w:r>
      <w:r w:rsidR="0085489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1A530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Bojana</w:t>
      </w:r>
      <w:r w:rsidR="001A530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Obradović</w:t>
      </w:r>
      <w:r w:rsidR="001A5300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CA54C6" w:rsidRDefault="00A95437" w:rsidP="007A5E7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6078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A54C6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6078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Proceduralno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riječ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CA56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zatražio i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dobio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Boris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Muratović</w:t>
      </w:r>
      <w:r w:rsidR="00A54C64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obavijestio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Skupštinu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pauzi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 Skupštine,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Klub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odbornika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DPS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održao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sjednicu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kojoj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dogovoreno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odbornici ove partije 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glasaju 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Izvještaja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964E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predsjednika Opštine</w:t>
      </w:r>
      <w:r w:rsidR="00CA56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za 2021.godinu</w:t>
      </w:r>
      <w:r w:rsidR="001E71E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964E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C62B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zbog </w:t>
      </w:r>
      <w:r w:rsidR="00CA56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D1D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subjektivnih</w:t>
      </w:r>
      <w:r w:rsidR="007062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i</w:t>
      </w:r>
      <w:r w:rsidR="004D1D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062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negativnih</w:t>
      </w:r>
      <w:r w:rsidR="00CA54C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kvalifikacija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C62B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izrečenih</w:t>
      </w:r>
      <w:r w:rsidR="004D1D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u završnoj riječi  </w:t>
      </w:r>
      <w:r w:rsidR="00CA54C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 materijala</w:t>
      </w:r>
      <w:r w:rsidR="004D1DC5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CA54C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07087" w:rsidRPr="005711BD" w:rsidRDefault="001124C6" w:rsidP="00D0708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XIX</w:t>
      </w:r>
    </w:p>
    <w:p w:rsidR="00D07087" w:rsidRPr="005711BD" w:rsidRDefault="00D07087" w:rsidP="00D070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E6765" w:rsidRPr="001124C6" w:rsidRDefault="00460781" w:rsidP="00112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C3383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djecu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1124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smetnjama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osobe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invaliditetom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zaključaka</w:t>
      </w:r>
    </w:p>
    <w:p w:rsidR="00B93C72" w:rsidRPr="005711BD" w:rsidRDefault="00460781" w:rsidP="00A54C6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nadležna</w:t>
      </w:r>
      <w:r w:rsidR="00B93C72" w:rsidRPr="005711BD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</w:t>
      </w:r>
      <w:r w:rsidR="005711BD" w:rsidRPr="009964EC"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0203C7" w:rsidRPr="009964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9964EC">
        <w:rPr>
          <w:rFonts w:ascii="Times New Roman" w:hAnsi="Times New Roman" w:cs="Times New Roman"/>
          <w:noProof/>
          <w:sz w:val="24"/>
          <w:szCs w:val="24"/>
          <w:lang w:val="sr-Latn-CS"/>
        </w:rPr>
        <w:t>tijela</w:t>
      </w:r>
      <w:r w:rsidR="000203C7" w:rsidRPr="009964E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9964EC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A95437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B93C7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3C7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="00B93C7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B93C7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društvene</w:t>
      </w:r>
      <w:r w:rsidR="00B93C7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djelatnosti</w:t>
      </w:r>
      <w:r w:rsidR="00B93C7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prihvatili</w:t>
      </w:r>
      <w:r w:rsidR="00B93C7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</w:t>
      </w:r>
      <w:r w:rsidR="00B93C7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B93C7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="00B93C7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3C7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B93C7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B93C7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B93C7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Predlogom</w:t>
      </w:r>
      <w:r w:rsidR="00B93C7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="00B93C7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B93C72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zaključaka</w:t>
      </w:r>
      <w:r w:rsidR="00B93C7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93C7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predložili</w:t>
      </w:r>
      <w:r w:rsidR="00B93C7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="00B93C7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B93C7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="00B93C7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="00B93C7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B93C72" w:rsidRPr="005711BD" w:rsidRDefault="00460781" w:rsidP="00A54C6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0203C7" w:rsidRPr="005711BD">
        <w:rPr>
          <w:noProof/>
          <w:sz w:val="24"/>
          <w:szCs w:val="24"/>
          <w:lang w:val="sr-Latn-CS"/>
        </w:rPr>
        <w:t xml:space="preserve"> </w:t>
      </w:r>
      <w:r w:rsidR="005A00DA">
        <w:rPr>
          <w:rFonts w:ascii="Times New Roman" w:hAnsi="Times New Roman" w:cs="Times New Roman"/>
          <w:noProof/>
          <w:sz w:val="24"/>
          <w:szCs w:val="24"/>
          <w:lang w:val="sr-Latn-CS"/>
        </w:rPr>
        <w:t>Miloš Perović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koordinator u 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00DA"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00DA">
        <w:rPr>
          <w:rFonts w:ascii="Times New Roman" w:hAnsi="Times New Roman" w:cs="Times New Roman"/>
          <w:noProof/>
          <w:sz w:val="24"/>
          <w:szCs w:val="24"/>
          <w:lang w:val="sr-Latn-CS"/>
        </w:rPr>
        <w:t>ustanovi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djecu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smetnjama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osobe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invaliditetom</w:t>
      </w:r>
    </w:p>
    <w:p w:rsidR="005A00DA" w:rsidRPr="005711BD" w:rsidRDefault="00460781" w:rsidP="00A54C6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podnio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00DA">
        <w:rPr>
          <w:rFonts w:ascii="Times New Roman" w:hAnsi="Times New Roman" w:cs="Times New Roman"/>
          <w:noProof/>
          <w:sz w:val="24"/>
          <w:szCs w:val="24"/>
          <w:lang w:val="sr-Latn-CS"/>
        </w:rPr>
        <w:t>Miloš Perović</w:t>
      </w:r>
      <w:r w:rsidR="00B93C72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Default="00C33830" w:rsidP="00A54C6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E5A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ime</w:t>
      </w:r>
      <w:r w:rsidR="00AE5A29" w:rsidRPr="00AE5A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E5A29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Kluba odbornika, u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pretresu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učestvovao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168A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odbornik</w:t>
      </w:r>
      <w:r w:rsid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dr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Dejan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Perović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istakao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će</w:t>
      </w:r>
      <w:r w:rsid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odbornici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Demokratske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partija</w:t>
      </w:r>
      <w:r w:rsidR="0046078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socijalista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glasati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</w:t>
      </w:r>
      <w:r w:rsid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jer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ovoj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Ustanovi</w:t>
      </w:r>
      <w:r w:rsidR="00E168A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168A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E16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168A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djeci</w:t>
      </w:r>
      <w:r w:rsidR="00E168A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168A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osoblje</w:t>
      </w:r>
      <w:r w:rsidR="00E168A1" w:rsidRPr="00E168A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168A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brine profesionalno</w:t>
      </w:r>
      <w:r w:rsidR="00CA56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5A01EF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odgovoran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ljudski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način</w:t>
      </w:r>
      <w:r w:rsidR="0070628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E168A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koje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uspjelo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="00E168A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pored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pandemije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otežanih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uslova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rada</w:t>
      </w:r>
      <w:r w:rsidR="00E168A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B0362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obezbijedi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CA56F8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funkcionisanje Ustanove</w:t>
      </w:r>
      <w:r w:rsidR="00B0362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skladu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rogramom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rada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7A5E7C" w:rsidRPr="001124C6" w:rsidRDefault="007A5E7C" w:rsidP="00A54C6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07087" w:rsidRPr="005711BD" w:rsidRDefault="001124C6" w:rsidP="00D0708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XX</w:t>
      </w:r>
    </w:p>
    <w:p w:rsidR="00D07087" w:rsidRPr="005711BD" w:rsidRDefault="00D07087" w:rsidP="00D070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54C64" w:rsidRPr="00F1660E" w:rsidRDefault="00DE6765" w:rsidP="001124C6">
      <w:pPr>
        <w:spacing w:after="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realizovanim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biznis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planovima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0203C7" w:rsidRPr="005711BD">
        <w:rPr>
          <w:rFonts w:ascii="Times New Roman" w:eastAsia="Times New Roman" w:hAnsi="Times New Roman" w:cs="Times New Roman"/>
          <w:noProof/>
          <w:sz w:val="28"/>
          <w:szCs w:val="28"/>
          <w:lang w:val="sr-Latn-CS"/>
        </w:rPr>
        <w:t xml:space="preserve">     </w:t>
      </w:r>
    </w:p>
    <w:p w:rsidR="000203C7" w:rsidRPr="005711BD" w:rsidRDefault="000203C7" w:rsidP="00A54C6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podsjetio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je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nadležno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radno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tijelo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privredu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prihvatio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Izvještaj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realizovanim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biznis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planovima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predložio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isti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usvoji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203C7" w:rsidRPr="005711BD" w:rsidRDefault="00C23DF3" w:rsidP="00A54C6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povodom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ove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tačke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1124C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bila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određena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Biljana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Vučurović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glavna</w:t>
      </w:r>
      <w:r w:rsidR="005711B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administratorka</w:t>
      </w:r>
      <w:r w:rsidR="00B273E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203C7" w:rsidRPr="005711BD" w:rsidRDefault="005711BD" w:rsidP="00A54C6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Uvodno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izlaganje</w:t>
      </w:r>
      <w:r w:rsidR="000203C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podnijela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Biljana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Vučurović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07087" w:rsidRPr="00A54C64" w:rsidRDefault="00C23DF3" w:rsidP="00A54C64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Pretresa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0203C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1124C6" w:rsidP="00D07087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XXI</w:t>
      </w:r>
    </w:p>
    <w:p w:rsidR="00D07087" w:rsidRPr="005711BD" w:rsidRDefault="00D07087" w:rsidP="00D07087">
      <w:pPr>
        <w:tabs>
          <w:tab w:val="left" w:pos="2492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07087" w:rsidRPr="005711BD" w:rsidRDefault="005711BD" w:rsidP="00D07087">
      <w:pPr>
        <w:tabs>
          <w:tab w:val="left" w:pos="2492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</w:p>
    <w:p w:rsidR="00D07087" w:rsidRPr="005711BD" w:rsidRDefault="00D07087" w:rsidP="001124C6">
      <w:pPr>
        <w:tabs>
          <w:tab w:val="left" w:pos="2492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73D1C" w:rsidRPr="005A00DA" w:rsidRDefault="00D07087" w:rsidP="00112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Predsjednik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podsjetio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tačke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dnevnog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predviđeno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  <w:r w:rsidR="00F73D1C" w:rsidRPr="005711BD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davanj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Autobuska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stanica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davanj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Sportski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davanj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Parking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izvršnog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Parking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konstat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vanje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stavke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Nikole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Goranovića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članstvo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Sportski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ostavke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Nebojše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Radulovića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članstvo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Savjetu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RTV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razrješenje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Muzeji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galerije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razrješenje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međuopštinsku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međunarodnu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3D1C" w:rsidRPr="005711BD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 </w:t>
      </w:r>
      <w:r w:rsidR="005711BD" w:rsidRPr="0078345D"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="00F73D1C" w:rsidRPr="0078345D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5711BD" w:rsidRPr="0078345D"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="00F73D1C" w:rsidRPr="0078345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8345D">
        <w:rPr>
          <w:rFonts w:ascii="Times New Roman" w:hAnsi="Times New Roman" w:cs="Times New Roman"/>
          <w:noProof/>
          <w:sz w:val="24"/>
          <w:szCs w:val="24"/>
          <w:lang w:val="sr-Latn-CS"/>
        </w:rPr>
        <w:t>djelatnost</w:t>
      </w:r>
      <w:r w:rsidR="00F73D1C" w:rsidRPr="0078345D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F73D1C" w:rsidRPr="005711BD">
        <w:rPr>
          <w:rFonts w:ascii="Times New Roman" w:hAnsi="Times New Roman" w:cs="Times New Roman"/>
          <w:noProof/>
          <w:sz w:val="28"/>
          <w:szCs w:val="28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predstavke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pritužbe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prevenciju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narkomanije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razrješenje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imenovanje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predsjednika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naziva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naselja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ulica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>trgova</w:t>
      </w:r>
      <w:r w:rsidR="00F73D1C" w:rsidRPr="005A00D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F73D1C" w:rsidRPr="005A00DA" w:rsidRDefault="00B273E2" w:rsidP="001124C6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124C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5E4B59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izvjestioca</w:t>
      </w:r>
      <w:r w:rsidR="005E4B59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Odbora</w:t>
      </w:r>
      <w:r w:rsidR="005E4B59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bio</w:t>
      </w:r>
      <w:r w:rsidR="005E4B59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E4B59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određen</w:t>
      </w:r>
      <w:r w:rsidR="005E4B59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5E4B59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Rajko</w:t>
      </w:r>
      <w:r w:rsidR="005E4B59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Albijanić</w:t>
      </w:r>
      <w:r w:rsidR="005E4B59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5E4B59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Odbora</w:t>
      </w:r>
      <w:r w:rsidR="005E4B59" w:rsidRP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1124C6" w:rsidP="001124C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Pretresa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nije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D0708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54C64" w:rsidRDefault="00C23DF3" w:rsidP="00A54C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Prešlo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pojedinačno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3D1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glasanje</w:t>
      </w:r>
      <w:r w:rsidR="00F73D1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F73D1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A00D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svim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tačkama</w:t>
      </w:r>
      <w:r w:rsidR="00F73D1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8345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utvrđenog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dnevnog</w:t>
      </w:r>
      <w:r w:rsidR="00F73D1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reda</w:t>
      </w:r>
      <w:r w:rsidR="00F73D1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1124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     </w:t>
      </w:r>
    </w:p>
    <w:p w:rsidR="00F73D1C" w:rsidRPr="00A54C64" w:rsidRDefault="00A54C64" w:rsidP="00A54C64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E6765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D634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21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F73D1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14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3D1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</w:p>
    <w:p w:rsidR="00F73D1C" w:rsidRPr="005711BD" w:rsidRDefault="005711BD" w:rsidP="00C338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</w:p>
    <w:p w:rsidR="00D07087" w:rsidRPr="005711BD" w:rsidRDefault="00D0708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07087" w:rsidRPr="005711BD" w:rsidRDefault="001D7A86" w:rsidP="00D0708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124C6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Usvaja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predsjednika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73D1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službi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</w:p>
    <w:p w:rsidR="00DE6765" w:rsidRPr="005711BD" w:rsidRDefault="00DE6765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73D1C" w:rsidRPr="005711BD" w:rsidRDefault="00C23DF3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34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</w:p>
    <w:p w:rsidR="00DE6765" w:rsidRPr="00A54C64" w:rsidRDefault="005711BD" w:rsidP="00A54C6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d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l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k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u</w:t>
      </w:r>
    </w:p>
    <w:p w:rsidR="001124C6" w:rsidRDefault="005711BD" w:rsidP="001124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usvajanju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Lokalnog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plana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inkluzije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razvoj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lokalnih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socijalnih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07087" w:rsidRPr="005711BD" w:rsidRDefault="005711BD" w:rsidP="001124C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period</w:t>
      </w:r>
      <w:r w:rsidR="00DE6765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2022-2026.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</w:p>
    <w:p w:rsidR="00D07087" w:rsidRPr="005711BD" w:rsidRDefault="00D07087" w:rsidP="00D0708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1124C6" w:rsidRPr="005711BD" w:rsidRDefault="00D0708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F73D1C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34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</w:p>
    <w:p w:rsidR="00DE3669" w:rsidRPr="001124C6" w:rsidRDefault="005711BD" w:rsidP="001124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d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l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k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u</w:t>
      </w:r>
    </w:p>
    <w:p w:rsidR="00D07087" w:rsidRPr="005711BD" w:rsidRDefault="005711BD" w:rsidP="001124C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usvajanju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Lokalnog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socijalnog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2022.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</w:p>
    <w:p w:rsidR="00D07087" w:rsidRPr="005711BD" w:rsidRDefault="00D07087" w:rsidP="00D0708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07087" w:rsidRPr="005711BD" w:rsidRDefault="00D0708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34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</w:p>
    <w:p w:rsidR="00721463" w:rsidRPr="005711BD" w:rsidRDefault="005711BD" w:rsidP="001124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d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l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k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u</w:t>
      </w:r>
    </w:p>
    <w:p w:rsidR="00DE3669" w:rsidRPr="005711BD" w:rsidRDefault="005711BD" w:rsidP="001124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rješavanju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stambenih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potreba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socijalno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stanovanje</w:t>
      </w:r>
    </w:p>
    <w:p w:rsidR="00DE3669" w:rsidRPr="005711BD" w:rsidRDefault="00DE3669" w:rsidP="00D0708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78345D" w:rsidRPr="005711BD" w:rsidRDefault="00D0708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34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</w:p>
    <w:p w:rsidR="00023FD8" w:rsidRPr="005711BD" w:rsidRDefault="005711BD" w:rsidP="00C3383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1124C6" w:rsidRDefault="00DE3669" w:rsidP="001124C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naselju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Grudska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Mahala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E3669" w:rsidRDefault="005711BD" w:rsidP="001124C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Javnoj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ustanovi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biblioteka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Njegoš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“</w:t>
      </w:r>
    </w:p>
    <w:p w:rsidR="001124C6" w:rsidRPr="001124C6" w:rsidRDefault="001124C6" w:rsidP="001124C6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</w:pPr>
    </w:p>
    <w:p w:rsidR="00D07087" w:rsidRPr="005711BD" w:rsidRDefault="00D07087" w:rsidP="00D07087">
      <w:pPr>
        <w:spacing w:after="0" w:line="240" w:lineRule="auto"/>
        <w:jc w:val="both"/>
        <w:rPr>
          <w:rFonts w:ascii="Times New Roman" w:eastAsiaTheme="minorHAnsi" w:hAnsi="Times New Roman" w:cs="Times New Roman"/>
          <w:noProof/>
          <w:sz w:val="24"/>
          <w:szCs w:val="24"/>
          <w:lang w:val="sr-Latn-CS" w:eastAsia="sr-Cyrl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34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C23DF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</w:p>
    <w:p w:rsidR="00D07087" w:rsidRPr="00C23DF3" w:rsidRDefault="005711BD" w:rsidP="001124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d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l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k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u</w:t>
      </w:r>
    </w:p>
    <w:p w:rsidR="001124C6" w:rsidRDefault="005711BD" w:rsidP="001124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raspisivanju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oglasa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zakup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nadmetanjem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poslovnih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</w:p>
    <w:p w:rsidR="00DE3669" w:rsidRPr="005711BD" w:rsidRDefault="005711BD" w:rsidP="001124C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vlasništvo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023FD8" w:rsidRPr="005711BD" w:rsidRDefault="00023FD8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851828" w:rsidRDefault="00D07087" w:rsidP="00C23DF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460781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78345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34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</w:p>
    <w:p w:rsidR="00023FD8" w:rsidRPr="00440A8C" w:rsidRDefault="005711BD" w:rsidP="00440A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d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l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k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u</w:t>
      </w:r>
    </w:p>
    <w:p w:rsidR="00440A8C" w:rsidRDefault="005711BD" w:rsidP="00440A8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povjeravanju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obavljanja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komunalnih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djelatnosti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korišćenju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komunalne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infrastrukture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sredstava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svojini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07087" w:rsidRPr="005711BD" w:rsidRDefault="005711BD" w:rsidP="00440A8C">
      <w:pPr>
        <w:spacing w:after="0" w:line="240" w:lineRule="auto"/>
        <w:jc w:val="center"/>
        <w:rPr>
          <w:rFonts w:ascii="Times New Roman" w:eastAsiaTheme="minorHAnsi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DOO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Vodovod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kanalizacija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DE3669" w:rsidRPr="005711BD" w:rsidRDefault="00DE3669" w:rsidP="00D0708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</w:pPr>
    </w:p>
    <w:p w:rsidR="007A5E7C" w:rsidRPr="00F1660E" w:rsidRDefault="00D07087" w:rsidP="00D07087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34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donijela</w:t>
      </w:r>
    </w:p>
    <w:p w:rsidR="00D07087" w:rsidRPr="00440A8C" w:rsidRDefault="005711BD" w:rsidP="00440A8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E3669" w:rsidRDefault="005711BD" w:rsidP="00440A8C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E3669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izmjeni</w:t>
      </w:r>
      <w:r w:rsidR="00DE3669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Odluke</w:t>
      </w:r>
      <w:r w:rsidR="00DE3669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</w:t>
      </w:r>
      <w:r w:rsidR="00DE3669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regulaciji</w:t>
      </w:r>
      <w:r w:rsidR="00DE3669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saobraćaja</w:t>
      </w:r>
      <w:r w:rsidR="00DE3669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na</w:t>
      </w:r>
      <w:r w:rsidR="00DE3669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teritoriji</w:t>
      </w:r>
      <w:r w:rsidR="00DE3669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opštine</w:t>
      </w:r>
      <w:r w:rsidR="00DE3669" w:rsidRPr="005711BD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Nikšić</w:t>
      </w:r>
    </w:p>
    <w:p w:rsidR="00851828" w:rsidRPr="005711BD" w:rsidRDefault="00851828" w:rsidP="00440A8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</w:pPr>
    </w:p>
    <w:p w:rsidR="00DE3669" w:rsidRPr="005711BD" w:rsidRDefault="00DE3669" w:rsidP="00D07087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</w:pPr>
    </w:p>
    <w:p w:rsidR="00023FD8" w:rsidRDefault="00D07087" w:rsidP="00023F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33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023FD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</w:p>
    <w:p w:rsidR="00440A8C" w:rsidRPr="005711BD" w:rsidRDefault="00440A8C" w:rsidP="00023FD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07087" w:rsidRPr="00440A8C" w:rsidRDefault="005711BD" w:rsidP="00440A8C">
      <w:pPr>
        <w:spacing w:after="0" w:line="240" w:lineRule="auto"/>
        <w:jc w:val="center"/>
        <w:rPr>
          <w:rFonts w:ascii="Times New Roman" w:eastAsiaTheme="minorHAnsi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d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l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k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u</w:t>
      </w:r>
    </w:p>
    <w:p w:rsidR="00DE3669" w:rsidRDefault="005711BD" w:rsidP="00440A8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izmjeni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javnim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parkiralištima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DE3669" w:rsidRPr="005711BD" w:rsidRDefault="00DE3669" w:rsidP="00F1660E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07087" w:rsidRPr="005711BD" w:rsidRDefault="00D0708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34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</w:p>
    <w:p w:rsidR="00D07087" w:rsidRPr="00440A8C" w:rsidRDefault="005711BD" w:rsidP="00440A8C">
      <w:pPr>
        <w:spacing w:after="0" w:line="240" w:lineRule="auto"/>
        <w:jc w:val="center"/>
        <w:rPr>
          <w:rFonts w:ascii="Times New Roman" w:eastAsiaTheme="minorHAnsi" w:hAnsi="Times New Roman" w:cs="Times New Roman"/>
          <w:noProof/>
          <w:sz w:val="24"/>
          <w:szCs w:val="24"/>
          <w:lang w:val="sr-Latn-CS" w:eastAsia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O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d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l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u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>k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</w:p>
    <w:p w:rsidR="00440A8C" w:rsidRDefault="005711BD" w:rsidP="00440A8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izmjenama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sufinansiranju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adaptacije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fasada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zgrada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E3669" w:rsidRDefault="005711BD" w:rsidP="00440A8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DE3669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851828" w:rsidRPr="005711BD" w:rsidRDefault="00851828" w:rsidP="00440A8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 w:eastAsia="sr-Cyrl-CS"/>
        </w:rPr>
      </w:pPr>
    </w:p>
    <w:p w:rsidR="00721463" w:rsidRPr="005711BD" w:rsidRDefault="00721463" w:rsidP="009044D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044DD" w:rsidRPr="005711BD" w:rsidRDefault="00974EB5" w:rsidP="009044DD">
      <w:pPr>
        <w:spacing w:after="0" w:line="240" w:lineRule="auto"/>
        <w:jc w:val="both"/>
        <w:rPr>
          <w:rFonts w:ascii="Times New Roman" w:eastAsiaTheme="minorHAnsi" w:hAnsi="Times New Roman" w:cs="Times New Roman"/>
          <w:noProof/>
          <w:sz w:val="24"/>
          <w:szCs w:val="24"/>
          <w:lang w:val="sr-Latn-CS" w:eastAsia="sr-Cyrl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34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</w:p>
    <w:p w:rsidR="00D07087" w:rsidRPr="005711BD" w:rsidRDefault="005711BD" w:rsidP="00440A8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DE3669" w:rsidRDefault="005711BD" w:rsidP="00440A8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7A0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izmjenama</w:t>
      </w:r>
      <w:r w:rsidR="00CA7A0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CA7A0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dopunama</w:t>
      </w:r>
      <w:r w:rsidR="00CA7A0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CA7A0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7A0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="00CA7A0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Turističke</w:t>
      </w:r>
      <w:r w:rsidR="00CA7A0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organizacije</w:t>
      </w:r>
      <w:r w:rsidR="00CA7A0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CA7A0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</w:p>
    <w:p w:rsidR="00851828" w:rsidRPr="005711BD" w:rsidRDefault="00851828" w:rsidP="00440A8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21463" w:rsidRPr="005711BD" w:rsidRDefault="00721463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07087" w:rsidRPr="005711BD" w:rsidRDefault="00D0708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34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9044DD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donijela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721463" w:rsidRPr="00440A8C" w:rsidRDefault="005711BD" w:rsidP="00440A8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440A8C" w:rsidRDefault="005711BD" w:rsidP="00440A8C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CA7A0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CA7A0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CA7A0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CA7A0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CA7A0E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CA7A0E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CA7A0E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finansijski</w:t>
      </w:r>
      <w:r w:rsidR="00CA7A0E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plan</w:t>
      </w:r>
      <w:r w:rsidR="009044DD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</w:p>
    <w:p w:rsidR="00D07087" w:rsidRDefault="005711BD" w:rsidP="00440A8C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Turističke</w:t>
      </w:r>
      <w:r w:rsidR="009044DD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organizacije</w:t>
      </w:r>
      <w:r w:rsidR="009044DD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opštine</w:t>
      </w:r>
      <w:r w:rsidR="009044DD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Nikšić</w:t>
      </w:r>
      <w:r w:rsidR="009044DD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9044DD" w:rsidRPr="005711BD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2022. </w:t>
      </w:r>
      <w:r w:rsidR="00C23DF3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g</w:t>
      </w:r>
      <w:r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odinu</w:t>
      </w:r>
    </w:p>
    <w:p w:rsidR="00851828" w:rsidRPr="005711BD" w:rsidRDefault="00851828" w:rsidP="00440A8C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A21DA3" w:rsidRPr="005711BD" w:rsidRDefault="00A21DA3" w:rsidP="00D07087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sr-Latn-CS"/>
        </w:rPr>
      </w:pPr>
    </w:p>
    <w:p w:rsidR="00A21DA3" w:rsidRPr="001D3B9C" w:rsidRDefault="00A21DA3" w:rsidP="001D3B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26D7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21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</w:t>
      </w:r>
      <w:r w:rsidR="00B26D7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26D7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13 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dala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sljedeću</w:t>
      </w:r>
      <w:r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</w:p>
    <w:p w:rsidR="00A21DA3" w:rsidRPr="00440A8C" w:rsidRDefault="005711BD" w:rsidP="00A21DA3">
      <w:pPr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440A8C">
        <w:rPr>
          <w:rFonts w:ascii="Times New Roman" w:hAnsi="Times New Roman" w:cs="Times New Roman"/>
          <w:noProof/>
          <w:sz w:val="24"/>
          <w:lang w:val="sr-Latn-CS"/>
        </w:rPr>
        <w:t>O</w:t>
      </w:r>
      <w:r w:rsidR="00A21DA3"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40A8C">
        <w:rPr>
          <w:rFonts w:ascii="Times New Roman" w:hAnsi="Times New Roman" w:cs="Times New Roman"/>
          <w:noProof/>
          <w:sz w:val="24"/>
          <w:lang w:val="sr-Latn-CS"/>
        </w:rPr>
        <w:t xml:space="preserve">c j e </w:t>
      </w:r>
      <w:r w:rsidR="00440A8C" w:rsidRPr="00440A8C">
        <w:rPr>
          <w:rFonts w:ascii="Times New Roman" w:hAnsi="Times New Roman" w:cs="Times New Roman"/>
          <w:noProof/>
          <w:sz w:val="24"/>
          <w:lang w:val="sr-Latn-CS"/>
        </w:rPr>
        <w:t>n u</w:t>
      </w:r>
    </w:p>
    <w:p w:rsidR="00A21DA3" w:rsidRPr="00440A8C" w:rsidRDefault="00A21DA3" w:rsidP="00A21DA3">
      <w:pPr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  </w:t>
      </w:r>
      <w:r w:rsidR="00440A8C">
        <w:rPr>
          <w:rFonts w:ascii="Times New Roman" w:hAnsi="Times New Roman" w:cs="Times New Roman"/>
          <w:noProof/>
          <w:sz w:val="24"/>
          <w:lang w:val="sr-Latn-CS"/>
        </w:rPr>
        <w:t xml:space="preserve">   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Izvještaj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o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radu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sa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finansijskim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izvještajem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Turističke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organizacije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daje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pregled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aktivnosti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Turističke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organizacije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u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periodu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od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januara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do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decembra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godine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. </w:t>
      </w:r>
    </w:p>
    <w:p w:rsidR="00A21DA3" w:rsidRPr="00440A8C" w:rsidRDefault="00A21DA3" w:rsidP="00440A8C">
      <w:pPr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   </w:t>
      </w:r>
      <w:r w:rsid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Na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osnovu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date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ocjene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Skupština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opštine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>,</w:t>
      </w:r>
      <w:r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26D71"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21</w:t>
      </w:r>
      <w:r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 </w:t>
      </w:r>
      <w:r w:rsidR="005711BD"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26D71"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</w:t>
      </w:r>
      <w:r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440A8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D6348"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donijela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sljedeće</w:t>
      </w:r>
    </w:p>
    <w:p w:rsidR="00A21DA3" w:rsidRPr="00440A8C" w:rsidRDefault="005711BD" w:rsidP="00A21DA3">
      <w:pPr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440A8C">
        <w:rPr>
          <w:rFonts w:ascii="Times New Roman" w:hAnsi="Times New Roman" w:cs="Times New Roman"/>
          <w:noProof/>
          <w:sz w:val="24"/>
          <w:lang w:val="sr-Latn-CS"/>
        </w:rPr>
        <w:t>Z</w:t>
      </w:r>
      <w:r w:rsidR="00A21DA3"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>a</w:t>
      </w:r>
      <w:r w:rsidR="00A21DA3"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>k</w:t>
      </w:r>
      <w:r w:rsidR="00A21DA3"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>lj</w:t>
      </w:r>
      <w:r w:rsidR="00A21DA3"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A21DA3"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>č</w:t>
      </w:r>
      <w:r w:rsidR="00A21DA3"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>k</w:t>
      </w:r>
      <w:r w:rsidR="00A21DA3"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>e</w:t>
      </w:r>
    </w:p>
    <w:p w:rsidR="00A21DA3" w:rsidRPr="00440A8C" w:rsidRDefault="00A21DA3" w:rsidP="00440A8C">
      <w:pPr>
        <w:spacing w:after="0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    1.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Usvaja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se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Izvještaj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o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radu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sa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finansijskim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izvještajem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Turističke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organizacije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8D6348" w:rsidRDefault="00A21DA3" w:rsidP="00440A8C">
      <w:pPr>
        <w:spacing w:after="0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    2.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Potrebno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je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da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Turistička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organizacija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u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narednom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periodu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nastavi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rad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na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prezentaciji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valorizaciji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turističkih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potencijala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Nikšića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okoline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kako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bi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u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Nikšiću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u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narednom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periodu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došlo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do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povećanja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turističkog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prometa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440A8C">
        <w:rPr>
          <w:rFonts w:ascii="Times New Roman" w:hAnsi="Times New Roman" w:cs="Times New Roman"/>
          <w:noProof/>
          <w:sz w:val="24"/>
          <w:lang w:val="sr-Latn-CS"/>
        </w:rPr>
        <w:t>potrošnje</w:t>
      </w:r>
      <w:r w:rsidRPr="00440A8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1D3B9C" w:rsidRDefault="001D3B9C" w:rsidP="00B26D7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54C64" w:rsidRPr="001D3B9C" w:rsidRDefault="001D3B9C" w:rsidP="00B26D7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B26D7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34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“, jednim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dala</w:t>
      </w:r>
      <w:r w:rsidR="00B26D71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sljedeće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B26D71" w:rsidRPr="001D3B9C" w:rsidRDefault="005711BD" w:rsidP="00440A8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440A8C" w:rsidRPr="001D3B9C">
        <w:rPr>
          <w:rFonts w:ascii="Times New Roman" w:hAnsi="Times New Roman" w:cs="Times New Roman"/>
          <w:noProof/>
          <w:sz w:val="24"/>
          <w:lang w:val="sr-Latn-CS"/>
        </w:rPr>
        <w:t xml:space="preserve">c j e n e </w:t>
      </w:r>
    </w:p>
    <w:p w:rsidR="00B26D71" w:rsidRPr="001D3B9C" w:rsidRDefault="00B26D71" w:rsidP="00B26D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B26D71" w:rsidRPr="001D3B9C" w:rsidRDefault="005711BD" w:rsidP="00B26D7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Javno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preduzeće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Sportski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centar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pored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teškoća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poslovanju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uzrokovanih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epidemiološkom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situacijom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uz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pomoć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Osnivača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uspjelo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ostvari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kontinuitet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radu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realizaciji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programskih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zadataka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B26D71" w:rsidRPr="001D3B9C" w:rsidRDefault="005711BD" w:rsidP="00B26D7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Sportski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centar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nastojao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izvještajnoj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kvalitetom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pruženih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usluga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kako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osnovnim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tako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dopunskim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djelatnostima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doprinosi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razvoju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sporta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fizičke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obogaćivanju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turističke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ponude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samo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već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nivou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države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Crne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Gore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.  </w:t>
      </w:r>
    </w:p>
    <w:p w:rsidR="00B26D71" w:rsidRPr="001D3B9C" w:rsidRDefault="005711BD" w:rsidP="00B26D7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Sportski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centar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odnosu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prethodnu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poslovnu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ostvario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pozitivne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finansijske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rezultate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poslovanju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povećanjem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prihoda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osnovnoj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djelatnosti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B26D71" w:rsidRPr="001D3B9C" w:rsidRDefault="005711BD" w:rsidP="00B26D7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Osnovne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djelatnosti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Sportskog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centra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odvijale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skladu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preporukama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Instituta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javno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zdravlje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bile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usmjerene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povećanju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kvaliteta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pružanju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usluga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postizanju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većeg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stepena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konkurentnosti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putem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poboljšanja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uslova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trenažni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proces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takmičarskog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rekreativnog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sporta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B26D71" w:rsidRPr="001D3B9C" w:rsidRDefault="005711BD" w:rsidP="00B26D7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protekloj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Sportski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centar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ugostiteljskoj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djelatnosti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ostvario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prihod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manji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odnosu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2020.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zbog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otežanih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uslova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rada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usled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pandemije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korona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virusa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koja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uzrokovala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višemjesečne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obustave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rada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B26D71" w:rsidRPr="001D3B9C" w:rsidRDefault="005711BD" w:rsidP="00B26D7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Sportski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centar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namjenskim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korišćenjem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raspoloživih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sredstava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ostvario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punu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solventnost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urednost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poslovanju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.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Kroz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odgovarajuću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uposlenost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raspoloživih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kapaciteta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preduzeće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uspjelo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obezbijedi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pokriće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tekućih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troškova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uredno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izmiri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svoje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obaveze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čemu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ostvareni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sopstveni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prihodi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B26D71" w:rsidRPr="001D3B9C" w:rsidRDefault="00B26D71" w:rsidP="00B26D71">
      <w:pPr>
        <w:spacing w:after="0" w:line="240" w:lineRule="auto"/>
        <w:ind w:left="357"/>
        <w:rPr>
          <w:rFonts w:ascii="Times New Roman" w:hAnsi="Times New Roman" w:cs="Times New Roman"/>
          <w:noProof/>
          <w:lang w:val="sr-Latn-CS"/>
        </w:rPr>
      </w:pPr>
    </w:p>
    <w:p w:rsidR="00B26D71" w:rsidRPr="001D3B9C" w:rsidRDefault="001D3B9C" w:rsidP="001D3B9C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B26D71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B26D71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datih</w:t>
      </w:r>
      <w:r w:rsidR="00B26D71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="00B26D71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B26D71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B273E2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26D71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B26D71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34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B26D71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B26D71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B26D71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B26D71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B26D71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B26D71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B26D71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B26D71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E27E45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>
        <w:rPr>
          <w:rFonts w:ascii="Times New Roman" w:hAnsi="Times New Roman" w:cs="Times New Roman"/>
          <w:noProof/>
          <w:lang w:val="sr-Latn-CS"/>
        </w:rPr>
        <w:t xml:space="preserve"> 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donijela</w:t>
      </w:r>
      <w:r w:rsidR="008D6348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sljedeće</w:t>
      </w:r>
    </w:p>
    <w:p w:rsidR="00B26D71" w:rsidRPr="001D3B9C" w:rsidRDefault="00B26D71" w:rsidP="00B26D71">
      <w:pPr>
        <w:spacing w:after="0" w:line="240" w:lineRule="auto"/>
        <w:ind w:left="357"/>
        <w:rPr>
          <w:rFonts w:ascii="Times New Roman" w:hAnsi="Times New Roman" w:cs="Times New Roman"/>
          <w:noProof/>
          <w:lang w:val="sr-Latn-CS"/>
        </w:rPr>
      </w:pPr>
    </w:p>
    <w:p w:rsidR="00B26D71" w:rsidRPr="001D3B9C" w:rsidRDefault="005711BD" w:rsidP="00B26D71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Z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D3B9C" w:rsidRPr="001D3B9C">
        <w:rPr>
          <w:rFonts w:ascii="Times New Roman" w:hAnsi="Times New Roman" w:cs="Times New Roman"/>
          <w:noProof/>
          <w:sz w:val="24"/>
          <w:lang w:val="sr-Latn-CS"/>
        </w:rPr>
        <w:t xml:space="preserve">a k lj u č k e </w:t>
      </w:r>
    </w:p>
    <w:p w:rsidR="00B26D71" w:rsidRPr="001D3B9C" w:rsidRDefault="00B26D71" w:rsidP="00B26D7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B26D71" w:rsidRPr="001D3B9C" w:rsidRDefault="005711BD" w:rsidP="00B26D71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Usvaja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Izvještaj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radu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Javnog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preduzeća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Sportski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centar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B26D71" w:rsidRPr="001D3B9C" w:rsidRDefault="005711BD" w:rsidP="00B26D71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Primarni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ciljevi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Sportskog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centra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tekućoj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će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biti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ostvarivanje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pozitivnijih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efekata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poslovanju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nastavak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trenda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kvalitetnog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pružanja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usluga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vrhunskom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sportu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sportskoj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rekreaciji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. </w:t>
      </w:r>
    </w:p>
    <w:p w:rsidR="00B26D71" w:rsidRPr="001D3B9C" w:rsidRDefault="005711BD" w:rsidP="00B26D71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Neophodno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Sportski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centar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nastavi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aktivnostima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boljoj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iskorišćenosti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postojećih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sadržaja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poslovnih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prostora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odnosno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redovnom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održavanju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objekata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adaptaciji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dijela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poslovnih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prostora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čijom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realizacijom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bi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zaokružila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kompletna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ponuda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organizaciju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sportskih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takmičenja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davanje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zakup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korišćenje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poslovnih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prostora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B26D71" w:rsidRPr="001D3B9C" w:rsidRDefault="005711BD" w:rsidP="00B26D7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Ukoliko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epidemiološka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situacija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tekućoj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bude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povoljnija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odnosu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prostor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povećanje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prihoda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narednom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periodu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Sportski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centar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će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prvenstveno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tražiti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ugostiteljskoj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djelatnosti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kao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poboljšanju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uslova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pojedinim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sadržajima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D07087" w:rsidRPr="001D3B9C" w:rsidRDefault="005711BD" w:rsidP="00E27E4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8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narednom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periodu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Sportski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centar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će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sprovoditi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intenzivne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aktivnosti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rješavanju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problema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naplate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novčanih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potraživanja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koja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opterećuju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rad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preduzeća</w:t>
      </w:r>
      <w:r w:rsidR="00B26D71" w:rsidRPr="001D3B9C">
        <w:rPr>
          <w:rFonts w:ascii="Times New Roman" w:hAnsi="Times New Roman" w:cs="Times New Roman"/>
          <w:noProof/>
          <w:sz w:val="24"/>
          <w:lang w:val="sr-Latn-CS"/>
        </w:rPr>
        <w:t xml:space="preserve">. </w:t>
      </w:r>
    </w:p>
    <w:p w:rsidR="00D07087" w:rsidRPr="001D3B9C" w:rsidRDefault="00D07087" w:rsidP="00D0708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F1660E" w:rsidRDefault="00721463" w:rsidP="001D3B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07087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D07087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07087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D07087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07087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34</w:t>
      </w:r>
      <w:r w:rsidR="00D07087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D07087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D07087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D07087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D07087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07087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D07087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D07087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D07087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dala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sljedeće</w:t>
      </w:r>
    </w:p>
    <w:p w:rsidR="00F1660E" w:rsidRDefault="00F1660E" w:rsidP="001D3B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</w:p>
    <w:p w:rsidR="00F1660E" w:rsidRDefault="00F1660E" w:rsidP="001D3B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</w:p>
    <w:p w:rsidR="00F1660E" w:rsidRDefault="00F1660E" w:rsidP="001D3B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</w:p>
    <w:p w:rsidR="00F1660E" w:rsidRPr="00F1660E" w:rsidRDefault="00F1660E" w:rsidP="001D3B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</w:p>
    <w:p w:rsidR="000E3B24" w:rsidRPr="001D3B9C" w:rsidRDefault="005711BD" w:rsidP="000E3B24">
      <w:pPr>
        <w:spacing w:after="240"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lastRenderedPageBreak/>
        <w:t>O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D3B9C" w:rsidRPr="001D3B9C">
        <w:rPr>
          <w:rFonts w:ascii="Times New Roman" w:hAnsi="Times New Roman" w:cs="Times New Roman"/>
          <w:noProof/>
          <w:sz w:val="24"/>
          <w:lang w:val="sr-Latn-CS"/>
        </w:rPr>
        <w:t xml:space="preserve">c j e n e </w:t>
      </w:r>
    </w:p>
    <w:p w:rsidR="000E3B24" w:rsidRPr="001D3B9C" w:rsidRDefault="005711BD" w:rsidP="008D6348">
      <w:pPr>
        <w:pStyle w:val="ListParagraph"/>
        <w:numPr>
          <w:ilvl w:val="0"/>
          <w:numId w:val="16"/>
        </w:numPr>
        <w:spacing w:after="8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Javna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ustanova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Nikšićko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pozorište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pored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svih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teškoća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ograničenja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prouzrokovanih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teškom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epidemiološkom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situacijom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uspjela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tokom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djelimično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realizuje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planiranu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programsku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koncepciju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0E3B24" w:rsidRPr="001D3B9C" w:rsidRDefault="005711BD" w:rsidP="000E269A">
      <w:pPr>
        <w:pStyle w:val="ListParagraph"/>
        <w:numPr>
          <w:ilvl w:val="0"/>
          <w:numId w:val="16"/>
        </w:numPr>
        <w:spacing w:after="8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Nikšićko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pozorište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izvještajnom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periodu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skladu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propisanim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epidemiološkim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mjerama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preporukama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saradnji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drugim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subjektima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ustanovama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ostvarilo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niz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programskih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sadržaja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0E3B24" w:rsidRPr="001D3B9C" w:rsidRDefault="005711BD" w:rsidP="000E269A">
      <w:pPr>
        <w:pStyle w:val="ListParagraph"/>
        <w:numPr>
          <w:ilvl w:val="0"/>
          <w:numId w:val="16"/>
        </w:numPr>
        <w:spacing w:before="120" w:after="12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Organizacija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realizacija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tradicionalne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teatarske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smotre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17. „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Međunarodnog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festivala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glumca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”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koja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osnovi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posvećena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glumcu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glumi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zahvaljujući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etabliranim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pozorišnim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komadima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plejadi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glumačkih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velikana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dodatno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unaprijedila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kulturnu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ponudu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našeg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grada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visoko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pozicionirajući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regionalnoj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festivalskoj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mapi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0E3B24" w:rsidRPr="001D3B9C" w:rsidRDefault="005711BD" w:rsidP="000E269A">
      <w:pPr>
        <w:numPr>
          <w:ilvl w:val="0"/>
          <w:numId w:val="16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Uprkos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teškoćama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kojem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dramska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umjetnost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našla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periodu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pandemije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korona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virusa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Nikšićko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pozorište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izvještajnom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periodu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djelimično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uspjelo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realizovati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programom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zacrtane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projekte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iz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izdavačke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djelatnosti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time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obogatilo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kulturni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život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grada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dalo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značajan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doprinos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crnogorskoj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kulturnoj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sceni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0E3B24" w:rsidRPr="001D3B9C" w:rsidRDefault="005711BD" w:rsidP="00F24201">
      <w:pPr>
        <w:numPr>
          <w:ilvl w:val="0"/>
          <w:numId w:val="16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svrhu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unapređivanja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digitalnog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marketinga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profila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Nikšićkog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pozorišta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uspješno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obnovljen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sajt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putem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kojeg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će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Pozorište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pružati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kvalitetniju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informisanost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svoj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oj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publici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1D3B9C" w:rsidRPr="001D3B9C" w:rsidRDefault="001D3B9C" w:rsidP="001D3B9C">
      <w:pPr>
        <w:spacing w:after="8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0E3B24" w:rsidRPr="001D3B9C" w:rsidRDefault="001D3B9C" w:rsidP="007A5E7C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       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datih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34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0E3B24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donijela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sljedeće</w:t>
      </w:r>
    </w:p>
    <w:p w:rsidR="000E3B24" w:rsidRPr="001D3B9C" w:rsidRDefault="005711BD" w:rsidP="000E3B24">
      <w:pPr>
        <w:spacing w:after="240"/>
        <w:ind w:left="360"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Z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D3B9C" w:rsidRPr="001D3B9C">
        <w:rPr>
          <w:rFonts w:ascii="Times New Roman" w:hAnsi="Times New Roman" w:cs="Times New Roman"/>
          <w:noProof/>
          <w:sz w:val="24"/>
          <w:lang w:val="sr-Latn-CS"/>
        </w:rPr>
        <w:t xml:space="preserve">a k lj u č k e </w:t>
      </w:r>
    </w:p>
    <w:p w:rsidR="000E3B24" w:rsidRPr="001D3B9C" w:rsidRDefault="005711BD" w:rsidP="000E3B24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Usvaja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Izvještaj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radu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finansijskom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poslovanju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Javne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ustanove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Nikšićko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pozorište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godinu</w:t>
      </w:r>
      <w:r w:rsidR="000E3B24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0E3B24" w:rsidRPr="001D3B9C" w:rsidRDefault="005711BD" w:rsidP="000E3B24">
      <w:pPr>
        <w:numPr>
          <w:ilvl w:val="0"/>
          <w:numId w:val="12"/>
        </w:numPr>
        <w:spacing w:after="8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Nikšićko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pozorište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pozicioniralo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krovna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gradu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očekivati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epidemiološka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situacija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dozvoli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narednom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Pozorište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pored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pozorišne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procesom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digitalizacije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pozorišne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sale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popularisati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unaprijediti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filmsku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produkciju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niz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drugih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vidova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umjetnosti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uopšte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značajno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doprinosi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afirmaciji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Nikšića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kulturnog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centra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Crne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Gore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71729" w:rsidRPr="001D3B9C" w:rsidRDefault="005711BD" w:rsidP="00F24201">
      <w:pPr>
        <w:numPr>
          <w:ilvl w:val="0"/>
          <w:numId w:val="12"/>
        </w:numPr>
        <w:spacing w:after="8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Izuzetni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scenski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uslovi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stvaralački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opus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bogatstvo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pozorišnog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života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izraženiji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zahtjevi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publike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novim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dramskim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naslovima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nameću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obavezu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Nikšićko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pozorište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kontinuirano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snažnije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još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dinamičnije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doprinosi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pozorišne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umjetnosti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samo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realizaciju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sopstvene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već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gostujuće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teatarske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produkcije</w:t>
      </w:r>
      <w:r w:rsidR="000E3B24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1D3B9C" w:rsidRPr="001D3B9C" w:rsidRDefault="001D3B9C" w:rsidP="001D3B9C">
      <w:pPr>
        <w:spacing w:after="8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971729" w:rsidRPr="001D3B9C" w:rsidRDefault="00971729" w:rsidP="0097172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21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“, dva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 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sljedeće</w:t>
      </w:r>
    </w:p>
    <w:p w:rsidR="00971729" w:rsidRPr="001D3B9C" w:rsidRDefault="005711BD" w:rsidP="00971729">
      <w:pPr>
        <w:spacing w:after="240"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O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D3B9C" w:rsidRPr="001D3B9C">
        <w:rPr>
          <w:rFonts w:ascii="Times New Roman" w:hAnsi="Times New Roman" w:cs="Times New Roman"/>
          <w:noProof/>
          <w:sz w:val="24"/>
          <w:lang w:val="sr-Latn-CS"/>
        </w:rPr>
        <w:t xml:space="preserve">c j e n e </w:t>
      </w:r>
    </w:p>
    <w:p w:rsidR="001D3B9C" w:rsidRDefault="000E269A" w:rsidP="00A54C64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lang w:val="sr-Latn-CS"/>
        </w:rPr>
        <w:t xml:space="preserve">1. </w:t>
      </w:r>
      <w:r w:rsidR="001D3B9C">
        <w:rPr>
          <w:rFonts w:ascii="Times New Roman" w:hAnsi="Times New Roman" w:cs="Times New Roman"/>
          <w:noProof/>
          <w:lang w:val="sr-Latn-CS"/>
        </w:rPr>
        <w:t xml:space="preserve"> 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ustanova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Zahumlje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ostvarivala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osnovnu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funkciju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uprkos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nepovoljnoj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1D3B9C" w:rsidRDefault="001D3B9C" w:rsidP="00A54C64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epidemiološkoj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situaciji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uspjela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dio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planiranih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programskih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sadržaja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pokazuje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71729" w:rsidRPr="001D3B9C" w:rsidRDefault="001D3B9C" w:rsidP="00A54C64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pregled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realizovanih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71729" w:rsidRPr="001D3B9C" w:rsidRDefault="005711BD" w:rsidP="00A54C64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Zahumlje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izuzetno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teškoj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nepredvidljivoj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bile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mnogo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skromnije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odnosu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prije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pandemije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odvijale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odlukama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osnivača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programskom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politikom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utvrđenom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opštim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aktima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odlukama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inicijativama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71729" w:rsidRPr="001D3B9C" w:rsidRDefault="005711BD" w:rsidP="00A54C64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Zahumlje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brojnim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programskim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sadržajima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uspjela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kreativan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doprinosi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afirmaciji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umjetnosti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osnovni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cilj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postala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simbol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Nikšića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vitalnosti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cjelokupne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crnogorske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71729" w:rsidRPr="001D3B9C" w:rsidRDefault="005711BD" w:rsidP="00A54C64">
      <w:pPr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Svi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stvaralački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segmenti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Zahumlje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uzeli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učešće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trudeći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daju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izvjestan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doprinos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realizaciji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programskih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oživljavanju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nikšićke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kulturne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scene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doba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korona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virusa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71729" w:rsidRPr="001D3B9C" w:rsidRDefault="005711BD" w:rsidP="00A54C64">
      <w:pPr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Nepovoljna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epidemiološka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situacija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uslovila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odlaganje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Festivala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uličnih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svirača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Boem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festa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prethodnih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osvježili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nikšićku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crnogorsku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kulturnu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scenu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učinili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Zahumlje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umjetnička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institucija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posebnog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Crnu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Goru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dobije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dodatni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kvalitet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71729" w:rsidRPr="001D3B9C" w:rsidRDefault="005711BD" w:rsidP="00A54C6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Uprkos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teškoćama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kojima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našla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pandemije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korona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virusa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Zahumlje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izvještajnom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uspjela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ostvariti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kvalitetnu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kulturno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umjetničkim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društvima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Crne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Gore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regiona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šire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čemu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svjedoče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brojna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vanfestivalska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gostovanja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71729" w:rsidRPr="001D3B9C" w:rsidRDefault="005711BD" w:rsidP="00A54C64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Zahvaljujući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Zahumlje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prepoznat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kulturni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umjetnički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državi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regionu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ponosom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reći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jedno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najstarijih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kulturno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umjetničkih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društava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Balkanu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spona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tradicije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duge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120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savremenih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umjetničkih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tokova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F24201" w:rsidRPr="001D3B9C" w:rsidRDefault="00F24201" w:rsidP="00F24201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lang w:val="sr-Latn-CS"/>
        </w:rPr>
      </w:pPr>
    </w:p>
    <w:p w:rsidR="00971729" w:rsidRPr="00F1660E" w:rsidRDefault="001D3B9C" w:rsidP="00F1660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datih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971729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21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</w:t>
      </w:r>
      <w:r w:rsidR="00971729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971729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971729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dva</w:t>
      </w:r>
      <w:r w:rsidR="00971729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="00971729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971729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12</w:t>
      </w:r>
      <w:r w:rsidR="00971729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971729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971729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  <w:r w:rsidR="008D6348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donijela</w:t>
      </w:r>
      <w:r w:rsidR="0097172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sljedeće</w:t>
      </w:r>
    </w:p>
    <w:p w:rsidR="00971729" w:rsidRPr="001D3B9C" w:rsidRDefault="005711BD" w:rsidP="00971729">
      <w:pPr>
        <w:spacing w:after="240"/>
        <w:ind w:left="360"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Z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D3B9C" w:rsidRPr="001D3B9C">
        <w:rPr>
          <w:rFonts w:ascii="Times New Roman" w:hAnsi="Times New Roman" w:cs="Times New Roman"/>
          <w:noProof/>
          <w:sz w:val="24"/>
          <w:lang w:val="sr-Latn-CS"/>
        </w:rPr>
        <w:t xml:space="preserve">a k lj u č k e </w:t>
      </w:r>
    </w:p>
    <w:p w:rsidR="00971729" w:rsidRPr="001D3B9C" w:rsidRDefault="005711BD" w:rsidP="000E269A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Usvaja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Izvještaj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radu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finansijskom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poslovanju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Javne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ustanove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„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Zahumlje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“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971729" w:rsidRPr="001D3B9C" w:rsidRDefault="005711BD" w:rsidP="00971729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Kako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bi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„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Zahumlje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“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dalje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bila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značajan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nosilac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kulturnog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života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grada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neophodno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uložiti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dodatne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napore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projektovanim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obavezama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odgovori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najvećem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mogućem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nivou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971729" w:rsidRPr="001D3B9C" w:rsidRDefault="005711BD" w:rsidP="000E269A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narednom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periodu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„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Zahumlje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”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će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skladu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epidemiološkom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situacijom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sprovoditi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samo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svoju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primarnu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misiju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očuvanja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crnogorske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kulturne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tradicije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kroz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njegovanje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folklora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izvorne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pjesme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već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će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afirmisati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druge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oblike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umjetničkog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iskaza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kroz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rad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svojih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sekcija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ansambala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971729" w:rsidRPr="001D3B9C" w:rsidRDefault="005711BD" w:rsidP="000E269A">
      <w:pPr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Ukoliko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epidemiološka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situacija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tekućoj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bude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povoljnija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odnosu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prethodnu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očekivati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će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„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Zahumlje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”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omogućiti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kreativno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ispoljavanje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stvaraocima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različitih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umjetničkih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profila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posebno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mlađoj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populaciji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što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će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značajno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doprinijeti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afirmaciji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novih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umjetničkih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snaga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našem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gradu</w:t>
      </w:r>
      <w:r w:rsidR="00971729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0E269A" w:rsidRPr="001D3B9C" w:rsidRDefault="000E269A" w:rsidP="000E269A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0E269A" w:rsidRPr="001D3B9C" w:rsidRDefault="000E269A" w:rsidP="007A5E7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21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sljedeće</w:t>
      </w:r>
    </w:p>
    <w:p w:rsidR="001D3B9C" w:rsidRDefault="001D3B9C" w:rsidP="001D3B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O c j e n e </w:t>
      </w:r>
    </w:p>
    <w:p w:rsidR="001D3B9C" w:rsidRPr="001D3B9C" w:rsidRDefault="001D3B9C" w:rsidP="001D3B9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val="sr-Latn-CS"/>
        </w:rPr>
      </w:pPr>
    </w:p>
    <w:p w:rsidR="001D3B9C" w:rsidRDefault="000E269A" w:rsidP="000E269A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lang w:val="sr-Latn-CS"/>
        </w:rPr>
        <w:t xml:space="preserve">1.  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Javna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ustanova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Muzeji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galerije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godini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djelovala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profesionalno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angažovano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</w:p>
    <w:p w:rsidR="001D3B9C" w:rsidRDefault="001D3B9C" w:rsidP="001D3B9C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 xml:space="preserve">     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svim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sadržajno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>-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programskim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segmentima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ispoljavanja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uspjela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pored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složene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epidemiološke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</w:p>
    <w:p w:rsidR="000E269A" w:rsidRPr="001D3B9C" w:rsidRDefault="001D3B9C" w:rsidP="001D3B9C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 xml:space="preserve">     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situacije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realizuje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planirane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aktivnosti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1D3B9C" w:rsidRDefault="000E269A" w:rsidP="000E269A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2.  </w:t>
      </w:r>
      <w:r w:rsidR="001D3B9C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Zbog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građevinskih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konzervatorsko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-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restauratorskih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radova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na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Dvorcu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kralja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Nikole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I,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projekti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koji</w:t>
      </w:r>
      <w:r w:rsidR="001D3B9C">
        <w:rPr>
          <w:rFonts w:ascii="Times New Roman" w:hAnsi="Times New Roman" w:cs="Times New Roman"/>
          <w:noProof/>
          <w:sz w:val="24"/>
          <w:lang w:val="sr-Latn-CS"/>
        </w:rPr>
        <w:t>ž</w:t>
      </w:r>
    </w:p>
    <w:p w:rsidR="001D3B9C" w:rsidRDefault="001D3B9C" w:rsidP="001D3B9C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 xml:space="preserve">     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su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predviđeni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Programom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rada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godinu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čiju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realizaciju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nije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bilo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nužno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korišćenje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</w:p>
    <w:p w:rsidR="000E269A" w:rsidRPr="001D3B9C" w:rsidRDefault="001D3B9C" w:rsidP="001D3B9C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lang w:val="sr-Latn-CS"/>
        </w:rPr>
      </w:pPr>
      <w:r>
        <w:rPr>
          <w:rFonts w:ascii="Times New Roman" w:hAnsi="Times New Roman" w:cs="Times New Roman"/>
          <w:noProof/>
          <w:sz w:val="24"/>
          <w:lang w:val="sr-Latn-CS"/>
        </w:rPr>
        <w:t xml:space="preserve">     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galerijskih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muzejskog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prostora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uspješno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su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lang w:val="sr-Latn-CS"/>
        </w:rPr>
        <w:t>realizovani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0E269A" w:rsidRPr="001D3B9C" w:rsidRDefault="005711BD" w:rsidP="000E269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Muzeji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galerije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kako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samostalno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tako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saradnji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drugim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subjektima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iz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Crne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Gore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regiona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realizovala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raznovrsne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programe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koji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svojim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lastRenderedPageBreak/>
        <w:t>kvalitetom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sadržajem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doprinijeli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podizanju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kulturnog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nivoa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grada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kao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zaštiti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promociji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kulturne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baštine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0E269A" w:rsidRPr="001D3B9C" w:rsidRDefault="005711BD" w:rsidP="000E269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cilju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unapređivanja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kulturnog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života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grada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Muzeji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galerije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afirmisala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kulturno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nasleđe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realizovala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istraživačke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radove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funkciji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zaštite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spomenika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0E269A" w:rsidRPr="001D3B9C" w:rsidRDefault="005711BD" w:rsidP="000E269A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cilju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očuvanja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promocije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kulturnog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nasleđa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ostvarena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kvalitetna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saradnja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državnim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institucijama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nadležne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djelatnosti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kojima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Muzeji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galerije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bavi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ustanovama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iz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drugih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opština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Crnoj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Gori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regiona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drugim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javnim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ustanovama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0E269A" w:rsidRPr="001D3B9C" w:rsidRDefault="005711BD" w:rsidP="000E269A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cilju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unapređivanja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digitalnog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marketinga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svog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profila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Muzeji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galerije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omogućila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kvalitetnu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prezentaciju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svog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rada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putem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društvenih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mreža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: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Fejsbuka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Instagrama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YouTube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kanala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0E269A" w:rsidRPr="001D3B9C" w:rsidRDefault="000E269A" w:rsidP="000E269A">
      <w:pPr>
        <w:spacing w:after="0" w:line="240" w:lineRule="auto"/>
        <w:jc w:val="both"/>
        <w:rPr>
          <w:rFonts w:ascii="Times New Roman" w:hAnsi="Times New Roman" w:cs="Times New Roman"/>
          <w:noProof/>
          <w:lang w:val="sr-Latn-CS"/>
        </w:rPr>
      </w:pPr>
    </w:p>
    <w:p w:rsidR="000E269A" w:rsidRPr="001D3B9C" w:rsidRDefault="00C23DF3" w:rsidP="001D3B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lang w:val="sr-Latn-CS"/>
        </w:rPr>
        <w:t xml:space="preserve">       </w:t>
      </w:r>
      <w:r w:rsidR="005711BD" w:rsidRPr="001D3B9C">
        <w:rPr>
          <w:rFonts w:ascii="Times New Roman" w:hAnsi="Times New Roman" w:cs="Times New Roman"/>
          <w:noProof/>
          <w:lang w:val="sr-Latn-CS"/>
        </w:rPr>
        <w:t>Na</w:t>
      </w:r>
      <w:r w:rsidR="000E269A" w:rsidRPr="001D3B9C">
        <w:rPr>
          <w:rFonts w:ascii="Times New Roman" w:hAnsi="Times New Roman" w:cs="Times New Roman"/>
          <w:noProof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lang w:val="sr-Latn-CS"/>
        </w:rPr>
        <w:t>osnovu</w:t>
      </w:r>
      <w:r w:rsidR="000E269A" w:rsidRPr="001D3B9C">
        <w:rPr>
          <w:rFonts w:ascii="Times New Roman" w:hAnsi="Times New Roman" w:cs="Times New Roman"/>
          <w:noProof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lang w:val="sr-Latn-CS"/>
        </w:rPr>
        <w:t>datih</w:t>
      </w:r>
      <w:r w:rsidR="000E269A" w:rsidRPr="001D3B9C">
        <w:rPr>
          <w:rFonts w:ascii="Times New Roman" w:hAnsi="Times New Roman" w:cs="Times New Roman"/>
          <w:noProof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lang w:val="sr-Latn-CS"/>
        </w:rPr>
        <w:t>ocjena</w:t>
      </w:r>
      <w:r w:rsidR="000E269A" w:rsidRPr="001D3B9C">
        <w:rPr>
          <w:rFonts w:ascii="Times New Roman" w:hAnsi="Times New Roman" w:cs="Times New Roman"/>
          <w:noProof/>
          <w:lang w:val="sr-Latn-CS"/>
        </w:rPr>
        <w:t xml:space="preserve">,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0E269A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E269A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="000E269A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0E269A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="000E269A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21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</w:t>
      </w:r>
      <w:r w:rsidR="000E269A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</w:t>
      </w:r>
      <w:r w:rsidR="000E269A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E269A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0E269A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="000E269A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="000E269A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E269A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13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="000E269A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="000E269A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 w:rsidRPr="001D3B9C">
        <w:rPr>
          <w:rFonts w:ascii="Times New Roman" w:hAnsi="Times New Roman" w:cs="Times New Roman"/>
          <w:noProof/>
          <w:lang w:val="sr-Latn-CS"/>
        </w:rPr>
        <w:t>donijela</w:t>
      </w:r>
      <w:r w:rsidR="008D6348" w:rsidRPr="001D3B9C">
        <w:rPr>
          <w:rFonts w:ascii="Times New Roman" w:hAnsi="Times New Roman" w:cs="Times New Roman"/>
          <w:noProof/>
          <w:lang w:val="sr-Latn-CS"/>
        </w:rPr>
        <w:t xml:space="preserve"> </w:t>
      </w:r>
      <w:r w:rsidR="000E269A" w:rsidRPr="001D3B9C">
        <w:rPr>
          <w:rFonts w:ascii="Times New Roman" w:hAnsi="Times New Roman" w:cs="Times New Roman"/>
          <w:noProof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lang w:val="sr-Latn-CS"/>
        </w:rPr>
        <w:t>sljedeće</w:t>
      </w:r>
      <w:r w:rsidR="000E269A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0E269A" w:rsidRPr="001D3B9C" w:rsidRDefault="000E269A" w:rsidP="000E269A">
      <w:pPr>
        <w:spacing w:after="0" w:line="240" w:lineRule="auto"/>
        <w:ind w:left="357"/>
        <w:rPr>
          <w:rFonts w:ascii="Times New Roman" w:hAnsi="Times New Roman" w:cs="Times New Roman"/>
          <w:noProof/>
          <w:lang w:val="sr-Latn-CS"/>
        </w:rPr>
      </w:pPr>
    </w:p>
    <w:p w:rsidR="000E269A" w:rsidRPr="001D3B9C" w:rsidRDefault="005711BD" w:rsidP="000E269A">
      <w:pPr>
        <w:spacing w:after="240" w:line="240" w:lineRule="auto"/>
        <w:ind w:left="360"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Z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D3B9C" w:rsidRPr="001D3B9C">
        <w:rPr>
          <w:rFonts w:ascii="Times New Roman" w:hAnsi="Times New Roman" w:cs="Times New Roman"/>
          <w:noProof/>
          <w:sz w:val="24"/>
          <w:lang w:val="sr-Latn-CS"/>
        </w:rPr>
        <w:t xml:space="preserve">a k lj u č k e </w:t>
      </w:r>
    </w:p>
    <w:p w:rsidR="000E269A" w:rsidRPr="001D3B9C" w:rsidRDefault="005711BD" w:rsidP="000E26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Usvaja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Izvještaj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radu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finansijskom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poslovanju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Javne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ustanove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Muzeji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galerije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godinu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0E269A" w:rsidRPr="001D3B9C" w:rsidRDefault="005711BD" w:rsidP="000E269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narednom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periodu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potrebno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Muzeji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galerije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ostvaruje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punu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saradnju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relevantnim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subjektima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kako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lokalnom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tako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državnom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nivou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kako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bi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unaprijedila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svoje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osnovne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djelatnosti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uspješno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realizovala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programske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aktivnosti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0E269A" w:rsidRPr="001D3B9C" w:rsidRDefault="005711BD" w:rsidP="000E269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očekivati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će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Muzeji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galerije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svojom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kreativnom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energijom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preduzimanjem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niza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mjera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dodatno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doprinijeti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unapređenju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kulturnog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identiteta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Nikšića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grada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koji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baštini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dugu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značajnu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kulturnu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tradiciju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>.</w:t>
      </w:r>
    </w:p>
    <w:p w:rsidR="000E269A" w:rsidRPr="001D3B9C" w:rsidRDefault="005711BD" w:rsidP="000E269A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Radi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što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uspješnije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realizacije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planiranih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programskih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aktivnosti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neophodno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stvoriti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uslove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za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kontinuiranu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edukaciju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kadrova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koji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obavljaju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najstručnije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poslove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lang w:val="sr-Latn-CS"/>
        </w:rPr>
        <w:t>Ustanovi</w:t>
      </w:r>
      <w:r w:rsidR="000E269A" w:rsidRPr="001D3B9C">
        <w:rPr>
          <w:rFonts w:ascii="Times New Roman" w:hAnsi="Times New Roman" w:cs="Times New Roman"/>
          <w:noProof/>
          <w:sz w:val="24"/>
          <w:lang w:val="sr-Latn-CS"/>
        </w:rPr>
        <w:t xml:space="preserve">.       </w:t>
      </w:r>
    </w:p>
    <w:p w:rsidR="000E269A" w:rsidRPr="001D3B9C" w:rsidRDefault="000E269A" w:rsidP="000E269A">
      <w:pPr>
        <w:spacing w:after="80" w:line="240" w:lineRule="auto"/>
        <w:ind w:left="71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47469" w:rsidRPr="001D3B9C" w:rsidRDefault="00447469" w:rsidP="001D3B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23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sljedeće</w:t>
      </w:r>
    </w:p>
    <w:p w:rsidR="00447469" w:rsidRPr="001D3B9C" w:rsidRDefault="005711BD" w:rsidP="0044746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lang w:val="sr-Latn-CS"/>
        </w:rPr>
        <w:t>O</w:t>
      </w:r>
      <w:r w:rsidR="00447469" w:rsidRPr="001D3B9C">
        <w:rPr>
          <w:rFonts w:ascii="Times New Roman" w:hAnsi="Times New Roman" w:cs="Times New Roman"/>
          <w:noProof/>
          <w:sz w:val="24"/>
          <w:lang w:val="sr-Latn-CS"/>
        </w:rPr>
        <w:t xml:space="preserve"> </w:t>
      </w:r>
      <w:r w:rsidR="001D3B9C" w:rsidRPr="001D3B9C">
        <w:rPr>
          <w:rFonts w:ascii="Times New Roman" w:hAnsi="Times New Roman" w:cs="Times New Roman"/>
          <w:noProof/>
          <w:sz w:val="24"/>
          <w:lang w:val="sr-Latn-CS"/>
        </w:rPr>
        <w:t xml:space="preserve">c j e n e </w:t>
      </w:r>
    </w:p>
    <w:p w:rsidR="00447469" w:rsidRPr="001D3B9C" w:rsidRDefault="00447469" w:rsidP="00447469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Latn-CS"/>
        </w:rPr>
      </w:pPr>
    </w:p>
    <w:p w:rsidR="001D3B9C" w:rsidRDefault="00447469" w:rsidP="00A54C64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1. </w:t>
      </w:r>
      <w:r w:rsid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ustanova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biblioteka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Njegoš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uprkos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nepovoljnoj</w:t>
      </w:r>
      <w:r w:rsid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1D3B9C" w:rsidRDefault="001D3B9C" w:rsidP="00A54C64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epidemiološkoj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situaciji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uspjela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realizuje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planiran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programsk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sadržaj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visokom</w:t>
      </w:r>
    </w:p>
    <w:p w:rsidR="001D3B9C" w:rsidRDefault="001D3B9C" w:rsidP="00A54C64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profesionalnom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odgovornošću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povezujući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bogatu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tradiciju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zahtjevima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informatičkog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doba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47469" w:rsidRPr="001D3B9C" w:rsidRDefault="001D3B9C" w:rsidP="00A54C64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7469" w:rsidRPr="001D3B9C" w:rsidRDefault="005711BD" w:rsidP="00A54C64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Biblioteka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sprovedene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prethodnom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poštujući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epidemiološke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mjere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preporuke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značajno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doprinijela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opšteg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stručnog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obrazovanja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podsticanju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ličnog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profesionalnog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socijalnog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razvoja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djece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odraslih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7469" w:rsidRPr="001D3B9C" w:rsidRDefault="005711BD" w:rsidP="00A54C64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epidemiološkim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mjerama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odvijala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kulturno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obrazovna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informativna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izdavačka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djelatnost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Biblioteke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izvještajnoj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realizovala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inicirala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heterogen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modul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značajnih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manifestacija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publikacija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7469" w:rsidRPr="001D3B9C" w:rsidRDefault="005711BD" w:rsidP="00A54C64">
      <w:pPr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Prestižna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manifestacija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XXIV „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Nikšićki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književni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susreti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nastavila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započetu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tradiciju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primarnim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ciljem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popularisanja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nacionalne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regionalne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književnosti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podsticanje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stvaralaštva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mladih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pjesnika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447469" w:rsidRPr="001D3B9C" w:rsidRDefault="005711BD" w:rsidP="00A54C64">
      <w:pPr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Osim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promocije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autora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našeg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grada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Biblioteka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ugostila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promovisala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respektabilan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autora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umjetnika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regiona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taj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dala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značajan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doprinos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kulturne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scene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grada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Trebjesom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7469" w:rsidRPr="001D3B9C" w:rsidRDefault="005711BD" w:rsidP="00A54C64">
      <w:pPr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saradnji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nevladinim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sektorom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uspješno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završen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nabavke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vrijedne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opreme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slabovida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ovim</w:t>
      </w:r>
      <w:r w:rsidR="00447469"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osobama</w:t>
      </w:r>
      <w:r w:rsidR="00447469"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omogućiti</w:t>
      </w:r>
      <w:r w:rsidR="00447469"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da</w:t>
      </w:r>
      <w:r w:rsidR="00447469"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se</w:t>
      </w:r>
      <w:r w:rsidR="00447469"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lakše</w:t>
      </w:r>
      <w:r w:rsidR="00447469"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obrazuju</w:t>
      </w:r>
      <w:r w:rsidR="00447469"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informišu</w:t>
      </w:r>
      <w:r w:rsidR="00447469"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osposobljavaju</w:t>
      </w:r>
      <w:r w:rsidR="00447469"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za</w:t>
      </w:r>
      <w:r w:rsidR="00447469"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nova</w:t>
      </w:r>
      <w:r w:rsidR="00447469"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bCs/>
          <w:noProof/>
          <w:sz w:val="24"/>
          <w:szCs w:val="24"/>
          <w:lang w:val="sr-Latn-CS"/>
        </w:rPr>
        <w:t>znanja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7469" w:rsidRPr="001D3B9C" w:rsidRDefault="005711BD" w:rsidP="00A54C64">
      <w:pPr>
        <w:numPr>
          <w:ilvl w:val="0"/>
          <w:numId w:val="18"/>
        </w:numPr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zdravlja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svojih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nepovoljne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epidemiološke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Biblioteka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omogućila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kvalitetnu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informisanost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sajta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Biblioteke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zvaničnog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YouTube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kanala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7469" w:rsidRPr="001D3B9C" w:rsidRDefault="00447469" w:rsidP="00A54C64">
      <w:pPr>
        <w:spacing w:after="0"/>
        <w:ind w:left="357"/>
        <w:rPr>
          <w:rFonts w:ascii="Times New Roman" w:hAnsi="Times New Roman" w:cs="Times New Roman"/>
          <w:noProof/>
          <w:lang w:val="sr-Latn-CS"/>
        </w:rPr>
      </w:pPr>
    </w:p>
    <w:p w:rsidR="00447469" w:rsidRPr="001D3B9C" w:rsidRDefault="00447469" w:rsidP="001D3B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lang w:val="sr-Latn-CS"/>
        </w:rPr>
        <w:t xml:space="preserve">         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datih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23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uzdržanih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donijela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sljedeće</w:t>
      </w:r>
      <w:r w:rsidR="00F24201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447469" w:rsidRPr="001D3B9C" w:rsidRDefault="005711BD" w:rsidP="00447469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B9C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a k lj u č k e </w:t>
      </w:r>
    </w:p>
    <w:p w:rsidR="00447469" w:rsidRPr="001D3B9C" w:rsidRDefault="00447469" w:rsidP="0044746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</w:p>
    <w:p w:rsidR="00447469" w:rsidRPr="001D3B9C" w:rsidRDefault="005711BD" w:rsidP="00A54C64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Usvaja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Narodna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biblioteka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Njegoš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7469" w:rsidRPr="001D3B9C" w:rsidRDefault="005711BD" w:rsidP="00A54C64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narednom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očekivati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Biblioteka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uz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pomoć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Osnivača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riješiti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problem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dodatnog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adaptiran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čitaone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okviru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čitaona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slijepa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slabovida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lica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zadovoljiti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propisane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standarde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pitanju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lak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pristup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ovim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osobama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7469" w:rsidRPr="001D3B9C" w:rsidRDefault="005711BD" w:rsidP="00A54C64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Biblioteka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reprezentativna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ustanova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Nikšiću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narednom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sprovoditi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intenzivne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obogaćivanju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bibliotečkog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fonda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raznovrsnim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akcijama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pokrenuti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osnaživati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popularisati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čitalačku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naviku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kod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svih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onih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najmlađih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7469" w:rsidRPr="001D3B9C" w:rsidRDefault="005711BD" w:rsidP="00A54C64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Saradnja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vaspitno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obrazovnim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institucijama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gradu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omogućiće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uključivanje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još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većeg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broja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djece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školskog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predškolskog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uzrasta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omladine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Biblioteke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posebno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doprinijeti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afirmaciji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knjige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čitanja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7469" w:rsidRPr="001D3B9C" w:rsidRDefault="005711BD" w:rsidP="00A54C64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Ukoliko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epidemiološka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situacija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tekućoj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povoljna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očekivati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realizacijom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promocija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knjiga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književnih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poetskih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večeri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manifestacije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Nikšićki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književni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susreti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Biblioteka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značajno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doprinijeti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unaprjeđenju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ukupne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kulturne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ponude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kulturnog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života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gradu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447469" w:rsidRPr="001D3B9C" w:rsidRDefault="005711BD" w:rsidP="00A54C64">
      <w:pPr>
        <w:pStyle w:val="ListParagraph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narednom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potrebno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unapređivati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tehničku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tehnološku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opremljenost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segmentima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obrada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korišćenje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bibliotečke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građe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savremene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digitalne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tehnologije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interneta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447469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.).</w:t>
      </w:r>
    </w:p>
    <w:p w:rsidR="00974EB5" w:rsidRPr="001D3B9C" w:rsidRDefault="00C23DF3" w:rsidP="00C23DF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1D3B9C" w:rsidRPr="001D3B9C" w:rsidRDefault="00974EB5" w:rsidP="001D3B9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33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dala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sljedeće</w:t>
      </w:r>
    </w:p>
    <w:p w:rsidR="00974EB5" w:rsidRPr="001D3B9C" w:rsidRDefault="005711BD" w:rsidP="00974EB5">
      <w:pPr>
        <w:spacing w:after="24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B9C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c j e n e </w:t>
      </w:r>
    </w:p>
    <w:p w:rsidR="00974EB5" w:rsidRPr="001D3B9C" w:rsidRDefault="005711BD" w:rsidP="00A54C64">
      <w:pPr>
        <w:pStyle w:val="ListParagraph"/>
        <w:numPr>
          <w:ilvl w:val="0"/>
          <w:numId w:val="23"/>
        </w:numPr>
        <w:spacing w:after="8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djecu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smetnjama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osobe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invaliditetom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sveobuhvatnog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posebne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najosjetljivije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kategorije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stanovništva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pokazuje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unapređenje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zaštita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promocija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djece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smetnjama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osoba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invaliditetom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njihova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socijalizacija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integracija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zajednicu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pružanja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jednakih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osposobljavanja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veću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samostalnost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dnevnim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značajno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unaprijediti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kroz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ovakav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oblik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servisa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socijalnih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 </w:t>
      </w:r>
    </w:p>
    <w:p w:rsidR="00974EB5" w:rsidRPr="001D3B9C" w:rsidRDefault="005711BD" w:rsidP="00A54C64">
      <w:pPr>
        <w:pStyle w:val="ListParagraph"/>
        <w:numPr>
          <w:ilvl w:val="0"/>
          <w:numId w:val="23"/>
        </w:numPr>
        <w:spacing w:after="8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Dnevni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godini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uprkos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nepovoljnoj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epidemiološkoj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situaciji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istrajao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ispunjavanju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osnovnih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ciljeva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zacrtanih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njegovim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osnivanjem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deinstitucionalizacija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ciljne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grupe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namijenjen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namjerom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svojim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korisnicima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bude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sveobuhvatan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servis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zaštite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kome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pružaju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kompleksne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usluge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socijalizacija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socijalna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medicinska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rehabilitacija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njega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vaspitno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obrazovni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rad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slobodne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okupacija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sportom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radna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okupacija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podrška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savjetovanje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roditelja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74EB5" w:rsidRPr="001D3B9C" w:rsidRDefault="005711BD" w:rsidP="00A54C64">
      <w:pPr>
        <w:pStyle w:val="ListParagraph"/>
        <w:numPr>
          <w:ilvl w:val="0"/>
          <w:numId w:val="23"/>
        </w:numPr>
        <w:spacing w:after="8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poštujući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stroge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epidemiološke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mjere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preduzimao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značajne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organizacione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finansijske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napore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najbolji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način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zaštitio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zdravlje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svojih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korisnika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74EB5" w:rsidRPr="001D3B9C" w:rsidRDefault="005711BD" w:rsidP="00A54C64">
      <w:pPr>
        <w:numPr>
          <w:ilvl w:val="0"/>
          <w:numId w:val="23"/>
        </w:numPr>
        <w:spacing w:after="0"/>
        <w:ind w:left="714" w:hanging="3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istaći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dobru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ove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relevantnim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subjektima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opštinskom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državnom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nivou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tako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onima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regiona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74EB5" w:rsidRPr="001D3B9C" w:rsidRDefault="00974EB5" w:rsidP="00A54C64">
      <w:pPr>
        <w:spacing w:after="0"/>
        <w:ind w:left="357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74EB5" w:rsidRPr="001D3B9C" w:rsidRDefault="00974EB5" w:rsidP="001D3B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datih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ocjena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većinom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glasova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33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glasa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1D3B9C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“,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1D3B9C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protiv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“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7A5E7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jednim</w:t>
      </w:r>
      <w:r w:rsidR="007A5E7C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„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uzdržanim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“</w:t>
      </w:r>
      <w:r w:rsidR="006877E0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glasom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donijela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sljedeće</w:t>
      </w:r>
      <w:r w:rsidRPr="001D3B9C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974EB5" w:rsidRPr="001D3B9C" w:rsidRDefault="00974EB5" w:rsidP="00F24201">
      <w:pPr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74EB5" w:rsidRPr="001D3B9C" w:rsidRDefault="005711BD" w:rsidP="00974EB5">
      <w:pPr>
        <w:spacing w:after="240"/>
        <w:ind w:left="36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1D3B9C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 k lj u č k e</w:t>
      </w:r>
    </w:p>
    <w:p w:rsidR="00974EB5" w:rsidRPr="001D3B9C" w:rsidRDefault="005711BD" w:rsidP="00A54C64">
      <w:pPr>
        <w:pStyle w:val="ListParagraph"/>
        <w:numPr>
          <w:ilvl w:val="0"/>
          <w:numId w:val="25"/>
        </w:numPr>
        <w:spacing w:after="8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Usvaja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Izvještaj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radu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finansijskom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poslovanju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djecu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smetnjama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osobe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invaliditetom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2021.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godinu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974EB5" w:rsidRPr="001D3B9C" w:rsidRDefault="005711BD" w:rsidP="00A54C64">
      <w:pPr>
        <w:pStyle w:val="ListParagraph"/>
        <w:numPr>
          <w:ilvl w:val="0"/>
          <w:numId w:val="25"/>
        </w:numPr>
        <w:spacing w:after="8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narednom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periodu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trebao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preduzima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potrebne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aktivnosti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radi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podizanja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kvaliteta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promovisanja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jednakih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mogućnosti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djece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smetnjama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razvoju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osoba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invaliditetom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njihovoj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socijalizaciji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društvenoj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integraciji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socijalnoj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inkluziji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društvenu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sredinu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77460" w:rsidRDefault="005711BD" w:rsidP="00A54C64">
      <w:pPr>
        <w:pStyle w:val="ListParagraph"/>
        <w:numPr>
          <w:ilvl w:val="0"/>
          <w:numId w:val="25"/>
        </w:numPr>
        <w:spacing w:after="8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cilju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obezbjeđivanja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kvalitetnog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efikasnog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pružanja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usluga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njenim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korisnicima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neophodno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Dnevni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nastavi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aktivnostima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daljem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poboljšanju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uslova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rada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funkcionisanja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sve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epidemiološkom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situacijom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prouzrokovanom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virusom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>kovid</w:t>
      </w:r>
      <w:r w:rsidR="00974EB5" w:rsidRPr="001D3B9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19.</w:t>
      </w:r>
    </w:p>
    <w:p w:rsidR="007F0D5E" w:rsidRPr="001D3B9C" w:rsidRDefault="007F0D5E" w:rsidP="007F0D5E">
      <w:pPr>
        <w:pStyle w:val="ListParagraph"/>
        <w:spacing w:after="8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6877E0" w:rsidRPr="005711BD" w:rsidRDefault="00974EB5" w:rsidP="00F24201">
      <w:pPr>
        <w:pStyle w:val="N02Y"/>
        <w:rPr>
          <w:noProof/>
          <w:sz w:val="24"/>
          <w:szCs w:val="24"/>
          <w:lang w:val="sr-Latn-CS"/>
        </w:rPr>
      </w:pPr>
      <w:r w:rsidRPr="005711BD">
        <w:rPr>
          <w:noProof/>
          <w:sz w:val="28"/>
          <w:lang w:val="sr-Latn-CS"/>
        </w:rPr>
        <w:t xml:space="preserve">  </w:t>
      </w:r>
      <w:r w:rsidR="00A77460" w:rsidRPr="005711BD">
        <w:rPr>
          <w:noProof/>
          <w:sz w:val="28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Skupština</w:t>
      </w:r>
      <w:r w:rsidR="006877E0" w:rsidRPr="005711BD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je</w:t>
      </w:r>
      <w:r w:rsidR="00A77460" w:rsidRPr="005711BD">
        <w:rPr>
          <w:noProof/>
          <w:sz w:val="28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većinom</w:t>
      </w:r>
      <w:r w:rsidRPr="005711BD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glasova</w:t>
      </w:r>
      <w:r w:rsidRPr="005711BD">
        <w:rPr>
          <w:noProof/>
          <w:sz w:val="24"/>
          <w:szCs w:val="24"/>
          <w:lang w:val="sr-Latn-CS"/>
        </w:rPr>
        <w:t xml:space="preserve">, </w:t>
      </w:r>
      <w:r w:rsidR="005711BD">
        <w:rPr>
          <w:noProof/>
          <w:sz w:val="24"/>
          <w:szCs w:val="24"/>
          <w:lang w:val="sr-Latn-CS"/>
        </w:rPr>
        <w:t>sa</w:t>
      </w:r>
      <w:r w:rsidRPr="005711BD">
        <w:rPr>
          <w:noProof/>
          <w:sz w:val="24"/>
          <w:szCs w:val="24"/>
          <w:lang w:val="sr-Latn-CS"/>
        </w:rPr>
        <w:t xml:space="preserve"> 33 </w:t>
      </w:r>
      <w:r w:rsidR="005711BD">
        <w:rPr>
          <w:noProof/>
          <w:sz w:val="24"/>
          <w:szCs w:val="24"/>
          <w:lang w:val="sr-Latn-CS"/>
        </w:rPr>
        <w:t>glasa</w:t>
      </w:r>
      <w:r w:rsidRPr="005711BD">
        <w:rPr>
          <w:noProof/>
          <w:sz w:val="24"/>
          <w:szCs w:val="24"/>
          <w:lang w:val="sr-Latn-CS"/>
        </w:rPr>
        <w:t xml:space="preserve"> „</w:t>
      </w:r>
      <w:r w:rsidR="005711BD">
        <w:rPr>
          <w:noProof/>
          <w:sz w:val="24"/>
          <w:szCs w:val="24"/>
          <w:lang w:val="sr-Latn-CS"/>
        </w:rPr>
        <w:t>za</w:t>
      </w:r>
      <w:r w:rsidRPr="005711BD">
        <w:rPr>
          <w:noProof/>
          <w:sz w:val="24"/>
          <w:szCs w:val="24"/>
          <w:lang w:val="sr-Latn-CS"/>
        </w:rPr>
        <w:t xml:space="preserve">“, </w:t>
      </w:r>
      <w:r w:rsidR="007A5E7C">
        <w:rPr>
          <w:noProof/>
          <w:sz w:val="24"/>
          <w:szCs w:val="24"/>
          <w:lang w:val="sr-Latn-CS"/>
        </w:rPr>
        <w:t>jednim</w:t>
      </w:r>
      <w:r w:rsidRPr="005711BD">
        <w:rPr>
          <w:noProof/>
          <w:sz w:val="24"/>
          <w:szCs w:val="24"/>
          <w:lang w:val="sr-Latn-CS"/>
        </w:rPr>
        <w:t xml:space="preserve">  </w:t>
      </w:r>
      <w:r w:rsidR="005711BD">
        <w:rPr>
          <w:noProof/>
          <w:sz w:val="24"/>
          <w:szCs w:val="24"/>
          <w:lang w:val="sr-Latn-CS"/>
        </w:rPr>
        <w:t>glasom</w:t>
      </w:r>
      <w:r w:rsidRPr="005711BD">
        <w:rPr>
          <w:noProof/>
          <w:sz w:val="24"/>
          <w:szCs w:val="24"/>
          <w:lang w:val="sr-Latn-CS"/>
        </w:rPr>
        <w:t xml:space="preserve">  „</w:t>
      </w:r>
      <w:r w:rsidR="005711BD">
        <w:rPr>
          <w:noProof/>
          <w:sz w:val="24"/>
          <w:szCs w:val="24"/>
          <w:lang w:val="sr-Latn-CS"/>
        </w:rPr>
        <w:t>protiv</w:t>
      </w:r>
      <w:r w:rsidRPr="005711BD">
        <w:rPr>
          <w:noProof/>
          <w:sz w:val="24"/>
          <w:szCs w:val="24"/>
          <w:lang w:val="sr-Latn-CS"/>
        </w:rPr>
        <w:t xml:space="preserve">“ </w:t>
      </w:r>
      <w:r w:rsidR="005711BD">
        <w:rPr>
          <w:noProof/>
          <w:sz w:val="24"/>
          <w:szCs w:val="24"/>
          <w:lang w:val="sr-Latn-CS"/>
        </w:rPr>
        <w:t>i</w:t>
      </w:r>
      <w:r w:rsidRPr="005711BD">
        <w:rPr>
          <w:noProof/>
          <w:sz w:val="24"/>
          <w:szCs w:val="24"/>
          <w:lang w:val="sr-Latn-CS"/>
        </w:rPr>
        <w:t xml:space="preserve">  </w:t>
      </w:r>
      <w:r w:rsidR="007A5E7C">
        <w:rPr>
          <w:noProof/>
          <w:sz w:val="24"/>
          <w:szCs w:val="24"/>
          <w:lang w:val="sr-Latn-CS"/>
        </w:rPr>
        <w:t>jednim</w:t>
      </w:r>
      <w:r w:rsidRPr="005711BD">
        <w:rPr>
          <w:noProof/>
          <w:sz w:val="24"/>
          <w:szCs w:val="24"/>
          <w:lang w:val="sr-Latn-CS"/>
        </w:rPr>
        <w:t xml:space="preserve"> „</w:t>
      </w:r>
      <w:r w:rsidR="005711BD">
        <w:rPr>
          <w:noProof/>
          <w:sz w:val="24"/>
          <w:szCs w:val="24"/>
          <w:lang w:val="sr-Latn-CS"/>
        </w:rPr>
        <w:t>uzdržanim</w:t>
      </w:r>
      <w:r w:rsidRPr="005711BD">
        <w:rPr>
          <w:noProof/>
          <w:sz w:val="24"/>
          <w:szCs w:val="24"/>
          <w:lang w:val="sr-Latn-CS"/>
        </w:rPr>
        <w:t>“</w:t>
      </w:r>
      <w:r w:rsidR="007A5E7C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glasom</w:t>
      </w:r>
      <w:r w:rsidRPr="005711BD">
        <w:rPr>
          <w:noProof/>
          <w:sz w:val="24"/>
          <w:szCs w:val="24"/>
          <w:lang w:val="sr-Latn-CS"/>
        </w:rPr>
        <w:t xml:space="preserve">, </w:t>
      </w:r>
      <w:r w:rsidR="005711BD">
        <w:rPr>
          <w:noProof/>
          <w:sz w:val="24"/>
          <w:szCs w:val="24"/>
          <w:lang w:val="sr-Latn-CS"/>
        </w:rPr>
        <w:t>donijela</w:t>
      </w:r>
      <w:r w:rsidRPr="005711BD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sljedeći</w:t>
      </w:r>
      <w:r w:rsidR="00F24201">
        <w:rPr>
          <w:noProof/>
          <w:sz w:val="24"/>
          <w:szCs w:val="24"/>
          <w:lang w:val="sr-Latn-CS"/>
        </w:rPr>
        <w:t xml:space="preserve"> </w:t>
      </w:r>
    </w:p>
    <w:p w:rsidR="00974EB5" w:rsidRPr="00F24201" w:rsidRDefault="005711BD" w:rsidP="001D3B9C">
      <w:pPr>
        <w:pStyle w:val="N02Y"/>
        <w:jc w:val="center"/>
        <w:rPr>
          <w:noProof/>
          <w:sz w:val="24"/>
          <w:szCs w:val="24"/>
          <w:lang w:val="sr-Latn-CS"/>
        </w:rPr>
      </w:pPr>
      <w:r w:rsidRPr="00F24201">
        <w:rPr>
          <w:noProof/>
          <w:sz w:val="24"/>
          <w:szCs w:val="24"/>
          <w:lang w:val="sr-Latn-CS"/>
        </w:rPr>
        <w:t>Z</w:t>
      </w:r>
      <w:r w:rsidR="001D3B9C">
        <w:rPr>
          <w:noProof/>
          <w:sz w:val="24"/>
          <w:szCs w:val="24"/>
          <w:lang w:val="sr-Latn-CS"/>
        </w:rPr>
        <w:t xml:space="preserve"> a k lj u č a k</w:t>
      </w:r>
    </w:p>
    <w:p w:rsidR="00A54C64" w:rsidRDefault="005711BD" w:rsidP="00F1660E">
      <w:pPr>
        <w:pStyle w:val="N02Y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Usvaja</w:t>
      </w:r>
      <w:r w:rsidR="00974EB5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Izvještaj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realizovanim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biznis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planovima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A77460" w:rsidRPr="005711BD">
        <w:rPr>
          <w:noProof/>
          <w:sz w:val="24"/>
          <w:szCs w:val="24"/>
          <w:lang w:val="sr-Latn-CS"/>
        </w:rPr>
        <w:t xml:space="preserve"> 2021. </w:t>
      </w:r>
      <w:r>
        <w:rPr>
          <w:noProof/>
          <w:sz w:val="24"/>
          <w:szCs w:val="24"/>
          <w:lang w:val="sr-Latn-CS"/>
        </w:rPr>
        <w:t>godini</w:t>
      </w:r>
    </w:p>
    <w:p w:rsidR="00F1660E" w:rsidRPr="005711BD" w:rsidRDefault="00F1660E" w:rsidP="00F1660E">
      <w:pPr>
        <w:pStyle w:val="N02Y"/>
        <w:jc w:val="center"/>
        <w:rPr>
          <w:noProof/>
          <w:sz w:val="24"/>
          <w:szCs w:val="24"/>
          <w:lang w:val="sr-Latn-CS"/>
        </w:rPr>
      </w:pPr>
    </w:p>
    <w:p w:rsidR="007F0D5E" w:rsidRPr="00F24201" w:rsidRDefault="00A54C64" w:rsidP="007A5E7C">
      <w:pPr>
        <w:pStyle w:val="N02Y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 xml:space="preserve">   </w:t>
      </w:r>
      <w:r w:rsidR="005711BD">
        <w:rPr>
          <w:noProof/>
          <w:sz w:val="24"/>
          <w:szCs w:val="24"/>
          <w:lang w:val="sr-Latn-CS"/>
        </w:rPr>
        <w:t>Skupština</w:t>
      </w:r>
      <w:r w:rsidR="004C280E">
        <w:rPr>
          <w:noProof/>
          <w:sz w:val="24"/>
          <w:szCs w:val="24"/>
          <w:lang w:val="sr-Latn-CS"/>
        </w:rPr>
        <w:t xml:space="preserve"> je</w:t>
      </w:r>
      <w:r w:rsidR="00A76494" w:rsidRPr="005711BD">
        <w:rPr>
          <w:noProof/>
          <w:sz w:val="28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većinom</w:t>
      </w:r>
      <w:r w:rsidR="00A76494" w:rsidRPr="005711BD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glasova</w:t>
      </w:r>
      <w:r w:rsidR="006877E0" w:rsidRPr="005711BD">
        <w:rPr>
          <w:noProof/>
          <w:sz w:val="24"/>
          <w:szCs w:val="24"/>
          <w:lang w:val="sr-Latn-CS"/>
        </w:rPr>
        <w:t xml:space="preserve">, </w:t>
      </w:r>
      <w:r w:rsidR="005711BD">
        <w:rPr>
          <w:noProof/>
          <w:sz w:val="24"/>
          <w:szCs w:val="24"/>
          <w:lang w:val="sr-Latn-CS"/>
        </w:rPr>
        <w:t>sa</w:t>
      </w:r>
      <w:r w:rsidR="006877E0" w:rsidRPr="005711BD">
        <w:rPr>
          <w:noProof/>
          <w:sz w:val="24"/>
          <w:szCs w:val="24"/>
          <w:lang w:val="sr-Latn-CS"/>
        </w:rPr>
        <w:t xml:space="preserve"> 34</w:t>
      </w:r>
      <w:r w:rsidR="00A76494" w:rsidRPr="005711BD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glasa</w:t>
      </w:r>
      <w:r w:rsidR="00A76494" w:rsidRPr="005711BD">
        <w:rPr>
          <w:noProof/>
          <w:sz w:val="24"/>
          <w:szCs w:val="24"/>
          <w:lang w:val="sr-Latn-CS"/>
        </w:rPr>
        <w:t xml:space="preserve"> „</w:t>
      </w:r>
      <w:r w:rsidR="005711BD">
        <w:rPr>
          <w:noProof/>
          <w:sz w:val="24"/>
          <w:szCs w:val="24"/>
          <w:lang w:val="sr-Latn-CS"/>
        </w:rPr>
        <w:t>za</w:t>
      </w:r>
      <w:r w:rsidR="006877E0" w:rsidRPr="005711BD">
        <w:rPr>
          <w:noProof/>
          <w:sz w:val="24"/>
          <w:szCs w:val="24"/>
          <w:lang w:val="sr-Latn-CS"/>
        </w:rPr>
        <w:t xml:space="preserve">“, </w:t>
      </w:r>
      <w:r w:rsidR="007A5E7C">
        <w:rPr>
          <w:noProof/>
          <w:sz w:val="24"/>
          <w:szCs w:val="24"/>
          <w:lang w:val="sr-Latn-CS"/>
        </w:rPr>
        <w:t>jednim</w:t>
      </w:r>
      <w:r w:rsidR="006877E0" w:rsidRPr="005711BD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glasom</w:t>
      </w:r>
      <w:r w:rsidR="00A76494" w:rsidRPr="005711BD">
        <w:rPr>
          <w:noProof/>
          <w:sz w:val="24"/>
          <w:szCs w:val="24"/>
          <w:lang w:val="sr-Latn-CS"/>
        </w:rPr>
        <w:t xml:space="preserve"> „</w:t>
      </w:r>
      <w:r w:rsidR="005711BD">
        <w:rPr>
          <w:noProof/>
          <w:sz w:val="24"/>
          <w:szCs w:val="24"/>
          <w:lang w:val="sr-Latn-CS"/>
        </w:rPr>
        <w:t>protiv</w:t>
      </w:r>
      <w:r w:rsidR="006877E0" w:rsidRPr="005711BD">
        <w:rPr>
          <w:noProof/>
          <w:sz w:val="24"/>
          <w:szCs w:val="24"/>
          <w:lang w:val="sr-Latn-CS"/>
        </w:rPr>
        <w:t xml:space="preserve">“ </w:t>
      </w:r>
      <w:r w:rsidR="005711BD">
        <w:rPr>
          <w:noProof/>
          <w:sz w:val="24"/>
          <w:szCs w:val="24"/>
          <w:lang w:val="sr-Latn-CS"/>
        </w:rPr>
        <w:t>i</w:t>
      </w:r>
      <w:r w:rsidR="006877E0" w:rsidRPr="005711BD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bez</w:t>
      </w:r>
      <w:r w:rsidR="00A76494" w:rsidRPr="005711BD">
        <w:rPr>
          <w:noProof/>
          <w:sz w:val="24"/>
          <w:szCs w:val="24"/>
          <w:lang w:val="sr-Latn-CS"/>
        </w:rPr>
        <w:t xml:space="preserve"> „</w:t>
      </w:r>
      <w:r w:rsidR="005711BD">
        <w:rPr>
          <w:noProof/>
          <w:sz w:val="24"/>
          <w:szCs w:val="24"/>
          <w:lang w:val="sr-Latn-CS"/>
        </w:rPr>
        <w:t>uzdržanim</w:t>
      </w:r>
      <w:r w:rsidR="00A76494" w:rsidRPr="005711BD">
        <w:rPr>
          <w:noProof/>
          <w:sz w:val="24"/>
          <w:szCs w:val="24"/>
          <w:lang w:val="sr-Latn-CS"/>
        </w:rPr>
        <w:t>“</w:t>
      </w:r>
      <w:r w:rsidR="007A5E7C">
        <w:rPr>
          <w:noProof/>
          <w:sz w:val="24"/>
          <w:szCs w:val="24"/>
          <w:lang w:val="sr-Latn-CS"/>
        </w:rPr>
        <w:t xml:space="preserve"> </w:t>
      </w:r>
      <w:r w:rsidR="004C280E">
        <w:rPr>
          <w:noProof/>
          <w:sz w:val="24"/>
          <w:szCs w:val="24"/>
          <w:lang w:val="sr-Latn-CS"/>
        </w:rPr>
        <w:t>glasova</w:t>
      </w:r>
      <w:r w:rsidR="00A76494" w:rsidRPr="005711BD">
        <w:rPr>
          <w:noProof/>
          <w:sz w:val="24"/>
          <w:szCs w:val="24"/>
          <w:lang w:val="sr-Latn-CS"/>
        </w:rPr>
        <w:t xml:space="preserve">, </w:t>
      </w:r>
      <w:r w:rsidR="005711BD">
        <w:rPr>
          <w:noProof/>
          <w:sz w:val="24"/>
          <w:szCs w:val="24"/>
          <w:lang w:val="sr-Latn-CS"/>
        </w:rPr>
        <w:t>donijela</w:t>
      </w:r>
    </w:p>
    <w:p w:rsidR="006877E0" w:rsidRPr="005711BD" w:rsidRDefault="005711BD" w:rsidP="007F0D5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A77460" w:rsidRPr="005711BD" w:rsidRDefault="005711BD" w:rsidP="007F0D5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Autobuska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stanica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“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Ratka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Krivokapića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</w:p>
    <w:p w:rsidR="00A77460" w:rsidRPr="005711BD" w:rsidRDefault="00A77460" w:rsidP="00A774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val="sr-Latn-CS"/>
        </w:rPr>
      </w:pPr>
    </w:p>
    <w:p w:rsidR="007F0D5E" w:rsidRPr="005711BD" w:rsidRDefault="00A77460" w:rsidP="007A5E7C">
      <w:pPr>
        <w:pStyle w:val="N02Y"/>
        <w:rPr>
          <w:noProof/>
          <w:sz w:val="24"/>
          <w:szCs w:val="24"/>
          <w:lang w:val="sr-Latn-CS"/>
        </w:rPr>
      </w:pPr>
      <w:r w:rsidRPr="005711BD">
        <w:rPr>
          <w:noProof/>
          <w:sz w:val="24"/>
          <w:szCs w:val="24"/>
          <w:lang w:val="sr-Latn-CS"/>
        </w:rPr>
        <w:t xml:space="preserve">  </w:t>
      </w:r>
      <w:r w:rsidR="005711BD">
        <w:rPr>
          <w:noProof/>
          <w:sz w:val="24"/>
          <w:szCs w:val="24"/>
          <w:lang w:val="sr-Latn-CS"/>
        </w:rPr>
        <w:t>Skupština</w:t>
      </w:r>
      <w:r w:rsidR="00A76494" w:rsidRPr="005711BD">
        <w:rPr>
          <w:noProof/>
          <w:sz w:val="28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većinom</w:t>
      </w:r>
      <w:r w:rsidR="00A76494" w:rsidRPr="005711BD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glasova</w:t>
      </w:r>
      <w:r w:rsidR="00A76494" w:rsidRPr="005711BD">
        <w:rPr>
          <w:noProof/>
          <w:sz w:val="24"/>
          <w:szCs w:val="24"/>
          <w:lang w:val="sr-Latn-CS"/>
        </w:rPr>
        <w:t xml:space="preserve">, </w:t>
      </w:r>
      <w:r w:rsidR="005711BD">
        <w:rPr>
          <w:noProof/>
          <w:sz w:val="24"/>
          <w:szCs w:val="24"/>
          <w:lang w:val="sr-Latn-CS"/>
        </w:rPr>
        <w:t>sa</w:t>
      </w:r>
      <w:r w:rsidR="006877E0" w:rsidRPr="005711BD">
        <w:rPr>
          <w:noProof/>
          <w:sz w:val="24"/>
          <w:szCs w:val="24"/>
          <w:lang w:val="sr-Latn-CS"/>
        </w:rPr>
        <w:t xml:space="preserve"> 21</w:t>
      </w:r>
      <w:r w:rsidR="00A76494" w:rsidRPr="005711BD">
        <w:rPr>
          <w:noProof/>
          <w:sz w:val="24"/>
          <w:szCs w:val="24"/>
          <w:lang w:val="sr-Latn-CS"/>
        </w:rPr>
        <w:t xml:space="preserve"> </w:t>
      </w:r>
      <w:r w:rsidR="004C280E">
        <w:rPr>
          <w:noProof/>
          <w:sz w:val="24"/>
          <w:szCs w:val="24"/>
          <w:lang w:val="sr-Latn-CS"/>
        </w:rPr>
        <w:t>glasom</w:t>
      </w:r>
      <w:r w:rsidR="00A76494" w:rsidRPr="005711BD">
        <w:rPr>
          <w:noProof/>
          <w:sz w:val="24"/>
          <w:szCs w:val="24"/>
          <w:lang w:val="sr-Latn-CS"/>
        </w:rPr>
        <w:t xml:space="preserve"> „</w:t>
      </w:r>
      <w:r w:rsidR="005711BD">
        <w:rPr>
          <w:noProof/>
          <w:sz w:val="24"/>
          <w:szCs w:val="24"/>
          <w:lang w:val="sr-Latn-CS"/>
        </w:rPr>
        <w:t>za</w:t>
      </w:r>
      <w:r w:rsidR="006877E0" w:rsidRPr="005711BD">
        <w:rPr>
          <w:noProof/>
          <w:sz w:val="24"/>
          <w:szCs w:val="24"/>
          <w:lang w:val="sr-Latn-CS"/>
        </w:rPr>
        <w:t xml:space="preserve">“, </w:t>
      </w:r>
      <w:r w:rsidR="007A5E7C">
        <w:rPr>
          <w:noProof/>
          <w:sz w:val="24"/>
          <w:szCs w:val="24"/>
          <w:lang w:val="sr-Latn-CS"/>
        </w:rPr>
        <w:t>jednim</w:t>
      </w:r>
      <w:r w:rsidR="006877E0" w:rsidRPr="005711BD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glasom</w:t>
      </w:r>
      <w:r w:rsidR="00A76494" w:rsidRPr="005711BD">
        <w:rPr>
          <w:noProof/>
          <w:sz w:val="24"/>
          <w:szCs w:val="24"/>
          <w:lang w:val="sr-Latn-CS"/>
        </w:rPr>
        <w:t xml:space="preserve"> „</w:t>
      </w:r>
      <w:r w:rsidR="005711BD">
        <w:rPr>
          <w:noProof/>
          <w:sz w:val="24"/>
          <w:szCs w:val="24"/>
          <w:lang w:val="sr-Latn-CS"/>
        </w:rPr>
        <w:t>protiv</w:t>
      </w:r>
      <w:r w:rsidR="006877E0" w:rsidRPr="005711BD">
        <w:rPr>
          <w:noProof/>
          <w:sz w:val="24"/>
          <w:szCs w:val="24"/>
          <w:lang w:val="sr-Latn-CS"/>
        </w:rPr>
        <w:t xml:space="preserve">“ </w:t>
      </w:r>
      <w:r w:rsidR="005711BD">
        <w:rPr>
          <w:noProof/>
          <w:sz w:val="24"/>
          <w:szCs w:val="24"/>
          <w:lang w:val="sr-Latn-CS"/>
        </w:rPr>
        <w:t>i</w:t>
      </w:r>
      <w:r w:rsidR="006877E0" w:rsidRPr="005711BD">
        <w:rPr>
          <w:noProof/>
          <w:sz w:val="24"/>
          <w:szCs w:val="24"/>
          <w:lang w:val="sr-Latn-CS"/>
        </w:rPr>
        <w:t xml:space="preserve"> </w:t>
      </w:r>
      <w:r w:rsidR="00A76494" w:rsidRPr="005711BD">
        <w:rPr>
          <w:noProof/>
          <w:sz w:val="24"/>
          <w:szCs w:val="24"/>
          <w:lang w:val="sr-Latn-CS"/>
        </w:rPr>
        <w:t>1</w:t>
      </w:r>
      <w:r w:rsidR="006877E0" w:rsidRPr="005711BD">
        <w:rPr>
          <w:noProof/>
          <w:sz w:val="24"/>
          <w:szCs w:val="24"/>
          <w:lang w:val="sr-Latn-CS"/>
        </w:rPr>
        <w:t>3</w:t>
      </w:r>
      <w:r w:rsidR="00A76494" w:rsidRPr="005711BD">
        <w:rPr>
          <w:noProof/>
          <w:sz w:val="24"/>
          <w:szCs w:val="24"/>
          <w:lang w:val="sr-Latn-CS"/>
        </w:rPr>
        <w:t xml:space="preserve"> „</w:t>
      </w:r>
      <w:r w:rsidR="004C280E">
        <w:rPr>
          <w:noProof/>
          <w:sz w:val="24"/>
          <w:szCs w:val="24"/>
          <w:lang w:val="sr-Latn-CS"/>
        </w:rPr>
        <w:t>uzdržanih</w:t>
      </w:r>
      <w:r w:rsidR="00A76494" w:rsidRPr="005711BD">
        <w:rPr>
          <w:noProof/>
          <w:sz w:val="24"/>
          <w:szCs w:val="24"/>
          <w:lang w:val="sr-Latn-CS"/>
        </w:rPr>
        <w:t>“</w:t>
      </w:r>
      <w:r w:rsidR="007A5E7C">
        <w:rPr>
          <w:noProof/>
          <w:sz w:val="24"/>
          <w:szCs w:val="24"/>
          <w:lang w:val="sr-Latn-CS"/>
        </w:rPr>
        <w:t xml:space="preserve"> </w:t>
      </w:r>
      <w:r w:rsidR="004C280E">
        <w:rPr>
          <w:noProof/>
          <w:sz w:val="24"/>
          <w:szCs w:val="24"/>
          <w:lang w:val="sr-Latn-CS"/>
        </w:rPr>
        <w:t>glasova</w:t>
      </w:r>
      <w:r w:rsidR="00A76494" w:rsidRPr="005711BD">
        <w:rPr>
          <w:noProof/>
          <w:sz w:val="24"/>
          <w:szCs w:val="24"/>
          <w:lang w:val="sr-Latn-CS"/>
        </w:rPr>
        <w:t xml:space="preserve">, </w:t>
      </w:r>
      <w:r w:rsidR="005711BD">
        <w:rPr>
          <w:noProof/>
          <w:sz w:val="24"/>
          <w:szCs w:val="24"/>
          <w:lang w:val="sr-Latn-CS"/>
        </w:rPr>
        <w:t>donijela</w:t>
      </w:r>
      <w:r w:rsidR="00A76494" w:rsidRPr="005711BD">
        <w:rPr>
          <w:noProof/>
          <w:sz w:val="24"/>
          <w:szCs w:val="24"/>
          <w:lang w:val="sr-Latn-CS"/>
        </w:rPr>
        <w:t xml:space="preserve"> </w:t>
      </w:r>
    </w:p>
    <w:p w:rsidR="00A76494" w:rsidRPr="005711BD" w:rsidRDefault="005711BD" w:rsidP="007F0D5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</w:p>
    <w:p w:rsidR="00A54C64" w:rsidRDefault="005711BD" w:rsidP="007F0D5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saglasnosti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Upravnog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77460" w:rsidRDefault="005711BD" w:rsidP="007F0D5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Sportski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Boška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Draškovića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</w:p>
    <w:p w:rsidR="007F0D5E" w:rsidRPr="00F24201" w:rsidRDefault="007F0D5E" w:rsidP="007F0D5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76494" w:rsidRDefault="00A77460" w:rsidP="00A76494">
      <w:pPr>
        <w:pStyle w:val="N02Y"/>
        <w:rPr>
          <w:noProof/>
          <w:sz w:val="24"/>
          <w:szCs w:val="24"/>
          <w:lang w:val="sr-Latn-CS"/>
        </w:rPr>
      </w:pPr>
      <w:r w:rsidRPr="005711BD">
        <w:rPr>
          <w:noProof/>
          <w:sz w:val="28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Skupština</w:t>
      </w:r>
      <w:r w:rsidR="00A76494" w:rsidRPr="005711BD">
        <w:rPr>
          <w:noProof/>
          <w:sz w:val="28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većinom</w:t>
      </w:r>
      <w:r w:rsidR="00A76494" w:rsidRPr="005711BD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glasova</w:t>
      </w:r>
      <w:r w:rsidR="00A76494" w:rsidRPr="005711BD">
        <w:rPr>
          <w:noProof/>
          <w:sz w:val="24"/>
          <w:szCs w:val="24"/>
          <w:lang w:val="sr-Latn-CS"/>
        </w:rPr>
        <w:t xml:space="preserve">, </w:t>
      </w:r>
      <w:r w:rsidR="005711BD">
        <w:rPr>
          <w:noProof/>
          <w:sz w:val="24"/>
          <w:szCs w:val="24"/>
          <w:lang w:val="sr-Latn-CS"/>
        </w:rPr>
        <w:t>sa</w:t>
      </w:r>
      <w:r w:rsidR="006877E0" w:rsidRPr="005711BD">
        <w:rPr>
          <w:noProof/>
          <w:sz w:val="24"/>
          <w:szCs w:val="24"/>
          <w:lang w:val="sr-Latn-CS"/>
        </w:rPr>
        <w:t xml:space="preserve"> 21</w:t>
      </w:r>
      <w:r w:rsidR="00A76494" w:rsidRPr="005711BD">
        <w:rPr>
          <w:noProof/>
          <w:sz w:val="24"/>
          <w:szCs w:val="24"/>
          <w:lang w:val="sr-Latn-CS"/>
        </w:rPr>
        <w:t xml:space="preserve"> </w:t>
      </w:r>
      <w:r w:rsidR="004C280E">
        <w:rPr>
          <w:noProof/>
          <w:sz w:val="24"/>
          <w:szCs w:val="24"/>
          <w:lang w:val="sr-Latn-CS"/>
        </w:rPr>
        <w:t>glasom</w:t>
      </w:r>
      <w:r w:rsidR="00A76494" w:rsidRPr="005711BD">
        <w:rPr>
          <w:noProof/>
          <w:sz w:val="24"/>
          <w:szCs w:val="24"/>
          <w:lang w:val="sr-Latn-CS"/>
        </w:rPr>
        <w:t xml:space="preserve"> „</w:t>
      </w:r>
      <w:r w:rsidR="005711BD">
        <w:rPr>
          <w:noProof/>
          <w:sz w:val="24"/>
          <w:szCs w:val="24"/>
          <w:lang w:val="sr-Latn-CS"/>
        </w:rPr>
        <w:t>za</w:t>
      </w:r>
      <w:r w:rsidR="00A76494" w:rsidRPr="005711BD">
        <w:rPr>
          <w:noProof/>
          <w:sz w:val="24"/>
          <w:szCs w:val="24"/>
          <w:lang w:val="sr-Latn-CS"/>
        </w:rPr>
        <w:t>“, 1</w:t>
      </w:r>
      <w:r w:rsidR="006877E0" w:rsidRPr="005711BD">
        <w:rPr>
          <w:noProof/>
          <w:sz w:val="24"/>
          <w:szCs w:val="24"/>
          <w:lang w:val="sr-Latn-CS"/>
        </w:rPr>
        <w:t>4</w:t>
      </w:r>
      <w:r w:rsidR="00A76494" w:rsidRPr="005711BD">
        <w:rPr>
          <w:noProof/>
          <w:sz w:val="24"/>
          <w:szCs w:val="24"/>
          <w:lang w:val="sr-Latn-CS"/>
        </w:rPr>
        <w:t xml:space="preserve">  </w:t>
      </w:r>
      <w:r w:rsidR="004C280E">
        <w:rPr>
          <w:noProof/>
          <w:sz w:val="24"/>
          <w:szCs w:val="24"/>
          <w:lang w:val="sr-Latn-CS"/>
        </w:rPr>
        <w:t>glasova</w:t>
      </w:r>
      <w:r w:rsidR="00A76494" w:rsidRPr="005711BD">
        <w:rPr>
          <w:noProof/>
          <w:sz w:val="24"/>
          <w:szCs w:val="24"/>
          <w:lang w:val="sr-Latn-CS"/>
        </w:rPr>
        <w:t xml:space="preserve">  „</w:t>
      </w:r>
      <w:r w:rsidR="005711BD">
        <w:rPr>
          <w:noProof/>
          <w:sz w:val="24"/>
          <w:szCs w:val="24"/>
          <w:lang w:val="sr-Latn-CS"/>
        </w:rPr>
        <w:t>protiv</w:t>
      </w:r>
      <w:r w:rsidR="00A76494" w:rsidRPr="005711BD">
        <w:rPr>
          <w:noProof/>
          <w:sz w:val="24"/>
          <w:szCs w:val="24"/>
          <w:lang w:val="sr-Latn-CS"/>
        </w:rPr>
        <w:t xml:space="preserve">“ </w:t>
      </w:r>
      <w:r w:rsidR="005711BD">
        <w:rPr>
          <w:noProof/>
          <w:sz w:val="24"/>
          <w:szCs w:val="24"/>
          <w:lang w:val="sr-Latn-CS"/>
        </w:rPr>
        <w:t>i</w:t>
      </w:r>
      <w:r w:rsidR="00A76494" w:rsidRPr="005711BD">
        <w:rPr>
          <w:noProof/>
          <w:sz w:val="24"/>
          <w:szCs w:val="24"/>
          <w:lang w:val="sr-Latn-CS"/>
        </w:rPr>
        <w:t xml:space="preserve">  </w:t>
      </w:r>
      <w:r w:rsidR="005711BD">
        <w:rPr>
          <w:noProof/>
          <w:sz w:val="24"/>
          <w:szCs w:val="24"/>
          <w:lang w:val="sr-Latn-CS"/>
        </w:rPr>
        <w:t>bez</w:t>
      </w:r>
      <w:r w:rsidR="00A76494" w:rsidRPr="005711BD">
        <w:rPr>
          <w:noProof/>
          <w:sz w:val="24"/>
          <w:szCs w:val="24"/>
          <w:lang w:val="sr-Latn-CS"/>
        </w:rPr>
        <w:t xml:space="preserve"> „</w:t>
      </w:r>
      <w:r w:rsidR="005711BD">
        <w:rPr>
          <w:noProof/>
          <w:sz w:val="24"/>
          <w:szCs w:val="24"/>
          <w:lang w:val="sr-Latn-CS"/>
        </w:rPr>
        <w:t>uzdržanih</w:t>
      </w:r>
      <w:r w:rsidR="00A76494" w:rsidRPr="005711BD">
        <w:rPr>
          <w:noProof/>
          <w:sz w:val="24"/>
          <w:szCs w:val="24"/>
          <w:lang w:val="sr-Latn-CS"/>
        </w:rPr>
        <w:t>“</w:t>
      </w:r>
      <w:r w:rsidR="007A5E7C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glasova</w:t>
      </w:r>
      <w:r w:rsidR="00A76494" w:rsidRPr="005711BD">
        <w:rPr>
          <w:noProof/>
          <w:sz w:val="24"/>
          <w:szCs w:val="24"/>
          <w:lang w:val="sr-Latn-CS"/>
        </w:rPr>
        <w:t xml:space="preserve">, </w:t>
      </w:r>
      <w:r w:rsidR="005711BD">
        <w:rPr>
          <w:noProof/>
          <w:sz w:val="24"/>
          <w:szCs w:val="24"/>
          <w:lang w:val="sr-Latn-CS"/>
        </w:rPr>
        <w:t>donijela</w:t>
      </w:r>
      <w:r w:rsidR="00A76494" w:rsidRPr="005711BD">
        <w:rPr>
          <w:noProof/>
          <w:sz w:val="24"/>
          <w:szCs w:val="24"/>
          <w:lang w:val="sr-Latn-CS"/>
        </w:rPr>
        <w:t xml:space="preserve"> </w:t>
      </w:r>
    </w:p>
    <w:p w:rsidR="007F0D5E" w:rsidRPr="005711BD" w:rsidRDefault="007F0D5E" w:rsidP="00A76494">
      <w:pPr>
        <w:pStyle w:val="N02Y"/>
        <w:rPr>
          <w:noProof/>
          <w:sz w:val="24"/>
          <w:szCs w:val="24"/>
          <w:lang w:val="sr-Latn-CS"/>
        </w:rPr>
      </w:pPr>
    </w:p>
    <w:p w:rsidR="006877E0" w:rsidRPr="005711BD" w:rsidRDefault="005711BD" w:rsidP="00A54C64">
      <w:pPr>
        <w:pStyle w:val="N02Y"/>
        <w:spacing w:after="0"/>
        <w:ind w:firstLine="284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</w:t>
      </w:r>
      <w:r w:rsidR="00A54C6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A54C6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</w:t>
      </w:r>
      <w:r w:rsidR="00A54C6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  <w:r w:rsidR="00A54C6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k</w:t>
      </w:r>
      <w:r w:rsidR="00A54C64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u</w:t>
      </w:r>
    </w:p>
    <w:p w:rsidR="00A77460" w:rsidRPr="005711BD" w:rsidRDefault="005711BD" w:rsidP="00A54C64">
      <w:pPr>
        <w:pStyle w:val="N02Y"/>
        <w:spacing w:after="0"/>
        <w:ind w:firstLine="284"/>
        <w:jc w:val="center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o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davanju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saglasnosti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na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Odluku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Odbora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direktora</w:t>
      </w:r>
      <w:r w:rsidR="00A77460" w:rsidRPr="005711BD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Parking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servisa</w:t>
      </w:r>
      <w:r w:rsidR="00A77460" w:rsidRPr="005711BD">
        <w:rPr>
          <w:noProof/>
          <w:sz w:val="24"/>
          <w:szCs w:val="24"/>
          <w:lang w:val="sr-Latn-CS"/>
        </w:rPr>
        <w:t xml:space="preserve">“ </w:t>
      </w:r>
      <w:r>
        <w:rPr>
          <w:noProof/>
          <w:sz w:val="24"/>
          <w:szCs w:val="24"/>
          <w:lang w:val="sr-Latn-CS"/>
        </w:rPr>
        <w:t>Nikšić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</w:t>
      </w:r>
      <w:r w:rsidR="00A77460" w:rsidRPr="005711BD">
        <w:rPr>
          <w:noProof/>
          <w:sz w:val="24"/>
          <w:szCs w:val="24"/>
          <w:lang w:val="sr-Latn-CS"/>
        </w:rPr>
        <w:t>.</w:t>
      </w:r>
      <w:r>
        <w:rPr>
          <w:noProof/>
          <w:sz w:val="24"/>
          <w:szCs w:val="24"/>
          <w:lang w:val="sr-Latn-CS"/>
        </w:rPr>
        <w:t>o</w:t>
      </w:r>
      <w:r w:rsidR="00A77460" w:rsidRPr="005711BD">
        <w:rPr>
          <w:noProof/>
          <w:sz w:val="24"/>
          <w:szCs w:val="24"/>
          <w:lang w:val="sr-Latn-CS"/>
        </w:rPr>
        <w:t>.</w:t>
      </w:r>
      <w:r>
        <w:rPr>
          <w:noProof/>
          <w:sz w:val="24"/>
          <w:szCs w:val="24"/>
          <w:lang w:val="sr-Latn-CS"/>
        </w:rPr>
        <w:t>o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imenovanju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Sanje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Antović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za</w:t>
      </w:r>
      <w:r w:rsidR="00A7746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izvršnog</w:t>
      </w:r>
      <w:r w:rsidR="006877E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direktora</w:t>
      </w:r>
      <w:r w:rsidR="006877E0" w:rsidRPr="005711BD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Parking</w:t>
      </w:r>
      <w:r w:rsidR="006877E0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servisa</w:t>
      </w:r>
    </w:p>
    <w:p w:rsidR="00A77460" w:rsidRPr="005711BD" w:rsidRDefault="00A77460" w:rsidP="00A774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77460" w:rsidRPr="005711BD" w:rsidRDefault="00A76494" w:rsidP="00A77460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konstatovala</w:t>
      </w:r>
      <w:r w:rsidR="00A77460" w:rsidRP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da</w:t>
      </w:r>
      <w:r w:rsidR="00A77460" w:rsidRP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je</w:t>
      </w:r>
      <w:r w:rsidR="00A77460" w:rsidRP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saglasno</w:t>
      </w:r>
      <w:r w:rsidR="00A77460" w:rsidRP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35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22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Statuta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pštine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6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Sportski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Nikoli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Goranoviću</w:t>
      </w:r>
      <w:r w:rsidR="00B11B8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prestalo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članstvo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Sportski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centar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ostavke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A77460" w:rsidRPr="005711BD" w:rsidRDefault="00A77460" w:rsidP="00A54C6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Skupština</w:t>
      </w:r>
      <w:r w:rsidR="006A469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6A469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konstatovala</w:t>
      </w:r>
      <w:r w:rsidRP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da</w:t>
      </w:r>
      <w:r w:rsidRP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je</w:t>
      </w:r>
      <w:r w:rsidR="006A4696" w:rsidRP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,</w:t>
      </w:r>
      <w:r w:rsidRP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saglasno</w:t>
      </w:r>
      <w:r w:rsidRP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>članu</w:t>
      </w:r>
      <w:r w:rsidRPr="005711BD"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  <w:t xml:space="preserve"> 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38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Statuta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pštine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članu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Odluke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osnivanju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društva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ograničenom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odgovornošću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Lokalni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emiter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"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Radio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televizija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"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32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tačka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elektronskim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medijima</w:t>
      </w:r>
      <w:r w:rsidR="00B11B87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Nebojši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Raduloviću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prestao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mandat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RTNK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podnošenja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ostavke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6877E0" w:rsidRPr="005711BD" w:rsidRDefault="006877E0" w:rsidP="00A774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54C64" w:rsidRPr="005711BD" w:rsidRDefault="007F0D5E" w:rsidP="00B02692">
      <w:pPr>
        <w:pStyle w:val="N02Y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Skupštin</w:t>
      </w:r>
      <w:r w:rsidR="005711BD">
        <w:rPr>
          <w:noProof/>
          <w:sz w:val="28"/>
          <w:lang w:val="sr-Latn-CS"/>
        </w:rPr>
        <w:t>a</w:t>
      </w:r>
      <w:r w:rsidR="006A4696" w:rsidRPr="005711BD">
        <w:rPr>
          <w:noProof/>
          <w:sz w:val="28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većinom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glasova</w:t>
      </w:r>
      <w:r w:rsidR="006A4696" w:rsidRPr="005711BD">
        <w:rPr>
          <w:noProof/>
          <w:sz w:val="24"/>
          <w:szCs w:val="24"/>
          <w:lang w:val="sr-Latn-CS"/>
        </w:rPr>
        <w:t xml:space="preserve">, </w:t>
      </w:r>
      <w:r w:rsidR="005711BD">
        <w:rPr>
          <w:noProof/>
          <w:sz w:val="24"/>
          <w:szCs w:val="24"/>
          <w:lang w:val="sr-Latn-CS"/>
        </w:rPr>
        <w:t>sa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 w:rsidR="00224D57" w:rsidRPr="005711BD">
        <w:rPr>
          <w:noProof/>
          <w:sz w:val="24"/>
          <w:szCs w:val="24"/>
          <w:lang w:val="sr-Latn-CS"/>
        </w:rPr>
        <w:t xml:space="preserve"> 34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glasa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 w:rsidR="005711BD">
        <w:rPr>
          <w:noProof/>
          <w:sz w:val="24"/>
          <w:szCs w:val="24"/>
          <w:lang w:val="sr-Latn-CS"/>
        </w:rPr>
        <w:t>za</w:t>
      </w:r>
      <w:r w:rsidR="006A4696" w:rsidRPr="005711BD">
        <w:rPr>
          <w:noProof/>
          <w:sz w:val="24"/>
          <w:szCs w:val="24"/>
          <w:lang w:val="sr-Latn-CS"/>
        </w:rPr>
        <w:t xml:space="preserve">“, </w:t>
      </w:r>
      <w:r w:rsidR="00B02692">
        <w:rPr>
          <w:noProof/>
          <w:sz w:val="24"/>
          <w:szCs w:val="24"/>
          <w:lang w:val="sr-Latn-CS"/>
        </w:rPr>
        <w:t>jednim</w:t>
      </w:r>
      <w:r w:rsidR="006A4696" w:rsidRPr="005711BD">
        <w:rPr>
          <w:noProof/>
          <w:sz w:val="24"/>
          <w:szCs w:val="24"/>
          <w:lang w:val="sr-Latn-CS"/>
        </w:rPr>
        <w:t xml:space="preserve">  </w:t>
      </w:r>
      <w:r w:rsidR="005711BD">
        <w:rPr>
          <w:noProof/>
          <w:sz w:val="24"/>
          <w:szCs w:val="24"/>
          <w:lang w:val="sr-Latn-CS"/>
        </w:rPr>
        <w:t>glasom</w:t>
      </w:r>
      <w:r w:rsidR="006A4696" w:rsidRPr="005711BD">
        <w:rPr>
          <w:noProof/>
          <w:sz w:val="24"/>
          <w:szCs w:val="24"/>
          <w:lang w:val="sr-Latn-CS"/>
        </w:rPr>
        <w:t xml:space="preserve">  „</w:t>
      </w:r>
      <w:r w:rsidR="005711BD">
        <w:rPr>
          <w:noProof/>
          <w:sz w:val="24"/>
          <w:szCs w:val="24"/>
          <w:lang w:val="sr-Latn-CS"/>
        </w:rPr>
        <w:t>protiv</w:t>
      </w:r>
      <w:r w:rsidR="006A4696" w:rsidRPr="005711BD">
        <w:rPr>
          <w:noProof/>
          <w:sz w:val="24"/>
          <w:szCs w:val="24"/>
          <w:lang w:val="sr-Latn-CS"/>
        </w:rPr>
        <w:t xml:space="preserve">“ </w:t>
      </w:r>
      <w:r w:rsidR="005711BD">
        <w:rPr>
          <w:noProof/>
          <w:sz w:val="24"/>
          <w:szCs w:val="24"/>
          <w:lang w:val="sr-Latn-CS"/>
        </w:rPr>
        <w:t>i</w:t>
      </w:r>
      <w:r w:rsidR="006A4696" w:rsidRPr="005711BD">
        <w:rPr>
          <w:noProof/>
          <w:sz w:val="24"/>
          <w:szCs w:val="24"/>
          <w:lang w:val="sr-Latn-CS"/>
        </w:rPr>
        <w:t xml:space="preserve">  </w:t>
      </w:r>
      <w:r w:rsidR="005711BD">
        <w:rPr>
          <w:noProof/>
          <w:sz w:val="24"/>
          <w:szCs w:val="24"/>
          <w:lang w:val="sr-Latn-CS"/>
        </w:rPr>
        <w:t>bez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 w:rsidR="005711BD">
        <w:rPr>
          <w:noProof/>
          <w:sz w:val="24"/>
          <w:szCs w:val="24"/>
          <w:lang w:val="sr-Latn-CS"/>
        </w:rPr>
        <w:t>uzdržanih</w:t>
      </w:r>
      <w:r w:rsidR="006A4696" w:rsidRPr="005711BD">
        <w:rPr>
          <w:noProof/>
          <w:sz w:val="24"/>
          <w:szCs w:val="24"/>
          <w:lang w:val="sr-Latn-CS"/>
        </w:rPr>
        <w:t>“</w:t>
      </w:r>
      <w:r w:rsidR="00B02692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glasova</w:t>
      </w:r>
      <w:r w:rsidR="006A4696" w:rsidRPr="005711BD">
        <w:rPr>
          <w:noProof/>
          <w:sz w:val="24"/>
          <w:szCs w:val="24"/>
          <w:lang w:val="sr-Latn-CS"/>
        </w:rPr>
        <w:t xml:space="preserve">, </w:t>
      </w:r>
      <w:r w:rsidR="005711BD">
        <w:rPr>
          <w:noProof/>
          <w:sz w:val="24"/>
          <w:szCs w:val="24"/>
          <w:lang w:val="sr-Latn-CS"/>
        </w:rPr>
        <w:t>donijela</w:t>
      </w:r>
      <w:r w:rsidR="00F24201">
        <w:rPr>
          <w:noProof/>
          <w:sz w:val="24"/>
          <w:szCs w:val="24"/>
          <w:lang w:val="sr-Latn-CS"/>
        </w:rPr>
        <w:t xml:space="preserve"> </w:t>
      </w:r>
    </w:p>
    <w:p w:rsidR="006A4696" w:rsidRPr="005711BD" w:rsidRDefault="005711BD" w:rsidP="007F0D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A77460" w:rsidRPr="005711BD" w:rsidRDefault="005711BD" w:rsidP="007F0D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razrješenju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Anđ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Memedović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Vukajlović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članice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Muzeji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galerije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Marinka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Zečevića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Muzeji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galerije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reda</w:t>
      </w:r>
      <w:r w:rsidR="00224D5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</w:p>
    <w:p w:rsidR="00A77460" w:rsidRPr="00B02692" w:rsidRDefault="005711BD" w:rsidP="00B02692">
      <w:pPr>
        <w:pStyle w:val="N02Y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Skupština</w:t>
      </w:r>
      <w:r w:rsidR="006A4696" w:rsidRPr="005711BD">
        <w:rPr>
          <w:noProof/>
          <w:sz w:val="28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većinom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glasova</w:t>
      </w:r>
      <w:r w:rsidR="006A4696" w:rsidRPr="005711B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sa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 w:rsidR="00224D57" w:rsidRPr="005711BD">
        <w:rPr>
          <w:noProof/>
          <w:sz w:val="24"/>
          <w:szCs w:val="24"/>
          <w:lang w:val="sr-Latn-CS"/>
        </w:rPr>
        <w:t xml:space="preserve"> 34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glasa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za</w:t>
      </w:r>
      <w:r w:rsidR="006A4696" w:rsidRPr="005711BD">
        <w:rPr>
          <w:noProof/>
          <w:sz w:val="24"/>
          <w:szCs w:val="24"/>
          <w:lang w:val="sr-Latn-CS"/>
        </w:rPr>
        <w:t xml:space="preserve">“, </w:t>
      </w:r>
      <w:r w:rsidR="00B02692">
        <w:rPr>
          <w:noProof/>
          <w:sz w:val="24"/>
          <w:szCs w:val="24"/>
          <w:lang w:val="sr-Latn-CS"/>
        </w:rPr>
        <w:t>jednim</w:t>
      </w:r>
      <w:r w:rsidR="006A4696" w:rsidRPr="005711BD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glasom</w:t>
      </w:r>
      <w:r w:rsidR="006A4696" w:rsidRPr="005711BD">
        <w:rPr>
          <w:noProof/>
          <w:sz w:val="24"/>
          <w:szCs w:val="24"/>
          <w:lang w:val="sr-Latn-CS"/>
        </w:rPr>
        <w:t xml:space="preserve">  „</w:t>
      </w:r>
      <w:r>
        <w:rPr>
          <w:noProof/>
          <w:sz w:val="24"/>
          <w:szCs w:val="24"/>
          <w:lang w:val="sr-Latn-CS"/>
        </w:rPr>
        <w:t>protiv</w:t>
      </w:r>
      <w:r w:rsidR="006A4696" w:rsidRPr="005711BD">
        <w:rPr>
          <w:noProof/>
          <w:sz w:val="24"/>
          <w:szCs w:val="24"/>
          <w:lang w:val="sr-Latn-CS"/>
        </w:rPr>
        <w:t xml:space="preserve">“ </w:t>
      </w:r>
      <w:r>
        <w:rPr>
          <w:noProof/>
          <w:sz w:val="24"/>
          <w:szCs w:val="24"/>
          <w:lang w:val="sr-Latn-CS"/>
        </w:rPr>
        <w:t>i</w:t>
      </w:r>
      <w:r w:rsidR="006A4696" w:rsidRPr="005711BD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bez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uzdržanih</w:t>
      </w:r>
      <w:r w:rsidR="006A4696" w:rsidRPr="005711BD">
        <w:rPr>
          <w:noProof/>
          <w:sz w:val="24"/>
          <w:szCs w:val="24"/>
          <w:lang w:val="sr-Latn-CS"/>
        </w:rPr>
        <w:t>“</w:t>
      </w:r>
      <w:r w:rsidR="00B0269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glasova</w:t>
      </w:r>
      <w:r w:rsidR="006A4696" w:rsidRPr="005711B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donijela</w:t>
      </w:r>
      <w:r w:rsidR="00B02692">
        <w:rPr>
          <w:noProof/>
          <w:sz w:val="24"/>
          <w:szCs w:val="24"/>
          <w:lang w:val="sr-Latn-CS"/>
        </w:rPr>
        <w:t xml:space="preserve"> </w:t>
      </w:r>
    </w:p>
    <w:p w:rsidR="006A4696" w:rsidRPr="005711BD" w:rsidRDefault="005711BD" w:rsidP="007F0D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A77460" w:rsidRDefault="005711BD" w:rsidP="007F0D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razrješenju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Milene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Burić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članice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međuopštinsku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Svetlane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Tomić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članicu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međuopštinsku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međunarodnu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saradnju</w:t>
      </w:r>
    </w:p>
    <w:p w:rsidR="007F0D5E" w:rsidRPr="005711BD" w:rsidRDefault="007F0D5E" w:rsidP="007F0D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7F0D5E" w:rsidRPr="00F24201" w:rsidRDefault="005711BD" w:rsidP="00B02692">
      <w:pPr>
        <w:pStyle w:val="N02Y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Skupština</w:t>
      </w:r>
      <w:r w:rsidR="006A4696" w:rsidRPr="005711BD">
        <w:rPr>
          <w:noProof/>
          <w:sz w:val="28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većinom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glasova</w:t>
      </w:r>
      <w:r w:rsidR="006A4696" w:rsidRPr="005711B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sa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 w:rsidR="00224D57" w:rsidRPr="005711BD">
        <w:rPr>
          <w:noProof/>
          <w:sz w:val="24"/>
          <w:szCs w:val="24"/>
          <w:lang w:val="sr-Latn-CS"/>
        </w:rPr>
        <w:t xml:space="preserve"> 34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glasa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za</w:t>
      </w:r>
      <w:r w:rsidR="006A4696" w:rsidRPr="005711BD">
        <w:rPr>
          <w:noProof/>
          <w:sz w:val="24"/>
          <w:szCs w:val="24"/>
          <w:lang w:val="sr-Latn-CS"/>
        </w:rPr>
        <w:t xml:space="preserve">“, </w:t>
      </w:r>
      <w:r w:rsidR="00B02692">
        <w:rPr>
          <w:noProof/>
          <w:sz w:val="24"/>
          <w:szCs w:val="24"/>
          <w:lang w:val="sr-Latn-CS"/>
        </w:rPr>
        <w:t>jednim</w:t>
      </w:r>
      <w:r w:rsidR="006A4696" w:rsidRPr="005711BD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glasom</w:t>
      </w:r>
      <w:r w:rsidR="006A4696" w:rsidRPr="005711BD">
        <w:rPr>
          <w:noProof/>
          <w:sz w:val="24"/>
          <w:szCs w:val="24"/>
          <w:lang w:val="sr-Latn-CS"/>
        </w:rPr>
        <w:t xml:space="preserve">  „</w:t>
      </w:r>
      <w:r>
        <w:rPr>
          <w:noProof/>
          <w:sz w:val="24"/>
          <w:szCs w:val="24"/>
          <w:lang w:val="sr-Latn-CS"/>
        </w:rPr>
        <w:t>protiv</w:t>
      </w:r>
      <w:r w:rsidR="006A4696" w:rsidRPr="005711BD">
        <w:rPr>
          <w:noProof/>
          <w:sz w:val="24"/>
          <w:szCs w:val="24"/>
          <w:lang w:val="sr-Latn-CS"/>
        </w:rPr>
        <w:t xml:space="preserve">“ </w:t>
      </w:r>
      <w:r>
        <w:rPr>
          <w:noProof/>
          <w:sz w:val="24"/>
          <w:szCs w:val="24"/>
          <w:lang w:val="sr-Latn-CS"/>
        </w:rPr>
        <w:t>i</w:t>
      </w:r>
      <w:r w:rsidR="006A4696" w:rsidRPr="005711BD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bez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 w:rsidR="004C280E">
        <w:rPr>
          <w:noProof/>
          <w:sz w:val="24"/>
          <w:szCs w:val="24"/>
          <w:lang w:val="sr-Latn-CS"/>
        </w:rPr>
        <w:t>uzdržanih</w:t>
      </w:r>
      <w:r w:rsidR="006A4696" w:rsidRPr="005711BD">
        <w:rPr>
          <w:noProof/>
          <w:sz w:val="24"/>
          <w:szCs w:val="24"/>
          <w:lang w:val="sr-Latn-CS"/>
        </w:rPr>
        <w:t>“</w:t>
      </w:r>
      <w:r w:rsidR="00B02692">
        <w:rPr>
          <w:noProof/>
          <w:sz w:val="24"/>
          <w:szCs w:val="24"/>
          <w:lang w:val="sr-Latn-CS"/>
        </w:rPr>
        <w:t xml:space="preserve"> </w:t>
      </w:r>
      <w:r w:rsidR="004C280E">
        <w:rPr>
          <w:noProof/>
          <w:sz w:val="24"/>
          <w:szCs w:val="24"/>
          <w:lang w:val="sr-Latn-CS"/>
        </w:rPr>
        <w:t>glasova</w:t>
      </w:r>
      <w:r w:rsidR="006A4696" w:rsidRPr="005711B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donijela</w:t>
      </w:r>
      <w:r w:rsidR="00F24201">
        <w:rPr>
          <w:noProof/>
          <w:sz w:val="24"/>
          <w:szCs w:val="24"/>
          <w:lang w:val="sr-Latn-CS"/>
        </w:rPr>
        <w:t xml:space="preserve"> </w:t>
      </w:r>
    </w:p>
    <w:p w:rsidR="006A4696" w:rsidRPr="005711BD" w:rsidRDefault="005711BD" w:rsidP="007F0D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224D57" w:rsidRPr="005711BD" w:rsidRDefault="005711BD" w:rsidP="007F0D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razrešenju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Milene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Burić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članice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prevenciju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narkomanije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Svetlane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Tomić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članicu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224D5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24D5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prevenciju</w:t>
      </w:r>
      <w:r w:rsidR="00224D5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narkomanije</w:t>
      </w:r>
    </w:p>
    <w:p w:rsidR="007F0D5E" w:rsidRPr="00F24201" w:rsidRDefault="005711BD" w:rsidP="00F1660E">
      <w:pPr>
        <w:pStyle w:val="N02Y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Skupština</w:t>
      </w:r>
      <w:r w:rsidR="006A4696" w:rsidRPr="005711BD">
        <w:rPr>
          <w:noProof/>
          <w:sz w:val="28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većinom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glasova</w:t>
      </w:r>
      <w:r w:rsidR="006A4696" w:rsidRPr="005711B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sa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 w:rsidR="00224D57" w:rsidRPr="005711BD">
        <w:rPr>
          <w:noProof/>
          <w:sz w:val="24"/>
          <w:szCs w:val="24"/>
          <w:lang w:val="sr-Latn-CS"/>
        </w:rPr>
        <w:t xml:space="preserve"> 34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glasa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za</w:t>
      </w:r>
      <w:r w:rsidR="006A4696" w:rsidRPr="005711BD">
        <w:rPr>
          <w:noProof/>
          <w:sz w:val="24"/>
          <w:szCs w:val="24"/>
          <w:lang w:val="sr-Latn-CS"/>
        </w:rPr>
        <w:t xml:space="preserve">“, </w:t>
      </w:r>
      <w:r w:rsidR="00B02692">
        <w:rPr>
          <w:noProof/>
          <w:sz w:val="24"/>
          <w:szCs w:val="24"/>
          <w:lang w:val="sr-Latn-CS"/>
        </w:rPr>
        <w:t>jednim</w:t>
      </w:r>
      <w:r w:rsidR="006A4696" w:rsidRPr="005711BD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glasom</w:t>
      </w:r>
      <w:r w:rsidR="006A4696" w:rsidRPr="005711BD">
        <w:rPr>
          <w:noProof/>
          <w:sz w:val="24"/>
          <w:szCs w:val="24"/>
          <w:lang w:val="sr-Latn-CS"/>
        </w:rPr>
        <w:t xml:space="preserve">  „</w:t>
      </w:r>
      <w:r>
        <w:rPr>
          <w:noProof/>
          <w:sz w:val="24"/>
          <w:szCs w:val="24"/>
          <w:lang w:val="sr-Latn-CS"/>
        </w:rPr>
        <w:t>protiv</w:t>
      </w:r>
      <w:r w:rsidR="006A4696" w:rsidRPr="005711BD">
        <w:rPr>
          <w:noProof/>
          <w:sz w:val="24"/>
          <w:szCs w:val="24"/>
          <w:lang w:val="sr-Latn-CS"/>
        </w:rPr>
        <w:t xml:space="preserve">“ </w:t>
      </w:r>
      <w:r>
        <w:rPr>
          <w:noProof/>
          <w:sz w:val="24"/>
          <w:szCs w:val="24"/>
          <w:lang w:val="sr-Latn-CS"/>
        </w:rPr>
        <w:t>i</w:t>
      </w:r>
      <w:r w:rsidR="006A4696" w:rsidRPr="005711BD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bez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uzdržanih</w:t>
      </w:r>
      <w:r w:rsidR="006A4696" w:rsidRPr="005711BD">
        <w:rPr>
          <w:noProof/>
          <w:sz w:val="24"/>
          <w:szCs w:val="24"/>
          <w:lang w:val="sr-Latn-CS"/>
        </w:rPr>
        <w:t>“</w:t>
      </w:r>
      <w:r w:rsidR="00B0269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glasova</w:t>
      </w:r>
      <w:r w:rsidR="006A4696" w:rsidRPr="005711B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donijela</w:t>
      </w:r>
      <w:r w:rsidR="00F24201">
        <w:rPr>
          <w:noProof/>
          <w:sz w:val="24"/>
          <w:szCs w:val="24"/>
          <w:lang w:val="sr-Latn-CS"/>
        </w:rPr>
        <w:t xml:space="preserve"> </w:t>
      </w:r>
    </w:p>
    <w:p w:rsidR="006A4696" w:rsidRPr="005711BD" w:rsidRDefault="005711BD" w:rsidP="007F0D5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A77460" w:rsidRPr="005711BD" w:rsidRDefault="005711BD" w:rsidP="007F0D5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razrješenju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Marka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Radojevića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djelatnost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Nikole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Zirojevića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planiranje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uređenje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prostora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="00224D5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stambenu</w:t>
      </w:r>
      <w:r w:rsidR="00224D5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djelatnost</w:t>
      </w:r>
    </w:p>
    <w:bookmarkEnd w:id="0"/>
    <w:p w:rsidR="00224D57" w:rsidRPr="005711BD" w:rsidRDefault="00224D57" w:rsidP="007F0D5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77460" w:rsidRPr="00B02692" w:rsidRDefault="005711BD" w:rsidP="00B02692">
      <w:pPr>
        <w:pStyle w:val="N02Y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lastRenderedPageBreak/>
        <w:t>Skupština</w:t>
      </w:r>
      <w:r w:rsidR="006A4696" w:rsidRPr="005711BD">
        <w:rPr>
          <w:noProof/>
          <w:sz w:val="28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većinom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glasova</w:t>
      </w:r>
      <w:r w:rsidR="006A4696" w:rsidRPr="005711B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sa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 w:rsidR="00224D57" w:rsidRPr="005711BD">
        <w:rPr>
          <w:noProof/>
          <w:sz w:val="24"/>
          <w:szCs w:val="24"/>
          <w:lang w:val="sr-Latn-CS"/>
        </w:rPr>
        <w:t xml:space="preserve"> 34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glasa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za</w:t>
      </w:r>
      <w:r w:rsidR="006A4696" w:rsidRPr="005711BD">
        <w:rPr>
          <w:noProof/>
          <w:sz w:val="24"/>
          <w:szCs w:val="24"/>
          <w:lang w:val="sr-Latn-CS"/>
        </w:rPr>
        <w:t xml:space="preserve">“, </w:t>
      </w:r>
      <w:r w:rsidR="00B02692">
        <w:rPr>
          <w:noProof/>
          <w:sz w:val="24"/>
          <w:szCs w:val="24"/>
          <w:lang w:val="sr-Latn-CS"/>
        </w:rPr>
        <w:t xml:space="preserve">jednim </w:t>
      </w:r>
      <w:r>
        <w:rPr>
          <w:noProof/>
          <w:sz w:val="24"/>
          <w:szCs w:val="24"/>
          <w:lang w:val="sr-Latn-CS"/>
        </w:rPr>
        <w:t>glasom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protiv</w:t>
      </w:r>
      <w:r w:rsidR="006A4696" w:rsidRPr="005711BD">
        <w:rPr>
          <w:noProof/>
          <w:sz w:val="24"/>
          <w:szCs w:val="24"/>
          <w:lang w:val="sr-Latn-CS"/>
        </w:rPr>
        <w:t xml:space="preserve">“ </w:t>
      </w:r>
      <w:r>
        <w:rPr>
          <w:noProof/>
          <w:sz w:val="24"/>
          <w:szCs w:val="24"/>
          <w:lang w:val="sr-Latn-CS"/>
        </w:rPr>
        <w:t>i</w:t>
      </w:r>
      <w:r w:rsidR="006A4696" w:rsidRPr="005711BD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bez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uzdržanih</w:t>
      </w:r>
      <w:r w:rsidR="006A4696" w:rsidRPr="005711BD">
        <w:rPr>
          <w:noProof/>
          <w:sz w:val="24"/>
          <w:szCs w:val="24"/>
          <w:lang w:val="sr-Latn-CS"/>
        </w:rPr>
        <w:t>“</w:t>
      </w:r>
      <w:r w:rsidR="00B0269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glasova</w:t>
      </w:r>
      <w:r w:rsidR="006A4696" w:rsidRPr="005711B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donijela</w:t>
      </w:r>
      <w:r w:rsidR="00B02692">
        <w:rPr>
          <w:noProof/>
          <w:sz w:val="24"/>
          <w:szCs w:val="24"/>
          <w:lang w:val="sr-Latn-CS"/>
        </w:rPr>
        <w:t xml:space="preserve"> </w:t>
      </w:r>
    </w:p>
    <w:p w:rsidR="006A4696" w:rsidRPr="005711BD" w:rsidRDefault="005711BD" w:rsidP="007F0D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7F0D5E" w:rsidRDefault="005711BD" w:rsidP="007F0D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razrješenju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Marka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Radojevića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predstavke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pritužbe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77460" w:rsidRPr="007F0D5E" w:rsidRDefault="005711BD" w:rsidP="007F0D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Nikole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Zirojevića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224D5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224D5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predstavke</w:t>
      </w:r>
      <w:r w:rsidR="00224D5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224D57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pritužbe</w:t>
      </w:r>
    </w:p>
    <w:p w:rsidR="00A77460" w:rsidRPr="00B02692" w:rsidRDefault="005711BD" w:rsidP="00B02692">
      <w:pPr>
        <w:pStyle w:val="N02Y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Skupština</w:t>
      </w:r>
      <w:r w:rsidR="006A4696" w:rsidRPr="005711BD">
        <w:rPr>
          <w:noProof/>
          <w:sz w:val="28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većinom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glasova</w:t>
      </w:r>
      <w:r w:rsidR="006A4696" w:rsidRPr="005711B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sa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 w:rsidR="00224D57" w:rsidRPr="005711BD">
        <w:rPr>
          <w:noProof/>
          <w:sz w:val="24"/>
          <w:szCs w:val="24"/>
          <w:lang w:val="sr-Latn-CS"/>
        </w:rPr>
        <w:t xml:space="preserve"> 34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glasa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za</w:t>
      </w:r>
      <w:r w:rsidR="006A4696" w:rsidRPr="005711BD">
        <w:rPr>
          <w:noProof/>
          <w:sz w:val="24"/>
          <w:szCs w:val="24"/>
          <w:lang w:val="sr-Latn-CS"/>
        </w:rPr>
        <w:t xml:space="preserve">“, </w:t>
      </w:r>
      <w:r w:rsidR="00B02692">
        <w:rPr>
          <w:noProof/>
          <w:sz w:val="24"/>
          <w:szCs w:val="24"/>
          <w:lang w:val="sr-Latn-CS"/>
        </w:rPr>
        <w:t>jednim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glasom</w:t>
      </w:r>
      <w:r w:rsidR="006A4696" w:rsidRPr="005711BD">
        <w:rPr>
          <w:noProof/>
          <w:sz w:val="24"/>
          <w:szCs w:val="24"/>
          <w:lang w:val="sr-Latn-CS"/>
        </w:rPr>
        <w:t xml:space="preserve">  „</w:t>
      </w:r>
      <w:r>
        <w:rPr>
          <w:noProof/>
          <w:sz w:val="24"/>
          <w:szCs w:val="24"/>
          <w:lang w:val="sr-Latn-CS"/>
        </w:rPr>
        <w:t>protiv</w:t>
      </w:r>
      <w:r w:rsidR="006A4696" w:rsidRPr="005711BD">
        <w:rPr>
          <w:noProof/>
          <w:sz w:val="24"/>
          <w:szCs w:val="24"/>
          <w:lang w:val="sr-Latn-CS"/>
        </w:rPr>
        <w:t xml:space="preserve">“ </w:t>
      </w:r>
      <w:r>
        <w:rPr>
          <w:noProof/>
          <w:sz w:val="24"/>
          <w:szCs w:val="24"/>
          <w:lang w:val="sr-Latn-CS"/>
        </w:rPr>
        <w:t>i</w:t>
      </w:r>
      <w:r w:rsidR="006A4696" w:rsidRPr="005711BD">
        <w:rPr>
          <w:noProof/>
          <w:sz w:val="24"/>
          <w:szCs w:val="24"/>
          <w:lang w:val="sr-Latn-CS"/>
        </w:rPr>
        <w:t xml:space="preserve">  </w:t>
      </w:r>
      <w:r>
        <w:rPr>
          <w:noProof/>
          <w:sz w:val="24"/>
          <w:szCs w:val="24"/>
          <w:lang w:val="sr-Latn-CS"/>
        </w:rPr>
        <w:t>bez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uzdržanih</w:t>
      </w:r>
      <w:r w:rsidR="006A4696" w:rsidRPr="005711BD">
        <w:rPr>
          <w:noProof/>
          <w:sz w:val="24"/>
          <w:szCs w:val="24"/>
          <w:lang w:val="sr-Latn-CS"/>
        </w:rPr>
        <w:t>“</w:t>
      </w:r>
      <w:r w:rsidR="00B02692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glasova</w:t>
      </w:r>
      <w:r w:rsidR="006A4696" w:rsidRPr="005711BD">
        <w:rPr>
          <w:noProof/>
          <w:sz w:val="24"/>
          <w:szCs w:val="24"/>
          <w:lang w:val="sr-Latn-CS"/>
        </w:rPr>
        <w:t xml:space="preserve">, </w:t>
      </w:r>
      <w:r>
        <w:rPr>
          <w:noProof/>
          <w:sz w:val="24"/>
          <w:szCs w:val="24"/>
          <w:lang w:val="sr-Latn-CS"/>
        </w:rPr>
        <w:t>donijela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</w:p>
    <w:p w:rsidR="006A4696" w:rsidRPr="005711BD" w:rsidRDefault="005711BD" w:rsidP="007F0D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A77460" w:rsidRDefault="005711BD" w:rsidP="007F0D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razrješenju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Janka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Milatovića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Nikole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Goranovića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izbor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imenovanja</w:t>
      </w:r>
    </w:p>
    <w:p w:rsidR="007F0D5E" w:rsidRPr="005711BD" w:rsidRDefault="007F0D5E" w:rsidP="007F0D5E">
      <w:pPr>
        <w:spacing w:after="0"/>
        <w:jc w:val="center"/>
        <w:rPr>
          <w:noProof/>
          <w:sz w:val="24"/>
          <w:szCs w:val="24"/>
          <w:lang w:val="sr-Latn-CS"/>
        </w:rPr>
      </w:pPr>
    </w:p>
    <w:p w:rsidR="006A4696" w:rsidRPr="005711BD" w:rsidRDefault="007F0D5E" w:rsidP="006A4696">
      <w:pPr>
        <w:pStyle w:val="N02Y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 xml:space="preserve">   </w:t>
      </w:r>
      <w:r w:rsidR="005711BD">
        <w:rPr>
          <w:noProof/>
          <w:sz w:val="24"/>
          <w:szCs w:val="24"/>
          <w:lang w:val="sr-Latn-CS"/>
        </w:rPr>
        <w:t>Skupština</w:t>
      </w:r>
      <w:r w:rsidR="006A4696" w:rsidRPr="005711BD">
        <w:rPr>
          <w:noProof/>
          <w:sz w:val="28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većinom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glasova</w:t>
      </w:r>
      <w:r w:rsidR="006A4696" w:rsidRPr="005711BD">
        <w:rPr>
          <w:noProof/>
          <w:sz w:val="24"/>
          <w:szCs w:val="24"/>
          <w:lang w:val="sr-Latn-CS"/>
        </w:rPr>
        <w:t xml:space="preserve">, </w:t>
      </w:r>
      <w:r w:rsidR="005711BD">
        <w:rPr>
          <w:noProof/>
          <w:sz w:val="24"/>
          <w:szCs w:val="24"/>
          <w:lang w:val="sr-Latn-CS"/>
        </w:rPr>
        <w:t>sa</w:t>
      </w:r>
      <w:r w:rsidR="006A4696" w:rsidRPr="005711BD">
        <w:rPr>
          <w:noProof/>
          <w:sz w:val="24"/>
          <w:szCs w:val="24"/>
          <w:lang w:val="sr-Latn-CS"/>
        </w:rPr>
        <w:t xml:space="preserve">  33 </w:t>
      </w:r>
      <w:r w:rsidR="005711BD">
        <w:rPr>
          <w:noProof/>
          <w:sz w:val="24"/>
          <w:szCs w:val="24"/>
          <w:lang w:val="sr-Latn-CS"/>
        </w:rPr>
        <w:t>glasa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 w:rsidR="005711BD">
        <w:rPr>
          <w:noProof/>
          <w:sz w:val="24"/>
          <w:szCs w:val="24"/>
          <w:lang w:val="sr-Latn-CS"/>
        </w:rPr>
        <w:t>za</w:t>
      </w:r>
      <w:r w:rsidR="00224D57" w:rsidRPr="005711BD">
        <w:rPr>
          <w:noProof/>
          <w:sz w:val="24"/>
          <w:szCs w:val="24"/>
          <w:lang w:val="sr-Latn-CS"/>
        </w:rPr>
        <w:t xml:space="preserve">“, </w:t>
      </w:r>
      <w:r w:rsidR="00B02692">
        <w:rPr>
          <w:noProof/>
          <w:sz w:val="24"/>
          <w:szCs w:val="24"/>
          <w:lang w:val="sr-Latn-CS"/>
        </w:rPr>
        <w:t>dva</w:t>
      </w:r>
      <w:r w:rsidR="006A4696" w:rsidRPr="005711BD">
        <w:rPr>
          <w:noProof/>
          <w:sz w:val="24"/>
          <w:szCs w:val="24"/>
          <w:lang w:val="sr-Latn-CS"/>
        </w:rPr>
        <w:t xml:space="preserve">  </w:t>
      </w:r>
      <w:r w:rsidR="005711BD">
        <w:rPr>
          <w:noProof/>
          <w:sz w:val="24"/>
          <w:szCs w:val="24"/>
          <w:lang w:val="sr-Latn-CS"/>
        </w:rPr>
        <w:t>glasa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 w:rsidR="005711BD">
        <w:rPr>
          <w:noProof/>
          <w:sz w:val="24"/>
          <w:szCs w:val="24"/>
          <w:lang w:val="sr-Latn-CS"/>
        </w:rPr>
        <w:t>protiv</w:t>
      </w:r>
      <w:r w:rsidR="006A4696" w:rsidRPr="005711BD">
        <w:rPr>
          <w:noProof/>
          <w:sz w:val="24"/>
          <w:szCs w:val="24"/>
          <w:lang w:val="sr-Latn-CS"/>
        </w:rPr>
        <w:t xml:space="preserve">“ </w:t>
      </w:r>
      <w:r w:rsidR="005711BD">
        <w:rPr>
          <w:noProof/>
          <w:sz w:val="24"/>
          <w:szCs w:val="24"/>
          <w:lang w:val="sr-Latn-CS"/>
        </w:rPr>
        <w:t>i</w:t>
      </w:r>
      <w:r w:rsidR="006A4696" w:rsidRPr="005711BD">
        <w:rPr>
          <w:noProof/>
          <w:sz w:val="24"/>
          <w:szCs w:val="24"/>
          <w:lang w:val="sr-Latn-CS"/>
        </w:rPr>
        <w:t xml:space="preserve">  </w:t>
      </w:r>
      <w:r w:rsidR="005711BD">
        <w:rPr>
          <w:noProof/>
          <w:sz w:val="24"/>
          <w:szCs w:val="24"/>
          <w:lang w:val="sr-Latn-CS"/>
        </w:rPr>
        <w:t>bez</w:t>
      </w:r>
      <w:r w:rsidR="006A4696" w:rsidRPr="005711BD">
        <w:rPr>
          <w:noProof/>
          <w:sz w:val="24"/>
          <w:szCs w:val="24"/>
          <w:lang w:val="sr-Latn-CS"/>
        </w:rPr>
        <w:t xml:space="preserve"> „</w:t>
      </w:r>
      <w:r w:rsidR="005711BD">
        <w:rPr>
          <w:noProof/>
          <w:sz w:val="24"/>
          <w:szCs w:val="24"/>
          <w:lang w:val="sr-Latn-CS"/>
        </w:rPr>
        <w:t>uzdržanih</w:t>
      </w:r>
      <w:r w:rsidR="006A4696" w:rsidRPr="005711BD">
        <w:rPr>
          <w:noProof/>
          <w:sz w:val="24"/>
          <w:szCs w:val="24"/>
          <w:lang w:val="sr-Latn-CS"/>
        </w:rPr>
        <w:t>“</w:t>
      </w:r>
      <w:r w:rsidR="00B02692">
        <w:rPr>
          <w:noProof/>
          <w:sz w:val="24"/>
          <w:szCs w:val="24"/>
          <w:lang w:val="sr-Latn-CS"/>
        </w:rPr>
        <w:t xml:space="preserve"> </w:t>
      </w:r>
      <w:r w:rsidR="005711BD">
        <w:rPr>
          <w:noProof/>
          <w:sz w:val="24"/>
          <w:szCs w:val="24"/>
          <w:lang w:val="sr-Latn-CS"/>
        </w:rPr>
        <w:t>glasova</w:t>
      </w:r>
      <w:r w:rsidR="006A4696" w:rsidRPr="005711BD">
        <w:rPr>
          <w:noProof/>
          <w:sz w:val="24"/>
          <w:szCs w:val="24"/>
          <w:lang w:val="sr-Latn-CS"/>
        </w:rPr>
        <w:t xml:space="preserve">, </w:t>
      </w:r>
      <w:r w:rsidR="005711BD">
        <w:rPr>
          <w:noProof/>
          <w:sz w:val="24"/>
          <w:szCs w:val="24"/>
          <w:lang w:val="sr-Latn-CS"/>
        </w:rPr>
        <w:t>donijela</w:t>
      </w:r>
      <w:r w:rsidR="006A4696" w:rsidRPr="005711BD">
        <w:rPr>
          <w:noProof/>
          <w:sz w:val="24"/>
          <w:szCs w:val="24"/>
          <w:lang w:val="sr-Latn-CS"/>
        </w:rPr>
        <w:t xml:space="preserve"> </w:t>
      </w:r>
    </w:p>
    <w:p w:rsidR="007F0D5E" w:rsidRPr="005711BD" w:rsidRDefault="007F0D5E" w:rsidP="00A774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val="sr-Latn-CS"/>
        </w:rPr>
      </w:pPr>
    </w:p>
    <w:p w:rsidR="006A4696" w:rsidRPr="005711BD" w:rsidRDefault="005711BD" w:rsidP="007F0D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š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nj</w:t>
      </w:r>
      <w:r w:rsid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</w:t>
      </w:r>
    </w:p>
    <w:p w:rsidR="007F0D5E" w:rsidRDefault="005711BD" w:rsidP="007F0D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razrješenju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Janka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Milatovića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predsjednika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77460" w:rsidRDefault="005711BD" w:rsidP="007F0D5E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naselja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ulica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imenovanju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Mirka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Varajića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predsjednika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Savjeta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davanje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predloga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naziva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naselja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ulica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77460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trgova</w:t>
      </w:r>
    </w:p>
    <w:p w:rsidR="007F0D5E" w:rsidRPr="00F24201" w:rsidRDefault="007F0D5E" w:rsidP="007F0D5E">
      <w:pPr>
        <w:spacing w:after="0"/>
        <w:jc w:val="center"/>
        <w:rPr>
          <w:noProof/>
          <w:sz w:val="24"/>
          <w:szCs w:val="24"/>
          <w:lang w:val="sr-Latn-CS"/>
        </w:rPr>
      </w:pPr>
    </w:p>
    <w:p w:rsidR="00A77460" w:rsidRPr="004C280E" w:rsidRDefault="00A77460" w:rsidP="00A77460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color w:val="000000"/>
          <w:sz w:val="28"/>
          <w:lang w:val="sr-Latn-CS"/>
        </w:rPr>
        <w:t xml:space="preserve">    </w:t>
      </w:r>
      <w:r w:rsidRPr="005711BD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Saglasno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Poslovniku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radu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Nikšić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4C280E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prešlo se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odbornička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pitanja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77460" w:rsidRPr="005711BD" w:rsidRDefault="00A77460" w:rsidP="00A77460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8"/>
          <w:lang w:val="sr-Latn-CS"/>
        </w:rPr>
      </w:pPr>
    </w:p>
    <w:p w:rsidR="00A77460" w:rsidRPr="004C280E" w:rsidRDefault="00A77460" w:rsidP="00A54C6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7.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sjednici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opštine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održanoj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23.12.2021.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godine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odbornička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pitanja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postavili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Nikola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Bezmarević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(1),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Sonja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Milatović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(1),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Arsenije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Lalatović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(2),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Burić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(1),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Aleksandar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Mrvošević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(1)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Boris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Muratović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(1).</w:t>
      </w:r>
    </w:p>
    <w:p w:rsidR="00A77460" w:rsidRPr="004C280E" w:rsidRDefault="004C280E" w:rsidP="00A54C6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Theme="minorHAnsi" w:hAnsi="Times New Roman" w:cs="Times New Roman"/>
          <w:noProof/>
          <w:sz w:val="28"/>
          <w:szCs w:val="24"/>
          <w:lang w:val="sr-Latn-CS"/>
        </w:rPr>
        <w:t xml:space="preserve">    </w:t>
      </w:r>
      <w:r w:rsidR="00C23DF3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dobili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odgovore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postavljena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odbornička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pitanja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6A4696" w:rsidRPr="004C280E" w:rsidRDefault="00A77460" w:rsidP="00A54C6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F0D5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Odbornici</w:t>
      </w:r>
      <w:r w:rsidR="00FC291A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Arsenije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Lalatović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dr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Aleksandar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Mrvošević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komentarisali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su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dobijene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odgovore</w:t>
      </w:r>
      <w:r w:rsidR="006A4696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A77460" w:rsidRDefault="00FC291A" w:rsidP="00A54C64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Arsenije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Lalatović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postavio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dopunsko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pitanje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A77460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odbornička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pitanja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postavili</w:t>
      </w:r>
      <w:r w:rsidR="004C280E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su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: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Jelena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Marković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(3)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Momčilo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Manojlović</w:t>
      </w:r>
      <w:r w:rsidR="007F0D5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(2)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Tatjana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Kenžević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Perišić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(3) </w:t>
      </w:r>
      <w:r w:rsid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i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Arsenije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Lalatović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(1)</w:t>
      </w:r>
    </w:p>
    <w:p w:rsidR="00F24201" w:rsidRPr="004C280E" w:rsidRDefault="00F24201" w:rsidP="00FC291A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F4ED6" w:rsidRDefault="00AF4ED6" w:rsidP="00FC291A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Jelena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Marković</w:t>
      </w:r>
    </w:p>
    <w:p w:rsidR="007F0D5E" w:rsidRPr="004C280E" w:rsidRDefault="007F0D5E" w:rsidP="00FC291A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F4ED6" w:rsidRPr="005711BD" w:rsidRDefault="007F0D5E" w:rsidP="00A54C6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AF4ED6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1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6D2135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Naime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unazad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deceniju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čak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duže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poznato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žuta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kuća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koju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gradu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nazivali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“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sirotinjska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svrhu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koja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što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kaže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samom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nazivu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služila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građanima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stanju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socijalne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sada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ispred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tablu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prenesenu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šetališta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tačnije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ispod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Manastira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Trebjesom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kojoj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istaknuto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tabla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postavljena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IPA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program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prekogranične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saradnje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Bosna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Hercegovina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Crna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Gora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početka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završetka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29/10/2015-03/03 2016.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Ovaj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C829E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finansiran</w:t>
      </w:r>
      <w:r w:rsidR="00C829E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C829E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C829E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Evropske</w:t>
      </w:r>
      <w:r w:rsidR="00C829E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unije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navelo</w:t>
      </w:r>
      <w:r w:rsidR="00C829E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829E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potražim</w:t>
      </w:r>
      <w:r w:rsidR="00C829E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više</w:t>
      </w:r>
      <w:r w:rsidR="00C829EC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informacija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sam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sajta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nekretnine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došla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saznanja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datum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upisa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kuće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dvorišta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parcele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3973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nečije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vlasništvo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13.09 2018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god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15.02. 2022.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godine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izvršena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promjena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pomenuta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kuća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dvorište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ulici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Lazara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Sočice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vrsti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prava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svojine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sticanja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upisana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poklon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našla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Eparhije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budimljansko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-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nikšićke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zanima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odgovorite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bio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vlasnik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sirotinjsku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kuću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poklonio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pomenutoj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eparhiji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čega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pomenuta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table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prenešena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šetališta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Trebjesom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sada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ispred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pomenute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kuće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jer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meni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očekivano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svojina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CZSR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ili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služi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dalje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svrhe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nekad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bila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poznata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potrebe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socijalno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ugroženih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građana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D2135">
        <w:rPr>
          <w:rFonts w:ascii="Times New Roman" w:hAnsi="Times New Roman" w:cs="Times New Roman"/>
          <w:noProof/>
          <w:sz w:val="24"/>
          <w:szCs w:val="24"/>
          <w:lang w:val="sr-Latn-CS"/>
        </w:rPr>
        <w:t>“</w:t>
      </w:r>
    </w:p>
    <w:p w:rsidR="00AF4ED6" w:rsidRPr="005711BD" w:rsidRDefault="00AF4ED6" w:rsidP="00A54C64">
      <w:pPr>
        <w:pStyle w:val="ListParagraph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F4ED6" w:rsidRPr="00851828" w:rsidRDefault="007F0D5E" w:rsidP="00851828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2</w:t>
      </w:r>
      <w:r w:rsidR="006D213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D2135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posjeduje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dokument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potvrđuje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navode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čelnika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put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deponiju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Mislov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vlasništvu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ako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takav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katastru</w:t>
      </w:r>
      <w:r w:rsidR="00DD4C5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postoji</w:t>
      </w:r>
      <w:r w:rsidR="00DD4C5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DD4C5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mi</w:t>
      </w:r>
      <w:r w:rsidR="00DD4C5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DD4C5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dostave</w:t>
      </w:r>
      <w:r w:rsidR="00DD4C5B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informacije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uknjižen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kom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?</w:t>
      </w:r>
      <w:r w:rsidR="0085182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851828">
        <w:rPr>
          <w:rFonts w:ascii="Times New Roman" w:hAnsi="Times New Roman" w:cs="Times New Roman"/>
          <w:noProof/>
          <w:sz w:val="24"/>
          <w:szCs w:val="24"/>
          <w:lang w:val="sr-Latn-CS"/>
        </w:rPr>
        <w:t>Zahtjevam</w:t>
      </w:r>
      <w:r w:rsidR="00AF4ED6" w:rsidRPr="0085182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851828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F4ED6" w:rsidRPr="0085182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851828"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AF4ED6" w:rsidRPr="0085182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851828">
        <w:rPr>
          <w:rFonts w:ascii="Times New Roman" w:hAnsi="Times New Roman" w:cs="Times New Roman"/>
          <w:noProof/>
          <w:sz w:val="24"/>
          <w:szCs w:val="24"/>
          <w:lang w:val="sr-Latn-CS"/>
        </w:rPr>
        <w:t>posjedovni</w:t>
      </w:r>
      <w:r w:rsidR="00AF4ED6" w:rsidRPr="00851828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851828">
        <w:rPr>
          <w:rFonts w:ascii="Times New Roman" w:hAnsi="Times New Roman" w:cs="Times New Roman"/>
          <w:noProof/>
          <w:sz w:val="24"/>
          <w:szCs w:val="24"/>
          <w:lang w:val="sr-Latn-CS"/>
        </w:rPr>
        <w:t>list</w:t>
      </w:r>
      <w:r w:rsidR="00AF4ED6" w:rsidRPr="00851828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D2135" w:rsidRPr="00851828">
        <w:rPr>
          <w:rFonts w:ascii="Times New Roman" w:hAnsi="Times New Roman" w:cs="Times New Roman"/>
          <w:noProof/>
          <w:sz w:val="24"/>
          <w:szCs w:val="24"/>
          <w:lang w:val="sr-Latn-CS"/>
        </w:rPr>
        <w:t>“</w:t>
      </w:r>
    </w:p>
    <w:p w:rsidR="00AF4ED6" w:rsidRPr="005711BD" w:rsidRDefault="00AF4ED6" w:rsidP="00A54C64">
      <w:pPr>
        <w:pStyle w:val="ListParagraph"/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F4ED6" w:rsidRDefault="007F0D5E" w:rsidP="00A54C6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3</w:t>
      </w:r>
      <w:r w:rsidR="006D2135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6D2135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Zanima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ste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zaposlenih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svim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vrstama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broj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angažovanih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opisom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poslova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svakog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pojedinačno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ugovorima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kako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preko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agencije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Opštinu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ali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sva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druga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javna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čiji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osnivač</w:t>
      </w:r>
      <w:r w:rsidR="00AF4ED6"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D2135">
        <w:rPr>
          <w:rFonts w:ascii="Times New Roman" w:hAnsi="Times New Roman" w:cs="Times New Roman"/>
          <w:noProof/>
          <w:sz w:val="24"/>
          <w:szCs w:val="24"/>
          <w:lang w:val="sr-Latn-CS"/>
        </w:rPr>
        <w:t>“</w:t>
      </w:r>
    </w:p>
    <w:p w:rsidR="00A54C64" w:rsidRDefault="00A54C64" w:rsidP="00A54C6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4C280E" w:rsidRDefault="00A54C64" w:rsidP="00A54C64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</w:t>
      </w:r>
      <w:r w:rsidR="00684797">
        <w:rPr>
          <w:rFonts w:ascii="Times New Roman" w:hAnsi="Times New Roman" w:cs="Times New Roman"/>
          <w:noProof/>
          <w:sz w:val="24"/>
          <w:szCs w:val="24"/>
          <w:lang w:val="sr-Latn-CS"/>
        </w:rPr>
        <w:t>Pred</w:t>
      </w:r>
      <w:r w:rsidR="006D2135">
        <w:rPr>
          <w:rFonts w:ascii="Times New Roman" w:hAnsi="Times New Roman" w:cs="Times New Roman"/>
          <w:noProof/>
          <w:sz w:val="24"/>
          <w:szCs w:val="24"/>
          <w:lang w:val="sr-Latn-CS"/>
        </w:rPr>
        <w:t>sjednik Opštine, Marko Kovačević</w:t>
      </w:r>
      <w:r w:rsidR="0068479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usmeno je </w:t>
      </w:r>
      <w:r w:rsidR="00B03621">
        <w:rPr>
          <w:rFonts w:ascii="Times New Roman" w:hAnsi="Times New Roman" w:cs="Times New Roman"/>
          <w:noProof/>
          <w:sz w:val="24"/>
          <w:szCs w:val="24"/>
          <w:lang w:val="sr-Latn-CS"/>
        </w:rPr>
        <w:t>dao odgovor na pitanje</w:t>
      </w:r>
      <w:r w:rsidR="0068479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Jelene Marković, vezano za tzv.“ Žutu kuću“, a predsjednik Skupštine opštine</w:t>
      </w:r>
      <w:r w:rsidR="006D2135">
        <w:rPr>
          <w:rFonts w:ascii="Times New Roman" w:hAnsi="Times New Roman" w:cs="Times New Roman"/>
          <w:noProof/>
          <w:sz w:val="24"/>
          <w:szCs w:val="24"/>
          <w:lang w:val="sr-Latn-CS"/>
        </w:rPr>
        <w:t>,  Nemanja Vuković</w:t>
      </w:r>
      <w:r w:rsidR="0068479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2C73E4">
        <w:rPr>
          <w:rFonts w:ascii="Times New Roman" w:hAnsi="Times New Roman" w:cs="Times New Roman"/>
          <w:noProof/>
          <w:sz w:val="24"/>
          <w:szCs w:val="24"/>
          <w:lang w:val="sr-Latn-CS"/>
        </w:rPr>
        <w:t>na pitanje</w:t>
      </w:r>
      <w:r w:rsidR="0068479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za Mislov do. Odb</w:t>
      </w:r>
      <w:r w:rsidR="002C73E4">
        <w:rPr>
          <w:rFonts w:ascii="Times New Roman" w:hAnsi="Times New Roman" w:cs="Times New Roman"/>
          <w:noProof/>
          <w:sz w:val="24"/>
          <w:szCs w:val="24"/>
          <w:lang w:val="sr-Latn-CS"/>
        </w:rPr>
        <w:t>ornica Jelena Marković je insistirala na</w:t>
      </w:r>
      <w:r w:rsidR="0068479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odgovor</w:t>
      </w:r>
      <w:r w:rsidR="002C73E4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684797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u pisanoj formi. </w:t>
      </w:r>
    </w:p>
    <w:p w:rsidR="00F24201" w:rsidRPr="005711BD" w:rsidRDefault="00F24201" w:rsidP="00AF4ED6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A54C64" w:rsidRPr="005711BD" w:rsidRDefault="00CE0939" w:rsidP="00CE093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Momčilo</w:t>
      </w:r>
      <w:r w:rsidRPr="005711BD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hAnsi="Times New Roman" w:cs="Times New Roman"/>
          <w:noProof/>
          <w:sz w:val="24"/>
          <w:szCs w:val="24"/>
          <w:lang w:val="sr-Latn-CS"/>
        </w:rPr>
        <w:t>Manojlović</w:t>
      </w:r>
      <w:r w:rsidR="00F24201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F24201" w:rsidRPr="00A54C64" w:rsidRDefault="00A54C64" w:rsidP="00A54C6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1. </w:t>
      </w:r>
      <w:r w:rsidR="00CE0939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711BD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>Šta</w:t>
      </w:r>
      <w:r w:rsidR="00CE0939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CE0939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CE0939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>može</w:t>
      </w:r>
      <w:r w:rsidR="00CE0939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>uraditi</w:t>
      </w:r>
      <w:r w:rsidR="00CE0939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CE0939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>poboljšamo</w:t>
      </w:r>
      <w:r w:rsidR="00CE0939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>život</w:t>
      </w:r>
      <w:r w:rsidR="00CE0939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>stanovnika</w:t>
      </w:r>
      <w:r w:rsidR="00CE0939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>Golij</w:t>
      </w:r>
      <w:r w:rsidR="00CE0939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>e.</w:t>
      </w:r>
      <w:r w:rsidR="006D2135" w:rsidRPr="00A54C64">
        <w:rPr>
          <w:rFonts w:ascii="Times New Roman" w:hAnsi="Times New Roman" w:cs="Times New Roman"/>
          <w:noProof/>
          <w:sz w:val="24"/>
          <w:szCs w:val="24"/>
          <w:lang w:val="sr-Latn-CS"/>
        </w:rPr>
        <w:t>“</w:t>
      </w:r>
    </w:p>
    <w:p w:rsidR="00A54C64" w:rsidRDefault="007F0D5E" w:rsidP="007F0D5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2. 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“Mo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že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iznaći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načina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gdje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bi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važećim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standardima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formirala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groblje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3C29DB" w:rsidRPr="007F0D5E" w:rsidRDefault="00A54C64" w:rsidP="007F0D5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       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kućne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ljubimce</w:t>
      </w:r>
      <w:r w:rsidR="003C29DB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 w:rsidR="006D2135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“</w:t>
      </w:r>
    </w:p>
    <w:p w:rsidR="003C29DB" w:rsidRPr="005711BD" w:rsidRDefault="003C29DB" w:rsidP="00A774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lang w:val="sr-Latn-CS"/>
        </w:rPr>
      </w:pPr>
    </w:p>
    <w:p w:rsidR="003C29DB" w:rsidRPr="004C280E" w:rsidRDefault="008A4C14" w:rsidP="00A774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  </w:t>
      </w:r>
      <w:r w:rsidR="00DC2FC6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 </w:t>
      </w:r>
      <w:r w:rsidRPr="005711BD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Tatjana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Knežević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Perišić</w:t>
      </w:r>
    </w:p>
    <w:p w:rsidR="007F0D5E" w:rsidRPr="007F0D5E" w:rsidRDefault="007F0D5E" w:rsidP="007F0D5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lang w:val="sr-Latn-CS"/>
        </w:rPr>
        <w:t xml:space="preserve">         </w:t>
      </w:r>
      <w:r w:rsidRPr="007F0D5E">
        <w:rPr>
          <w:rFonts w:ascii="Times New Roman" w:hAnsi="Times New Roman" w:cs="Times New Roman"/>
          <w:noProof/>
          <w:sz w:val="24"/>
          <w:lang w:val="sr-Latn-CS"/>
        </w:rPr>
        <w:t>1</w:t>
      </w:r>
      <w:r>
        <w:rPr>
          <w:rFonts w:ascii="Times New Roman" w:hAnsi="Times New Roman" w:cs="Times New Roman"/>
          <w:noProof/>
          <w:lang w:val="sr-Latn-CS"/>
        </w:rPr>
        <w:t>. „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Molim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mi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napismeno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date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odgovor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donio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odluku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dvije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odbornice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Skupštine</w:t>
      </w:r>
      <w:r w:rsidR="008A4C14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8A4C14" w:rsidRPr="006D2135" w:rsidRDefault="007F0D5E" w:rsidP="007F0D5E">
      <w:pPr>
        <w:pStyle w:val="ListParagraph"/>
        <w:spacing w:after="0" w:line="276" w:lineRule="auto"/>
        <w:ind w:left="64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8A4C14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ne</w:t>
      </w:r>
      <w:r w:rsidR="008A4C14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mogu</w:t>
      </w:r>
      <w:r w:rsidR="008A4C14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ući</w:t>
      </w:r>
      <w:r w:rsidR="008A4C14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A4C14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zgradu</w:t>
      </w:r>
      <w:r w:rsidR="008A4C14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Nikšićkog</w:t>
      </w:r>
      <w:r w:rsidR="008A4C14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pozorišta</w:t>
      </w:r>
      <w:r w:rsidR="008A4C14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prilikom</w:t>
      </w:r>
      <w:r w:rsidR="008A4C14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gostovanja</w:t>
      </w:r>
      <w:r w:rsidR="008A4C14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Matije</w:t>
      </w:r>
      <w:r w:rsidR="008A4C14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Bećkovića</w:t>
      </w:r>
      <w:r w:rsidR="008A4C14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?“</w:t>
      </w:r>
    </w:p>
    <w:p w:rsidR="00AD1785" w:rsidRPr="007F0D5E" w:rsidRDefault="007F0D5E" w:rsidP="007F0D5E">
      <w:pPr>
        <w:spacing w:after="0"/>
        <w:ind w:left="284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2. „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Koliko</w:t>
      </w:r>
      <w:r w:rsidR="00AD1785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AD1785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1785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politici</w:t>
      </w:r>
      <w:r w:rsidR="00AD1785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nove</w:t>
      </w:r>
      <w:r w:rsidR="00AD1785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vlasti</w:t>
      </w:r>
      <w:r w:rsidR="00AD1785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prisutan</w:t>
      </w:r>
      <w:r w:rsidR="00AD1785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nepotizam</w:t>
      </w:r>
      <w:r w:rsidR="00AD1785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AD1785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zapošljavanju</w:t>
      </w:r>
      <w:r w:rsidR="00AD1785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?“</w:t>
      </w:r>
    </w:p>
    <w:p w:rsidR="00DC2FC6" w:rsidRPr="007F0D5E" w:rsidRDefault="007F0D5E" w:rsidP="007F0D5E">
      <w:pPr>
        <w:spacing w:after="0"/>
        <w:ind w:left="284"/>
        <w:jc w:val="both"/>
        <w:rPr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3. </w:t>
      </w:r>
      <w:r w:rsidR="009441C7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„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9441C7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9441C7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9441C7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9441C7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ima</w:t>
      </w:r>
      <w:r w:rsidR="009441C7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neku</w:t>
      </w:r>
      <w:r w:rsidR="009441C7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strategiju</w:t>
      </w:r>
      <w:r w:rsidR="009441C7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9441C7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vanredne</w:t>
      </w:r>
      <w:r w:rsidR="009441C7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situacije</w:t>
      </w:r>
      <w:r w:rsidR="009441C7" w:rsidRPr="007F0D5E">
        <w:rPr>
          <w:rFonts w:ascii="Times New Roman" w:hAnsi="Times New Roman" w:cs="Times New Roman"/>
          <w:noProof/>
          <w:sz w:val="24"/>
          <w:szCs w:val="24"/>
          <w:lang w:val="sr-Latn-CS"/>
        </w:rPr>
        <w:t>?“.</w:t>
      </w:r>
    </w:p>
    <w:p w:rsidR="007F0D5E" w:rsidRPr="007F0D5E" w:rsidRDefault="007F0D5E" w:rsidP="007F0D5E">
      <w:pPr>
        <w:pStyle w:val="ListParagraph"/>
        <w:ind w:left="645"/>
        <w:jc w:val="both"/>
        <w:rPr>
          <w:noProof/>
          <w:sz w:val="24"/>
          <w:szCs w:val="24"/>
          <w:lang w:val="sr-Latn-CS"/>
        </w:rPr>
      </w:pPr>
    </w:p>
    <w:p w:rsidR="001E1719" w:rsidRDefault="009441C7" w:rsidP="00A774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8"/>
          <w:lang w:val="sr-Latn-CS"/>
        </w:rPr>
        <w:t xml:space="preserve">    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Arsenije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Lalatović</w:t>
      </w:r>
    </w:p>
    <w:p w:rsidR="00121376" w:rsidRPr="004C280E" w:rsidRDefault="00121376" w:rsidP="00A774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1E1719" w:rsidRDefault="001E1719" w:rsidP="00A774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</w:t>
      </w:r>
      <w:r w:rsidR="00DC2FC6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Dopunsko</w:t>
      </w:r>
      <w:r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4C280E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pitanje</w:t>
      </w:r>
    </w:p>
    <w:p w:rsidR="007F0D5E" w:rsidRDefault="007F0D5E" w:rsidP="00A77460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C2FC6" w:rsidRDefault="006D2135" w:rsidP="001E171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„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Pacpolje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nalazi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teritoriji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opštine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Nikšić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Opština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nema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uvid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predmetnu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temu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vezanu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koncesiju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nad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istim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tražim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lokalne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uprave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nadležnih</w:t>
      </w:r>
      <w:r w:rsidR="00DC2FC6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državnih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organa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dostavi</w:t>
      </w:r>
      <w:r w:rsidR="00DC2FC6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1E1719" w:rsidRPr="006D2135" w:rsidRDefault="00121376" w:rsidP="001E171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Kopije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između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koncesionara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države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poslednje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; </w:t>
      </w:r>
    </w:p>
    <w:p w:rsidR="001E1719" w:rsidRPr="006D2135" w:rsidRDefault="007F0D5E" w:rsidP="001E1719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Fakture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uplatnice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strane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koncesionara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zadnje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pet</w:t>
      </w:r>
      <w:r w:rsidR="001E1719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godina</w:t>
      </w:r>
      <w:r w:rsidR="006D2135">
        <w:rPr>
          <w:rFonts w:ascii="Times New Roman" w:hAnsi="Times New Roman" w:cs="Times New Roman"/>
          <w:noProof/>
          <w:sz w:val="24"/>
          <w:szCs w:val="24"/>
          <w:lang w:val="sr-Latn-CS"/>
        </w:rPr>
        <w:t>.“</w:t>
      </w:r>
    </w:p>
    <w:p w:rsidR="00DC2FC6" w:rsidRPr="006D2135" w:rsidRDefault="001E1719" w:rsidP="00DC2FC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</w:t>
      </w:r>
      <w:r w:rsid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Odborničko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</w:p>
    <w:p w:rsidR="008D6348" w:rsidRPr="006D2135" w:rsidRDefault="008D6348" w:rsidP="00DC2FC6">
      <w:pPr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„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Obzirom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značaj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investicije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vezane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stadion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Sutjeske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postavljam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sledeće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odborničko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pitanje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koje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vezano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zapadnu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tribinu</w:t>
      </w:r>
      <w:r w:rsidR="007F0D5E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7F0D5E" w:rsidRPr="007F0D5E" w:rsidRDefault="005711BD" w:rsidP="007F0D5E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Koliko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košta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zapadne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tribine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stadiona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pod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Bistricom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?</w:t>
      </w:r>
    </w:p>
    <w:p w:rsidR="008D6348" w:rsidRPr="006D2135" w:rsidRDefault="008D6348" w:rsidP="007F0D5E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b</w:t>
      </w:r>
      <w:r w:rsid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 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trebala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završi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tribina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stadiona</w:t>
      </w:r>
      <w:r w:rsidR="007F0D5E">
        <w:rPr>
          <w:rFonts w:ascii="Times New Roman" w:hAnsi="Times New Roman" w:cs="Times New Roman"/>
          <w:noProof/>
          <w:sz w:val="24"/>
          <w:szCs w:val="24"/>
          <w:lang w:val="sr-Latn-CS"/>
        </w:rPr>
        <w:t>?</w:t>
      </w:r>
    </w:p>
    <w:p w:rsidR="008D6348" w:rsidRPr="006D2135" w:rsidRDefault="005711BD" w:rsidP="007F0D5E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v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 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bilo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odstupanja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početnog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7F0D5E">
        <w:rPr>
          <w:rFonts w:ascii="Times New Roman" w:hAnsi="Times New Roman" w:cs="Times New Roman"/>
          <w:noProof/>
          <w:sz w:val="24"/>
          <w:szCs w:val="24"/>
          <w:lang w:val="sr-Latn-CS"/>
        </w:rPr>
        <w:t>?</w:t>
      </w:r>
    </w:p>
    <w:p w:rsidR="008D6348" w:rsidRPr="006D2135" w:rsidRDefault="005711BD" w:rsidP="007F0D5E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lastRenderedPageBreak/>
        <w:t>g</w:t>
      </w:r>
      <w:r w:rsid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 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izvođač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radova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projektu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su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podizvođači</w:t>
      </w:r>
      <w:r w:rsidR="007F0D5E">
        <w:rPr>
          <w:rFonts w:ascii="Times New Roman" w:hAnsi="Times New Roman" w:cs="Times New Roman"/>
          <w:noProof/>
          <w:sz w:val="24"/>
          <w:szCs w:val="24"/>
          <w:lang w:val="sr-Latn-CS"/>
        </w:rPr>
        <w:t>?</w:t>
      </w:r>
    </w:p>
    <w:p w:rsidR="008D6348" w:rsidRPr="006D2135" w:rsidRDefault="005711BD" w:rsidP="007F0D5E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 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Koliko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iznose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dopunski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troškovi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nastali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usled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odstupanja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prvobitnog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projekta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?</w:t>
      </w:r>
    </w:p>
    <w:p w:rsidR="008D6348" w:rsidRPr="006D2135" w:rsidRDefault="005711BD" w:rsidP="007F0D5E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đ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 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Hoće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plaćati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penale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zbog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eventualnog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nepoštovanja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ugovora</w:t>
      </w:r>
      <w:r w:rsidR="007F0D5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?</w:t>
      </w:r>
    </w:p>
    <w:p w:rsidR="008D6348" w:rsidRPr="006D2135" w:rsidRDefault="007F0D5E" w:rsidP="007F0D5E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e)  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Da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li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je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projekat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rađen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skladu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UEFA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propisima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?</w:t>
      </w:r>
    </w:p>
    <w:p w:rsidR="008D6348" w:rsidRPr="006D2135" w:rsidRDefault="005711BD" w:rsidP="007F0D5E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ž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 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Koji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pravni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subjekti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imaće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djelove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tribini</w:t>
      </w:r>
      <w:r w:rsidR="007F0D5E">
        <w:rPr>
          <w:rFonts w:ascii="Times New Roman" w:hAnsi="Times New Roman" w:cs="Times New Roman"/>
          <w:noProof/>
          <w:sz w:val="24"/>
          <w:szCs w:val="24"/>
          <w:lang w:val="sr-Latn-CS"/>
        </w:rPr>
        <w:t>?</w:t>
      </w:r>
    </w:p>
    <w:p w:rsidR="00D07087" w:rsidRPr="006D2135" w:rsidRDefault="005711BD" w:rsidP="007F0D5E">
      <w:pPr>
        <w:spacing w:after="0"/>
        <w:ind w:left="360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)  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Kada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konačno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biti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završena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tribina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koliko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konačnom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zbiru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koštati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izgradnja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tribine</w:t>
      </w:r>
      <w:r w:rsidR="008D6348" w:rsidRPr="006D2135">
        <w:rPr>
          <w:rFonts w:ascii="Times New Roman" w:hAnsi="Times New Roman" w:cs="Times New Roman"/>
          <w:noProof/>
          <w:sz w:val="24"/>
          <w:szCs w:val="24"/>
          <w:lang w:val="sr-Latn-CS"/>
        </w:rPr>
        <w:t>“ ?</w:t>
      </w:r>
      <w:r w:rsidR="00D07087" w:rsidRPr="006D2135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       </w:t>
      </w:r>
    </w:p>
    <w:p w:rsidR="00D07087" w:rsidRPr="006D2135" w:rsidRDefault="00D07087" w:rsidP="00D07087">
      <w:pPr>
        <w:spacing w:after="0" w:line="240" w:lineRule="auto"/>
        <w:jc w:val="both"/>
        <w:rPr>
          <w:rFonts w:ascii="Times New Roman" w:eastAsiaTheme="minorHAnsi" w:hAnsi="Times New Roman" w:cs="Times New Roman"/>
          <w:noProof/>
          <w:sz w:val="24"/>
          <w:szCs w:val="24"/>
          <w:lang w:val="sr-Latn-CS"/>
        </w:rPr>
      </w:pPr>
    </w:p>
    <w:p w:rsidR="00D07087" w:rsidRPr="005711BD" w:rsidRDefault="007F0D5E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Pošto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završila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rad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utvrđenom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dnevnom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redu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predsjednik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zaključio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sjednicu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8D634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16</w:t>
      </w:r>
      <w:r w:rsidR="00A65BD9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  <w:r w:rsidR="008D6348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33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časova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Default="00D0708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A54C64" w:rsidRPr="005711BD" w:rsidRDefault="00A54C64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07087" w:rsidRPr="005711BD" w:rsidRDefault="007F0D5E" w:rsidP="00D070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    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Sastavni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dio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zapisnika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video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tonski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snimak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sjednice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Skupštine</w:t>
      </w:r>
      <w:r w:rsidR="00D07087" w:rsidRPr="005711BD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D07087" w:rsidRPr="005711BD" w:rsidRDefault="00D07087" w:rsidP="00D070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07087" w:rsidRPr="005711BD" w:rsidRDefault="00D07087" w:rsidP="00D07087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D07087" w:rsidRPr="005711BD" w:rsidRDefault="00D0708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</w:p>
    <w:p w:rsidR="00D07087" w:rsidRPr="005711BD" w:rsidRDefault="00D0708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</w:t>
      </w:r>
      <w:r w:rsidR="005711BD">
        <w:rPr>
          <w:rFonts w:ascii="Times New Roman" w:eastAsia="Times New Roman" w:hAnsi="Times New Roman" w:cs="Times New Roman"/>
          <w:noProof/>
          <w:sz w:val="24"/>
          <w:lang w:val="sr-Latn-CS"/>
        </w:rPr>
        <w:t>Sekretarka</w:t>
      </w:r>
      <w:r w:rsidRPr="005711BD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                                                   </w:t>
      </w:r>
      <w:r w:rsidR="00FC291A" w:rsidRPr="005711BD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                   </w:t>
      </w:r>
      <w:r w:rsidR="007F0D5E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        </w:t>
      </w:r>
      <w:r w:rsidR="00FC291A" w:rsidRPr="005711BD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Pr="005711BD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</w:t>
      </w:r>
      <w:r w:rsidR="007F0D5E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</w:t>
      </w:r>
      <w:r w:rsidR="00A54C64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</w:t>
      </w:r>
      <w:r w:rsidR="005711BD">
        <w:rPr>
          <w:rFonts w:ascii="Times New Roman" w:eastAsia="Times New Roman" w:hAnsi="Times New Roman" w:cs="Times New Roman"/>
          <w:noProof/>
          <w:sz w:val="24"/>
          <w:lang w:val="sr-Latn-CS"/>
        </w:rPr>
        <w:t>Predsjednik</w:t>
      </w:r>
      <w:r w:rsidRPr="005711BD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lang w:val="sr-Latn-CS"/>
        </w:rPr>
        <w:t>Skupštine</w:t>
      </w:r>
    </w:p>
    <w:p w:rsidR="00D07087" w:rsidRPr="005711BD" w:rsidRDefault="00D07087" w:rsidP="00D070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lang w:val="sr-Latn-CS"/>
        </w:rPr>
      </w:pPr>
      <w:r w:rsidRPr="005711BD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</w:t>
      </w:r>
      <w:r w:rsidR="005711BD">
        <w:rPr>
          <w:rFonts w:ascii="Times New Roman" w:eastAsia="Times New Roman" w:hAnsi="Times New Roman" w:cs="Times New Roman"/>
          <w:noProof/>
          <w:sz w:val="24"/>
          <w:lang w:val="sr-Latn-CS"/>
        </w:rPr>
        <w:t>Ivana</w:t>
      </w:r>
      <w:r w:rsidRPr="005711BD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lang w:val="sr-Latn-CS"/>
        </w:rPr>
        <w:t>Šljukić</w:t>
      </w:r>
      <w:r w:rsidR="00CD78BD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</w:t>
      </w:r>
      <w:r w:rsidRPr="005711BD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                                                </w:t>
      </w:r>
      <w:r w:rsidR="00FC291A" w:rsidRPr="005711BD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                </w:t>
      </w:r>
      <w:r w:rsidR="007F0D5E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             </w:t>
      </w:r>
      <w:r w:rsidR="00FC291A" w:rsidRPr="005711BD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</w:t>
      </w:r>
      <w:r w:rsidR="00A54C64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 </w:t>
      </w:r>
      <w:r w:rsidR="00CD78BD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</w:t>
      </w:r>
      <w:r w:rsidR="00A54C64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</w:t>
      </w:r>
      <w:r w:rsidRPr="005711BD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 </w:t>
      </w:r>
      <w:r w:rsidR="005711BD">
        <w:rPr>
          <w:rFonts w:ascii="Times New Roman" w:eastAsia="Times New Roman" w:hAnsi="Times New Roman" w:cs="Times New Roman"/>
          <w:noProof/>
          <w:sz w:val="24"/>
          <w:lang w:val="sr-Latn-CS"/>
        </w:rPr>
        <w:t>Nemanja</w:t>
      </w:r>
      <w:r w:rsidRPr="005711BD">
        <w:rPr>
          <w:rFonts w:ascii="Times New Roman" w:eastAsia="Times New Roman" w:hAnsi="Times New Roman" w:cs="Times New Roman"/>
          <w:noProof/>
          <w:sz w:val="24"/>
          <w:lang w:val="sr-Latn-CS"/>
        </w:rPr>
        <w:t xml:space="preserve"> </w:t>
      </w:r>
      <w:r w:rsidR="005711BD">
        <w:rPr>
          <w:rFonts w:ascii="Times New Roman" w:eastAsia="Times New Roman" w:hAnsi="Times New Roman" w:cs="Times New Roman"/>
          <w:noProof/>
          <w:sz w:val="24"/>
          <w:lang w:val="sr-Latn-CS"/>
        </w:rPr>
        <w:t>Vuković</w:t>
      </w:r>
    </w:p>
    <w:p w:rsidR="001A3E4C" w:rsidRPr="005711BD" w:rsidRDefault="001A3E4C">
      <w:pPr>
        <w:rPr>
          <w:noProof/>
          <w:lang w:val="sr-Latn-CS"/>
        </w:rPr>
      </w:pPr>
    </w:p>
    <w:sectPr w:rsidR="001A3E4C" w:rsidRPr="005711BD" w:rsidSect="00F16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B7" w:rsidRDefault="00E749B7" w:rsidP="00892211">
      <w:pPr>
        <w:spacing w:after="0" w:line="240" w:lineRule="auto"/>
      </w:pPr>
      <w:r>
        <w:separator/>
      </w:r>
    </w:p>
  </w:endnote>
  <w:endnote w:type="continuationSeparator" w:id="0">
    <w:p w:rsidR="00E749B7" w:rsidRDefault="00E749B7" w:rsidP="0089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C7" w:rsidRDefault="00457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-1758355162"/>
      <w:docPartObj>
        <w:docPartGallery w:val="Page Numbers (Bottom of Page)"/>
        <w:docPartUnique/>
      </w:docPartObj>
    </w:sdtPr>
    <w:sdtEndPr/>
    <w:sdtContent>
      <w:p w:rsidR="004576C7" w:rsidRPr="005711BD" w:rsidRDefault="004576C7">
        <w:pPr>
          <w:pStyle w:val="Footer"/>
          <w:jc w:val="right"/>
          <w:rPr>
            <w:noProof/>
            <w:lang w:val="sr-Latn-CS"/>
          </w:rPr>
        </w:pPr>
        <w:r w:rsidRPr="005711BD">
          <w:rPr>
            <w:noProof/>
            <w:lang w:val="sr-Latn-CS"/>
          </w:rPr>
          <w:fldChar w:fldCharType="begin"/>
        </w:r>
        <w:r w:rsidRPr="005711BD">
          <w:rPr>
            <w:noProof/>
            <w:lang w:val="sr-Latn-CS"/>
          </w:rPr>
          <w:instrText xml:space="preserve"> PAGE   \* MERGEFORMAT </w:instrText>
        </w:r>
        <w:r w:rsidRPr="005711BD">
          <w:rPr>
            <w:noProof/>
            <w:lang w:val="sr-Latn-CS"/>
          </w:rPr>
          <w:fldChar w:fldCharType="separate"/>
        </w:r>
        <w:r w:rsidR="00F1660E">
          <w:rPr>
            <w:noProof/>
            <w:lang w:val="sr-Latn-CS"/>
          </w:rPr>
          <w:t>21</w:t>
        </w:r>
        <w:r w:rsidRPr="005711BD">
          <w:rPr>
            <w:noProof/>
            <w:lang w:val="sr-Latn-CS"/>
          </w:rPr>
          <w:fldChar w:fldCharType="end"/>
        </w:r>
      </w:p>
    </w:sdtContent>
  </w:sdt>
  <w:p w:rsidR="004576C7" w:rsidRPr="005711BD" w:rsidRDefault="004576C7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C7" w:rsidRDefault="00457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B7" w:rsidRDefault="00E749B7" w:rsidP="00892211">
      <w:pPr>
        <w:spacing w:after="0" w:line="240" w:lineRule="auto"/>
      </w:pPr>
      <w:r>
        <w:separator/>
      </w:r>
    </w:p>
  </w:footnote>
  <w:footnote w:type="continuationSeparator" w:id="0">
    <w:p w:rsidR="00E749B7" w:rsidRDefault="00E749B7" w:rsidP="0089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C7" w:rsidRDefault="00457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C7" w:rsidRDefault="004576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C7" w:rsidRDefault="00457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3C52"/>
    <w:multiLevelType w:val="hybridMultilevel"/>
    <w:tmpl w:val="19F89842"/>
    <w:lvl w:ilvl="0" w:tplc="A116607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">
    <w:nsid w:val="022440CE"/>
    <w:multiLevelType w:val="hybridMultilevel"/>
    <w:tmpl w:val="FF86813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F38E9"/>
    <w:multiLevelType w:val="hybridMultilevel"/>
    <w:tmpl w:val="47447582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C4F7E"/>
    <w:multiLevelType w:val="hybridMultilevel"/>
    <w:tmpl w:val="D2AEF602"/>
    <w:lvl w:ilvl="0" w:tplc="55B8FDF8">
      <w:start w:val="1"/>
      <w:numFmt w:val="decimal"/>
      <w:lvlText w:val="%1."/>
      <w:lvlJc w:val="left"/>
      <w:pPr>
        <w:ind w:left="644" w:hanging="360"/>
      </w:pPr>
      <w:rPr>
        <w:sz w:val="28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C709F"/>
    <w:multiLevelType w:val="hybridMultilevel"/>
    <w:tmpl w:val="FEAA5C0A"/>
    <w:lvl w:ilvl="0" w:tplc="6B0C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E86E6C"/>
    <w:multiLevelType w:val="hybridMultilevel"/>
    <w:tmpl w:val="1EF2853C"/>
    <w:lvl w:ilvl="0" w:tplc="824E88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41CEA"/>
    <w:multiLevelType w:val="hybridMultilevel"/>
    <w:tmpl w:val="8FF2DA32"/>
    <w:lvl w:ilvl="0" w:tplc="D746387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36FB9"/>
    <w:multiLevelType w:val="hybridMultilevel"/>
    <w:tmpl w:val="EFD08A5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1025D"/>
    <w:multiLevelType w:val="hybridMultilevel"/>
    <w:tmpl w:val="3968C3B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927A9"/>
    <w:multiLevelType w:val="hybridMultilevel"/>
    <w:tmpl w:val="D010915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3344D"/>
    <w:multiLevelType w:val="hybridMultilevel"/>
    <w:tmpl w:val="727EBB92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1455B"/>
    <w:multiLevelType w:val="hybridMultilevel"/>
    <w:tmpl w:val="FEAA5C0A"/>
    <w:lvl w:ilvl="0" w:tplc="6B0C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623D6A"/>
    <w:multiLevelType w:val="hybridMultilevel"/>
    <w:tmpl w:val="99BE8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F1565"/>
    <w:multiLevelType w:val="hybridMultilevel"/>
    <w:tmpl w:val="BD3A12B6"/>
    <w:lvl w:ilvl="0" w:tplc="99EEBC64">
      <w:start w:val="4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94" w:hanging="360"/>
      </w:pPr>
    </w:lvl>
    <w:lvl w:ilvl="2" w:tplc="2C1A001B" w:tentative="1">
      <w:start w:val="1"/>
      <w:numFmt w:val="lowerRoman"/>
      <w:lvlText w:val="%3."/>
      <w:lvlJc w:val="right"/>
      <w:pPr>
        <w:ind w:left="2514" w:hanging="180"/>
      </w:pPr>
    </w:lvl>
    <w:lvl w:ilvl="3" w:tplc="2C1A000F" w:tentative="1">
      <w:start w:val="1"/>
      <w:numFmt w:val="decimal"/>
      <w:lvlText w:val="%4."/>
      <w:lvlJc w:val="left"/>
      <w:pPr>
        <w:ind w:left="3234" w:hanging="360"/>
      </w:pPr>
    </w:lvl>
    <w:lvl w:ilvl="4" w:tplc="2C1A0019" w:tentative="1">
      <w:start w:val="1"/>
      <w:numFmt w:val="lowerLetter"/>
      <w:lvlText w:val="%5."/>
      <w:lvlJc w:val="left"/>
      <w:pPr>
        <w:ind w:left="3954" w:hanging="360"/>
      </w:pPr>
    </w:lvl>
    <w:lvl w:ilvl="5" w:tplc="2C1A001B" w:tentative="1">
      <w:start w:val="1"/>
      <w:numFmt w:val="lowerRoman"/>
      <w:lvlText w:val="%6."/>
      <w:lvlJc w:val="right"/>
      <w:pPr>
        <w:ind w:left="4674" w:hanging="180"/>
      </w:pPr>
    </w:lvl>
    <w:lvl w:ilvl="6" w:tplc="2C1A000F" w:tentative="1">
      <w:start w:val="1"/>
      <w:numFmt w:val="decimal"/>
      <w:lvlText w:val="%7."/>
      <w:lvlJc w:val="left"/>
      <w:pPr>
        <w:ind w:left="5394" w:hanging="360"/>
      </w:pPr>
    </w:lvl>
    <w:lvl w:ilvl="7" w:tplc="2C1A0019" w:tentative="1">
      <w:start w:val="1"/>
      <w:numFmt w:val="lowerLetter"/>
      <w:lvlText w:val="%8."/>
      <w:lvlJc w:val="left"/>
      <w:pPr>
        <w:ind w:left="6114" w:hanging="360"/>
      </w:pPr>
    </w:lvl>
    <w:lvl w:ilvl="8" w:tplc="2C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4C5A520F"/>
    <w:multiLevelType w:val="hybridMultilevel"/>
    <w:tmpl w:val="079C5C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16659"/>
    <w:multiLevelType w:val="hybridMultilevel"/>
    <w:tmpl w:val="FEAA5C0A"/>
    <w:lvl w:ilvl="0" w:tplc="6B0C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94EFC"/>
    <w:multiLevelType w:val="hybridMultilevel"/>
    <w:tmpl w:val="B2A60F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565B7"/>
    <w:multiLevelType w:val="hybridMultilevel"/>
    <w:tmpl w:val="9774AB8E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270652"/>
    <w:multiLevelType w:val="hybridMultilevel"/>
    <w:tmpl w:val="3C9A4860"/>
    <w:lvl w:ilvl="0" w:tplc="6B0C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4C709C"/>
    <w:multiLevelType w:val="hybridMultilevel"/>
    <w:tmpl w:val="50B4758E"/>
    <w:lvl w:ilvl="0" w:tplc="3C1C5836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365" w:hanging="360"/>
      </w:pPr>
    </w:lvl>
    <w:lvl w:ilvl="2" w:tplc="2C1A001B" w:tentative="1">
      <w:start w:val="1"/>
      <w:numFmt w:val="lowerRoman"/>
      <w:lvlText w:val="%3."/>
      <w:lvlJc w:val="right"/>
      <w:pPr>
        <w:ind w:left="2085" w:hanging="180"/>
      </w:pPr>
    </w:lvl>
    <w:lvl w:ilvl="3" w:tplc="2C1A000F" w:tentative="1">
      <w:start w:val="1"/>
      <w:numFmt w:val="decimal"/>
      <w:lvlText w:val="%4."/>
      <w:lvlJc w:val="left"/>
      <w:pPr>
        <w:ind w:left="2805" w:hanging="360"/>
      </w:pPr>
    </w:lvl>
    <w:lvl w:ilvl="4" w:tplc="2C1A0019" w:tentative="1">
      <w:start w:val="1"/>
      <w:numFmt w:val="lowerLetter"/>
      <w:lvlText w:val="%5."/>
      <w:lvlJc w:val="left"/>
      <w:pPr>
        <w:ind w:left="3525" w:hanging="360"/>
      </w:pPr>
    </w:lvl>
    <w:lvl w:ilvl="5" w:tplc="2C1A001B" w:tentative="1">
      <w:start w:val="1"/>
      <w:numFmt w:val="lowerRoman"/>
      <w:lvlText w:val="%6."/>
      <w:lvlJc w:val="right"/>
      <w:pPr>
        <w:ind w:left="4245" w:hanging="180"/>
      </w:pPr>
    </w:lvl>
    <w:lvl w:ilvl="6" w:tplc="2C1A000F" w:tentative="1">
      <w:start w:val="1"/>
      <w:numFmt w:val="decimal"/>
      <w:lvlText w:val="%7."/>
      <w:lvlJc w:val="left"/>
      <w:pPr>
        <w:ind w:left="4965" w:hanging="360"/>
      </w:pPr>
    </w:lvl>
    <w:lvl w:ilvl="7" w:tplc="2C1A0019" w:tentative="1">
      <w:start w:val="1"/>
      <w:numFmt w:val="lowerLetter"/>
      <w:lvlText w:val="%8."/>
      <w:lvlJc w:val="left"/>
      <w:pPr>
        <w:ind w:left="5685" w:hanging="360"/>
      </w:pPr>
    </w:lvl>
    <w:lvl w:ilvl="8" w:tplc="2C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4A9149B"/>
    <w:multiLevelType w:val="hybridMultilevel"/>
    <w:tmpl w:val="BF584AE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A5C9C"/>
    <w:multiLevelType w:val="hybridMultilevel"/>
    <w:tmpl w:val="4D9E2506"/>
    <w:lvl w:ilvl="0" w:tplc="F3B4EB60">
      <w:start w:val="1"/>
      <w:numFmt w:val="decimal"/>
      <w:lvlText w:val="%1."/>
      <w:lvlJc w:val="left"/>
      <w:pPr>
        <w:ind w:left="780" w:hanging="360"/>
      </w:pPr>
      <w:rPr>
        <w:rFonts w:eastAsiaTheme="minorEastAsia" w:hint="default"/>
        <w:sz w:val="24"/>
      </w:rPr>
    </w:lvl>
    <w:lvl w:ilvl="1" w:tplc="2C1A0019" w:tentative="1">
      <w:start w:val="1"/>
      <w:numFmt w:val="lowerLetter"/>
      <w:lvlText w:val="%2."/>
      <w:lvlJc w:val="left"/>
      <w:pPr>
        <w:ind w:left="1500" w:hanging="360"/>
      </w:pPr>
    </w:lvl>
    <w:lvl w:ilvl="2" w:tplc="2C1A001B" w:tentative="1">
      <w:start w:val="1"/>
      <w:numFmt w:val="lowerRoman"/>
      <w:lvlText w:val="%3."/>
      <w:lvlJc w:val="right"/>
      <w:pPr>
        <w:ind w:left="2220" w:hanging="180"/>
      </w:pPr>
    </w:lvl>
    <w:lvl w:ilvl="3" w:tplc="2C1A000F" w:tentative="1">
      <w:start w:val="1"/>
      <w:numFmt w:val="decimal"/>
      <w:lvlText w:val="%4."/>
      <w:lvlJc w:val="left"/>
      <w:pPr>
        <w:ind w:left="2940" w:hanging="360"/>
      </w:pPr>
    </w:lvl>
    <w:lvl w:ilvl="4" w:tplc="2C1A0019" w:tentative="1">
      <w:start w:val="1"/>
      <w:numFmt w:val="lowerLetter"/>
      <w:lvlText w:val="%5."/>
      <w:lvlJc w:val="left"/>
      <w:pPr>
        <w:ind w:left="3660" w:hanging="360"/>
      </w:pPr>
    </w:lvl>
    <w:lvl w:ilvl="5" w:tplc="2C1A001B" w:tentative="1">
      <w:start w:val="1"/>
      <w:numFmt w:val="lowerRoman"/>
      <w:lvlText w:val="%6."/>
      <w:lvlJc w:val="right"/>
      <w:pPr>
        <w:ind w:left="4380" w:hanging="180"/>
      </w:pPr>
    </w:lvl>
    <w:lvl w:ilvl="6" w:tplc="2C1A000F" w:tentative="1">
      <w:start w:val="1"/>
      <w:numFmt w:val="decimal"/>
      <w:lvlText w:val="%7."/>
      <w:lvlJc w:val="left"/>
      <w:pPr>
        <w:ind w:left="5100" w:hanging="360"/>
      </w:pPr>
    </w:lvl>
    <w:lvl w:ilvl="7" w:tplc="2C1A0019" w:tentative="1">
      <w:start w:val="1"/>
      <w:numFmt w:val="lowerLetter"/>
      <w:lvlText w:val="%8."/>
      <w:lvlJc w:val="left"/>
      <w:pPr>
        <w:ind w:left="5820" w:hanging="360"/>
      </w:pPr>
    </w:lvl>
    <w:lvl w:ilvl="8" w:tplc="2C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7E21C56"/>
    <w:multiLevelType w:val="hybridMultilevel"/>
    <w:tmpl w:val="94CA7214"/>
    <w:lvl w:ilvl="0" w:tplc="EB025D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6F335C"/>
    <w:multiLevelType w:val="hybridMultilevel"/>
    <w:tmpl w:val="FEAA5C0A"/>
    <w:lvl w:ilvl="0" w:tplc="6B0C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6428E0"/>
    <w:multiLevelType w:val="hybridMultilevel"/>
    <w:tmpl w:val="44BA0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C92CF8"/>
    <w:multiLevelType w:val="hybridMultilevel"/>
    <w:tmpl w:val="78F600C6"/>
    <w:lvl w:ilvl="0" w:tplc="452AE688">
      <w:start w:val="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57B6F"/>
    <w:multiLevelType w:val="hybridMultilevel"/>
    <w:tmpl w:val="FEAA5C0A"/>
    <w:lvl w:ilvl="0" w:tplc="6B0C01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A74852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905B13"/>
    <w:multiLevelType w:val="hybridMultilevel"/>
    <w:tmpl w:val="F19E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26"/>
  </w:num>
  <w:num w:numId="7">
    <w:abstractNumId w:val="15"/>
  </w:num>
  <w:num w:numId="8">
    <w:abstractNumId w:val="11"/>
  </w:num>
  <w:num w:numId="9">
    <w:abstractNumId w:val="23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9"/>
  </w:num>
  <w:num w:numId="15">
    <w:abstractNumId w:val="10"/>
  </w:num>
  <w:num w:numId="16">
    <w:abstractNumId w:val="7"/>
  </w:num>
  <w:num w:numId="17">
    <w:abstractNumId w:val="8"/>
  </w:num>
  <w:num w:numId="18">
    <w:abstractNumId w:val="2"/>
  </w:num>
  <w:num w:numId="19">
    <w:abstractNumId w:val="13"/>
  </w:num>
  <w:num w:numId="20">
    <w:abstractNumId w:val="24"/>
  </w:num>
  <w:num w:numId="21">
    <w:abstractNumId w:val="5"/>
  </w:num>
  <w:num w:numId="22">
    <w:abstractNumId w:val="27"/>
  </w:num>
  <w:num w:numId="23">
    <w:abstractNumId w:val="1"/>
  </w:num>
  <w:num w:numId="24">
    <w:abstractNumId w:val="25"/>
  </w:num>
  <w:num w:numId="25">
    <w:abstractNumId w:val="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1"/>
  </w:num>
  <w:num w:numId="31">
    <w:abstractNumId w:val="3"/>
  </w:num>
  <w:num w:numId="32">
    <w:abstractNumId w:val="16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87"/>
    <w:rsid w:val="00001A5C"/>
    <w:rsid w:val="00012FF6"/>
    <w:rsid w:val="00013BC6"/>
    <w:rsid w:val="00015AE6"/>
    <w:rsid w:val="0001787A"/>
    <w:rsid w:val="000203C7"/>
    <w:rsid w:val="00021783"/>
    <w:rsid w:val="00023FD8"/>
    <w:rsid w:val="00035ED7"/>
    <w:rsid w:val="00042793"/>
    <w:rsid w:val="000458A1"/>
    <w:rsid w:val="0005580D"/>
    <w:rsid w:val="00062266"/>
    <w:rsid w:val="00076C27"/>
    <w:rsid w:val="00077F91"/>
    <w:rsid w:val="00080C7D"/>
    <w:rsid w:val="0008174C"/>
    <w:rsid w:val="0008751D"/>
    <w:rsid w:val="000C30C7"/>
    <w:rsid w:val="000D7401"/>
    <w:rsid w:val="000D74FD"/>
    <w:rsid w:val="000E269A"/>
    <w:rsid w:val="000E3B24"/>
    <w:rsid w:val="00107043"/>
    <w:rsid w:val="00107FAC"/>
    <w:rsid w:val="001124C6"/>
    <w:rsid w:val="001201DE"/>
    <w:rsid w:val="00121376"/>
    <w:rsid w:val="00125958"/>
    <w:rsid w:val="001263A0"/>
    <w:rsid w:val="0013674D"/>
    <w:rsid w:val="00144AD0"/>
    <w:rsid w:val="00153E8C"/>
    <w:rsid w:val="00156795"/>
    <w:rsid w:val="00164152"/>
    <w:rsid w:val="00176EFC"/>
    <w:rsid w:val="001917F8"/>
    <w:rsid w:val="00197951"/>
    <w:rsid w:val="001A3E4C"/>
    <w:rsid w:val="001A5300"/>
    <w:rsid w:val="001C4A45"/>
    <w:rsid w:val="001D3B9C"/>
    <w:rsid w:val="001D5109"/>
    <w:rsid w:val="001D7A86"/>
    <w:rsid w:val="001E1719"/>
    <w:rsid w:val="001E71EE"/>
    <w:rsid w:val="00201DD9"/>
    <w:rsid w:val="00203D3C"/>
    <w:rsid w:val="00213096"/>
    <w:rsid w:val="00221049"/>
    <w:rsid w:val="00224D57"/>
    <w:rsid w:val="002277BA"/>
    <w:rsid w:val="002347E9"/>
    <w:rsid w:val="00237B75"/>
    <w:rsid w:val="00252891"/>
    <w:rsid w:val="0026372F"/>
    <w:rsid w:val="00271A4D"/>
    <w:rsid w:val="00277403"/>
    <w:rsid w:val="0029426D"/>
    <w:rsid w:val="002C322A"/>
    <w:rsid w:val="002C73E4"/>
    <w:rsid w:val="002D305A"/>
    <w:rsid w:val="002F4E2E"/>
    <w:rsid w:val="002F5BF4"/>
    <w:rsid w:val="0031130B"/>
    <w:rsid w:val="00313D39"/>
    <w:rsid w:val="0032433A"/>
    <w:rsid w:val="00326773"/>
    <w:rsid w:val="003275E5"/>
    <w:rsid w:val="00330E3C"/>
    <w:rsid w:val="00333E86"/>
    <w:rsid w:val="00352405"/>
    <w:rsid w:val="00355DDB"/>
    <w:rsid w:val="00357B91"/>
    <w:rsid w:val="00377C52"/>
    <w:rsid w:val="00383321"/>
    <w:rsid w:val="00395A73"/>
    <w:rsid w:val="003B7493"/>
    <w:rsid w:val="003C29DB"/>
    <w:rsid w:val="003D151E"/>
    <w:rsid w:val="003E74F1"/>
    <w:rsid w:val="003F0A72"/>
    <w:rsid w:val="003F60F0"/>
    <w:rsid w:val="004023EF"/>
    <w:rsid w:val="00410D56"/>
    <w:rsid w:val="004205F7"/>
    <w:rsid w:val="004317A4"/>
    <w:rsid w:val="00432CC6"/>
    <w:rsid w:val="00440A8C"/>
    <w:rsid w:val="00445006"/>
    <w:rsid w:val="00447469"/>
    <w:rsid w:val="004500F0"/>
    <w:rsid w:val="00451D27"/>
    <w:rsid w:val="0045238D"/>
    <w:rsid w:val="004576C7"/>
    <w:rsid w:val="00460781"/>
    <w:rsid w:val="00461405"/>
    <w:rsid w:val="00481A98"/>
    <w:rsid w:val="004B29D5"/>
    <w:rsid w:val="004C17AB"/>
    <w:rsid w:val="004C280E"/>
    <w:rsid w:val="004C5567"/>
    <w:rsid w:val="004C6C6E"/>
    <w:rsid w:val="004D1DC5"/>
    <w:rsid w:val="004D6801"/>
    <w:rsid w:val="004D684A"/>
    <w:rsid w:val="004D78AA"/>
    <w:rsid w:val="004D79C5"/>
    <w:rsid w:val="004E665D"/>
    <w:rsid w:val="004F3394"/>
    <w:rsid w:val="00514970"/>
    <w:rsid w:val="00520C49"/>
    <w:rsid w:val="00542D9B"/>
    <w:rsid w:val="00546817"/>
    <w:rsid w:val="00546D02"/>
    <w:rsid w:val="0055485C"/>
    <w:rsid w:val="005711BD"/>
    <w:rsid w:val="005809E6"/>
    <w:rsid w:val="005930C0"/>
    <w:rsid w:val="005A00DA"/>
    <w:rsid w:val="005A01EF"/>
    <w:rsid w:val="005B43E7"/>
    <w:rsid w:val="005C62DA"/>
    <w:rsid w:val="005E3852"/>
    <w:rsid w:val="005E4B59"/>
    <w:rsid w:val="005F01ED"/>
    <w:rsid w:val="005F5297"/>
    <w:rsid w:val="00601E0A"/>
    <w:rsid w:val="006128CE"/>
    <w:rsid w:val="00614455"/>
    <w:rsid w:val="0062739D"/>
    <w:rsid w:val="00631240"/>
    <w:rsid w:val="0063488D"/>
    <w:rsid w:val="006366E5"/>
    <w:rsid w:val="006472DD"/>
    <w:rsid w:val="00656D40"/>
    <w:rsid w:val="00670A7A"/>
    <w:rsid w:val="006711C1"/>
    <w:rsid w:val="0068193D"/>
    <w:rsid w:val="00684797"/>
    <w:rsid w:val="006877E0"/>
    <w:rsid w:val="006A4696"/>
    <w:rsid w:val="006A6F9C"/>
    <w:rsid w:val="006B65F5"/>
    <w:rsid w:val="006C11E6"/>
    <w:rsid w:val="006D2135"/>
    <w:rsid w:val="006E3B9A"/>
    <w:rsid w:val="00703138"/>
    <w:rsid w:val="00706288"/>
    <w:rsid w:val="00707FCA"/>
    <w:rsid w:val="00710575"/>
    <w:rsid w:val="00710A6B"/>
    <w:rsid w:val="00721463"/>
    <w:rsid w:val="00731D74"/>
    <w:rsid w:val="007553DE"/>
    <w:rsid w:val="00767D09"/>
    <w:rsid w:val="007809E7"/>
    <w:rsid w:val="0078345D"/>
    <w:rsid w:val="007939A8"/>
    <w:rsid w:val="007A5E7C"/>
    <w:rsid w:val="007C1D46"/>
    <w:rsid w:val="007C62B5"/>
    <w:rsid w:val="007D361F"/>
    <w:rsid w:val="007E17CC"/>
    <w:rsid w:val="007E4678"/>
    <w:rsid w:val="007F0D5E"/>
    <w:rsid w:val="008156E3"/>
    <w:rsid w:val="00815D93"/>
    <w:rsid w:val="008414F4"/>
    <w:rsid w:val="0085062A"/>
    <w:rsid w:val="00850997"/>
    <w:rsid w:val="00851828"/>
    <w:rsid w:val="00854898"/>
    <w:rsid w:val="00882EEB"/>
    <w:rsid w:val="008851CE"/>
    <w:rsid w:val="00890C4B"/>
    <w:rsid w:val="00892211"/>
    <w:rsid w:val="008A2AEE"/>
    <w:rsid w:val="008A4C14"/>
    <w:rsid w:val="008B2D9D"/>
    <w:rsid w:val="008D6348"/>
    <w:rsid w:val="008E4ED9"/>
    <w:rsid w:val="008E7117"/>
    <w:rsid w:val="008F3D8D"/>
    <w:rsid w:val="009023C7"/>
    <w:rsid w:val="009044DD"/>
    <w:rsid w:val="0092387E"/>
    <w:rsid w:val="00923A0C"/>
    <w:rsid w:val="00924D35"/>
    <w:rsid w:val="00926001"/>
    <w:rsid w:val="009326F7"/>
    <w:rsid w:val="00936405"/>
    <w:rsid w:val="009441C7"/>
    <w:rsid w:val="00946AA9"/>
    <w:rsid w:val="0096176E"/>
    <w:rsid w:val="00963558"/>
    <w:rsid w:val="00965AE1"/>
    <w:rsid w:val="00971729"/>
    <w:rsid w:val="00974EB5"/>
    <w:rsid w:val="00982A6D"/>
    <w:rsid w:val="009964EC"/>
    <w:rsid w:val="009C3567"/>
    <w:rsid w:val="009C3DE0"/>
    <w:rsid w:val="009D265C"/>
    <w:rsid w:val="009F049E"/>
    <w:rsid w:val="009F27EC"/>
    <w:rsid w:val="00A026E7"/>
    <w:rsid w:val="00A05094"/>
    <w:rsid w:val="00A14485"/>
    <w:rsid w:val="00A21DA3"/>
    <w:rsid w:val="00A256B0"/>
    <w:rsid w:val="00A27215"/>
    <w:rsid w:val="00A30D55"/>
    <w:rsid w:val="00A46ADE"/>
    <w:rsid w:val="00A46C82"/>
    <w:rsid w:val="00A54B3C"/>
    <w:rsid w:val="00A54C64"/>
    <w:rsid w:val="00A65BD9"/>
    <w:rsid w:val="00A745D0"/>
    <w:rsid w:val="00A75E28"/>
    <w:rsid w:val="00A76494"/>
    <w:rsid w:val="00A77460"/>
    <w:rsid w:val="00A95437"/>
    <w:rsid w:val="00AA7D61"/>
    <w:rsid w:val="00AD1785"/>
    <w:rsid w:val="00AD31FD"/>
    <w:rsid w:val="00AE05D7"/>
    <w:rsid w:val="00AE1015"/>
    <w:rsid w:val="00AE5681"/>
    <w:rsid w:val="00AE5A29"/>
    <w:rsid w:val="00AE6E0E"/>
    <w:rsid w:val="00AF30C1"/>
    <w:rsid w:val="00AF4ED6"/>
    <w:rsid w:val="00AF7E00"/>
    <w:rsid w:val="00B01B43"/>
    <w:rsid w:val="00B01DE5"/>
    <w:rsid w:val="00B02692"/>
    <w:rsid w:val="00B03621"/>
    <w:rsid w:val="00B11B87"/>
    <w:rsid w:val="00B12626"/>
    <w:rsid w:val="00B26D71"/>
    <w:rsid w:val="00B273E2"/>
    <w:rsid w:val="00B53530"/>
    <w:rsid w:val="00B552C2"/>
    <w:rsid w:val="00B64EDA"/>
    <w:rsid w:val="00B80CB8"/>
    <w:rsid w:val="00B93C72"/>
    <w:rsid w:val="00B9778C"/>
    <w:rsid w:val="00BA3D0F"/>
    <w:rsid w:val="00BB21BF"/>
    <w:rsid w:val="00BC1CB3"/>
    <w:rsid w:val="00BC3240"/>
    <w:rsid w:val="00BD56E6"/>
    <w:rsid w:val="00C23DF3"/>
    <w:rsid w:val="00C274DC"/>
    <w:rsid w:val="00C31CEE"/>
    <w:rsid w:val="00C33830"/>
    <w:rsid w:val="00C35969"/>
    <w:rsid w:val="00C51C87"/>
    <w:rsid w:val="00C5322E"/>
    <w:rsid w:val="00C53614"/>
    <w:rsid w:val="00C7497B"/>
    <w:rsid w:val="00C829EC"/>
    <w:rsid w:val="00CA1028"/>
    <w:rsid w:val="00CA54C6"/>
    <w:rsid w:val="00CA56F8"/>
    <w:rsid w:val="00CA7A0E"/>
    <w:rsid w:val="00CA7BDB"/>
    <w:rsid w:val="00CB4A65"/>
    <w:rsid w:val="00CC13BF"/>
    <w:rsid w:val="00CC19ED"/>
    <w:rsid w:val="00CC20E0"/>
    <w:rsid w:val="00CD5EE6"/>
    <w:rsid w:val="00CD70A4"/>
    <w:rsid w:val="00CD78BD"/>
    <w:rsid w:val="00CE0733"/>
    <w:rsid w:val="00CE0939"/>
    <w:rsid w:val="00CE1C6F"/>
    <w:rsid w:val="00CE3FE9"/>
    <w:rsid w:val="00CF7163"/>
    <w:rsid w:val="00D07087"/>
    <w:rsid w:val="00D3445C"/>
    <w:rsid w:val="00D44871"/>
    <w:rsid w:val="00D7578E"/>
    <w:rsid w:val="00D979C2"/>
    <w:rsid w:val="00D97EFB"/>
    <w:rsid w:val="00DC1D22"/>
    <w:rsid w:val="00DC2FC6"/>
    <w:rsid w:val="00DD4C5B"/>
    <w:rsid w:val="00DE3669"/>
    <w:rsid w:val="00DE6765"/>
    <w:rsid w:val="00DE785A"/>
    <w:rsid w:val="00DF5F87"/>
    <w:rsid w:val="00E06F3C"/>
    <w:rsid w:val="00E168A1"/>
    <w:rsid w:val="00E26E5B"/>
    <w:rsid w:val="00E27E45"/>
    <w:rsid w:val="00E32FA6"/>
    <w:rsid w:val="00E5261F"/>
    <w:rsid w:val="00E6234B"/>
    <w:rsid w:val="00E749B7"/>
    <w:rsid w:val="00E8355C"/>
    <w:rsid w:val="00E842A5"/>
    <w:rsid w:val="00EB4843"/>
    <w:rsid w:val="00EC1E69"/>
    <w:rsid w:val="00EC47F7"/>
    <w:rsid w:val="00ED02CE"/>
    <w:rsid w:val="00ED11AF"/>
    <w:rsid w:val="00ED17BC"/>
    <w:rsid w:val="00F037EB"/>
    <w:rsid w:val="00F05837"/>
    <w:rsid w:val="00F07B87"/>
    <w:rsid w:val="00F1660E"/>
    <w:rsid w:val="00F24201"/>
    <w:rsid w:val="00F478E8"/>
    <w:rsid w:val="00F47F4A"/>
    <w:rsid w:val="00F52721"/>
    <w:rsid w:val="00F5585D"/>
    <w:rsid w:val="00F55FDD"/>
    <w:rsid w:val="00F6628A"/>
    <w:rsid w:val="00F666F1"/>
    <w:rsid w:val="00F73D1C"/>
    <w:rsid w:val="00F80A5A"/>
    <w:rsid w:val="00F877A0"/>
    <w:rsid w:val="00FC0DE6"/>
    <w:rsid w:val="00FC291A"/>
    <w:rsid w:val="00FC2E79"/>
    <w:rsid w:val="00FC6F95"/>
    <w:rsid w:val="00FD0621"/>
    <w:rsid w:val="00FE4E7A"/>
    <w:rsid w:val="00FE7513"/>
    <w:rsid w:val="00FF03BD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18731-1CA4-4E0E-AF4D-8F1EBF08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0708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D07087"/>
    <w:rPr>
      <w:rFonts w:ascii="Times New Roman" w:eastAsia="Times New Roman" w:hAnsi="Times New Roman" w:cs="Times New Roman"/>
      <w:sz w:val="32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D07087"/>
    <w:pPr>
      <w:spacing w:after="160"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211"/>
  </w:style>
  <w:style w:type="paragraph" w:styleId="Footer">
    <w:name w:val="footer"/>
    <w:basedOn w:val="Normal"/>
    <w:link w:val="FooterChar"/>
    <w:uiPriority w:val="99"/>
    <w:unhideWhenUsed/>
    <w:rsid w:val="00892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211"/>
  </w:style>
  <w:style w:type="paragraph" w:customStyle="1" w:styleId="N02Y">
    <w:name w:val="N02Y"/>
    <w:basedOn w:val="Normal"/>
    <w:uiPriority w:val="99"/>
    <w:rsid w:val="00A77460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21</Pages>
  <Words>9120</Words>
  <Characters>51990</Characters>
  <Application>Microsoft Office Word</Application>
  <DocSecurity>0</DocSecurity>
  <Lines>433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Biljana Đurović</cp:lastModifiedBy>
  <cp:revision>45</cp:revision>
  <dcterms:created xsi:type="dcterms:W3CDTF">2022-04-06T08:37:00Z</dcterms:created>
  <dcterms:modified xsi:type="dcterms:W3CDTF">2022-06-17T07:51:00Z</dcterms:modified>
</cp:coreProperties>
</file>