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CD7E" w14:textId="77777777" w:rsidR="00821EED" w:rsidRPr="001813C5" w:rsidRDefault="00821EED" w:rsidP="001111D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0" w:name="_Hlk152662008"/>
    </w:p>
    <w:p w14:paraId="67BD2C25" w14:textId="30EE0AD0" w:rsidR="00821EED" w:rsidRPr="001813C5" w:rsidRDefault="00821EE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422B9617" wp14:editId="100C7927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ЦРНА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ГОРА</w:t>
      </w:r>
    </w:p>
    <w:p w14:paraId="5F536B52" w14:textId="40226BA0" w:rsidR="00821EED" w:rsidRPr="001813C5" w:rsidRDefault="00821EED" w:rsidP="00987064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</w:p>
    <w:p w14:paraId="1E490780" w14:textId="3EEE9A15" w:rsidR="00821EED" w:rsidRPr="001813C5" w:rsidRDefault="00821EE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Број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:01-030-382/1</w:t>
      </w:r>
    </w:p>
    <w:p w14:paraId="72B183C0" w14:textId="77F134CD" w:rsidR="00821EED" w:rsidRPr="001813C5" w:rsidRDefault="00821EE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29.11.2023.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</w:p>
    <w:p w14:paraId="1F185D2E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BB6E14" w14:textId="5A403A41" w:rsidR="00821EED" w:rsidRPr="001813C5" w:rsidRDefault="00987064" w:rsidP="005960B7">
      <w:pPr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</w:t>
      </w:r>
    </w:p>
    <w:p w14:paraId="257AA9DE" w14:textId="79051713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седамнаесте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24. 11. 2023.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DD370C1" w14:textId="67789F82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почела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10.20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5A81FD6" w14:textId="271AE756" w:rsidR="00E55E26" w:rsidRPr="001813C5" w:rsidRDefault="00821EED" w:rsidP="00987064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отворио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E55E2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30695BF3" w14:textId="4D3570A2" w:rsidR="00E55E26" w:rsidRPr="001813C5" w:rsidRDefault="00E55E26" w:rsidP="00987064">
      <w:pPr>
        <w:jc w:val="both"/>
        <w:rPr>
          <w:rFonts w:ascii="Cambria" w:eastAsia="Times New Roman" w:hAnsi="Cambria"/>
          <w:noProof/>
          <w:sz w:val="28"/>
          <w:szCs w:val="28"/>
          <w:lang w:val="sr-Cyrl-CS" w:eastAsia="en-U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преласка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извршено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потврђивање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мандата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Драшку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Мијушковићу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.                         </w:t>
      </w:r>
    </w:p>
    <w:p w14:paraId="7A0AEDAF" w14:textId="7663D558" w:rsidR="00E55E26" w:rsidRPr="001813C5" w:rsidRDefault="00E55E26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констатовао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подношењем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Извјештаја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Општинске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изборне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попуни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упражњеног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одборничког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број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 366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 16. 11. 2023.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године</w:t>
      </w:r>
      <w:r w:rsidR="00A43E2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престао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мандат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Безмаревићу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истека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времена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изабран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потврђен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мандат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Драшку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Мијушковићу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изборне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листе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ЕВРОПСКИ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ТИМ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>! (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ДПС</w:t>
      </w:r>
      <w:r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ДЕМОКРАТСКА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ПАРТИЈА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СОЦИЈАЛИСТА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СОЦИЈАЛДЕМОКРАТЕ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ЛПЦГ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ЛИБЕРАЛНА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ПАРТИЈА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ПКС</w:t>
      </w:r>
      <w:r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ПАТРИОТСКО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КОМИТСКИ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САВЕЗ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).                                    </w:t>
      </w:r>
    </w:p>
    <w:p w14:paraId="63998469" w14:textId="104D3A21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379AA5B" w14:textId="6BE1EF03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основу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евиденционе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листе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констатовао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почетку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присуствује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36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постоји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кворум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пуноважно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2657271" w14:textId="77777777" w:rsidR="00CF3CD9" w:rsidRPr="001813C5" w:rsidRDefault="00CF3C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0F7A080" w14:textId="7D9348F3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1111D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присуствовали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Албијанић</w:t>
      </w:r>
      <w:r w:rsidR="001111D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Александра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Вујовић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Анђела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Мијановић</w:t>
      </w:r>
      <w:r w:rsidR="00AF240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Зечевић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Мирко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Варајић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Вукотић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Вукићевић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Манојловић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Мићуновић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Ђуровић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Миливоје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Зарубица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Драгољуб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Илић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Милутин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Јовановић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Јадранка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Копривица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Момо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Копривица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Миљанић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Соња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Милатовић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Стеван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Килибарда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Ксенија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Кривокапић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Александар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Мрвошевић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Анђела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Војиновић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Дејан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Светлана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Томић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Зиројевић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AF240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AF240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6C1B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Алекса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Канкараш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C391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="006C1B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Драган</w:t>
      </w:r>
      <w:r w:rsidR="006C1B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6D5251E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8E2B6AD" w14:textId="166295A1" w:rsidR="00A43E22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присуствовали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одборници</w:t>
      </w:r>
      <w:r w:rsidR="00A43E22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Давидовић</w:t>
      </w:r>
      <w:r w:rsidR="00A43E22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43E22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Јелена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Марковић</w:t>
      </w:r>
      <w:r w:rsidR="00A43E22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6B6AE35A" w14:textId="77777777" w:rsidR="00A43E22" w:rsidRPr="001813C5" w:rsidRDefault="00A43E2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9FDC8D6" w14:textId="0821A822" w:rsidR="00821EED" w:rsidRPr="001813C5" w:rsidRDefault="00A43E2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Одуство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најавиле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доц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Јасмина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Никчевић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FC44897" w14:textId="77777777" w:rsidR="00CF3CD9" w:rsidRPr="001813C5" w:rsidRDefault="00CF3C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2204B3F" w14:textId="07CC78D7" w:rsidR="00A43E22" w:rsidRPr="001813C5" w:rsidRDefault="00A43E2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Поред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присуствовали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Томић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Етичке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комисије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изабране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представнике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функционере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Миљанић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Етичке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комисије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службенике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намјештенике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Костић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старјешине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управе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представници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медија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BC60ADF" w14:textId="77777777" w:rsidR="00A43E22" w:rsidRPr="001813C5" w:rsidRDefault="00A43E2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5BE84BC" w14:textId="4DF1178A" w:rsidR="00821EED" w:rsidRPr="001813C5" w:rsidRDefault="00CF3C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821EE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позиву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невладиних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пријављених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учешће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путем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института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слободна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столица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“.</w:t>
      </w:r>
    </w:p>
    <w:p w14:paraId="7BF99787" w14:textId="77777777" w:rsidR="00CF3CD9" w:rsidRPr="001813C5" w:rsidRDefault="00CF3C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8F6D199" w14:textId="218B944A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68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изјашњење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Записник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шеснаесте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11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10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.2023.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FD3C85A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ABA0294" w14:textId="5F1304FF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36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једним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</w:p>
    <w:p w14:paraId="7D01D874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AD9E189" w14:textId="7E4D1CCB" w:rsidR="00821EED" w:rsidRPr="001813C5" w:rsidRDefault="00987064" w:rsidP="001111D0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</w:t>
      </w:r>
    </w:p>
    <w:p w14:paraId="23AE274D" w14:textId="3AA45BB2" w:rsidR="00821EED" w:rsidRPr="001813C5" w:rsidRDefault="00987064" w:rsidP="001111D0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шеснаесте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="00B6453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11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CF3CD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10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.2023.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примједби</w:t>
      </w:r>
    </w:p>
    <w:p w14:paraId="6B268957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AE4320" w14:textId="11DB18BD" w:rsidR="00CF3CD9" w:rsidRPr="001813C5" w:rsidRDefault="00821EED" w:rsidP="00987064">
      <w:pPr>
        <w:pStyle w:val="BodyText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објашњења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предложеном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сазвао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складу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чланом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58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Пословника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реализације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тема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Програма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предвиђених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разматрање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23F1A" w:rsidRPr="001813C5">
        <w:rPr>
          <w:rFonts w:ascii="Cambria" w:hAnsi="Cambria"/>
          <w:noProof/>
          <w:sz w:val="28"/>
          <w:szCs w:val="28"/>
          <w:lang w:val="sr-Latn-ME"/>
        </w:rPr>
        <w:t>IV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кварталу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доношења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Стратешког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CF3CD9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0B5218DE" w14:textId="77777777" w:rsidR="00CF3CD9" w:rsidRPr="001813C5" w:rsidRDefault="00CF3CD9" w:rsidP="00987064">
      <w:pPr>
        <w:pStyle w:val="BodyText"/>
        <w:rPr>
          <w:rFonts w:ascii="Cambria" w:hAnsi="Cambria"/>
          <w:noProof/>
          <w:sz w:val="28"/>
          <w:szCs w:val="28"/>
          <w:lang w:val="sr-Cyrl-CS"/>
        </w:rPr>
      </w:pPr>
    </w:p>
    <w:p w14:paraId="123086BC" w14:textId="7CF53DE1" w:rsidR="00821EED" w:rsidRPr="001813C5" w:rsidRDefault="00B64533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Cambria" w:hAnsi="Cambria" w:cs="Cambria"/>
          <w:noProof/>
          <w:sz w:val="28"/>
          <w:szCs w:val="28"/>
          <w:lang w:val="sr-Cyrl-CS"/>
        </w:rPr>
        <w:t xml:space="preserve">      </w:t>
      </w:r>
      <w:r w:rsidR="00821EED" w:rsidRPr="001813C5">
        <w:rPr>
          <w:rFonts w:ascii="Cambria" w:eastAsia="Cambria" w:hAnsi="Cambria" w:cs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припреми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одржао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Колегијума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којој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договорен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датум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одржавања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821EE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AAD9676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072279A" w14:textId="3F1D77AA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прешло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566606A7" w14:textId="77777777" w:rsidR="00821EED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2982BEA" w14:textId="4CCE4E29" w:rsidR="00B64533" w:rsidRPr="001813C5" w:rsidRDefault="00821EE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достављен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одборницима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материјалима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231A07FE" w14:textId="262F6090" w:rsidR="00821EED" w:rsidRPr="001813C5" w:rsidRDefault="00821EE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1651AF35" w14:textId="681797AA" w:rsidR="0015195D" w:rsidRPr="001813C5" w:rsidRDefault="00B64533" w:rsidP="00C23F1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</w:t>
      </w:r>
      <w:r w:rsidR="00C23F1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C23F1A" w:rsidRPr="001813C5">
        <w:rPr>
          <w:rFonts w:ascii="Cambria" w:hAnsi="Cambria" w:cstheme="minorHAns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сагласно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члану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69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став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2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Пословника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раду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Скупштине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="00C23F1A" w:rsidRPr="001813C5">
        <w:rPr>
          <w:rFonts w:ascii="Cambria" w:hAnsi="Cambria" w:cstheme="minorHAnsi"/>
          <w:noProof/>
          <w:sz w:val="28"/>
          <w:szCs w:val="28"/>
          <w:lang w:val="sr-Cyrl-CS"/>
        </w:rPr>
        <w:t>,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предложио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да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дневни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ред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сједнице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Скупштине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као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тачка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дневног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реда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уврсти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>-</w:t>
      </w:r>
      <w:r w:rsidR="00C23F1A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Иницијатива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промјену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статуса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јединице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самоуправе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статус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Града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Никшића</w:t>
      </w:r>
      <w:r w:rsidR="0015195D" w:rsidRPr="001813C5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56BB4092" w14:textId="77777777" w:rsidR="0015195D" w:rsidRPr="001813C5" w:rsidRDefault="0015195D" w:rsidP="00987064">
      <w:pPr>
        <w:pStyle w:val="NoSpacing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68A90358" w14:textId="32F0D3C4" w:rsidR="0015195D" w:rsidRPr="001813C5" w:rsidRDefault="0015195D" w:rsidP="00987064">
      <w:pPr>
        <w:pStyle w:val="NoSpacing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1" w:name="_Hlk151702207"/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Предсједник</w:t>
      </w:r>
      <w:r w:rsidR="00AF240B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Скупштине</w:t>
      </w:r>
      <w:r w:rsidR="00AF240B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185A46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подсјетио</w:t>
      </w:r>
      <w:r w:rsidR="00AF240B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да</w:t>
      </w:r>
      <w:r w:rsidR="00AF240B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AF240B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bookmarkEnd w:id="1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Закључак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одложи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2023 - 2028.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неку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наредних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изради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документа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дорадио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прилагодио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адекватним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подацима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6F22CCC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3AD622F" w14:textId="0D8233BD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актом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02-030-382/3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23.11.2023.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одлагање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2" w:name="_Hlk152158048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2023 - 2028.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2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непотребно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имајући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Министарство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економског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дало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D9C50E9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0D8B816" w14:textId="65ADC55E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“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Закључак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3" w:name="_Hlk151708370"/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</w:t>
      </w:r>
      <w:bookmarkEnd w:id="3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“.</w:t>
      </w:r>
    </w:p>
    <w:p w14:paraId="56799777" w14:textId="77777777" w:rsidR="00C23F1A" w:rsidRPr="001813C5" w:rsidRDefault="00C23F1A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6759C3F" w14:textId="64A6BE07" w:rsidR="00185A46" w:rsidRPr="001813C5" w:rsidRDefault="00C23F1A" w:rsidP="00987064">
      <w:pPr>
        <w:pStyle w:val="NoSpacing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Предлоге за измјену дневног реда сједнице Скупштине, на самој сједници, дале су и одборнице Слободанка Рогановић и Соња Милатовић.</w:t>
      </w:r>
    </w:p>
    <w:p w14:paraId="2D280F45" w14:textId="77777777" w:rsidR="00C23F1A" w:rsidRPr="001813C5" w:rsidRDefault="00C23F1A" w:rsidP="00987064">
      <w:pPr>
        <w:pStyle w:val="NoSpacing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743E22AE" w14:textId="1FF077BD" w:rsidR="0001717F" w:rsidRPr="001813C5" w:rsidRDefault="0015195D" w:rsidP="00C23F1A">
      <w:pPr>
        <w:spacing w:line="240" w:lineRule="auto"/>
        <w:ind w:firstLine="90"/>
        <w:jc w:val="both"/>
        <w:rPr>
          <w:rFonts w:ascii="Cambria" w:eastAsiaTheme="minorHAnsi" w:hAnsi="Cambria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BF0A3C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  </w:t>
      </w:r>
      <w:r w:rsidR="00185A46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Одборница</w:t>
      </w:r>
      <w:r w:rsidR="00185A46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Слободанка</w:t>
      </w:r>
      <w:r w:rsidR="00185A46"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Рогановић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CF2DC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1.-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Стратешког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2023 - 2028.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изостави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предложеног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BF0A3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344A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947B2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="00B6044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изузетно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важном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документу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детерминише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развојни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пут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Никшића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наредном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требао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плод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широког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друштвено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политичког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консензуса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Истакла</w:t>
      </w:r>
      <w:r w:rsidR="00947B2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F0A3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BF0A3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947B2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приступ</w:t>
      </w:r>
      <w:r w:rsidR="00CA0D3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документу</w:t>
      </w:r>
      <w:r w:rsidR="00ED0A6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формалистички</w:t>
      </w:r>
      <w:r w:rsidR="00CF2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E71ED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недостатак</w:t>
      </w:r>
      <w:r w:rsidR="000D34C5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F2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јасне</w:t>
      </w:r>
      <w:r w:rsidR="00E55C1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визије</w:t>
      </w:r>
      <w:r w:rsidR="00E55C1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E55C1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концепта</w:t>
      </w:r>
      <w:r w:rsidR="00E55C1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самог</w:t>
      </w:r>
      <w:r w:rsidR="00E55C1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документа</w:t>
      </w:r>
      <w:r w:rsidR="009176FD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0D34C5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Такође</w:t>
      </w:r>
      <w:r w:rsidR="00CF2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обједињени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176F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економски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привредни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развој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уређење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простора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заштита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животне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средине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“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један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приоритет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другом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мјесту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груписани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међународна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сарадња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енергетска</w:t>
      </w:r>
      <w:r w:rsidR="00A1617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ефикасност</w:t>
      </w:r>
      <w:r w:rsidR="000D34C5" w:rsidRPr="001813C5">
        <w:rPr>
          <w:rFonts w:ascii="Cambria" w:hAnsi="Cambria"/>
          <w:noProof/>
          <w:sz w:val="28"/>
          <w:szCs w:val="28"/>
          <w:lang w:val="sr-Cyrl-CS"/>
        </w:rPr>
        <w:t>“.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полазну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основу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имао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податке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2011.</w:t>
      </w:r>
      <w:r w:rsidR="006619C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</w:t>
      </w:r>
      <w:r w:rsidR="006619C0" w:rsidRPr="001813C5">
        <w:rPr>
          <w:rFonts w:ascii="Cambria" w:hAnsi="Cambria"/>
          <w:noProof/>
          <w:sz w:val="28"/>
          <w:szCs w:val="28"/>
          <w:lang w:val="sr-Cyrl-RS"/>
        </w:rPr>
        <w:t>одине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анализирано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постојеће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стање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C23F1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више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постојеће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односно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факти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потпуно</w:t>
      </w:r>
      <w:r w:rsidR="00AE42A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другачији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C23F1A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разлог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кога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F2DC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тражи</w:t>
      </w:r>
      <w:r w:rsidR="003569AF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одлагање</w:t>
      </w:r>
      <w:r w:rsidR="003569AF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расправе</w:t>
      </w:r>
      <w:r w:rsidR="003569AF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3569AF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гласања</w:t>
      </w:r>
      <w:r w:rsidR="003569AF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предложену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тачку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позивање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измјене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допуне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Просторног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фази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усвајања</w:t>
      </w:r>
      <w:r w:rsidR="00021CEB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C23F1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Нагласила</w:t>
      </w:r>
      <w:r w:rsidR="00CF2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4E504D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наведених</w:t>
      </w:r>
      <w:r w:rsidR="0062650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разлога</w:t>
      </w:r>
      <w:r w:rsidR="004E504D" w:rsidRPr="001813C5">
        <w:rPr>
          <w:rFonts w:ascii="Cambria" w:hAnsi="Cambria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>јасно</w:t>
      </w:r>
      <w:r w:rsidR="004E504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проистиче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сачекати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окончање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процеса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пописа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усвајање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Просторног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других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аката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предуслов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реализацију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814392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11726FD0" w14:textId="30A7FB4B" w:rsidR="004E504D" w:rsidRPr="001813C5" w:rsidRDefault="0001717F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Одборница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Соња</w:t>
      </w:r>
      <w:r w:rsidR="006E27F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Милатовић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2.-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оснивању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Друштва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ограниченом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одговорношћу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пројектовање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планирање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6E27FE" w:rsidRPr="001813C5">
        <w:rPr>
          <w:rFonts w:ascii="Cambria" w:hAnsi="Cambria"/>
          <w:bCs/>
          <w:noProof/>
          <w:sz w:val="28"/>
          <w:szCs w:val="28"/>
          <w:lang w:val="sr-Cyrl-CS"/>
        </w:rPr>
        <w:t>“</w:t>
      </w:r>
      <w:r w:rsidR="003569AF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изостави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предложеног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разлога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што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ДПС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Општински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сматра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донесена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брзину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детаљне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анализе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чиме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доводи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судбина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43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запослена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односно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43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никшићке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породице</w:t>
      </w:r>
      <w:r w:rsidR="006E27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Нагласила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ДРИ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наложила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трансформацију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Агенције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али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одредила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начин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трансформисати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Најнеповољнија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опција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трансформација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јер</w:t>
      </w:r>
      <w:r w:rsidR="00D84B4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излазак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Агенције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тржиште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представља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опасност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њен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опстанак</w:t>
      </w:r>
      <w:r w:rsidR="00E4761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резмислити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неком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другом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облику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трансформације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сачекати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ПУП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ЦГ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Закона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планирању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других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закона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тичу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тематике</w:t>
      </w:r>
      <w:r w:rsidR="003569A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777B1BC3" w14:textId="7928D7F9" w:rsidR="006E27FE" w:rsidRPr="001813C5" w:rsidRDefault="0001717F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267C90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Уколико</w:t>
      </w:r>
      <w:r w:rsidR="00626502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предлагач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оста</w:t>
      </w:r>
      <w:r w:rsidR="00C23F1A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н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е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при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ставу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да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одлука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буде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предмет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разматрања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на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сједници</w:t>
      </w:r>
      <w:r w:rsidR="004E504D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Скупштине</w:t>
      </w:r>
      <w:r w:rsidR="00116A67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,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одборница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Милатовић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је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предложила</w:t>
      </w:r>
      <w:r w:rsidR="00A15D81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конкретан</w:t>
      </w:r>
      <w:r w:rsidR="00A15D81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начин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како</w:t>
      </w:r>
      <w:r w:rsidR="00C9558B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A15D81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да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се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Одлука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доради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и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заштите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права</w:t>
      </w:r>
      <w:r w:rsidR="003569AF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радника</w:t>
      </w:r>
      <w:r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>.</w:t>
      </w:r>
    </w:p>
    <w:p w14:paraId="24BEC1A9" w14:textId="2EF25D33" w:rsidR="0015195D" w:rsidRPr="001813C5" w:rsidRDefault="007A10EF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Theme="minorHAnsi" w:hAnsi="Cambria"/>
          <w:noProof/>
          <w:sz w:val="28"/>
          <w:szCs w:val="28"/>
          <w:lang w:val="sr-Cyrl-CS" w:eastAsia="en-US"/>
        </w:rPr>
        <w:t xml:space="preserve"> 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111D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23F3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5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22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Закључак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одложи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разматрање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Стратешког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2023 - 2028.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CBFD5AE" w14:textId="6D6C5F9D" w:rsidR="00FA6E0D" w:rsidRPr="001813C5" w:rsidRDefault="00FA6E0D" w:rsidP="00987064">
      <w:pPr>
        <w:pStyle w:val="NoSpacing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98757BA" w14:textId="3D0736DA" w:rsidR="0015195D" w:rsidRPr="001813C5" w:rsidRDefault="0001717F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37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="009512D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FA6E0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промјену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јединице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83D5130" w14:textId="77BB4EEC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2BBB807" w14:textId="6D07BDFB" w:rsidR="0001717F" w:rsidRPr="001813C5" w:rsidRDefault="0001717F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4" w:name="_Hlk152238119"/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15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22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1.-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Стратешког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2023 - 2028.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изостави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предложеног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D103560" w14:textId="77777777" w:rsidR="005960B7" w:rsidRPr="001813C5" w:rsidRDefault="005960B7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F9749FC" w14:textId="397280D2" w:rsidR="00B6044B" w:rsidRPr="001813C5" w:rsidRDefault="00B6044B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15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22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Соње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Милатовић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2. -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оснивању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Друштва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ограниченом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одговорношћу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lastRenderedPageBreak/>
        <w:t>„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пројектовање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“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изостави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предложеног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9FE4719" w14:textId="77777777" w:rsidR="00B6044B" w:rsidRPr="001813C5" w:rsidRDefault="00B6044B" w:rsidP="00987064">
      <w:pPr>
        <w:pStyle w:val="NoSpacing"/>
        <w:rPr>
          <w:rFonts w:ascii="Cambria" w:hAnsi="Cambria" w:cstheme="minorHAnsi"/>
          <w:noProof/>
          <w:sz w:val="28"/>
          <w:szCs w:val="28"/>
          <w:lang w:val="sr-Cyrl-CS"/>
        </w:rPr>
      </w:pPr>
    </w:p>
    <w:bookmarkEnd w:id="4"/>
    <w:p w14:paraId="23607761" w14:textId="45356760" w:rsidR="0015195D" w:rsidRPr="001813C5" w:rsidRDefault="00B6044B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Предједник</w:t>
      </w:r>
      <w:r w:rsidR="00923F3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923F3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923F3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предложио</w:t>
      </w:r>
      <w:r w:rsidR="00923F3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5.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3498817" w14:textId="46307FD2" w:rsidR="00B64533" w:rsidRPr="001813C5" w:rsidRDefault="00B64533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</w:p>
    <w:p w14:paraId="06F68B45" w14:textId="7E285105" w:rsidR="00B64533" w:rsidRPr="001813C5" w:rsidRDefault="00B64533" w:rsidP="0098706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5" w:name="_Hlk152315831"/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bookmarkStart w:id="6" w:name="_Hlk148340437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22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15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</w:t>
      </w:r>
      <w:bookmarkEnd w:id="6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bookmarkEnd w:id="5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утврдила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сљедећи</w:t>
      </w:r>
    </w:p>
    <w:p w14:paraId="33F84A8E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750F93C" w14:textId="2BADD0D0" w:rsidR="0015195D" w:rsidRPr="001813C5" w:rsidRDefault="00987064" w:rsidP="001111D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</w:p>
    <w:p w14:paraId="58764FDB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 w:eastAsia="sr-Cyrl-CS"/>
        </w:rPr>
      </w:pPr>
    </w:p>
    <w:p w14:paraId="4DE27553" w14:textId="45044E49" w:rsidR="0015195D" w:rsidRPr="001813C5" w:rsidRDefault="00987064" w:rsidP="00987064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bookmarkStart w:id="7" w:name="_Hlk151105185"/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Пр</w:t>
      </w:r>
      <w:bookmarkStart w:id="8" w:name="_Hlk149201784"/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едлог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доношењу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Стратешког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плана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развоја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период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2023 - 2028.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годин</w:t>
      </w:r>
      <w:bookmarkEnd w:id="8"/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Предлогом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план</w:t>
      </w:r>
      <w:bookmarkEnd w:id="7"/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>;</w:t>
      </w:r>
    </w:p>
    <w:p w14:paraId="03BBD928" w14:textId="067F5575" w:rsidR="0015195D" w:rsidRPr="001813C5" w:rsidRDefault="00987064" w:rsidP="00987064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bookmarkStart w:id="9" w:name="_Hlk152232693"/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оснивању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Друштва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ограниченом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одговорношћу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„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пројектовање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планирање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>“;</w:t>
      </w:r>
    </w:p>
    <w:p w14:paraId="58868B80" w14:textId="68F5AD2D" w:rsidR="0015195D" w:rsidRPr="001813C5" w:rsidRDefault="00987064" w:rsidP="00987064"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bookmarkStart w:id="10" w:name="_Hlk151366042"/>
      <w:bookmarkEnd w:id="9"/>
      <w:r w:rsidRPr="001813C5">
        <w:rPr>
          <w:rFonts w:ascii="Cambria" w:hAnsi="Cambria"/>
          <w:noProof/>
          <w:sz w:val="28"/>
          <w:szCs w:val="28"/>
          <w:lang w:val="sr-Cyrl-CS"/>
        </w:rPr>
        <w:t>Извјештај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Етичке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изабране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представнике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функционере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; </w:t>
      </w:r>
    </w:p>
    <w:bookmarkEnd w:id="10"/>
    <w:p w14:paraId="3CA2A1A4" w14:textId="59874CD8" w:rsidR="0015195D" w:rsidRPr="001813C5" w:rsidRDefault="00987064" w:rsidP="00987064">
      <w:pPr>
        <w:pStyle w:val="ListParagraph"/>
        <w:numPr>
          <w:ilvl w:val="0"/>
          <w:numId w:val="1"/>
        </w:num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Извјештај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Етичке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службенике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намјештенике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>;</w:t>
      </w:r>
    </w:p>
    <w:p w14:paraId="461FD8E2" w14:textId="263FC5D8" w:rsidR="0015195D" w:rsidRPr="001813C5" w:rsidRDefault="00987064" w:rsidP="00987064">
      <w:pPr>
        <w:pStyle w:val="ListParagraph"/>
        <w:numPr>
          <w:ilvl w:val="0"/>
          <w:numId w:val="1"/>
        </w:numPr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11" w:name="_Hlk151644486"/>
      <w:r w:rsidRPr="001813C5">
        <w:rPr>
          <w:rFonts w:ascii="Cambria" w:hAnsi="Cambria"/>
          <w:noProof/>
          <w:sz w:val="28"/>
          <w:szCs w:val="28"/>
          <w:lang w:val="sr-Cyrl-CS"/>
        </w:rPr>
        <w:t>Иницијатива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промјену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статуса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јединице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самоуправе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-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статус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Град</w:t>
      </w:r>
      <w:bookmarkEnd w:id="11"/>
      <w:r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Никшића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>;</w:t>
      </w:r>
    </w:p>
    <w:p w14:paraId="4ED03ACE" w14:textId="712A22B4" w:rsidR="0015195D" w:rsidRPr="001813C5" w:rsidRDefault="00987064" w:rsidP="00987064">
      <w:pPr>
        <w:pStyle w:val="ListParagraph"/>
        <w:numPr>
          <w:ilvl w:val="0"/>
          <w:numId w:val="1"/>
        </w:num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Избор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именовања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56CCF79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9F5AF4F" w14:textId="22EE3D2E" w:rsidR="0015195D" w:rsidRPr="00267F60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Latn-ME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Начин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претходним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сједницама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B6044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3A6078C" w14:textId="4DA48756" w:rsidR="0015195D" w:rsidRPr="001813C5" w:rsidRDefault="00987064" w:rsidP="001111D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bookmarkStart w:id="12" w:name="_Hlk149129622"/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</w:t>
      </w:r>
    </w:p>
    <w:p w14:paraId="7BAF1BD8" w14:textId="77777777" w:rsidR="00987064" w:rsidRPr="001813C5" w:rsidRDefault="00987064" w:rsidP="00987064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</w:p>
    <w:p w14:paraId="59DE3DE7" w14:textId="771E06CB" w:rsidR="0015195D" w:rsidRPr="001813C5" w:rsidRDefault="0015195D" w:rsidP="00987064">
      <w:pPr>
        <w:spacing w:after="0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доношењу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развоја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период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 2023 - 2028.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година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Предлогом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плана</w:t>
      </w:r>
    </w:p>
    <w:bookmarkEnd w:id="12"/>
    <w:p w14:paraId="3DF9AAB9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  </w:t>
      </w:r>
    </w:p>
    <w:p w14:paraId="60309A5B" w14:textId="68E0FA41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13" w:name="_Hlk151105314"/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bookmarkStart w:id="14" w:name="_Hlk152239365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7359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7359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7359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7359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7359FE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14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="00267F6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уколико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прибави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Министарства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економског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39E7F28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281032A" w14:textId="1D950CBE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Министарство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економског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развоја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актом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број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008-323/23-6826/2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од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 22.11.2023.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године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дало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сагласност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плана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чиме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lastRenderedPageBreak/>
        <w:t>стекли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услови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ова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тачка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буде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предмет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разматрања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сједници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.</w:t>
      </w:r>
    </w:p>
    <w:p w14:paraId="1A632FBC" w14:textId="77777777" w:rsidR="0015195D" w:rsidRPr="001813C5" w:rsidRDefault="0015195D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A2B1217" w14:textId="0B7EA652" w:rsidR="0015195D" w:rsidRPr="001813C5" w:rsidRDefault="0015195D" w:rsidP="007A10E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Јелена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Шекарић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инвестиције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пројекте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14BF41D4" w14:textId="77777777" w:rsidR="007A10EF" w:rsidRPr="001813C5" w:rsidRDefault="007A10EF" w:rsidP="007A10E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A7B9E39" w14:textId="05EECEF0" w:rsidR="0015195D" w:rsidRPr="001813C5" w:rsidRDefault="0015195D" w:rsidP="007A10E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7A10E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7A10E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претресу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="007A10E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</w:t>
      </w:r>
      <w:r w:rsidR="007A10E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о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2F64F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14D6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7A10E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3246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C9231ED" w14:textId="33D9A178" w:rsidR="0015195D" w:rsidRPr="001813C5" w:rsidRDefault="0015195D" w:rsidP="007A10EF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23D32458" w14:textId="3270E20A" w:rsidR="00041B0A" w:rsidRPr="001813C5" w:rsidRDefault="00324603" w:rsidP="007A10EF">
      <w:pPr>
        <w:ind w:firstLine="90"/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Слободанка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поновила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навела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приликом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подношења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Предлога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измјену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дневног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додала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поред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наведених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недостатака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садржи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квалитетне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афирмативно</w:t>
      </w:r>
      <w:r w:rsidR="00267F60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запошљавања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стварању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амбијента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отварање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указује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несигурност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теми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Логично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нагласком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економски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привредни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позитивно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утицати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запошљавања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Област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међународне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сарадње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довољно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обрађена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енергетска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ефикасност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једини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модел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међународне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сарадње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Анализа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постојећег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базира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2011.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произилази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комплексни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усвојити</w:t>
      </w:r>
      <w:r w:rsidR="001111D0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имајући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виду</w:t>
      </w:r>
      <w:r w:rsidR="00267F60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одржавање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недељу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полазна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Pr="001813C5">
        <w:rPr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Питала</w:t>
      </w:r>
      <w:r w:rsidRPr="001813C5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уопште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вредновати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предложени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зависе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суштинска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процеса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завршени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становништва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усвајања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измјена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допуна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ПУП</w:t>
      </w:r>
      <w:r w:rsidR="007A10EF" w:rsidRPr="001813C5">
        <w:rPr>
          <w:rFonts w:ascii="Cambria" w:hAnsi="Cambria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имајући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налазимо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почетку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децембра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урадити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ревизију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рокова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чију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реализацију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наведен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рок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година</w:t>
      </w:r>
      <w:r w:rsidR="00601F6F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нарочито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започете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реконструкције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саобраћајница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Кличеву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Жупи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Драговој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Луци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изградње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Ватрогасног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дома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временски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јаснији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тачнији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оквир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</w:p>
    <w:p w14:paraId="2158F974" w14:textId="2F9C5CEB" w:rsidR="00324603" w:rsidRPr="001813C5" w:rsidRDefault="00041B0A" w:rsidP="007A10EF">
      <w:pPr>
        <w:ind w:firstLine="90"/>
        <w:jc w:val="both"/>
        <w:rPr>
          <w:rFonts w:ascii="Cambria" w:eastAsiaTheme="minorHAnsi" w:hAnsi="Cambria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</w:t>
      </w:r>
      <w:r w:rsidR="00324603"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задовољство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уврштени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предизборног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програма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ДПС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садржи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важне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16B1D7FB" w14:textId="1809C5E3" w:rsidR="00324603" w:rsidRPr="001813C5" w:rsidRDefault="00324603" w:rsidP="00987064">
      <w:pPr>
        <w:jc w:val="both"/>
        <w:rPr>
          <w:rFonts w:ascii="Cambria" w:hAnsi="Cambria" w:cs="Calibri"/>
          <w:b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тешко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остварљив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оквир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односно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могуће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укупног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041B0A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ствари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обзира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резултати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становништва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унијети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нивоу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касни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заиста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Одлука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донесе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начин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обавеже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органе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урађена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становништва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дошло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степена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сагласности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процес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одвија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очекивања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податке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Наравно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дође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резултата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мијењати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наш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изборе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прецизан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гласача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такође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ученика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средњим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школама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тачно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процијенити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оволико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Позвао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одборнике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гласају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заједно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томе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остваре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Избори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2025.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након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структура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друга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1D4F0B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наставити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реализацијом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предложених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3FB76345" w14:textId="64AD8C06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предсједника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везано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коментар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Слободанка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стратегија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уопште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навела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примјер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аутомобила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процјена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паркинг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гараже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податка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говори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социјалне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образовања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итд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процес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почетак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сачекају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квалитетније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7968128C" w14:textId="31B42AAB" w:rsidR="00324603" w:rsidRPr="001813C5" w:rsidRDefault="00324603" w:rsidP="00987064">
      <w:pPr>
        <w:jc w:val="both"/>
        <w:rPr>
          <w:rFonts w:ascii="Cambria" w:hAnsi="Cambria" w:cs="Calibri"/>
          <w:b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име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Клуба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будућност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Арсеније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Лалатовић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осврнуо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најзначајнијих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Напоменуо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базиран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статистици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2011.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истекао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2018.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Поставља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2019.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2020.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</w:t>
      </w:r>
      <w:r w:rsidR="00F2692D" w:rsidRPr="001813C5">
        <w:rPr>
          <w:rFonts w:ascii="Cambria" w:hAnsi="Cambria" w:cs="Calibri"/>
          <w:noProof/>
          <w:sz w:val="28"/>
          <w:szCs w:val="28"/>
          <w:lang w:val="sr-Cyrl-CS"/>
        </w:rPr>
        <w:t>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урадио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свеобухватном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квалитетном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Поштује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напоре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важног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2023-2028.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случај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свјесни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проблема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миграција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миграције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много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почеле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увјерење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ствара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амбијент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унапређење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допринијети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стагнацији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дјелимичном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заустављању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миграција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Коалиција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подржати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предлог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афирмише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вриједности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позитиван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аспекта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инфраструктуре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издвојио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повезивање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Даниловград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-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булеварског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типа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увјерење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отворити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вриједности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зауставити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миграција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створити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много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услови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живот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наших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289C85D0" w14:textId="0A7981FF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име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клуба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ДПС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="002F64FD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урађен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2019.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2020.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журити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доношењем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Савјет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заштиту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указао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чињеницу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застарјели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Показује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неспремност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креирају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услови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зауставиле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миграције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становништва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домаћинстава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података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добијају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економски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параметри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прикупити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задовољство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говоримо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кључним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обећала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предизборној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кампањи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везано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Мислов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буквално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спаљивању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400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опредијељени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гашење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пожара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средишту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депоније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идејног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елабората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задужила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девет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сагласности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надлежног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Министарства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неколико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сијалица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уличне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прича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уштеди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180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1111D0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реконструкција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саобраћајница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Кличеву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Жупи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Драговој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Луци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Ватрогасног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изградњи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РТНК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Игралиште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изграђено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изграђено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приватном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земљишту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забринутост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сјетио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Градске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тврђаве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Бедем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направи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љетња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позорница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сувенирница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оживе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занати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Такође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ниједан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области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водоснабдијавања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пољопривреде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Напоменуо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конкретно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запошљавање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Дигиталне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револуције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привући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инвеститоре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немамо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табелу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приоритета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динамички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временски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оквир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техничку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документацију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јефтин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политички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маркетинг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списка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нечијих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„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мртво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слово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папиру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“.   </w:t>
      </w:r>
    </w:p>
    <w:p w14:paraId="17C64745" w14:textId="3714FF09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Коментар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Бориса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Муратовића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одборнице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Слободанке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дао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појаснио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аутомобила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Монстата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добијени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2021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2022.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601F6F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искористити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Податак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капиталне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инвестиције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говори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средстава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Капиталног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буџета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доказ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најбоље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цента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расвјету</w:t>
      </w:r>
      <w:r w:rsidR="001111D0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Обавезе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настају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завршени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замијени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100%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сијалица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добијемо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мјесечни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извјештај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гарантоване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уштеде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остварују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уштеде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остварују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систем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исправности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нивоу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Касни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нивоу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импулс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нивоу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урадити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Гору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“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списак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“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суштински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простор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спровести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краја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користити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свеобухватан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заслужује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подршку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политичких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субјеката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парламенту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</w:p>
    <w:p w14:paraId="2CA8D937" w14:textId="28142C94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 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предсједника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коментарисао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наравно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уштеде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100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сијалица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слаже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процес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транспарентан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сугерисао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рјешење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направљене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соларне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сијалице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потпуно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идентичној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инсталацији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64A1E0D4" w14:textId="2060FC51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поновио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систем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степену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исправности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кварови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техничке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природе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чијем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отклањању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Закон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ефикасности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електричне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енергије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препознаје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начин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финансирања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односу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задужења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кредита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Закон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финансирању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још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увијек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препознаје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наравно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дужна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препоруке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спроведе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</w:p>
    <w:p w14:paraId="313B1AA7" w14:textId="42DDAD37" w:rsidR="00324603" w:rsidRPr="001813C5" w:rsidRDefault="00324603" w:rsidP="00987064">
      <w:pPr>
        <w:jc w:val="both"/>
        <w:rPr>
          <w:rFonts w:ascii="Cambria" w:hAnsi="Cambria" w:cs="Calibri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Право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реплику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користили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. </w:t>
      </w:r>
    </w:p>
    <w:p w14:paraId="437A5940" w14:textId="5826EAA4" w:rsidR="00324603" w:rsidRPr="001813C5" w:rsidRDefault="00324603" w:rsidP="00987064">
      <w:pPr>
        <w:jc w:val="both"/>
        <w:rPr>
          <w:rFonts w:ascii="Cambria" w:hAnsi="Cambria" w:cs="Calibri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дискусији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</w:t>
      </w:r>
      <w:r w:rsidR="00F2692D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везана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тачку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дневног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учествовали</w:t>
      </w:r>
      <w:r w:rsidRPr="001813C5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libri" w:hAnsi="Calibri" w:cs="Calibri"/>
          <w:noProof/>
          <w:sz w:val="28"/>
          <w:szCs w:val="28"/>
          <w:lang w:val="sr-Cyrl-CS"/>
        </w:rPr>
        <w:t>су</w:t>
      </w:r>
      <w:r w:rsidR="00041B0A" w:rsidRPr="001813C5">
        <w:rPr>
          <w:rFonts w:ascii="Calibri" w:hAnsi="Calibri" w:cs="Calibri"/>
          <w:noProof/>
          <w:sz w:val="28"/>
          <w:szCs w:val="28"/>
          <w:lang w:val="sr-Cyrl-CS"/>
        </w:rPr>
        <w:t>: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Немања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Вуковић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Тамара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Ћаласан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Драган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Николић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процедурално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ријеч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јавили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Рајко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Перовић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Никола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Зиројевић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.</w:t>
      </w:r>
    </w:p>
    <w:p w14:paraId="47BECB42" w14:textId="3F135937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Мр</w:t>
      </w:r>
      <w:r w:rsidR="00B34BD4"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Бурић</w:t>
      </w: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ДПС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реализују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инициран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политичког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субјекта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повећа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запосленост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изгради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инфраструктурних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сигурно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побољшати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услове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живота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уважити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струке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непобитне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чињенице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аргументе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изнио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Савјет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назначили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недостаци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дискутује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сачекају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званични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егзактних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тачних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података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прави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претпоставки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Дакле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многи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уврштени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политички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програм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програма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уврштен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програма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Одлично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стазу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пристипити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ријешавању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важног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еколошког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проблема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уређењу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корита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ријеке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Зете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смањити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поплавни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талас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добар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темељ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одрадити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њему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бавило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водоснабдијевања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проблем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кључни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проблем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будући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посвећено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вјештачкој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интелигенцији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дигиталној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револуцији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Самокритичан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дошао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расправу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много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разлога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сачека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коначну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бојазан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темеље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сумња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даљи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значи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подржавати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предлагати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7D88891A" w14:textId="35619CAB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Коментар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Бурића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дао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појаснио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користити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истовремено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констатовати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неизвјесно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одржати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хтјела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приступила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Подаци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2025.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7A009A63" w14:textId="3B88DC1A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Татјана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Кнежевић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кључни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сваке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Свједоци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владајуће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структуре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овакав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списак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наводно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Стратегији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недостатак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визије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туристички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туристичку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понуду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бициклистичка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трака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Крупца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путеви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очишћене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тргове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модерне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фасаде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хостеле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хотеле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младих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приватни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студентски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домови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факултети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модернизују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реконструишу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студенти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попусте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Словенији</w:t>
      </w:r>
      <w:r w:rsidR="00B34BD4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гдје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школовање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бесплатно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због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наши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млади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одлазе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културни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центар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дугу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традицију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Поставила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Црвеном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стијеном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Европа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обиму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квалитету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археолошког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насљеђа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идеја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зелени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бајка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прљавији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Мишљења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позиционирање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условљено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његовом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повезаношћу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осталим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градовима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сјајну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позицију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времена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Босне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Херцеговине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Подгорице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B702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још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позиција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дионица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Чева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041B0A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наставио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значајан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премјештања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дијела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војних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капацитета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аеродром</w:t>
      </w:r>
      <w:r w:rsidR="00EE0825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EE0825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Капино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сјајне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бенефите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инфраструктуру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стамбене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просторе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бољу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искоришћеност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капацитета</w:t>
      </w:r>
      <w:r w:rsidR="00EE0825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аеродрома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конкурисати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здравстени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центар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лијечења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канцера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аеродром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комуникацију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објекте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Брезовику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Најављује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развој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градског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превоза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EE0825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аутобусе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ослањањем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буџет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Државе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европске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фондове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донаторе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Указала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чињеницу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градској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каси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новца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питала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средстава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купи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аутобусе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отвори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линије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Рубежа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Дукла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Глибавца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Ћеменаца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Свако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одговори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неколико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кључна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визија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остварити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циљеве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људима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знањем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каквом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комуникацијом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идеја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идејно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рјешење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јасно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исплативи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одрживи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финансирање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њих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ослања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фондове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потпуно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нереални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уз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најбољу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вољу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повеже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значај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Маочићи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Велимље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кук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Црквице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Горње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Црквице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граница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БИХ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пројектован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4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100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гдје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неколико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старих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домаћинстава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или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схвати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4B5828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градска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расвјета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9,5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рок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завршетка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одавно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истекао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рецимо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насушно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специјализованим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возилима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Комунално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предузеће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којих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једно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300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скептична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документу</w:t>
      </w:r>
      <w:r w:rsidR="00EE0825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даље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Мислов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Улицу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Живка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Николића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Балон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салу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зграду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Факултета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бар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двије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фабрике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обећану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фабрику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Грахову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подвожњак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шеталишта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Жупу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запослене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Металцу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уређење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фасада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бесплатна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дрва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социјално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угрожене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породице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много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још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обећано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грађанима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сумњу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великој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мјери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списак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жеља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042FB032" w14:textId="5B3C6C1C" w:rsidR="00324603" w:rsidRPr="001813C5" w:rsidRDefault="00041B0A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Немања</w:t>
      </w:r>
      <w:r w:rsidR="00324603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Вуковић</w:t>
      </w:r>
      <w:r w:rsidR="00324603"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захвалио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секретарки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Секретаријата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инвестиције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Радној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групи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имајући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временски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коначно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урадио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осврт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фокусирајући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планове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предвиђени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Стратегијом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току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реализације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редовној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процедури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2021.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Дакле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више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одлаже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доношење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једног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основних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обесмисли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уложени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велики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труд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вријеме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обзиром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доласком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кренула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припрему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законску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обавезу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2019.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придржавао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законске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обавезе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водила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маркетиншким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триковима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опредјељењем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важно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донесе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имамо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функционални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акт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Лично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учествовао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јавној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расправи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жаљење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одборника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присуствовао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Мишљења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садржи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велики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допринијети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великој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мјери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мијењању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слике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увјерење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представљати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мртво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слово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папиру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“,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остао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сегментима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2%, 3%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сл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201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146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Реконструкција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улице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Воја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Деретића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почне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ускоро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предизборно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обећање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Демократа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такође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предизборних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обећања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</w:t>
      </w:r>
      <w:r w:rsidR="0093204C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подвожњака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појаснио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имали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низ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састанака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Агенцијом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планирање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пројектовање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ЦЕДИСОМ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везано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висококиловатни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кабал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постављен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измјештање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коштало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преко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поред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њега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може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поставити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фекална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атмосферска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инфраструктура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депоније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Мислов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садашња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власт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наслиједила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депонију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приступила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рјешавању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еколошког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проблема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расписан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тендер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конзорцијум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искуства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стратегију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усвојена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сједници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Скупштине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Управљање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отпадом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очекивања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прист</w:t>
      </w:r>
      <w:r w:rsidR="0093204C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пило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санацији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депоније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прво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урађена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парцијална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санација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општина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функционише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одлаже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отпад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Центар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управљање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отпадом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очекивања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почети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изградњу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Центра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РТНК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револуције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завршени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малим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закашњењем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али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највећим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европским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стандардима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власти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наравно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подржава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Дигиталне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револуције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Такође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поменуо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нове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-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Мултимедијалне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сале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питању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Дворац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краља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Николе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Управа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заштиту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културних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добара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обуставила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због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грешке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стадионом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Сутјеске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гдје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недостајало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милион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  <w:r w:rsidR="002A73D2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улагања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Комунално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преко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400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хиљада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еура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протекле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двије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уложено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механизацију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тиче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Цетиње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Чево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постоји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урађен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очекивања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реконструкцијом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Манитовац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–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Кусиде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простора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бициклистичку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стазу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Почели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дионици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Видрован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-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Јасеново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Поље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Такође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поменуо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изградњу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додатних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трећих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трака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реконструкцију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Никшић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–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Даниловград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Нагласио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Предлогу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одлуке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буџету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педвиђена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средства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пројектовање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lastRenderedPageBreak/>
        <w:t>Булевара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Брља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Будош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Изразио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увјерење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дјелимична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реализација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краја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мандата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2025.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године</w:t>
      </w:r>
      <w:r w:rsidR="004A39B6" w:rsidRPr="001813C5">
        <w:rPr>
          <w:rFonts w:ascii="Cambria" w:hAnsi="Cambria" w:cs="Calibri"/>
          <w:noProof/>
          <w:sz w:val="28"/>
          <w:szCs w:val="28"/>
          <w:lang w:val="sr-Cyrl-CS"/>
        </w:rPr>
        <w:t>,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бити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већа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него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дјелимична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реализација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пројеката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стратегије</w:t>
      </w:r>
      <w:r w:rsidR="00324603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</w:p>
    <w:p w14:paraId="348714C1" w14:textId="22B1047C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485A0B"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  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Клуб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>Демократе</w:t>
      </w:r>
      <w:r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– </w:t>
      </w:r>
      <w:r w:rsidR="00987064"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>Не</w:t>
      </w:r>
      <w:r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>дамо</w:t>
      </w:r>
      <w:r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Times New Roman" w:hAnsi="Times New Roman" w:cs="Times New Roman"/>
          <w:noProof/>
          <w:sz w:val="28"/>
          <w:szCs w:val="28"/>
          <w:lang w:val="sr-Cyrl-CS"/>
        </w:rPr>
        <w:t>Демос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пуну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подршку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доношењу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документа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мјера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одговорности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овај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произвести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бенефите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град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његове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грађане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3D33F87F" w14:textId="410EABF0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Слободанка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јавила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исправку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навода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вези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рока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завршетак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радова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реконструкцији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револуције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потребе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РТНК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поводом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примједби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изнесене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рачун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претходне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власти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појашњавајући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реалног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основа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израду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Стратешког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плана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прво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корона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пописа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 </w:t>
      </w:r>
    </w:p>
    <w:p w14:paraId="0DD0E573" w14:textId="26AA7CAF" w:rsidR="00324603" w:rsidRPr="001813C5" w:rsidRDefault="00324603" w:rsidP="00987064">
      <w:pPr>
        <w:jc w:val="both"/>
        <w:rPr>
          <w:rFonts w:ascii="Cambria" w:hAnsi="Cambria" w:cs="Calibri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b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bCs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крају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претреса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захвалио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корисним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дискусијама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Сматра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доста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тога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расправљало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дало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одређене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смјернице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правцу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треба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иде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локална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самоуправа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наредном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периоду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складу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могућностима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реализовала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Calibri"/>
          <w:noProof/>
          <w:sz w:val="28"/>
          <w:szCs w:val="28"/>
          <w:lang w:val="sr-Cyrl-CS"/>
        </w:rPr>
        <w:t>пројекте</w:t>
      </w:r>
      <w:r w:rsidRPr="001813C5">
        <w:rPr>
          <w:rFonts w:ascii="Cambria" w:hAnsi="Cambria" w:cs="Calibri"/>
          <w:noProof/>
          <w:sz w:val="28"/>
          <w:szCs w:val="28"/>
          <w:lang w:val="sr-Cyrl-CS"/>
        </w:rPr>
        <w:t>.</w:t>
      </w:r>
    </w:p>
    <w:p w14:paraId="544684CB" w14:textId="2FBFECAC" w:rsidR="0015195D" w:rsidRPr="001111D0" w:rsidRDefault="00485A0B" w:rsidP="001111D0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 w:cs="Calibri"/>
          <w:noProof/>
          <w:sz w:val="28"/>
          <w:szCs w:val="28"/>
          <w:lang w:val="sr-Cyrl-RS"/>
        </w:rPr>
        <w:t xml:space="preserve">     Због обавеза извјестиоца материјала,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Извјештај о раду Етичке комисије за изабране представнике и функционере за 2023. годину разматран је као друга тачка дневног реда. </w:t>
      </w:r>
      <w:bookmarkEnd w:id="13"/>
    </w:p>
    <w:p w14:paraId="3F282C7A" w14:textId="380C5A5E" w:rsidR="00485A0B" w:rsidRPr="001813C5" w:rsidRDefault="00485A0B" w:rsidP="001111D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II</w:t>
      </w:r>
    </w:p>
    <w:p w14:paraId="355E4652" w14:textId="77777777" w:rsidR="00485A0B" w:rsidRPr="001813C5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</w:p>
    <w:p w14:paraId="4D65C601" w14:textId="77777777" w:rsidR="00485A0B" w:rsidRPr="001813C5" w:rsidRDefault="00485A0B" w:rsidP="00485A0B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   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Извјештај о раду Етичке комисије за изабране представнике и функционере за 2023. годину </w:t>
      </w:r>
    </w:p>
    <w:p w14:paraId="5469F432" w14:textId="77777777" w:rsidR="00485A0B" w:rsidRPr="001813C5" w:rsidRDefault="00485A0B" w:rsidP="00485A0B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</w:p>
    <w:p w14:paraId="7FCA0836" w14:textId="7F6E7546" w:rsidR="00485A0B" w:rsidRPr="001813C5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041B0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редсједник Скупштине је подсјетио да је надлежно радно тијело Скупштине, Одбор за друштвене дјелатности прихватио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Извјештај о раду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 предложио Скупштини да исти усвоји.</w:t>
      </w:r>
    </w:p>
    <w:p w14:paraId="04AA0EF5" w14:textId="77777777" w:rsidR="00485A0B" w:rsidRPr="001813C5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B0C92EA" w14:textId="77777777" w:rsidR="00485A0B" w:rsidRPr="001813C5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 излагање, поводом ове тачке дневног реда,  имала је  Тамара Миљанић, чланица Етичке комисије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за изабране представнике и функционере. </w:t>
      </w:r>
    </w:p>
    <w:p w14:paraId="7C6CE08A" w14:textId="77777777" w:rsidR="00485A0B" w:rsidRPr="001813C5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99D4B5E" w14:textId="2AA19A7F" w:rsidR="00485A0B" w:rsidRPr="001111D0" w:rsidRDefault="00485A0B" w:rsidP="00485A0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Претреса није било.</w:t>
      </w:r>
    </w:p>
    <w:p w14:paraId="30614653" w14:textId="7394B2F0" w:rsidR="0015195D" w:rsidRPr="001813C5" w:rsidRDefault="00485A0B" w:rsidP="001111D0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III</w:t>
      </w:r>
    </w:p>
    <w:p w14:paraId="2C731E83" w14:textId="77777777" w:rsidR="00485A0B" w:rsidRPr="001813C5" w:rsidRDefault="00485A0B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</w:p>
    <w:p w14:paraId="1ED3AB2E" w14:textId="1D36E1EE" w:rsidR="0015195D" w:rsidRPr="001813C5" w:rsidRDefault="0015195D" w:rsidP="00987064">
      <w:pPr>
        <w:spacing w:after="0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       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оснивању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Друштва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ограниченом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одговорношћу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пројектовање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“</w:t>
      </w:r>
    </w:p>
    <w:p w14:paraId="395AD310" w14:textId="77777777" w:rsidR="0015195D" w:rsidRPr="001813C5" w:rsidRDefault="0015195D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6C5FCDFF" w14:textId="64AC62B0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26EB0E4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B84DB0A" w14:textId="3E7C4DE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гласала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Предлог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одлуке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“.</w:t>
      </w:r>
    </w:p>
    <w:p w14:paraId="12D40207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A5E6F87" w14:textId="294EA70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3E97598" w14:textId="77777777" w:rsidR="0015195D" w:rsidRPr="001813C5" w:rsidRDefault="0015195D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5CC9DC5" w14:textId="54F808EC" w:rsidR="00CC7F64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630F9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Вукотић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директорица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Агенције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пројектовање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253DD318" w14:textId="77777777" w:rsidR="00097747" w:rsidRPr="001813C5" w:rsidRDefault="00097747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5CD6A47" w14:textId="651BAC29" w:rsidR="00CC7F64" w:rsidRPr="001813C5" w:rsidRDefault="0054555C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дискусији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учествовали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>: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мр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Борис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Муратовић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Марко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Ковачевић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Слободанка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Рогановић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Зиројевић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мр</w:t>
      </w:r>
      <w:r w:rsidR="002A73D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Марко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Бурић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Вуковић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</w:p>
    <w:p w14:paraId="2CA8A5E0" w14:textId="4EA91E61" w:rsidR="00CC7F64" w:rsidRPr="001813C5" w:rsidRDefault="003348AA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Мр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приликом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излагања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осврнуо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повлачење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набројао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разлоге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сматра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оправданим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исказао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бојазан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велике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неизвјесности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Надаље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поред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исказане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воље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процес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врати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почетак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размисли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секретаријат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најбољем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интересу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дугорочном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боље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раднике</w:t>
      </w:r>
      <w:r w:rsidR="002A73D2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представници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власти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имали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разумијевања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овај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скидања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Уколико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примијенио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предлаже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Одлуци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чл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.23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>.2 ''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радници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задржавају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имали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обавезује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распоредити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сагласно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стручној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спреми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3 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>„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распоређивања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.2,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остваривати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сагласно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рјешењима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снази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''.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Мишљења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прелазним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завршним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одредбама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''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уколико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престане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радом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неког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исплатити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отпремнина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висини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36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бруто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'',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истичућу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случају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ако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престане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ангажовање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радника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E3F8B" w:rsidRPr="001813C5">
        <w:rPr>
          <w:rFonts w:ascii="Cambria" w:hAnsi="Cambria"/>
          <w:noProof/>
          <w:sz w:val="28"/>
          <w:szCs w:val="28"/>
          <w:lang w:val="sr-Cyrl-CS"/>
        </w:rPr>
        <w:t>Д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руштву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Навео</w:t>
      </w:r>
      <w:r w:rsidR="002A73D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мора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стриктно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трансформисати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друштво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ограниченом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одговорношћу</w:t>
      </w:r>
      <w:r w:rsidR="00CC7F64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23C5595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2015AE8D" w14:textId="6F0C0C29" w:rsidR="00667050" w:rsidRPr="001813C5" w:rsidRDefault="0054555C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излагање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Муратовића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bookmarkStart w:id="15" w:name="_Hlk152576594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Марко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Ковачевић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bookmarkEnd w:id="15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дао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коментар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интенција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самоуправе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задржи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послове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законска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обавеза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потребна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реализације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>Стратешког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данашњој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усвоји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0218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управо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гаранција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будућности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имати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потребна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овој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локалној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самоуправи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Овим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обликом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трансформације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мијења</w:t>
      </w:r>
      <w:r w:rsidR="003348A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суштина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5DF74942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2DA53421" w14:textId="6A8A2754" w:rsidR="00667050" w:rsidRPr="001813C5" w:rsidRDefault="00667050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Борис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Муратовић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реаговао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коментар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нагласио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постоје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разлози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забринутост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страх</w:t>
      </w:r>
      <w:r w:rsidR="002A73D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посебно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након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дешавања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Паркинг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сервису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неким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радницима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продужени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уговори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</w:p>
    <w:p w14:paraId="2F205CF5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2752F24C" w14:textId="7F5F8178" w:rsidR="000941C6" w:rsidRPr="001813C5" w:rsidRDefault="00E62C7D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3C388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још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једном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самоуправа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опредијељена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свако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сачува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скоро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прибјегавали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отпуштању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људи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већ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напротив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водили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рачуна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свако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сачува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посао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задовољни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радом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себи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функцију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истакао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спремност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унаприједи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Цитирао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члан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23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којим</w:t>
      </w:r>
      <w:r w:rsidR="009D748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прописано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Друштво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правни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</w:t>
      </w:r>
      <w:r w:rsidR="004E3F8B" w:rsidRPr="001813C5">
        <w:rPr>
          <w:rFonts w:ascii="Cambria" w:hAnsi="Cambria"/>
          <w:noProof/>
          <w:sz w:val="28"/>
          <w:szCs w:val="28"/>
          <w:lang w:val="sr-Cyrl-CS"/>
        </w:rPr>
        <w:t>л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едбеник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преузима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права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обавезе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4E3F8B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Наведени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члан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прилично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јасан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суштински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намјера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запосленима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науди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нешто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негативно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промјени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представља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дугорочну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гаранцију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немају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чега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плаше</w:t>
      </w:r>
      <w:r w:rsidR="006A1537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01FC0F11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AD77C11" w14:textId="479C8A62" w:rsidR="009B7663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54555C"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сугестије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уобличити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уградити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Статут</w:t>
      </w:r>
      <w:r w:rsidR="002A73D2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још</w:t>
      </w:r>
      <w:r w:rsidR="0054555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донешен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детаљније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дефинише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дјелатност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предузећа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5310F897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299475E1" w14:textId="569E4B79" w:rsidR="009B7663" w:rsidRPr="001813C5" w:rsidRDefault="0054555C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16" w:name="_Hlk152577079"/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Слободанка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Рогановић</w:t>
      </w:r>
      <w:r w:rsidR="009B7663" w:rsidRPr="001813C5">
        <w:rPr>
          <w:noProof/>
          <w:sz w:val="28"/>
          <w:szCs w:val="28"/>
          <w:lang w:val="sr-Cyrl-CS"/>
        </w:rPr>
        <w:t xml:space="preserve"> </w:t>
      </w:r>
      <w:bookmarkEnd w:id="16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задовољство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свих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никаква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лоша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намјера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констатовала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препоруке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испоштоване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али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истима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прецизирано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трансформише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Сматра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буде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већ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трансформише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секретеријат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предложила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овај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процес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врати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почетак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приступи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изради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нове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најбоља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могућа</w:t>
      </w:r>
      <w:r w:rsidR="00667050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управу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тако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службенике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Трансформацијом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појединачно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имају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лиценце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изгубили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статус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државних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службеника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намјештеника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Захтјев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повлачење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произилази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бојазни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подржавају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овај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</w:t>
      </w:r>
      <w:r w:rsidR="00E62C7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трансформације</w:t>
      </w:r>
      <w:r w:rsidR="00E62C7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E62C7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C64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чињенице</w:t>
      </w:r>
      <w:r w:rsidR="00CC64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постоји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могућност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губитка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радника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установе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уколико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дође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претварања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0055FDC9" w14:textId="77777777" w:rsidR="00E62C7D" w:rsidRPr="001813C5" w:rsidRDefault="00E62C7D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434DD5F0" w14:textId="694F38C6" w:rsidR="000941C6" w:rsidRPr="001813C5" w:rsidRDefault="00E62C7D" w:rsidP="00987064">
      <w:pPr>
        <w:spacing w:after="0"/>
        <w:jc w:val="both"/>
        <w:rPr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9B766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сматра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каквом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страховању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исказани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страхови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везани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ситуацију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постоје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свакодневно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свакој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ситуацији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зависи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много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околности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опозиције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прихватио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спадао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надлежност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CC647C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исказаних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сумњи</w:t>
      </w:r>
      <w:r w:rsidR="00CC647C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најбоље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ријешење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буде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надлежности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вријеме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показати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овај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модел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добар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0941C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можда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неки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модел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бољи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0941C6" w:rsidRPr="001813C5">
        <w:rPr>
          <w:noProof/>
          <w:sz w:val="28"/>
          <w:szCs w:val="28"/>
          <w:lang w:val="sr-Cyrl-CS"/>
        </w:rPr>
        <w:t xml:space="preserve"> </w:t>
      </w:r>
    </w:p>
    <w:p w14:paraId="0785D94C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00790AC4" w14:textId="4480B2F9" w:rsidR="009B7663" w:rsidRPr="001813C5" w:rsidRDefault="006A153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17" w:name="_Hlk152579004"/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 </w:t>
      </w:r>
      <w:bookmarkEnd w:id="17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истакла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основна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дјелатност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архитектонска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дјелатност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лиценца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добили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уколико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трансформисали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секретаријат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чега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обављају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посао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привредно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морају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регистровани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Централном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регистру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Истакла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буџетом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2024.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планиране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ставке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финасирање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претходном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84D053B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BD0AE80" w14:textId="72A60C68" w:rsidR="009B7663" w:rsidRPr="001813C5" w:rsidRDefault="006A153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Слободанка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Рогановић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остала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ставу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требало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сачекати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усвајање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нових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закона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један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разлога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зашто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инсистирају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одложи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разматрање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или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Одлуци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уврсте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предлози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ближе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дефинисали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права</w:t>
      </w:r>
      <w:r w:rsidR="00DD455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осјећали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сигурно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B389677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426068BA" w14:textId="14B0D6FA" w:rsidR="009B7663" w:rsidRPr="001813C5" w:rsidRDefault="006A153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Зиројевић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сагласан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веома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важној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судбини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43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запослена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Тачно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извјештају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констатоване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неправилности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правцу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извршити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али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извјештајем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сугерише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спровести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Изнио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бојазан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несигурност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након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примљени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посао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плате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умањене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Надаље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износи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став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повјерења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овакав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транформације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разлога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најуспјешније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радила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међународним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тендерима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Црној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Гори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направили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''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губиташа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''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данас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донијета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брзину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детаљне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анализе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68B1FECF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5F3696DE" w14:textId="4DA8DC11" w:rsidR="002960D6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директно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односила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поставио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Зиројевић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својој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дискусији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одговор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Марко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Ковачевић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67D3557B" w14:textId="77777777" w:rsidR="00097747" w:rsidRPr="001813C5" w:rsidRDefault="00097747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37F03F81" w14:textId="77F237C8" w:rsidR="00DD4554" w:rsidRPr="001813C5" w:rsidRDefault="00FB13B5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="0009774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163E48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163E48"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указала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чињеницу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изради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приступило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веома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озбиљно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њену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израду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формирана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комисија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стране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>предсједника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њен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састав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чинили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два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представника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синдиката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транспарентан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тако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поменутој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одлучивао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један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човјек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Даље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наводи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коефицијенте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руководећи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кадар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требају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поставити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они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раде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мјесто</w:t>
      </w:r>
      <w:r w:rsidR="002960D6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заслужују</w:t>
      </w:r>
      <w:r w:rsidR="008104E0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760D643B" w14:textId="77777777" w:rsidR="00FB13B5" w:rsidRPr="001813C5" w:rsidRDefault="00FB13B5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18CAF46F" w14:textId="58808BC5" w:rsidR="000935B2" w:rsidRPr="001813C5" w:rsidRDefault="00163E48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FB13B5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Мр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Марко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Бурић</w:t>
      </w:r>
      <w:r w:rsidR="000935B2" w:rsidRPr="001813C5">
        <w:rPr>
          <w:rFonts w:ascii="Cambria" w:hAnsi="Cambria"/>
          <w:b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указао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забринутост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оваквим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транформације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истиче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потребу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Статутом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законски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или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обезбиједи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осигура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сигурност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будућност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F17250F" w14:textId="77777777" w:rsidR="000935B2" w:rsidRPr="001813C5" w:rsidRDefault="000935B2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064CE986" w14:textId="0F744835" w:rsidR="00DD4554" w:rsidRPr="001813C5" w:rsidRDefault="00CC647C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163E48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Немања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Вуковић</w:t>
      </w:r>
      <w:r w:rsidR="00163E48"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кратак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осврт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битном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путне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инфраструктуре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истичући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тај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унижава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правцу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указао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чињеницу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Дому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револуције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мултифункционалну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салу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Дому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револуције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Ватрогасни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погледу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приходовања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нарочито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јавити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тендере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реализовала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Управа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капиталне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Никшићу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држави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капиталног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буџета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допринос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допринос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Даље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појашњава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јавним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предузећима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Водовод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Комунално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приликом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доведени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зону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несигурности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тога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радници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неће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трансформација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представља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законски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оквир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Констатовао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изнешен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говорницом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садржи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какву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формалност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облику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иницијативе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амандмана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довео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тога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лиценцу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конкурисање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међународним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другим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појектима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како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директорица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Мишљења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излазак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тржиште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предност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може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приходовати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додатним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средствима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Навео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Општина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сагласно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Одлуци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обавезу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обезбиједи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средства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редовно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функционицање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укључује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плате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чиме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имају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додатну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предност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неће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оптерећени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приходом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биће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потенцијала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једни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најактивнијих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конкурент</w:t>
      </w:r>
      <w:r w:rsidR="00AA0359" w:rsidRPr="001813C5">
        <w:rPr>
          <w:rFonts w:ascii="Cambria" w:hAnsi="Cambria"/>
          <w:noProof/>
          <w:sz w:val="28"/>
          <w:szCs w:val="28"/>
          <w:lang w:val="sr-Cyrl-RS"/>
        </w:rPr>
        <w:t>н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субјеката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тржишту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аспекта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сигурности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истиче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неће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зависити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секретаријат</w:t>
      </w:r>
      <w:r w:rsidR="00071C1C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једног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човјека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него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предлози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опозиције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могли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уврстити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Статут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тај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регулисати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ближе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дефинисати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кроз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програме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извјештаје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одборници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FB13B5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моћи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прате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опозиција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могла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поднесе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>амандман</w:t>
      </w:r>
      <w:r w:rsidR="00FB13B5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након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скидању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тачке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прихваћен</w:t>
      </w:r>
      <w:r w:rsidR="00FB13B5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самој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сједници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тај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формализују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предлоге</w:t>
      </w:r>
      <w:r w:rsidR="000935B2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6163DBF" w14:textId="77777777" w:rsidR="00FB13B5" w:rsidRPr="001813C5" w:rsidRDefault="00FB13B5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77B6E64" w14:textId="65B119CA" w:rsidR="000935B2" w:rsidRPr="001813C5" w:rsidRDefault="00FB13B5" w:rsidP="00987064">
      <w:pPr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Слободанка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Рогановић</w:t>
      </w:r>
      <w:r w:rsidR="000935B2" w:rsidRPr="001813C5">
        <w:rPr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реаговала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наводе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9F2F17" w:rsidRPr="001813C5">
        <w:rPr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67541D" w:rsidRPr="001813C5">
        <w:rPr>
          <w:noProof/>
          <w:sz w:val="28"/>
          <w:szCs w:val="28"/>
          <w:lang w:val="sr-Cyrl-CS"/>
        </w:rPr>
        <w:t xml:space="preserve"> </w:t>
      </w:r>
      <w:r w:rsidR="009F2F17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истакла</w:t>
      </w:r>
      <w:r w:rsidR="009F2F17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разлику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Водовода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Комуналног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којима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дала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све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ресурсе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Агенцији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могу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унапријед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обезбиједити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пројекти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због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чега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сматра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неконкурентна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тржишту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Закључила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је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да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није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приходовала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средстава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у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буџету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0935B2" w:rsidRPr="001813C5">
        <w:rPr>
          <w:rFonts w:ascii="Cambria" w:hAnsi="Cambria"/>
          <w:bCs/>
          <w:noProof/>
          <w:sz w:val="28"/>
          <w:szCs w:val="28"/>
          <w:lang w:val="sr-Cyrl-CS"/>
        </w:rPr>
        <w:t>.</w:t>
      </w:r>
    </w:p>
    <w:p w14:paraId="1965A636" w14:textId="2B84EC60" w:rsidR="00A44E9E" w:rsidRPr="001813C5" w:rsidRDefault="00F140B0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Мр</w:t>
      </w:r>
      <w:r w:rsidR="00EE6573"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Борис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Муратовић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констатацију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председника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мијењају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амандманом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амандман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може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поднијети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самој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може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учинити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Указао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обавезан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упути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одређене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набројао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реализова</w:t>
      </w:r>
      <w:r w:rsidR="003F6ABC" w:rsidRPr="001813C5">
        <w:rPr>
          <w:rFonts w:ascii="Cambria" w:hAnsi="Cambria"/>
          <w:noProof/>
          <w:sz w:val="28"/>
          <w:szCs w:val="28"/>
          <w:lang w:val="sr-Cyrl-RS"/>
        </w:rPr>
        <w:t>ла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они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власт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Истакао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итекако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добро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пословала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радила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међународне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организације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друге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управе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државне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органе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свог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приходовала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600.000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хиљада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еура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навише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годишњем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нивоу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Навео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данас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много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мање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управу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најчешће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путну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инфраструктуру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изнио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мишљење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својим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кредибилитетом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заложи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добија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одре</w:t>
      </w:r>
      <w:r w:rsidR="003F6ABC" w:rsidRPr="001813C5">
        <w:rPr>
          <w:rFonts w:ascii="Cambria" w:hAnsi="Cambria"/>
          <w:noProof/>
          <w:sz w:val="28"/>
          <w:szCs w:val="28"/>
          <w:lang w:val="sr-Cyrl-CS"/>
        </w:rPr>
        <w:t>ђ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ене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држава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довољно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професионализма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струке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доведу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краја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67E4E8BD" w14:textId="37BDD931" w:rsidR="00DD4554" w:rsidRPr="001813C5" w:rsidRDefault="00987064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Жели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вјерује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страхови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засновани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чињеницама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неће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обистинити</w:t>
      </w:r>
      <w:r w:rsidR="00325279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локални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руководиоци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функционери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штитити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најбоље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интересе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запослених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заједно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опозицијом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указала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све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ово</w:t>
      </w:r>
      <w:r w:rsidR="00A44E9E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B662208" w14:textId="77777777" w:rsidR="00325279" w:rsidRPr="001813C5" w:rsidRDefault="00325279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34A5E05F" w14:textId="0D8A433F" w:rsidR="00A44E9E" w:rsidRPr="001813C5" w:rsidRDefault="00325279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EE6573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Зиројевић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коментар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реаговао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тврдње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инфраструктурне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говорио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стању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задње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двије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остваривала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средства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претходном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владајуће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структуре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288DC70" w14:textId="77777777" w:rsidR="00325279" w:rsidRPr="001813C5" w:rsidRDefault="00325279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184731F0" w14:textId="051C53FA" w:rsidR="00BB4200" w:rsidRPr="001813C5" w:rsidRDefault="00EE6573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18" w:name="_Hlk152584130"/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bookmarkEnd w:id="18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="0032527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="00325279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325279"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констатовала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највећи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број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различитих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врста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пројеката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урађено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последње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набројала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комплексне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релизовала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Упутила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одборницима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опозиције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привредно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друштво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добијала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Министарства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социјалног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старања</w:t>
      </w:r>
      <w:r w:rsidR="00325279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укључујући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меморандуме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сарадњи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тих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података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могла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доћи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јер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њеном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убјеђењу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донације</w:t>
      </w:r>
      <w:r w:rsidR="00F50026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1884E4A0" w14:textId="7AB3550A" w:rsidR="00793E89" w:rsidRPr="001813C5" w:rsidRDefault="00793E89" w:rsidP="00987064">
      <w:pPr>
        <w:spacing w:after="0"/>
        <w:jc w:val="both"/>
        <w:rPr>
          <w:rFonts w:ascii="Cambria" w:eastAsiaTheme="minorHAnsi" w:hAnsi="Cambria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lastRenderedPageBreak/>
        <w:t xml:space="preserve">  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Независни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истиче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јасно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зашто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води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полемика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реорганизације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имајући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остварују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висини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900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приватном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сектору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обзиром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њихове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референце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остварили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много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већу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износу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1500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2000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због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чега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нијесу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угрожени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дијелу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њих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нема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бојазни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уколико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незадовољни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својим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статусом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Размишљајући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предузетник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бави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приватним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бизнисом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мишљења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''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уљуљкани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''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требала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обезбиједи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кроз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минималну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зараду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остатак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буду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мотивисани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потруде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тако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изаћи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тржиште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обзиром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имају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стручног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професионалног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капацитета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5844047" w14:textId="0D1110D9" w:rsidR="00DD4554" w:rsidRPr="001813C5" w:rsidRDefault="00DD4554" w:rsidP="00987064">
      <w:pPr>
        <w:spacing w:after="0"/>
        <w:jc w:val="both"/>
        <w:rPr>
          <w:noProof/>
          <w:sz w:val="28"/>
          <w:szCs w:val="28"/>
          <w:lang w:val="sr-Cyrl-CS"/>
        </w:rPr>
      </w:pPr>
    </w:p>
    <w:p w14:paraId="64F8FC8D" w14:textId="22FB378B" w:rsidR="00DD4554" w:rsidRPr="001813C5" w:rsidRDefault="001111D0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Никола</w:t>
      </w:r>
      <w:r w:rsidR="00BE386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Зиројевић</w:t>
      </w:r>
      <w:r w:rsidR="0062539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осврнуо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директорице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јој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познат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добијала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Министарства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требало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упозната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пословала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2A408AF1" w14:textId="77777777" w:rsidR="00BE3864" w:rsidRPr="001813C5" w:rsidRDefault="00BE3864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39476E05" w14:textId="4264832E" w:rsidR="0015195D" w:rsidRPr="001111D0" w:rsidRDefault="001F785B" w:rsidP="001111D0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</w:t>
      </w:r>
      <w:r w:rsidR="001111D0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Вукотић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именовања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директорицу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запослена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истој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радник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припадао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руководном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кадру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радећи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пројектима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јој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додијељени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том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периоду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није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била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упозната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који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начин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добијала</w:t>
      </w:r>
      <w:r w:rsidR="00BB4DC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625394" w:rsidRPr="001813C5">
        <w:rPr>
          <w:rFonts w:ascii="Cambria" w:hAnsi="Cambria"/>
          <w:noProof/>
          <w:sz w:val="28"/>
          <w:szCs w:val="28"/>
          <w:lang w:val="sr-Cyrl-CS"/>
        </w:rPr>
        <w:t>.</w:t>
      </w:r>
      <w:bookmarkStart w:id="19" w:name="_Hlk151105957"/>
      <w:r w:rsidR="00987064"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 xml:space="preserve">                                      </w:t>
      </w:r>
    </w:p>
    <w:bookmarkEnd w:id="19"/>
    <w:p w14:paraId="62FFB5B5" w14:textId="5975DC01" w:rsidR="0015195D" w:rsidRPr="001813C5" w:rsidRDefault="0015195D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06EAD978" w14:textId="6BAA54F1" w:rsidR="0015195D" w:rsidRPr="001813C5" w:rsidRDefault="00987064" w:rsidP="001111D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IV</w:t>
      </w:r>
    </w:p>
    <w:p w14:paraId="3898EF5F" w14:textId="77777777" w:rsidR="00987064" w:rsidRPr="001813C5" w:rsidRDefault="00987064" w:rsidP="00987064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</w:p>
    <w:p w14:paraId="7AA5759B" w14:textId="26FA4B30" w:rsidR="0015195D" w:rsidRPr="001813C5" w:rsidRDefault="0015195D" w:rsidP="00987064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Извјештај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Етичке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bookmarkStart w:id="20" w:name="_Hlk151366278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службенике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намјештенике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bookmarkEnd w:id="20"/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2023.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389DB12C" w14:textId="77777777" w:rsidR="0015195D" w:rsidRPr="001813C5" w:rsidRDefault="0015195D" w:rsidP="00987064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14A2B430" w14:textId="0C39407E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Извјештај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раду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0E748B0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A0450EE" w14:textId="7D3E3DF0" w:rsidR="0015195D" w:rsidRPr="001813C5" w:rsidRDefault="0015195D" w:rsidP="00987064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Костић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Етичке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комисије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службенике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намјештенике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1A3A57FC" w14:textId="5B63DF39" w:rsidR="0015195D" w:rsidRPr="001813C5" w:rsidRDefault="0015195D" w:rsidP="001111D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0E438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bookmarkStart w:id="21" w:name="_Hlk151644376"/>
    </w:p>
    <w:p w14:paraId="4B4E1DF0" w14:textId="5F31C678" w:rsidR="0015195D" w:rsidRPr="001813C5" w:rsidRDefault="00987064" w:rsidP="001111D0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V</w:t>
      </w:r>
    </w:p>
    <w:p w14:paraId="0EDF4D4B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7C2015F4" w14:textId="77777777" w:rsidR="0015195D" w:rsidRPr="001813C5" w:rsidRDefault="0015195D" w:rsidP="0098706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</w:pPr>
    </w:p>
    <w:p w14:paraId="75F73343" w14:textId="75E55A1D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22" w:name="_Hlk151644673"/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промјену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јединице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Град</w:t>
      </w:r>
      <w:bookmarkEnd w:id="22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7769AD6" w14:textId="77777777" w:rsidR="0015195D" w:rsidRPr="001813C5" w:rsidRDefault="0015195D" w:rsidP="00987064">
      <w:pPr>
        <w:spacing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 </w:t>
      </w:r>
    </w:p>
    <w:p w14:paraId="13339C54" w14:textId="387083E9" w:rsidR="0015195D" w:rsidRPr="001111D0" w:rsidRDefault="0015195D" w:rsidP="00987064">
      <w:pPr>
        <w:spacing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lastRenderedPageBreak/>
        <w:t xml:space="preserve">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Увези</w:t>
      </w:r>
      <w:r w:rsidR="001F785B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ове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тачке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дневног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реда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3564CC"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Немања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Вуковић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упознао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Скупштину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поднијетом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3564CC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ницијативом</w:t>
      </w:r>
      <w:r w:rsidR="00AC53A8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48A60675" w14:textId="641554FD" w:rsidR="0015195D" w:rsidRPr="001813C5" w:rsidRDefault="0015195D" w:rsidP="00987064">
      <w:pPr>
        <w:spacing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AC53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претресу</w:t>
      </w:r>
      <w:r w:rsidR="00AC53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AC53A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Зиројевић</w:t>
      </w:r>
      <w:r w:rsidR="00116A6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68693E8C" w14:textId="4F41834D" w:rsidR="00116A67" w:rsidRPr="001813C5" w:rsidRDefault="00116A67" w:rsidP="00987064">
      <w:pPr>
        <w:spacing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нагласио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подржати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564C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ницијативу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одавно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заслужио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највеће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богатство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људи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Нагласио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</w:t>
      </w:r>
      <w:r w:rsidR="0043454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своје</w:t>
      </w:r>
      <w:r w:rsidR="0043454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брендове</w:t>
      </w:r>
      <w:r w:rsidR="0043454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Захумље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позориште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израдио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Јосип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Сладе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изучава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свим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архитектонским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факултетима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8A4605">
        <w:rPr>
          <w:rFonts w:ascii="Cambria" w:eastAsia="Times New Roman" w:hAnsi="Cambria" w:cs="Times New Roman"/>
          <w:noProof/>
          <w:sz w:val="28"/>
          <w:szCs w:val="28"/>
          <w:lang w:val="sr-Cyrl-ME"/>
        </w:rPr>
        <w:t>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свијету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фудбалске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кошаркашке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клубове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гимназију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…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својеврсни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бренд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доселила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живе</w:t>
      </w:r>
      <w:r w:rsidR="003564C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најпознатија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црногорска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племена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територијално</w:t>
      </w:r>
      <w:r w:rsidR="00F5002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="00B0630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броју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становника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F5002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по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привреди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заслужује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свих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Никшићана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требала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буде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поднешена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много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раније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3D2C4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245284E2" w14:textId="3279B583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одборнику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F50026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појаснио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управа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сарадњу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претходном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Владом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јер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ниједан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политички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субјект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0E4EC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 Никшића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партиципирао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тој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Влади</w:t>
      </w:r>
      <w:r w:rsidR="00BB7502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A14B4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Чекао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14B4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повољан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моменат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када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извјесно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реализовати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добити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9294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AD7DB8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45322E8C" w14:textId="31308BC0" w:rsidR="00BB7502" w:rsidRPr="001813C5" w:rsidRDefault="00BB7502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E6E04E4" w14:textId="2658990F" w:rsidR="00BB7502" w:rsidRPr="001813C5" w:rsidRDefault="00BB7502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похвалио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564C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ницијативу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корисну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значајну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Изразио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задовољство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што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њом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формализује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стварно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838F12C" w14:textId="0B88D3AB" w:rsidR="00BB7502" w:rsidRPr="001813C5" w:rsidRDefault="00BB7502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B2D00D2" w14:textId="4F451AAB" w:rsidR="00BB7502" w:rsidRPr="001813C5" w:rsidRDefault="00BB7502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констатовао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прича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овој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теми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наставља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Сложио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прошлост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враћати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треба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подсјећати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9.</w:t>
      </w:r>
      <w:r w:rsidR="001F785B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сам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покренуо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Радује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чињеница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иницијатива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реализовати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овом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сазиву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што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формално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суштински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постати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</w:t>
      </w:r>
      <w:r w:rsidR="00AA2007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CDDF99E" w14:textId="2ABDE6E2" w:rsidR="00AA2007" w:rsidRPr="001813C5" w:rsidRDefault="00AA2007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24F46B0" w14:textId="54B4EF21" w:rsidR="00AA2007" w:rsidRPr="001813C5" w:rsidRDefault="00AA2007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Зиројевић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изразио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F7AB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је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задовољство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што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564C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ницијатива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реализовати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обавијестио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Скупштину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651819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свесрдно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подржати</w:t>
      </w:r>
      <w:r w:rsidR="00CF7AB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исту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Лично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ће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посланик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заложити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добије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F15B1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Жупа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никшићка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статус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градске</w:t>
      </w:r>
      <w:r w:rsidR="00FE7285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C23F1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CC0856E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bookmarkEnd w:id="21"/>
    <w:p w14:paraId="2C7ADE4C" w14:textId="579DFBE8" w:rsidR="0015195D" w:rsidRPr="001813C5" w:rsidRDefault="00987064" w:rsidP="001111D0">
      <w:pPr>
        <w:tabs>
          <w:tab w:val="left" w:pos="2492"/>
        </w:tabs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Latn-ME"/>
        </w:rPr>
      </w:pPr>
      <w:r w:rsidRPr="001813C5">
        <w:rPr>
          <w:rFonts w:ascii="Cambria" w:eastAsia="Times New Roman" w:hAnsi="Cambria" w:cs="Times New Roman"/>
          <w:b/>
          <w:bCs/>
          <w:noProof/>
          <w:sz w:val="28"/>
          <w:szCs w:val="28"/>
          <w:lang w:val="sr-Latn-ME"/>
        </w:rPr>
        <w:t>VI</w:t>
      </w:r>
    </w:p>
    <w:p w14:paraId="755B3132" w14:textId="77777777" w:rsidR="006F117C" w:rsidRDefault="0015195D" w:rsidP="006F117C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</w:p>
    <w:p w14:paraId="2CEE0C51" w14:textId="1F8E005D" w:rsidR="00CB0E47" w:rsidRPr="006F117C" w:rsidRDefault="006F117C" w:rsidP="006F117C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  <w:t xml:space="preserve">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оквиру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ове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тачке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дневног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реда</w:t>
      </w:r>
      <w:r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било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предвиђено</w:t>
      </w:r>
      <w:r w:rsidR="00CB0E47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именовање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члана</w:t>
      </w:r>
      <w:r w:rsidR="0015195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noProof/>
          <w:sz w:val="28"/>
          <w:szCs w:val="28"/>
          <w:lang w:val="sr-Cyrl-CS"/>
        </w:rPr>
        <w:t>Одбора за финансије, привреду и развој.</w:t>
      </w:r>
    </w:p>
    <w:p w14:paraId="36E2DEDB" w14:textId="24382E32" w:rsidR="0015195D" w:rsidRPr="001813C5" w:rsidRDefault="0015195D" w:rsidP="00987064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избор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именовања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доставио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88C40EA" w14:textId="3031F1B7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извјестиоца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одређен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Албијанић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7A3242D" w14:textId="77777777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D2C97A9" w14:textId="615079A3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8BC70EE" w14:textId="1F866B22" w:rsidR="0015195D" w:rsidRPr="001813C5" w:rsidRDefault="0015195D" w:rsidP="00987064">
      <w:pPr>
        <w:tabs>
          <w:tab w:val="left" w:pos="2492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</w:p>
    <w:p w14:paraId="504536D9" w14:textId="521AF8EC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Прешло</w:t>
      </w:r>
      <w:r w:rsidR="00F25AD1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се</w:t>
      </w:r>
      <w:r w:rsidR="00F25AD1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појединачно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гласање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о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свим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тачкама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дневног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реда</w:t>
      </w:r>
      <w:r w:rsidRPr="001813C5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. </w:t>
      </w:r>
    </w:p>
    <w:p w14:paraId="36114778" w14:textId="46FF79E6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AF0AF81" w14:textId="673F9851" w:rsidR="00C9558B" w:rsidRPr="001813C5" w:rsidRDefault="00F25AD1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9558B" w:rsidRPr="001813C5">
        <w:rPr>
          <w:rFonts w:ascii="Cambria" w:hAnsi="Cambria"/>
          <w:noProof/>
          <w:sz w:val="28"/>
          <w:szCs w:val="28"/>
          <w:lang w:val="sr-Cyrl-CS"/>
        </w:rPr>
        <w:t>18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", 1</w:t>
      </w:r>
      <w:r w:rsidR="00D86308" w:rsidRPr="001813C5">
        <w:rPr>
          <w:rFonts w:ascii="Cambria" w:hAnsi="Cambria"/>
          <w:noProof/>
          <w:sz w:val="28"/>
          <w:szCs w:val="28"/>
          <w:lang w:val="sr-Cyrl-CS"/>
        </w:rPr>
        <w:t>0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</w:p>
    <w:p w14:paraId="0E8C7C21" w14:textId="7DA40ECE" w:rsidR="00C9558B" w:rsidRPr="001813C5" w:rsidRDefault="00987064" w:rsidP="001111D0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4FEFA35B" w14:textId="2669FB33" w:rsidR="0015195D" w:rsidRPr="001813C5" w:rsidRDefault="00987064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доношењу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Стратешког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плана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развоја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период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2023 - 2028. 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>година</w:t>
      </w:r>
      <w:r w:rsidR="0015195D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</w:p>
    <w:p w14:paraId="2CF698C3" w14:textId="0AABD8AD" w:rsidR="00F25AD1" w:rsidRPr="001813C5" w:rsidRDefault="00F25AD1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23" w:name="_Hlk151359198"/>
    </w:p>
    <w:p w14:paraId="06A726C6" w14:textId="25B0A104" w:rsidR="000E6E37" w:rsidRPr="001813C5" w:rsidRDefault="00F25AD1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18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", 1</w:t>
      </w:r>
      <w:r w:rsidR="00C9558B" w:rsidRPr="001813C5">
        <w:rPr>
          <w:rFonts w:ascii="Cambria" w:hAnsi="Cambria"/>
          <w:noProof/>
          <w:sz w:val="28"/>
          <w:szCs w:val="28"/>
          <w:lang w:val="sr-Cyrl-CS"/>
        </w:rPr>
        <w:t>0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</w:p>
    <w:p w14:paraId="7F51FD9D" w14:textId="19D8EA40" w:rsidR="00C9558B" w:rsidRPr="001813C5" w:rsidRDefault="00987064" w:rsidP="001111D0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1153B6AD" w14:textId="1D0AF9C2" w:rsidR="0015195D" w:rsidRPr="001813C5" w:rsidRDefault="00987064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оснивању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Друштва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ограниченом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одговорношћу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Агенција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пројектовање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планирање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>“</w:t>
      </w:r>
    </w:p>
    <w:p w14:paraId="5393CECF" w14:textId="77777777" w:rsidR="0015195D" w:rsidRPr="001813C5" w:rsidRDefault="0015195D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1F357B83" w14:textId="63745DD3" w:rsidR="000E6E37" w:rsidRPr="001813C5" w:rsidRDefault="00F25AD1" w:rsidP="001111D0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bookmarkStart w:id="24" w:name="_Hlk151366215"/>
      <w:bookmarkEnd w:id="23"/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</w:t>
      </w:r>
      <w:r w:rsidR="006F117C">
        <w:rPr>
          <w:rFonts w:ascii="Cambria" w:hAnsi="Cambria"/>
          <w:noProof/>
          <w:sz w:val="28"/>
          <w:szCs w:val="28"/>
          <w:lang w:val="sr-Cyrl-CS"/>
        </w:rPr>
        <w:t>7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једним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гласом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>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07CEADDF" w14:textId="319F6501" w:rsidR="000E6E37" w:rsidRPr="001813C5" w:rsidRDefault="00987064" w:rsidP="001111D0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Закључак</w:t>
      </w:r>
    </w:p>
    <w:p w14:paraId="5745558A" w14:textId="3ECBF601" w:rsidR="000E6E37" w:rsidRPr="001813C5" w:rsidRDefault="00987064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Усваја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Извјештај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Етичке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изабране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представнике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функционере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30B3E423" w14:textId="77777777" w:rsidR="0015195D" w:rsidRPr="001813C5" w:rsidRDefault="0015195D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2F9172F" w14:textId="49EB20A2" w:rsidR="000E6E37" w:rsidRPr="001813C5" w:rsidRDefault="001111D0" w:rsidP="00987064">
      <w:pPr>
        <w:pStyle w:val="N02Y"/>
        <w:ind w:firstLine="0"/>
        <w:rPr>
          <w:rFonts w:ascii="Cambria" w:hAnsi="Cambria"/>
          <w:noProof/>
          <w:sz w:val="28"/>
          <w:szCs w:val="28"/>
          <w:lang w:val="sr-Cyrl-CS"/>
        </w:rPr>
      </w:pPr>
      <w:bookmarkStart w:id="25" w:name="_Hlk151366339"/>
      <w:bookmarkEnd w:id="24"/>
      <w:r>
        <w:rPr>
          <w:rFonts w:ascii="Cambria" w:hAnsi="Cambria"/>
          <w:noProof/>
          <w:color w:val="auto"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2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>7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",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једним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уздржаним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гласом</w:t>
      </w:r>
      <w:r w:rsidR="00F25AD1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40FBB26F" w14:textId="02BF255E" w:rsidR="000E6E37" w:rsidRPr="001813C5" w:rsidRDefault="00987064" w:rsidP="001111D0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Закључак</w:t>
      </w:r>
    </w:p>
    <w:p w14:paraId="6E8CCC63" w14:textId="1A4BF61D" w:rsidR="0015195D" w:rsidRPr="001813C5" w:rsidRDefault="00987064" w:rsidP="00987064">
      <w:pPr>
        <w:pStyle w:val="N02Y"/>
        <w:ind w:firstLine="0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Усваја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0E6E37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Извјештај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о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раду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bookmarkStart w:id="26" w:name="_Hlk151366290"/>
      <w:r w:rsidRPr="001813C5">
        <w:rPr>
          <w:rFonts w:ascii="Cambria" w:hAnsi="Cambria"/>
          <w:noProof/>
          <w:sz w:val="28"/>
          <w:szCs w:val="28"/>
          <w:lang w:val="sr-Cyrl-CS"/>
        </w:rPr>
        <w:t>Етичке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bookmarkEnd w:id="26"/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локалне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службенике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намјештенике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15195D" w:rsidRPr="001813C5">
        <w:rPr>
          <w:rFonts w:ascii="Cambria" w:hAnsi="Cambria"/>
          <w:noProof/>
          <w:sz w:val="28"/>
          <w:szCs w:val="28"/>
          <w:lang w:val="sr-Cyrl-CS"/>
        </w:rPr>
        <w:t xml:space="preserve"> 2023. </w:t>
      </w:r>
      <w:r w:rsidRPr="001813C5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2A89E0A3" w14:textId="77777777" w:rsidR="0015195D" w:rsidRPr="001813C5" w:rsidRDefault="0015195D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52F2256F" w14:textId="7A09494F" w:rsidR="00D86308" w:rsidRPr="001813C5" w:rsidRDefault="00F25AD1" w:rsidP="0098706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</w:t>
      </w:r>
      <w:r w:rsidR="00434A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8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  <w:r w:rsidR="00434A03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3E915F19" w14:textId="514E4473" w:rsidR="000E6E37" w:rsidRDefault="00434A03" w:rsidP="001111D0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                                       </w:t>
      </w:r>
      <w:r w:rsidR="00390184" w:rsidRPr="001813C5">
        <w:rPr>
          <w:rFonts w:ascii="Cambria" w:hAnsi="Cambria"/>
          <w:noProof/>
          <w:sz w:val="28"/>
          <w:szCs w:val="28"/>
          <w:lang w:val="sr-Cyrl-CS"/>
        </w:rPr>
        <w:t xml:space="preserve">                 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Закључак</w:t>
      </w:r>
    </w:p>
    <w:p w14:paraId="42A4DE26" w14:textId="77777777" w:rsidR="001111D0" w:rsidRPr="001111D0" w:rsidRDefault="001111D0" w:rsidP="001111D0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9FA2835" w14:textId="09D83AC1" w:rsidR="000E6E37" w:rsidRPr="001813C5" w:rsidRDefault="000E6E37" w:rsidP="00987064">
      <w:pPr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Прихвата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Иницијатива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промјену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статуса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јединице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локалне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самоуправе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-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статус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Града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упућује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Влади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оквиру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својих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уставних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законских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надлежности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покрене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процедуру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измјена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допуна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Закона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локалној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самоуправи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Закона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територијалној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организацији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Црне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Горе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других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потребних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lastRenderedPageBreak/>
        <w:t>аката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начин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што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локалној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самоуправи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Никшићу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умјесто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досадашњег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облика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утврдити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статус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Arial"/>
          <w:noProof/>
          <w:sz w:val="28"/>
          <w:szCs w:val="28"/>
          <w:lang w:val="sr-Cyrl-CS"/>
        </w:rPr>
        <w:t>Града</w:t>
      </w:r>
      <w:r w:rsidRPr="001813C5">
        <w:rPr>
          <w:rFonts w:ascii="Cambria" w:hAnsi="Cambria" w:cs="Arial"/>
          <w:noProof/>
          <w:sz w:val="28"/>
          <w:szCs w:val="28"/>
          <w:lang w:val="sr-Cyrl-CS"/>
        </w:rPr>
        <w:t xml:space="preserve">. </w:t>
      </w:r>
    </w:p>
    <w:bookmarkEnd w:id="25"/>
    <w:p w14:paraId="6F64BA19" w14:textId="670CE923" w:rsidR="00F25AD1" w:rsidRPr="001813C5" w:rsidRDefault="0015195D" w:rsidP="00987064">
      <w:pPr>
        <w:spacing w:after="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</w:t>
      </w:r>
      <w:bookmarkStart w:id="27" w:name="_Hlk151644626"/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bookmarkStart w:id="28" w:name="_Hlk151644899"/>
      <w:bookmarkEnd w:id="27"/>
    </w:p>
    <w:p w14:paraId="0EB26D26" w14:textId="02405055" w:rsidR="00434A03" w:rsidRPr="001813C5" w:rsidRDefault="00F25AD1" w:rsidP="0098706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2</w:t>
      </w:r>
      <w:r w:rsidR="00434A03" w:rsidRPr="001813C5">
        <w:rPr>
          <w:rFonts w:ascii="Cambria" w:hAnsi="Cambria"/>
          <w:noProof/>
          <w:sz w:val="28"/>
          <w:szCs w:val="28"/>
          <w:lang w:val="sr-Cyrl-CS"/>
        </w:rPr>
        <w:t>8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против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"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уздржаних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"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гласова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донијела</w:t>
      </w:r>
    </w:p>
    <w:p w14:paraId="44BF1188" w14:textId="40E1FDCC" w:rsidR="00434A03" w:rsidRPr="001813C5" w:rsidRDefault="00987064" w:rsidP="001111D0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>Рјешење</w:t>
      </w:r>
    </w:p>
    <w:bookmarkEnd w:id="28"/>
    <w:p w14:paraId="5B18818B" w14:textId="11F901D7" w:rsidR="0015195D" w:rsidRPr="001813C5" w:rsidRDefault="0015195D" w:rsidP="00987064">
      <w:pPr>
        <w:pStyle w:val="N02Y"/>
        <w:rPr>
          <w:rFonts w:ascii="Cambria" w:hAnsi="Cambria"/>
          <w:bCs/>
          <w:noProof/>
          <w:sz w:val="28"/>
          <w:szCs w:val="28"/>
          <w:lang w:val="sr-Cyrl-CS"/>
        </w:rPr>
      </w:pP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члана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Одбора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финансије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привреду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развој</w:t>
      </w:r>
      <w:r w:rsidR="00434A03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именују</w:t>
      </w:r>
      <w:r w:rsidR="00434A03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се</w:t>
      </w:r>
      <w:r w:rsidR="00434A03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мр</w:t>
      </w:r>
      <w:r w:rsidR="00434A03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Борис</w:t>
      </w:r>
      <w:r w:rsidR="00434A03" w:rsidRPr="001813C5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bCs/>
          <w:noProof/>
          <w:sz w:val="28"/>
          <w:szCs w:val="28"/>
          <w:lang w:val="sr-Cyrl-CS"/>
        </w:rPr>
        <w:t>Муратовић</w:t>
      </w:r>
    </w:p>
    <w:p w14:paraId="543C618D" w14:textId="77777777" w:rsidR="0015195D" w:rsidRPr="001813C5" w:rsidRDefault="0015195D" w:rsidP="0098706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2B772DDF" w14:textId="3A435CE1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прешло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F25AD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одборничка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627A113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95B204F" w14:textId="55F9844B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шеснаестој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11.10.2023.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одборничких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7955F6D" w14:textId="77777777" w:rsidR="00D86308" w:rsidRPr="001813C5" w:rsidRDefault="00D86308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7F33857" w14:textId="360BD273" w:rsidR="0015195D" w:rsidRPr="001813C5" w:rsidRDefault="00F25AD1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Одборничка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поставили</w:t>
      </w:r>
      <w:r w:rsidR="000E794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0E7941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</w:p>
    <w:p w14:paraId="37D130B4" w14:textId="77777777" w:rsidR="00D86308" w:rsidRPr="001813C5" w:rsidRDefault="00D86308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CB46664" w14:textId="2857B197" w:rsidR="00434A03" w:rsidRPr="001813C5" w:rsidRDefault="00C339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поставила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одборничко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Служби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скупштинске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писаној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форми</w:t>
      </w:r>
      <w:r w:rsidR="000941A9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E9347A2" w14:textId="77777777" w:rsidR="00C339D9" w:rsidRPr="001813C5" w:rsidRDefault="00C339D9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8C51994" w14:textId="06E27F35" w:rsidR="0015195D" w:rsidRPr="001813C5" w:rsidRDefault="002123BA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E80ED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E80ED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E80EDF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70BDB952" w14:textId="77777777" w:rsidR="000E6E37" w:rsidRPr="001813C5" w:rsidRDefault="000E6E37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0D19F6D" w14:textId="06792855" w:rsidR="00E80EDF" w:rsidRPr="001813C5" w:rsidRDefault="000A57BA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Latn-ME"/>
        </w:rPr>
        <w:t>I</w:t>
      </w:r>
      <w:r w:rsidR="00434A03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1.</w:t>
      </w:r>
      <w:r w:rsidR="0015195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ћете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ријешити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проблем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задужења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пројеката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адаптације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јавне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расвјете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замјене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расвјете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ЛЕД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свјетлосним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изворима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када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сте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донијели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без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Владе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супротно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члану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57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Закона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Буџету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фискалној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одговорности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члановима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43 – 51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Закона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финансирању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локалне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самоуправе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што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прецизирано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препоруци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Државне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рев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зорске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институције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19.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ћете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сад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свршеном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послу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довести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ред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>?</w:t>
      </w:r>
    </w:p>
    <w:p w14:paraId="64DE14FA" w14:textId="6E459068" w:rsidR="00E80EDF" w:rsidRPr="001813C5" w:rsidRDefault="00434A03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2.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радио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пројекат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ЛЕД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расвјету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сијалице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угра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ђ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ене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обзиром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више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врст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.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Питам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разлога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што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отприлике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свака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трећа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функцији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?</w:t>
      </w:r>
    </w:p>
    <w:p w14:paraId="36D7A8BE" w14:textId="0923927B" w:rsidR="00E80EDF" w:rsidRPr="001813C5" w:rsidRDefault="00434A03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3.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Колико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годишње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кошта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одржавање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?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могуће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200 000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еура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иако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стручним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мишљењима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основа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20 000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еура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трошка</w:t>
      </w:r>
      <w:r w:rsidR="00CF7AB0" w:rsidRPr="00CF7AB0">
        <w:rPr>
          <w:rFonts w:ascii="Cambria" w:hAnsi="Cambria" w:cs="Times New Roman"/>
          <w:noProof/>
          <w:sz w:val="28"/>
          <w:szCs w:val="28"/>
          <w:lang w:val="sr-Cyrl-CS"/>
        </w:rPr>
        <w:t>?</w:t>
      </w:r>
    </w:p>
    <w:p w14:paraId="0A714669" w14:textId="34B7330E" w:rsidR="00E80EDF" w:rsidRPr="001813C5" w:rsidRDefault="00434A03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4.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Шта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урађено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рефлекторима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који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демонтирани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ђе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они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завршили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>“</w:t>
      </w:r>
      <w:r w:rsidR="00E80EDF" w:rsidRPr="001813C5">
        <w:rPr>
          <w:rFonts w:ascii="Cambria" w:hAnsi="Cambria" w:cs="Times New Roman"/>
          <w:noProof/>
          <w:sz w:val="28"/>
          <w:szCs w:val="28"/>
          <w:lang w:val="sr-Cyrl-CS"/>
        </w:rPr>
        <w:t>?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</w:p>
    <w:p w14:paraId="36A6E544" w14:textId="77777777" w:rsidR="00E80EDF" w:rsidRPr="001813C5" w:rsidRDefault="00E80EDF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3BB6213E" w14:textId="77777777" w:rsidR="00E80EDF" w:rsidRPr="001813C5" w:rsidRDefault="00E80EDF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6B9DDA7C" w14:textId="7234D5DE" w:rsidR="000A57BA" w:rsidRPr="001813C5" w:rsidRDefault="00390184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</w:t>
      </w:r>
      <w:r w:rsidR="00D86308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Latn-ME"/>
        </w:rPr>
        <w:t>II</w:t>
      </w:r>
      <w:r w:rsidR="00434A03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ћете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као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уложити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протесно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писмо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или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огласити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очигледну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крађу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историјске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lastRenderedPageBreak/>
        <w:t>културне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баштине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представницима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града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Требиња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који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уприличили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изложбу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династији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Војислављевића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као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првој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српској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династији</w:t>
      </w:r>
      <w:r w:rsidR="00D86308" w:rsidRPr="001813C5">
        <w:rPr>
          <w:rFonts w:ascii="Cambria" w:hAnsi="Cambria" w:cs="Times New Roman"/>
          <w:noProof/>
          <w:sz w:val="28"/>
          <w:szCs w:val="28"/>
          <w:lang w:val="sr-Cyrl-CS"/>
        </w:rPr>
        <w:t>“</w:t>
      </w:r>
      <w:r w:rsidR="000A57BA" w:rsidRPr="001813C5">
        <w:rPr>
          <w:rFonts w:ascii="Cambria" w:hAnsi="Cambria" w:cs="Times New Roman"/>
          <w:noProof/>
          <w:sz w:val="28"/>
          <w:szCs w:val="28"/>
          <w:lang w:val="sr-Cyrl-CS"/>
        </w:rPr>
        <w:t>?</w:t>
      </w:r>
    </w:p>
    <w:p w14:paraId="21D3BA5D" w14:textId="77777777" w:rsidR="000A57BA" w:rsidRPr="001813C5" w:rsidRDefault="000A57BA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2BC59297" w14:textId="41696994" w:rsidR="008C0E7C" w:rsidRPr="001813C5" w:rsidRDefault="00390184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Latn-ME"/>
        </w:rPr>
        <w:t>III</w:t>
      </w:r>
      <w:r w:rsidR="008C0E7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2123B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>„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ли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ћете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се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извинити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одборницима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сте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назвали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штеточинама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СС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одредом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Јефта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Ераковића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кавчанима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политичким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субјектом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рукама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мафије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људима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без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образа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људскости</w:t>
      </w:r>
      <w:r w:rsidR="008C0E7C" w:rsidRPr="001813C5">
        <w:rPr>
          <w:rFonts w:ascii="Cambria" w:hAnsi="Cambria"/>
          <w:noProof/>
          <w:sz w:val="28"/>
          <w:szCs w:val="28"/>
          <w:lang w:val="sr-Cyrl-CS"/>
        </w:rPr>
        <w:t xml:space="preserve">“? </w:t>
      </w:r>
    </w:p>
    <w:p w14:paraId="12FE39C5" w14:textId="52F00FAA" w:rsidR="00C339D9" w:rsidRPr="001813C5" w:rsidRDefault="00C339D9" w:rsidP="00987064">
      <w:pPr>
        <w:jc w:val="both"/>
        <w:rPr>
          <w:rFonts w:ascii="Cambria" w:eastAsia="Times New Roman" w:hAnsi="Cambria"/>
          <w:noProof/>
          <w:sz w:val="28"/>
          <w:szCs w:val="28"/>
          <w:lang w:val="sr-Cyrl-CS" w:eastAsia="sr-Latn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D86308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самој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сједници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одговорио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одборници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Перишић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треће</w:t>
      </w:r>
      <w:r w:rsidR="0039018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питање</w:t>
      </w:r>
      <w:r w:rsidR="00390184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поновио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ставове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које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раније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износио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по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питању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претходне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власти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везано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ово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питање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одговор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ће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доставити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у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писаној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форми</w:t>
      </w:r>
      <w:r w:rsidR="002123BA"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6CB0D92D" w14:textId="71626548" w:rsidR="0015195D" w:rsidRPr="001813C5" w:rsidRDefault="002123BA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8C0E7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8C0E7C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6F28FD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03538B95" w14:textId="64B5F705" w:rsidR="00410490" w:rsidRPr="001813C5" w:rsidRDefault="00410490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53CA6CD" w14:textId="56258C01" w:rsidR="00F605A4" w:rsidRPr="001813C5" w:rsidRDefault="00987064" w:rsidP="00CF7AB0">
      <w:pPr>
        <w:pStyle w:val="ListParagraph"/>
        <w:spacing w:after="0" w:line="240" w:lineRule="auto"/>
        <w:ind w:left="360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</w:rPr>
        <w:t>I</w:t>
      </w:r>
      <w:r w:rsidR="00434A03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="006F28F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>„1.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се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олако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препуштате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финансијском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авантуризму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када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питању</w:t>
      </w:r>
      <w:r w:rsidR="006F28FD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сопствени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буџет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или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то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практикујете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само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када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располажете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новцем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грађана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Никшића</w:t>
      </w:r>
      <w:r w:rsidR="00F605A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?</w:t>
      </w:r>
    </w:p>
    <w:p w14:paraId="52D7C603" w14:textId="47585CE8" w:rsidR="00F605A4" w:rsidRPr="001813C5" w:rsidRDefault="00F605A4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</w:t>
      </w:r>
      <w:r w:rsidR="00390184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2.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ћете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сами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поднијети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оставку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садашњу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функцију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или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ћемо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покренути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питање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неодговорности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јер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резултат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свог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политичког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дјеловања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тамо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ђе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бисте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смјели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радити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имамо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изгубљен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спор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који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нас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коштати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око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60.000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еура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“?!</w:t>
      </w:r>
    </w:p>
    <w:p w14:paraId="3AD43C21" w14:textId="77777777" w:rsidR="00F605A4" w:rsidRPr="001813C5" w:rsidRDefault="00F605A4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638B8743" w14:textId="0F426840" w:rsidR="00803ED1" w:rsidRPr="001813C5" w:rsidRDefault="006F28F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Latn-ME"/>
        </w:rPr>
        <w:t>II</w:t>
      </w:r>
      <w:r w:rsidR="00434A03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>“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Шта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ћете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конкретно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урадити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поводом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проблема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који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тишти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све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ђ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ане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Никшића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–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Малог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стадиона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>“?!</w:t>
      </w:r>
    </w:p>
    <w:p w14:paraId="25ED119D" w14:textId="77777777" w:rsidR="00803ED1" w:rsidRPr="001813C5" w:rsidRDefault="00803ED1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 w:eastAsia="en-US"/>
        </w:rPr>
      </w:pPr>
    </w:p>
    <w:p w14:paraId="232308BA" w14:textId="7D89FA84" w:rsidR="006F28FD" w:rsidRPr="001813C5" w:rsidRDefault="006F28F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Latn-ME"/>
        </w:rPr>
        <w:t>III</w:t>
      </w:r>
      <w:r w:rsidR="00434A03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„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имате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намјеру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ове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урадити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нешто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конкретно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поводом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обиљежавања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новогодишњих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божићних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празника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нашем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граду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коначно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</w:t>
      </w:r>
      <w:r w:rsidR="00CF7AB0">
        <w:rPr>
          <w:rFonts w:ascii="Cambria" w:hAnsi="Cambria" w:cs="Times New Roman"/>
          <w:noProof/>
          <w:sz w:val="28"/>
          <w:szCs w:val="28"/>
          <w:lang w:val="sr-Cyrl-CS"/>
        </w:rPr>
        <w:t>ђ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ани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заједно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својим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породицама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морају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тражити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алтернативу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неким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другим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општинама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градовима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Црној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Гори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региону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добру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атмосферу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лијеп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провод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“?!</w:t>
      </w:r>
    </w:p>
    <w:p w14:paraId="16786DEA" w14:textId="77777777" w:rsidR="006F28FD" w:rsidRPr="001813C5" w:rsidRDefault="006F28FD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2708120A" w14:textId="1F56F3FF" w:rsidR="00410490" w:rsidRPr="001813C5" w:rsidRDefault="008A4605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803ED1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="00410490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Мићуновић</w:t>
      </w:r>
    </w:p>
    <w:p w14:paraId="1E650C6D" w14:textId="77777777" w:rsidR="00410490" w:rsidRPr="001813C5" w:rsidRDefault="00410490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5A640A2" w14:textId="542BFE68" w:rsidR="00410490" w:rsidRPr="001813C5" w:rsidRDefault="00410490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2123BA" w:rsidRPr="001813C5">
        <w:rPr>
          <w:rFonts w:ascii="Cambria" w:hAnsi="Cambria" w:cs="Times New Roman"/>
          <w:noProof/>
          <w:sz w:val="28"/>
          <w:szCs w:val="28"/>
          <w:lang w:val="sr-Cyrl-CS"/>
        </w:rPr>
        <w:t>„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ће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бити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асфалтирана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улица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дужини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око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150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између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Улице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CF7AB0">
        <w:rPr>
          <w:rFonts w:ascii="Cambria" w:hAnsi="Cambria" w:cs="Times New Roman"/>
          <w:noProof/>
          <w:sz w:val="28"/>
          <w:szCs w:val="28"/>
        </w:rPr>
        <w:t>VI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Црногорске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Улице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Вука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Караџића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тачније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поред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Аутомеханичарске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радње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''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Срђо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''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новоусељене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зграде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''?</w:t>
      </w:r>
    </w:p>
    <w:p w14:paraId="460A5CDF" w14:textId="77777777" w:rsidR="00410490" w:rsidRPr="001813C5" w:rsidRDefault="00410490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74C559D0" w14:textId="65DB3B00" w:rsidR="00410490" w:rsidRPr="001813C5" w:rsidRDefault="008A4605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bookmarkStart w:id="29" w:name="_GoBack"/>
      <w:bookmarkEnd w:id="29"/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Александар</w:t>
      </w:r>
      <w:r w:rsidR="008A119A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Мрвошевић</w:t>
      </w:r>
    </w:p>
    <w:p w14:paraId="10F59C67" w14:textId="77777777" w:rsidR="008A119A" w:rsidRPr="001813C5" w:rsidRDefault="008A119A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469B76A" w14:textId="431A8FD3" w:rsidR="008A119A" w:rsidRPr="001813C5" w:rsidRDefault="008A119A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 w:eastAsia="en-U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''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Дирекција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имовину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информацију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основу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катастарска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парцела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1536/11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води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грађевинска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працела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препису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из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листа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непокретности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764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17.11.2023.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када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истом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листу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непокретности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06.02.2023.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била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заведена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као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некотегорисани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пут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?</w:t>
      </w:r>
    </w:p>
    <w:p w14:paraId="36AE0CB7" w14:textId="77777777" w:rsidR="008A119A" w:rsidRPr="001813C5" w:rsidRDefault="008A119A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4E2A8C97" w14:textId="710F458E" w:rsidR="008A119A" w:rsidRPr="001813C5" w:rsidRDefault="008A119A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чијем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налогу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bookmarkStart w:id="30" w:name="_Hlk151963839"/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Дирекција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имовину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bookmarkEnd w:id="30"/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послала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bookmarkStart w:id="31" w:name="_Hlk151963821"/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Комисији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процјену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непокретних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ствари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имовини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захтјев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процјену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вриједности</w:t>
      </w:r>
      <w:r w:rsidRPr="001111D0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непокретности</w:t>
      </w:r>
      <w:r w:rsidR="001111D0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бр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="001111D0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ИО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-032-71/23/6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од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27.06.2023.</w:t>
      </w:r>
      <w:r w:rsidR="001111D0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годин</w:t>
      </w:r>
      <w:bookmarkEnd w:id="31"/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е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>''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?</w:t>
      </w:r>
    </w:p>
    <w:p w14:paraId="51605AF7" w14:textId="77777777" w:rsidR="008A119A" w:rsidRDefault="008A119A" w:rsidP="00987064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170B6A7A" w14:textId="77777777" w:rsidR="001111D0" w:rsidRPr="001813C5" w:rsidRDefault="001111D0" w:rsidP="00987064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72D1C27A" w14:textId="4C245F03" w:rsidR="002860C2" w:rsidRPr="001813C5" w:rsidRDefault="002860C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завршила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утврђеном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дневном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закључио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16.10 </w:t>
      </w:r>
      <w:r w:rsidR="00987064"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41EC7EA" w14:textId="77777777" w:rsidR="002860C2" w:rsidRPr="001813C5" w:rsidRDefault="002860C2" w:rsidP="00987064">
      <w:pPr>
        <w:spacing w:after="0" w:line="276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AF19095" w14:textId="710CE71E" w:rsidR="002860C2" w:rsidRPr="001813C5" w:rsidRDefault="002860C2" w:rsidP="00987064">
      <w:pPr>
        <w:pStyle w:val="BodyText"/>
        <w:rPr>
          <w:rFonts w:ascii="Cambria" w:hAnsi="Cambria"/>
          <w:noProof/>
          <w:sz w:val="28"/>
          <w:szCs w:val="28"/>
          <w:lang w:val="sr-Cyrl-CS"/>
        </w:rPr>
      </w:pP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   </w:t>
      </w:r>
      <w:r w:rsidR="001111D0">
        <w:rPr>
          <w:rFonts w:ascii="Cambria" w:hAnsi="Cambria"/>
          <w:noProof/>
          <w:sz w:val="28"/>
          <w:szCs w:val="28"/>
          <w:lang w:val="sr-Cyrl-CS"/>
        </w:rPr>
        <w:t xml:space="preserve">     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Саставни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дио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записника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је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тонски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снимак</w:t>
      </w:r>
      <w:r w:rsidRPr="001813C5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987064" w:rsidRPr="001813C5">
        <w:rPr>
          <w:rFonts w:ascii="Cambria" w:hAnsi="Cambria"/>
          <w:noProof/>
          <w:sz w:val="28"/>
          <w:szCs w:val="28"/>
          <w:lang w:val="sr-Cyrl-CS"/>
        </w:rPr>
        <w:t>сједнице</w:t>
      </w:r>
      <w:r w:rsidRPr="001813C5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04454E8" w14:textId="77777777" w:rsidR="002860C2" w:rsidRPr="001813C5" w:rsidRDefault="002860C2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</w:p>
    <w:p w14:paraId="187A2BA4" w14:textId="77777777" w:rsidR="002860C2" w:rsidRPr="001813C5" w:rsidRDefault="002860C2" w:rsidP="00987064">
      <w:pPr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21E8E083" w14:textId="77752FB9" w:rsidR="002860C2" w:rsidRPr="001813C5" w:rsidRDefault="002860C2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Секретарка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</w:t>
      </w:r>
      <w:r w:rsidR="00987064" w:rsidRPr="001813C5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</w:p>
    <w:p w14:paraId="7DF9C253" w14:textId="22E31E77" w:rsidR="002860C2" w:rsidRPr="001813C5" w:rsidRDefault="00987064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Ивана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Шљукић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с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р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.                                                                         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Немања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Вуковић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с</w:t>
      </w:r>
      <w:r w:rsidR="002860C2" w:rsidRPr="001813C5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Pr="001813C5">
        <w:rPr>
          <w:rFonts w:ascii="Cambria" w:hAnsi="Cambria" w:cs="Times New Roman"/>
          <w:noProof/>
          <w:sz w:val="28"/>
          <w:szCs w:val="28"/>
          <w:lang w:val="sr-Cyrl-CS"/>
        </w:rPr>
        <w:t>р</w:t>
      </w:r>
    </w:p>
    <w:p w14:paraId="71A0E7F4" w14:textId="77777777" w:rsidR="002860C2" w:rsidRPr="001813C5" w:rsidRDefault="002860C2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44EF7AF2" w14:textId="77777777" w:rsidR="002860C2" w:rsidRPr="001813C5" w:rsidRDefault="002860C2" w:rsidP="00987064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6E849FF8" w14:textId="77777777" w:rsidR="008A119A" w:rsidRPr="001813C5" w:rsidRDefault="008A119A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78871FB" w14:textId="77777777" w:rsidR="0015195D" w:rsidRPr="001813C5" w:rsidRDefault="0015195D" w:rsidP="0098706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10F5468" w14:textId="77777777" w:rsidR="0015195D" w:rsidRPr="001813C5" w:rsidRDefault="0015195D" w:rsidP="00987064">
      <w:pPr>
        <w:spacing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425EAB4" w14:textId="77777777" w:rsidR="0015195D" w:rsidRPr="001813C5" w:rsidRDefault="0015195D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</w:p>
    <w:bookmarkEnd w:id="0"/>
    <w:p w14:paraId="79AD2B6D" w14:textId="77777777" w:rsidR="0067448E" w:rsidRPr="001813C5" w:rsidRDefault="0067448E" w:rsidP="00987064">
      <w:pPr>
        <w:jc w:val="both"/>
        <w:rPr>
          <w:rFonts w:ascii="Cambria" w:hAnsi="Cambria"/>
          <w:noProof/>
          <w:sz w:val="28"/>
          <w:szCs w:val="28"/>
          <w:lang w:val="sr-Cyrl-CS"/>
        </w:rPr>
      </w:pPr>
    </w:p>
    <w:sectPr w:rsidR="0067448E" w:rsidRPr="001813C5" w:rsidSect="00111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5317F" w14:textId="77777777" w:rsidR="00C94CE5" w:rsidRDefault="00C94CE5" w:rsidP="00CD665E">
      <w:pPr>
        <w:spacing w:after="0" w:line="240" w:lineRule="auto"/>
      </w:pPr>
      <w:r>
        <w:separator/>
      </w:r>
    </w:p>
  </w:endnote>
  <w:endnote w:type="continuationSeparator" w:id="0">
    <w:p w14:paraId="330ED8AC" w14:textId="77777777" w:rsidR="00C94CE5" w:rsidRDefault="00C94CE5" w:rsidP="00CD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D4FC3" w14:textId="77777777" w:rsidR="00CD665E" w:rsidRDefault="00CD6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53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7E7AD" w14:textId="09B77954" w:rsidR="00CD665E" w:rsidRDefault="00CD6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60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E9D528A" w14:textId="77777777" w:rsidR="00CD665E" w:rsidRDefault="00CD66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2BF9" w14:textId="77777777" w:rsidR="00CD665E" w:rsidRDefault="00CD6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851A2" w14:textId="77777777" w:rsidR="00C94CE5" w:rsidRDefault="00C94CE5" w:rsidP="00CD665E">
      <w:pPr>
        <w:spacing w:after="0" w:line="240" w:lineRule="auto"/>
      </w:pPr>
      <w:r>
        <w:separator/>
      </w:r>
    </w:p>
  </w:footnote>
  <w:footnote w:type="continuationSeparator" w:id="0">
    <w:p w14:paraId="73A2F696" w14:textId="77777777" w:rsidR="00C94CE5" w:rsidRDefault="00C94CE5" w:rsidP="00CD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4C25" w14:textId="77777777" w:rsidR="00CD665E" w:rsidRDefault="00CD6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5ED55" w14:textId="77777777" w:rsidR="00CD665E" w:rsidRDefault="00CD66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18E7" w14:textId="77777777" w:rsidR="00CD665E" w:rsidRDefault="00CD6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B6F"/>
    <w:multiLevelType w:val="hybridMultilevel"/>
    <w:tmpl w:val="D0922F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40FE"/>
    <w:multiLevelType w:val="hybridMultilevel"/>
    <w:tmpl w:val="5F26B95A"/>
    <w:lvl w:ilvl="0" w:tplc="CD2250A6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766813"/>
    <w:multiLevelType w:val="hybridMultilevel"/>
    <w:tmpl w:val="8604AC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E"/>
    <w:rsid w:val="00002269"/>
    <w:rsid w:val="00013BE5"/>
    <w:rsid w:val="0001717F"/>
    <w:rsid w:val="0002055D"/>
    <w:rsid w:val="00021CEB"/>
    <w:rsid w:val="00041B0A"/>
    <w:rsid w:val="00071C1C"/>
    <w:rsid w:val="00083517"/>
    <w:rsid w:val="000935B2"/>
    <w:rsid w:val="000941A9"/>
    <w:rsid w:val="000941C6"/>
    <w:rsid w:val="00097747"/>
    <w:rsid w:val="000A57BA"/>
    <w:rsid w:val="000C3B2A"/>
    <w:rsid w:val="000D34C5"/>
    <w:rsid w:val="000E438D"/>
    <w:rsid w:val="000E4ECB"/>
    <w:rsid w:val="000E6E37"/>
    <w:rsid w:val="000E7941"/>
    <w:rsid w:val="001111D0"/>
    <w:rsid w:val="00116A67"/>
    <w:rsid w:val="0015195D"/>
    <w:rsid w:val="00162DF7"/>
    <w:rsid w:val="00163E48"/>
    <w:rsid w:val="00167C6F"/>
    <w:rsid w:val="001813C5"/>
    <w:rsid w:val="00185A46"/>
    <w:rsid w:val="00192943"/>
    <w:rsid w:val="001A12A8"/>
    <w:rsid w:val="001D2E56"/>
    <w:rsid w:val="001D4F0B"/>
    <w:rsid w:val="001F785B"/>
    <w:rsid w:val="00202181"/>
    <w:rsid w:val="002123BA"/>
    <w:rsid w:val="00267C90"/>
    <w:rsid w:val="00267F60"/>
    <w:rsid w:val="002860C2"/>
    <w:rsid w:val="002960D6"/>
    <w:rsid w:val="002A73D2"/>
    <w:rsid w:val="002B6BD9"/>
    <w:rsid w:val="002E1489"/>
    <w:rsid w:val="002F64FD"/>
    <w:rsid w:val="0032074C"/>
    <w:rsid w:val="00324603"/>
    <w:rsid w:val="00325279"/>
    <w:rsid w:val="003348AA"/>
    <w:rsid w:val="00344AA8"/>
    <w:rsid w:val="003564CC"/>
    <w:rsid w:val="003569AF"/>
    <w:rsid w:val="00390184"/>
    <w:rsid w:val="003C3887"/>
    <w:rsid w:val="003C391E"/>
    <w:rsid w:val="003D2C49"/>
    <w:rsid w:val="003F6ABC"/>
    <w:rsid w:val="00410490"/>
    <w:rsid w:val="0043454A"/>
    <w:rsid w:val="00434A03"/>
    <w:rsid w:val="00447B35"/>
    <w:rsid w:val="00485A0B"/>
    <w:rsid w:val="004A39B6"/>
    <w:rsid w:val="004B5828"/>
    <w:rsid w:val="004E3F8B"/>
    <w:rsid w:val="004E504D"/>
    <w:rsid w:val="004F2BD4"/>
    <w:rsid w:val="00531385"/>
    <w:rsid w:val="0054555C"/>
    <w:rsid w:val="00587D58"/>
    <w:rsid w:val="00594AE9"/>
    <w:rsid w:val="005960B7"/>
    <w:rsid w:val="00601F6F"/>
    <w:rsid w:val="00625394"/>
    <w:rsid w:val="00626502"/>
    <w:rsid w:val="00630F93"/>
    <w:rsid w:val="00651819"/>
    <w:rsid w:val="006619C0"/>
    <w:rsid w:val="00667050"/>
    <w:rsid w:val="0067448E"/>
    <w:rsid w:val="0067541D"/>
    <w:rsid w:val="006A1537"/>
    <w:rsid w:val="006C1B49"/>
    <w:rsid w:val="006E27FE"/>
    <w:rsid w:val="006F117C"/>
    <w:rsid w:val="006F28FD"/>
    <w:rsid w:val="00735822"/>
    <w:rsid w:val="007359FE"/>
    <w:rsid w:val="00793E89"/>
    <w:rsid w:val="007A10EF"/>
    <w:rsid w:val="007B423B"/>
    <w:rsid w:val="00803ED1"/>
    <w:rsid w:val="008104E0"/>
    <w:rsid w:val="00814392"/>
    <w:rsid w:val="00821EED"/>
    <w:rsid w:val="0083375F"/>
    <w:rsid w:val="00843F82"/>
    <w:rsid w:val="00847A77"/>
    <w:rsid w:val="00870E16"/>
    <w:rsid w:val="008A119A"/>
    <w:rsid w:val="008A4605"/>
    <w:rsid w:val="008C0E7C"/>
    <w:rsid w:val="008D137C"/>
    <w:rsid w:val="00910A9B"/>
    <w:rsid w:val="00914D6C"/>
    <w:rsid w:val="009176FD"/>
    <w:rsid w:val="00922D6E"/>
    <w:rsid w:val="00923F3C"/>
    <w:rsid w:val="0093204C"/>
    <w:rsid w:val="00947B23"/>
    <w:rsid w:val="009512DD"/>
    <w:rsid w:val="00970BB5"/>
    <w:rsid w:val="00987064"/>
    <w:rsid w:val="009B7663"/>
    <w:rsid w:val="009D7489"/>
    <w:rsid w:val="009F2F17"/>
    <w:rsid w:val="00A14B4F"/>
    <w:rsid w:val="00A15D81"/>
    <w:rsid w:val="00A16171"/>
    <w:rsid w:val="00A42953"/>
    <w:rsid w:val="00A43E22"/>
    <w:rsid w:val="00A44E9E"/>
    <w:rsid w:val="00A9198A"/>
    <w:rsid w:val="00AA0359"/>
    <w:rsid w:val="00AA2007"/>
    <w:rsid w:val="00AC53A8"/>
    <w:rsid w:val="00AD7DB8"/>
    <w:rsid w:val="00AE42A8"/>
    <w:rsid w:val="00AF15B1"/>
    <w:rsid w:val="00AF240B"/>
    <w:rsid w:val="00B06308"/>
    <w:rsid w:val="00B34BD4"/>
    <w:rsid w:val="00B43799"/>
    <w:rsid w:val="00B6044B"/>
    <w:rsid w:val="00B64533"/>
    <w:rsid w:val="00B70203"/>
    <w:rsid w:val="00B772A7"/>
    <w:rsid w:val="00BB4200"/>
    <w:rsid w:val="00BB4DC4"/>
    <w:rsid w:val="00BB7502"/>
    <w:rsid w:val="00BE3864"/>
    <w:rsid w:val="00BF0A3C"/>
    <w:rsid w:val="00C23F1A"/>
    <w:rsid w:val="00C339D9"/>
    <w:rsid w:val="00C34C8B"/>
    <w:rsid w:val="00C65378"/>
    <w:rsid w:val="00C94CE5"/>
    <w:rsid w:val="00C9558B"/>
    <w:rsid w:val="00CA0D38"/>
    <w:rsid w:val="00CB0E47"/>
    <w:rsid w:val="00CC647C"/>
    <w:rsid w:val="00CC7F64"/>
    <w:rsid w:val="00CD665E"/>
    <w:rsid w:val="00CF2DC4"/>
    <w:rsid w:val="00CF3CD9"/>
    <w:rsid w:val="00CF7AB0"/>
    <w:rsid w:val="00D37EA0"/>
    <w:rsid w:val="00D84B46"/>
    <w:rsid w:val="00D86308"/>
    <w:rsid w:val="00DD20BA"/>
    <w:rsid w:val="00DD4554"/>
    <w:rsid w:val="00DE4B41"/>
    <w:rsid w:val="00E03A50"/>
    <w:rsid w:val="00E47613"/>
    <w:rsid w:val="00E55C1E"/>
    <w:rsid w:val="00E55E26"/>
    <w:rsid w:val="00E62C7D"/>
    <w:rsid w:val="00E71ED2"/>
    <w:rsid w:val="00E80EDF"/>
    <w:rsid w:val="00ED0A6B"/>
    <w:rsid w:val="00EE0825"/>
    <w:rsid w:val="00EE6573"/>
    <w:rsid w:val="00F1360C"/>
    <w:rsid w:val="00F140B0"/>
    <w:rsid w:val="00F25AD1"/>
    <w:rsid w:val="00F2692D"/>
    <w:rsid w:val="00F50026"/>
    <w:rsid w:val="00F528FB"/>
    <w:rsid w:val="00F605A4"/>
    <w:rsid w:val="00FA639B"/>
    <w:rsid w:val="00FA6E0D"/>
    <w:rsid w:val="00FB13B5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6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5D"/>
    <w:pPr>
      <w:spacing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5195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15195D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NoSpacing">
    <w:name w:val="No Spacing"/>
    <w:uiPriority w:val="1"/>
    <w:qFormat/>
    <w:rsid w:val="0015195D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95D"/>
    <w:pPr>
      <w:spacing w:after="200" w:line="276" w:lineRule="auto"/>
      <w:ind w:left="720"/>
      <w:contextualSpacing/>
    </w:pPr>
    <w:rPr>
      <w:rFonts w:eastAsiaTheme="minorHAnsi"/>
      <w:lang w:val="sr-Latn-ME" w:eastAsia="en-US"/>
    </w:rPr>
  </w:style>
  <w:style w:type="paragraph" w:customStyle="1" w:styleId="N02Y">
    <w:name w:val="N02Y"/>
    <w:basedOn w:val="Normal"/>
    <w:uiPriority w:val="99"/>
    <w:rsid w:val="0015195D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D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5E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CD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5E"/>
    <w:rPr>
      <w:rFonts w:eastAsiaTheme="minorEastAsia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5D"/>
    <w:pPr>
      <w:spacing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5195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15195D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NoSpacing">
    <w:name w:val="No Spacing"/>
    <w:uiPriority w:val="1"/>
    <w:qFormat/>
    <w:rsid w:val="0015195D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95D"/>
    <w:pPr>
      <w:spacing w:after="200" w:line="276" w:lineRule="auto"/>
      <w:ind w:left="720"/>
      <w:contextualSpacing/>
    </w:pPr>
    <w:rPr>
      <w:rFonts w:eastAsiaTheme="minorHAnsi"/>
      <w:lang w:val="sr-Latn-ME" w:eastAsia="en-US"/>
    </w:rPr>
  </w:style>
  <w:style w:type="paragraph" w:customStyle="1" w:styleId="N02Y">
    <w:name w:val="N02Y"/>
    <w:basedOn w:val="Normal"/>
    <w:uiPriority w:val="99"/>
    <w:rsid w:val="0015195D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D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5E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CD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5E"/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9BD8-4253-4AD5-B4B3-8198554D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7899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143</cp:revision>
  <cp:lastPrinted>2023-12-05T12:52:00Z</cp:lastPrinted>
  <dcterms:created xsi:type="dcterms:W3CDTF">2023-11-28T06:30:00Z</dcterms:created>
  <dcterms:modified xsi:type="dcterms:W3CDTF">2023-12-12T07:52:00Z</dcterms:modified>
</cp:coreProperties>
</file>