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C2C9D" w:rsidP="007C2C9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C2C9D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C2C9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Predsjednik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7C2C9D" w:rsidP="007C2C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2A6EB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potvrđivanju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Odluke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o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davanju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saglasnosti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Upravi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saobraćaj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Crne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Gore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izvođenje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radova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zemljištu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u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raspolaganju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radi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rekonstrukcije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magistralnog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puta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M-3 ( M-18 )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Šćepan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Polje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-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dionica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Jasenovo</w:t>
            </w:r>
            <w:proofErr w:type="spellEnd"/>
            <w:r w:rsidR="00667D21" w:rsidRPr="00667D2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67D21" w:rsidRPr="00667D21">
              <w:rPr>
                <w:rFonts w:ascii="Arial" w:hAnsi="Arial" w:cs="Arial"/>
                <w:bCs w:val="0"/>
                <w:szCs w:val="24"/>
              </w:rPr>
              <w:t>Polje-Vidrovan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7C2C9D" w:rsidRDefault="009E489E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članom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59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i 2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</w:t>
            </w:r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,50/22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84/22 ),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</w:t>
            </w:r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D70CE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21/23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adležnostima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="00F3738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0973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om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potvrđuje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predsjednika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( M-18 )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Šćepan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 w:rsidRP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Polje-Vidrovan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hitnost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izvođenja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rekonstrukciji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pomenute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saobraćajnice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u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0D55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nemogućnost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sastane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Skupština</w:t>
            </w:r>
            <w:proofErr w:type="spellEnd"/>
            <w:r w:rsidR="000973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čijoj</w:t>
            </w:r>
            <w:proofErr w:type="spellEnd"/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C546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raspolaganje</w:t>
            </w:r>
            <w:proofErr w:type="spellEnd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81DD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F4775" w:rsidRPr="00AF4775" w:rsidRDefault="007C2C9D" w:rsidP="00AF47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="000D550A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="000D550A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izvoditi</w:t>
            </w:r>
            <w:proofErr w:type="spellEnd"/>
            <w:r w:rsidR="000D550A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D550A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radovi</w:t>
            </w:r>
            <w:proofErr w:type="spellEnd"/>
            <w:r w:rsidR="000D550A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( M-18 )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Šćepan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Polje-Vidrovan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dok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dobije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saglasnot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nosioca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koju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daje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Skupština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7C2C9D" w:rsidRPr="00AF4775" w:rsidRDefault="007C2C9D" w:rsidP="00AF47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( M-18 )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Šćepan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Polje-Vidrovan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prestaje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važi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roku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tri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mjeseca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dana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AF47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se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potvrdi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( M-18 )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Šćepan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Polje-Vidrovan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8703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potvrdu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saglasnosti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izvođenje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radova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raspolaganju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( M-18 )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Šćepan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 w:rsidRP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Polje-Vidrovan</w:t>
            </w:r>
            <w:proofErr w:type="spellEnd"/>
            <w:r w:rsidR="0087037E">
              <w:t xml:space="preserve"> </w:t>
            </w:r>
            <w:proofErr w:type="spellStart"/>
            <w:r w:rsidR="0087037E" w:rsidRPr="0087037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="0087037E" w:rsidRPr="0087037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7037E" w:rsidRPr="0087037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pomenutog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putnog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F52E59" w:rsidRPr="00AF4775" w:rsidRDefault="00D4012D" w:rsidP="00AF477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obezbijediti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322389" w:rsidRDefault="00D4012D" w:rsidP="00AF47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="00AF47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4012D" w:rsidRPr="00D4012D" w:rsidRDefault="00D4012D" w:rsidP="00D4012D">
      <w:pPr>
        <w:rPr>
          <w:rFonts w:ascii="Arial" w:hAnsi="Arial" w:cs="Arial"/>
          <w:b/>
        </w:rPr>
      </w:pPr>
      <w:r w:rsidRPr="00D4012D">
        <w:rPr>
          <w:rFonts w:ascii="Arial" w:hAnsi="Arial" w:cs="Arial"/>
          <w:b/>
        </w:rPr>
        <w:t xml:space="preserve">Datum i </w:t>
      </w:r>
      <w:proofErr w:type="spellStart"/>
      <w:r w:rsidRPr="00D4012D">
        <w:rPr>
          <w:rFonts w:ascii="Arial" w:hAnsi="Arial" w:cs="Arial"/>
          <w:b/>
        </w:rPr>
        <w:t>mjesto</w:t>
      </w:r>
      <w:proofErr w:type="spellEnd"/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>DIREKTOR</w:t>
      </w:r>
    </w:p>
    <w:p w:rsidR="00972845" w:rsidRPr="00972845" w:rsidRDefault="00D4012D" w:rsidP="00D4012D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 w:rsidRPr="00D4012D">
        <w:rPr>
          <w:rFonts w:ascii="Arial" w:hAnsi="Arial" w:cs="Arial"/>
          <w:b/>
        </w:rPr>
        <w:t>Nikšić</w:t>
      </w:r>
      <w:proofErr w:type="spellEnd"/>
      <w:r w:rsidRPr="00D4012D">
        <w:rPr>
          <w:rFonts w:ascii="Arial" w:hAnsi="Arial" w:cs="Arial"/>
          <w:b/>
        </w:rPr>
        <w:t xml:space="preserve">, </w:t>
      </w:r>
      <w:r w:rsidR="00AA3BB7">
        <w:rPr>
          <w:rFonts w:ascii="Arial" w:hAnsi="Arial" w:cs="Arial"/>
          <w:b/>
        </w:rPr>
        <w:t>11</w:t>
      </w:r>
      <w:r w:rsidR="00D70CEF">
        <w:rPr>
          <w:rFonts w:ascii="Arial" w:hAnsi="Arial" w:cs="Arial"/>
          <w:b/>
        </w:rPr>
        <w:t>.03</w:t>
      </w:r>
      <w:r w:rsidRPr="00D4012D">
        <w:rPr>
          <w:rFonts w:ascii="Arial" w:hAnsi="Arial" w:cs="Arial"/>
          <w:b/>
        </w:rPr>
        <w:t>.2024.</w:t>
      </w:r>
      <w:proofErr w:type="gramEnd"/>
      <w:r w:rsidRPr="00D4012D">
        <w:rPr>
          <w:rFonts w:ascii="Arial" w:hAnsi="Arial" w:cs="Arial"/>
          <w:b/>
        </w:rPr>
        <w:t xml:space="preserve"> </w:t>
      </w:r>
      <w:proofErr w:type="spellStart"/>
      <w:proofErr w:type="gramStart"/>
      <w:r w:rsidRPr="00D4012D">
        <w:rPr>
          <w:rFonts w:ascii="Arial" w:hAnsi="Arial" w:cs="Arial"/>
          <w:b/>
        </w:rPr>
        <w:t>godine</w:t>
      </w:r>
      <w:proofErr w:type="spellEnd"/>
      <w:proofErr w:type="gramEnd"/>
      <w:r w:rsidRPr="00D4012D">
        <w:rPr>
          <w:rFonts w:ascii="Arial" w:hAnsi="Arial" w:cs="Arial"/>
          <w:b/>
        </w:rPr>
        <w:t xml:space="preserve">    </w:t>
      </w:r>
      <w:r w:rsidRPr="00D4012D">
        <w:rPr>
          <w:rFonts w:ascii="Arial" w:hAnsi="Arial" w:cs="Arial"/>
          <w:b/>
        </w:rPr>
        <w:tab/>
        <w:t xml:space="preserve">   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                 </w:t>
      </w:r>
      <w:r w:rsidR="00AA3BB7">
        <w:rPr>
          <w:rFonts w:ascii="Arial" w:hAnsi="Arial" w:cs="Arial"/>
          <w:b/>
        </w:rPr>
        <w:t xml:space="preserve">     </w:t>
      </w:r>
      <w:bookmarkStart w:id="0" w:name="_GoBack"/>
      <w:bookmarkEnd w:id="0"/>
      <w:r w:rsidRPr="00D4012D">
        <w:rPr>
          <w:rFonts w:ascii="Arial" w:hAnsi="Arial" w:cs="Arial"/>
          <w:b/>
        </w:rPr>
        <w:t xml:space="preserve"> </w:t>
      </w:r>
      <w:proofErr w:type="spellStart"/>
      <w:r w:rsidRPr="00D4012D">
        <w:rPr>
          <w:rFonts w:ascii="Arial" w:hAnsi="Arial" w:cs="Arial"/>
          <w:b/>
        </w:rPr>
        <w:t>Radosav</w:t>
      </w:r>
      <w:proofErr w:type="spellEnd"/>
      <w:r w:rsidRPr="00D4012D">
        <w:rPr>
          <w:rFonts w:ascii="Arial" w:hAnsi="Arial" w:cs="Arial"/>
          <w:b/>
        </w:rPr>
        <w:t xml:space="preserve"> </w:t>
      </w:r>
      <w:proofErr w:type="spellStart"/>
      <w:r w:rsidRPr="00D4012D">
        <w:rPr>
          <w:rFonts w:ascii="Arial" w:hAnsi="Arial" w:cs="Arial"/>
          <w:b/>
        </w:rPr>
        <w:t>Urošević</w:t>
      </w:r>
      <w:proofErr w:type="spellEnd"/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AF" w:rsidRDefault="00A043AF" w:rsidP="00BA7396">
      <w:r>
        <w:separator/>
      </w:r>
    </w:p>
  </w:endnote>
  <w:endnote w:type="continuationSeparator" w:id="0">
    <w:p w:rsidR="00A043AF" w:rsidRDefault="00A043A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AF" w:rsidRDefault="00A043AF" w:rsidP="00BA7396">
      <w:r>
        <w:separator/>
      </w:r>
    </w:p>
  </w:footnote>
  <w:footnote w:type="continuationSeparator" w:id="0">
    <w:p w:rsidR="00A043AF" w:rsidRDefault="00A043AF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9730F"/>
    <w:rsid w:val="000B1101"/>
    <w:rsid w:val="000D4CD5"/>
    <w:rsid w:val="000D550A"/>
    <w:rsid w:val="000D712C"/>
    <w:rsid w:val="000E5392"/>
    <w:rsid w:val="000E7E95"/>
    <w:rsid w:val="000F5C9A"/>
    <w:rsid w:val="00136E1D"/>
    <w:rsid w:val="00154647"/>
    <w:rsid w:val="00162BB1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D1171"/>
    <w:rsid w:val="002E7569"/>
    <w:rsid w:val="00310915"/>
    <w:rsid w:val="00322389"/>
    <w:rsid w:val="00357476"/>
    <w:rsid w:val="003845D1"/>
    <w:rsid w:val="00392F99"/>
    <w:rsid w:val="00395587"/>
    <w:rsid w:val="003D3FB6"/>
    <w:rsid w:val="003F334E"/>
    <w:rsid w:val="00421C05"/>
    <w:rsid w:val="00425794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81179"/>
    <w:rsid w:val="005A3E04"/>
    <w:rsid w:val="005C4266"/>
    <w:rsid w:val="005F00B7"/>
    <w:rsid w:val="005F03ED"/>
    <w:rsid w:val="005F6D49"/>
    <w:rsid w:val="00601210"/>
    <w:rsid w:val="006129CD"/>
    <w:rsid w:val="00667D21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7037E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1DD6"/>
    <w:rsid w:val="009874EB"/>
    <w:rsid w:val="009D3CDF"/>
    <w:rsid w:val="009E489E"/>
    <w:rsid w:val="009F37BA"/>
    <w:rsid w:val="00A043AF"/>
    <w:rsid w:val="00A07773"/>
    <w:rsid w:val="00A265F9"/>
    <w:rsid w:val="00A4268E"/>
    <w:rsid w:val="00A47E98"/>
    <w:rsid w:val="00A71595"/>
    <w:rsid w:val="00AA117E"/>
    <w:rsid w:val="00AA3BB7"/>
    <w:rsid w:val="00AC6578"/>
    <w:rsid w:val="00AD100C"/>
    <w:rsid w:val="00AD48A3"/>
    <w:rsid w:val="00AF4775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6CD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70CEF"/>
    <w:rsid w:val="00D87CB1"/>
    <w:rsid w:val="00DB629C"/>
    <w:rsid w:val="00DC4451"/>
    <w:rsid w:val="00DC632A"/>
    <w:rsid w:val="00DD04AC"/>
    <w:rsid w:val="00DD1187"/>
    <w:rsid w:val="00DE2AEF"/>
    <w:rsid w:val="00DF5EA1"/>
    <w:rsid w:val="00E01F55"/>
    <w:rsid w:val="00E3478E"/>
    <w:rsid w:val="00E45613"/>
    <w:rsid w:val="00E61671"/>
    <w:rsid w:val="00E721E9"/>
    <w:rsid w:val="00ED0AF4"/>
    <w:rsid w:val="00ED0F74"/>
    <w:rsid w:val="00ED4766"/>
    <w:rsid w:val="00F20105"/>
    <w:rsid w:val="00F37388"/>
    <w:rsid w:val="00F52E59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10</cp:revision>
  <cp:lastPrinted>2024-03-11T07:25:00Z</cp:lastPrinted>
  <dcterms:created xsi:type="dcterms:W3CDTF">2024-02-28T11:14:00Z</dcterms:created>
  <dcterms:modified xsi:type="dcterms:W3CDTF">2024-03-11T07:25:00Z</dcterms:modified>
</cp:coreProperties>
</file>