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21E03" w14:textId="77777777" w:rsidR="005B74FA" w:rsidRPr="009E5D55" w:rsidRDefault="005B74FA" w:rsidP="005B74FA">
      <w:pPr>
        <w:pStyle w:val="Heading1"/>
        <w:spacing w:line="360" w:lineRule="auto"/>
        <w:rPr>
          <w:rFonts w:ascii="Bookman Old Style" w:hAnsi="Bookman Old Style"/>
          <w:color w:val="C49500"/>
          <w:sz w:val="36"/>
          <w:szCs w:val="36"/>
          <w:lang w:val="sr-Latn-ME"/>
        </w:rPr>
      </w:pPr>
      <w:r w:rsidRPr="009E5D55">
        <w:rPr>
          <w:rFonts w:ascii="Bookman Old Style" w:hAnsi="Bookman Old Style"/>
          <w:noProof/>
          <w:color w:val="C49500"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 wp14:anchorId="6743D6E9" wp14:editId="30989D7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09650" cy="10096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5D55">
        <w:rPr>
          <w:rFonts w:ascii="Bookman Old Style" w:hAnsi="Bookman Old Style"/>
          <w:color w:val="C49500"/>
          <w:sz w:val="36"/>
          <w:szCs w:val="36"/>
          <w:lang w:val="sr-Latn-ME"/>
        </w:rPr>
        <w:t>DOO  „K O M U N A L N O“  N I K Š I Ć</w:t>
      </w:r>
    </w:p>
    <w:p w14:paraId="51A651A6" w14:textId="77777777" w:rsidR="005B74FA" w:rsidRPr="009E5D55" w:rsidRDefault="005B74FA" w:rsidP="005B74FA">
      <w:pPr>
        <w:rPr>
          <w:rFonts w:ascii="Bookman Old Style" w:hAnsi="Bookman Old Style" w:cs="Arial"/>
          <w:b/>
          <w:color w:val="B48900"/>
          <w:sz w:val="30"/>
          <w:szCs w:val="30"/>
          <w:lang w:val="sr-Latn-ME"/>
        </w:rPr>
      </w:pPr>
      <w:r w:rsidRPr="009E5D55">
        <w:rPr>
          <w:rFonts w:ascii="Bookman Old Style" w:hAnsi="Bookman Old Style" w:cs="Arial"/>
          <w:b/>
          <w:color w:val="B48900"/>
          <w:sz w:val="30"/>
          <w:szCs w:val="30"/>
          <w:lang w:val="sr-Latn-ME"/>
        </w:rPr>
        <w:t xml:space="preserve">               ODBOR DIREKTORA</w:t>
      </w:r>
    </w:p>
    <w:p w14:paraId="7497311B" w14:textId="77777777" w:rsidR="005B74FA" w:rsidRPr="009E5D55" w:rsidRDefault="005B74FA" w:rsidP="005B74FA">
      <w:pPr>
        <w:spacing w:line="360" w:lineRule="auto"/>
        <w:rPr>
          <w:b/>
          <w:bCs/>
          <w:sz w:val="16"/>
          <w:szCs w:val="16"/>
          <w:lang w:val="sr-Latn-ME"/>
        </w:rPr>
      </w:pPr>
      <w:r w:rsidRPr="009E5D55">
        <w:rPr>
          <w:b/>
          <w:bCs/>
          <w:sz w:val="16"/>
          <w:szCs w:val="16"/>
          <w:lang w:val="sr-Latn-ME"/>
        </w:rPr>
        <w:t xml:space="preserve"> </w:t>
      </w:r>
    </w:p>
    <w:p w14:paraId="3CEBA050" w14:textId="1555AF7B" w:rsidR="003F54D4" w:rsidRPr="009E5D55" w:rsidRDefault="003F54D4" w:rsidP="003F54D4">
      <w:pPr>
        <w:rPr>
          <w:rFonts w:ascii="Arial" w:hAnsi="Arial" w:cs="Arial"/>
          <w:b/>
          <w:sz w:val="24"/>
          <w:szCs w:val="24"/>
          <w:lang w:val="sr-Latn-ME"/>
        </w:rPr>
      </w:pPr>
      <w:r w:rsidRPr="009E5D55">
        <w:rPr>
          <w:rFonts w:ascii="Arial" w:hAnsi="Arial" w:cs="Arial"/>
          <w:b/>
          <w:sz w:val="24"/>
          <w:szCs w:val="24"/>
          <w:lang w:val="sr-Latn-ME"/>
        </w:rPr>
        <w:t>Broj</w:t>
      </w:r>
      <w:r w:rsidR="008B04A4" w:rsidRPr="009E5D55">
        <w:rPr>
          <w:rFonts w:ascii="Arial" w:hAnsi="Arial" w:cs="Arial"/>
          <w:b/>
          <w:sz w:val="24"/>
          <w:szCs w:val="24"/>
          <w:lang w:val="sr-Latn-ME"/>
        </w:rPr>
        <w:t>:</w:t>
      </w:r>
      <w:r w:rsidR="004F6704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="008B04A4" w:rsidRPr="009E5D55">
        <w:rPr>
          <w:rFonts w:ascii="Arial" w:hAnsi="Arial" w:cs="Arial"/>
          <w:b/>
          <w:sz w:val="24"/>
          <w:szCs w:val="24"/>
          <w:lang w:val="sr-Latn-ME"/>
        </w:rPr>
        <w:t xml:space="preserve">  </w:t>
      </w:r>
      <w:r w:rsidR="003A35EC" w:rsidRPr="009E5D55">
        <w:rPr>
          <w:rFonts w:ascii="Arial" w:hAnsi="Arial" w:cs="Arial"/>
          <w:b/>
          <w:sz w:val="24"/>
          <w:szCs w:val="24"/>
          <w:lang w:val="sr-Latn-ME"/>
        </w:rPr>
        <w:t>2</w:t>
      </w:r>
      <w:r w:rsidR="009E5D55">
        <w:rPr>
          <w:rFonts w:ascii="Arial" w:hAnsi="Arial" w:cs="Arial"/>
          <w:b/>
          <w:sz w:val="24"/>
          <w:szCs w:val="24"/>
          <w:lang w:val="sr-Latn-ME"/>
        </w:rPr>
        <w:t>5</w:t>
      </w:r>
      <w:r w:rsidR="003A35EC" w:rsidRPr="009E5D55">
        <w:rPr>
          <w:rFonts w:ascii="Arial" w:hAnsi="Arial" w:cs="Arial"/>
          <w:b/>
          <w:sz w:val="24"/>
          <w:szCs w:val="24"/>
          <w:lang w:val="sr-Latn-ME"/>
        </w:rPr>
        <w:t>/25</w:t>
      </w:r>
      <w:r w:rsidR="00315911" w:rsidRPr="009E5D55">
        <w:rPr>
          <w:rFonts w:ascii="Arial" w:hAnsi="Arial" w:cs="Arial"/>
          <w:b/>
          <w:sz w:val="24"/>
          <w:szCs w:val="24"/>
          <w:lang w:val="sr-Latn-ME"/>
        </w:rPr>
        <w:tab/>
      </w:r>
      <w:r w:rsidR="00315911" w:rsidRPr="009E5D55">
        <w:rPr>
          <w:rFonts w:ascii="Arial" w:hAnsi="Arial" w:cs="Arial"/>
          <w:b/>
          <w:sz w:val="24"/>
          <w:szCs w:val="24"/>
          <w:lang w:val="sr-Latn-ME"/>
        </w:rPr>
        <w:tab/>
      </w:r>
      <w:r w:rsidR="00315911" w:rsidRPr="009E5D55">
        <w:rPr>
          <w:rFonts w:ascii="Arial" w:hAnsi="Arial" w:cs="Arial"/>
          <w:b/>
          <w:sz w:val="24"/>
          <w:szCs w:val="24"/>
          <w:lang w:val="sr-Latn-ME"/>
        </w:rPr>
        <w:tab/>
      </w:r>
      <w:r w:rsidR="00315911" w:rsidRPr="009E5D55">
        <w:rPr>
          <w:rFonts w:ascii="Arial" w:hAnsi="Arial" w:cs="Arial"/>
          <w:b/>
          <w:sz w:val="24"/>
          <w:szCs w:val="24"/>
          <w:lang w:val="sr-Latn-ME"/>
        </w:rPr>
        <w:tab/>
      </w:r>
      <w:r w:rsidR="00315911" w:rsidRPr="009E5D55">
        <w:rPr>
          <w:rFonts w:ascii="Arial" w:hAnsi="Arial" w:cs="Arial"/>
          <w:b/>
          <w:sz w:val="24"/>
          <w:szCs w:val="24"/>
          <w:lang w:val="sr-Latn-ME"/>
        </w:rPr>
        <w:tab/>
      </w:r>
      <w:r w:rsidR="00315911" w:rsidRPr="009E5D55">
        <w:rPr>
          <w:rFonts w:ascii="Arial" w:hAnsi="Arial" w:cs="Arial"/>
          <w:b/>
          <w:sz w:val="24"/>
          <w:szCs w:val="24"/>
          <w:lang w:val="sr-Latn-ME"/>
        </w:rPr>
        <w:tab/>
      </w:r>
      <w:r w:rsidR="00315911" w:rsidRPr="009E5D55">
        <w:rPr>
          <w:rFonts w:ascii="Arial" w:hAnsi="Arial" w:cs="Arial"/>
          <w:b/>
          <w:sz w:val="24"/>
          <w:szCs w:val="24"/>
          <w:lang w:val="sr-Latn-ME"/>
        </w:rPr>
        <w:tab/>
      </w:r>
      <w:r w:rsidR="00315911" w:rsidRPr="009E5D55">
        <w:rPr>
          <w:rFonts w:ascii="Arial" w:hAnsi="Arial" w:cs="Arial"/>
          <w:b/>
          <w:sz w:val="24"/>
          <w:szCs w:val="24"/>
          <w:lang w:val="sr-Latn-ME"/>
        </w:rPr>
        <w:tab/>
      </w:r>
      <w:r w:rsidR="00315911" w:rsidRPr="009E5D55">
        <w:rPr>
          <w:rFonts w:ascii="Arial" w:hAnsi="Arial" w:cs="Arial"/>
          <w:b/>
          <w:sz w:val="24"/>
          <w:szCs w:val="24"/>
          <w:lang w:val="sr-Latn-ME"/>
        </w:rPr>
        <w:tab/>
      </w:r>
    </w:p>
    <w:p w14:paraId="3672030A" w14:textId="61E41436" w:rsidR="003F54D4" w:rsidRPr="009E5D55" w:rsidRDefault="000E7011" w:rsidP="00693F88">
      <w:pPr>
        <w:rPr>
          <w:rFonts w:ascii="Arial" w:hAnsi="Arial" w:cs="Arial"/>
          <w:b/>
          <w:sz w:val="24"/>
          <w:szCs w:val="24"/>
          <w:lang w:val="sr-Latn-ME"/>
        </w:rPr>
      </w:pPr>
      <w:r w:rsidRPr="009E5D55">
        <w:rPr>
          <w:rFonts w:ascii="Arial" w:hAnsi="Arial" w:cs="Arial"/>
          <w:b/>
          <w:sz w:val="24"/>
          <w:szCs w:val="24"/>
          <w:lang w:val="sr-Latn-ME"/>
        </w:rPr>
        <w:t>Od</w:t>
      </w:r>
      <w:r w:rsidR="005C3952" w:rsidRPr="009E5D55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="009774D0" w:rsidRPr="009E5D55">
        <w:rPr>
          <w:rFonts w:ascii="Arial" w:hAnsi="Arial" w:cs="Arial"/>
          <w:b/>
          <w:sz w:val="24"/>
          <w:szCs w:val="24"/>
          <w:lang w:val="sr-Latn-ME"/>
        </w:rPr>
        <w:t>15.12.</w:t>
      </w:r>
      <w:r w:rsidRPr="009E5D55">
        <w:rPr>
          <w:rFonts w:ascii="Arial" w:hAnsi="Arial" w:cs="Arial"/>
          <w:b/>
          <w:sz w:val="24"/>
          <w:szCs w:val="24"/>
          <w:lang w:val="sr-Latn-ME"/>
        </w:rPr>
        <w:t>202</w:t>
      </w:r>
      <w:r w:rsidR="005C3952" w:rsidRPr="009E5D55">
        <w:rPr>
          <w:rFonts w:ascii="Arial" w:hAnsi="Arial" w:cs="Arial"/>
          <w:b/>
          <w:sz w:val="24"/>
          <w:szCs w:val="24"/>
          <w:lang w:val="sr-Latn-ME"/>
        </w:rPr>
        <w:t>5</w:t>
      </w:r>
      <w:r w:rsidR="009774D0" w:rsidRPr="009E5D55">
        <w:rPr>
          <w:rFonts w:ascii="Arial" w:hAnsi="Arial" w:cs="Arial"/>
          <w:b/>
          <w:sz w:val="24"/>
          <w:szCs w:val="24"/>
          <w:lang w:val="sr-Latn-ME"/>
        </w:rPr>
        <w:t xml:space="preserve"> godine</w:t>
      </w:r>
    </w:p>
    <w:p w14:paraId="4EEB78A3" w14:textId="77777777" w:rsidR="00B51D64" w:rsidRPr="009E5D55" w:rsidRDefault="00945D8B" w:rsidP="00693F88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b/>
          <w:sz w:val="24"/>
          <w:szCs w:val="28"/>
          <w:lang w:val="sr-Latn-ME"/>
        </w:rPr>
      </w:pPr>
      <w:r w:rsidRPr="009E5D55">
        <w:rPr>
          <w:rFonts w:ascii="Arial" w:eastAsia="Times New Roman" w:hAnsi="Arial" w:cs="Arial"/>
          <w:b/>
          <w:sz w:val="24"/>
          <w:szCs w:val="28"/>
          <w:lang w:val="sr-Latn-ME"/>
        </w:rPr>
        <w:tab/>
      </w:r>
      <w:r w:rsidRPr="009E5D55">
        <w:rPr>
          <w:rFonts w:ascii="Arial" w:eastAsia="Times New Roman" w:hAnsi="Arial" w:cs="Arial"/>
          <w:b/>
          <w:sz w:val="24"/>
          <w:szCs w:val="28"/>
          <w:lang w:val="sr-Latn-ME"/>
        </w:rPr>
        <w:tab/>
      </w:r>
      <w:r w:rsidRPr="009E5D55">
        <w:rPr>
          <w:rFonts w:ascii="Arial" w:eastAsia="Times New Roman" w:hAnsi="Arial" w:cs="Arial"/>
          <w:b/>
          <w:sz w:val="24"/>
          <w:szCs w:val="28"/>
          <w:lang w:val="sr-Latn-ME"/>
        </w:rPr>
        <w:tab/>
      </w:r>
      <w:r w:rsidRPr="009E5D55">
        <w:rPr>
          <w:rFonts w:ascii="Arial" w:eastAsia="Times New Roman" w:hAnsi="Arial" w:cs="Arial"/>
          <w:b/>
          <w:sz w:val="24"/>
          <w:szCs w:val="28"/>
          <w:lang w:val="sr-Latn-ME"/>
        </w:rPr>
        <w:tab/>
      </w:r>
    </w:p>
    <w:p w14:paraId="2AA793E7" w14:textId="5C44384F" w:rsidR="00CF1947" w:rsidRPr="009E5D55" w:rsidRDefault="00824D84" w:rsidP="00693F88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>Na osnovu</w:t>
      </w:r>
      <w:r w:rsidR="009D0A88" w:rsidRPr="009E5D55">
        <w:rPr>
          <w:rFonts w:ascii="Arial" w:hAnsi="Arial" w:cs="Arial"/>
          <w:sz w:val="24"/>
          <w:szCs w:val="24"/>
          <w:lang w:val="sr-Latn-ME"/>
        </w:rPr>
        <w:t xml:space="preserve"> člana 26 stav 1 alineja 12 Statuta DOO „Komunalno“ Nikšić </w:t>
      </w:r>
      <w:r w:rsidR="007C3EF2" w:rsidRPr="009E5D55">
        <w:rPr>
          <w:rFonts w:ascii="Arial" w:hAnsi="Arial" w:cs="Arial"/>
          <w:sz w:val="24"/>
          <w:szCs w:val="24"/>
          <w:lang w:val="sr-Latn-ME"/>
        </w:rPr>
        <w:t>(„Sl.list Crne Gore</w:t>
      </w:r>
      <w:r w:rsidR="00837F6B" w:rsidRPr="009E5D55">
        <w:rPr>
          <w:rFonts w:ascii="Arial" w:hAnsi="Arial" w:cs="Arial"/>
          <w:sz w:val="24"/>
          <w:szCs w:val="24"/>
          <w:lang w:val="sr-Latn-ME"/>
        </w:rPr>
        <w:t xml:space="preserve"> -opštinski propisi </w:t>
      </w:r>
      <w:r w:rsidR="007C3EF2" w:rsidRPr="009E5D55">
        <w:rPr>
          <w:rFonts w:ascii="Arial" w:hAnsi="Arial" w:cs="Arial"/>
          <w:sz w:val="24"/>
          <w:szCs w:val="24"/>
          <w:lang w:val="sr-Latn-ME"/>
        </w:rPr>
        <w:t>“ br</w:t>
      </w:r>
      <w:r w:rsidR="00383B4A" w:rsidRPr="009E5D55">
        <w:rPr>
          <w:rFonts w:ascii="Arial" w:hAnsi="Arial" w:cs="Arial"/>
          <w:sz w:val="24"/>
          <w:szCs w:val="24"/>
          <w:lang w:val="sr-Latn-ME"/>
        </w:rPr>
        <w:t xml:space="preserve">oj </w:t>
      </w:r>
      <w:r w:rsidR="003B2EA3">
        <w:rPr>
          <w:rFonts w:ascii="Arial" w:hAnsi="Arial" w:cs="Arial"/>
          <w:sz w:val="24"/>
          <w:szCs w:val="24"/>
          <w:lang w:val="sr-Latn-ME"/>
        </w:rPr>
        <w:t>045/2019)</w:t>
      </w:r>
      <w:r w:rsidR="00ED055A" w:rsidRPr="009E5D55">
        <w:rPr>
          <w:rFonts w:ascii="Arial" w:hAnsi="Arial" w:cs="Arial"/>
          <w:sz w:val="24"/>
          <w:szCs w:val="24"/>
          <w:lang w:val="sr-Latn-ME"/>
        </w:rPr>
        <w:t xml:space="preserve"> shodno odredbama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član</w:t>
      </w:r>
      <w:r w:rsidR="009D0A88" w:rsidRPr="009E5D55">
        <w:rPr>
          <w:rFonts w:ascii="Arial" w:hAnsi="Arial" w:cs="Arial"/>
          <w:sz w:val="24"/>
          <w:szCs w:val="24"/>
          <w:lang w:val="sr-Latn-ME"/>
        </w:rPr>
        <w:t>o</w:t>
      </w:r>
      <w:r w:rsidR="00ED055A" w:rsidRPr="009E5D55">
        <w:rPr>
          <w:rFonts w:ascii="Arial" w:hAnsi="Arial" w:cs="Arial"/>
          <w:sz w:val="24"/>
          <w:szCs w:val="24"/>
          <w:lang w:val="sr-Latn-ME"/>
        </w:rPr>
        <w:t>v</w:t>
      </w:r>
      <w:r w:rsidR="009D0A88" w:rsidRPr="009E5D55">
        <w:rPr>
          <w:rFonts w:ascii="Arial" w:hAnsi="Arial" w:cs="Arial"/>
          <w:sz w:val="24"/>
          <w:szCs w:val="24"/>
          <w:lang w:val="sr-Latn-ME"/>
        </w:rPr>
        <w:t>a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53 </w:t>
      </w:r>
      <w:r w:rsidR="00887C96" w:rsidRPr="009E5D55">
        <w:rPr>
          <w:rFonts w:ascii="Arial" w:hAnsi="Arial" w:cs="Arial"/>
          <w:sz w:val="24"/>
          <w:szCs w:val="24"/>
          <w:lang w:val="sr-Latn-ME"/>
        </w:rPr>
        <w:t>i</w:t>
      </w:r>
      <w:r w:rsidR="009D0A88"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87C96" w:rsidRPr="009E5D55">
        <w:rPr>
          <w:rFonts w:ascii="Arial" w:hAnsi="Arial" w:cs="Arial"/>
          <w:sz w:val="24"/>
          <w:szCs w:val="24"/>
          <w:lang w:val="sr-Latn-ME"/>
        </w:rPr>
        <w:t>54 stav 1 Zakona o komunalnim djelatn</w:t>
      </w:r>
      <w:r w:rsidR="00B16C20" w:rsidRPr="009E5D55">
        <w:rPr>
          <w:rFonts w:ascii="Arial" w:hAnsi="Arial" w:cs="Arial"/>
          <w:sz w:val="24"/>
          <w:szCs w:val="24"/>
          <w:lang w:val="sr-Latn-ME"/>
        </w:rPr>
        <w:t>ostima („Sl.list Crne Gore“ br</w:t>
      </w:r>
      <w:r w:rsidR="00383B4A" w:rsidRPr="009E5D55">
        <w:rPr>
          <w:rFonts w:ascii="Arial" w:hAnsi="Arial" w:cs="Arial"/>
          <w:sz w:val="24"/>
          <w:szCs w:val="24"/>
          <w:lang w:val="sr-Latn-ME"/>
        </w:rPr>
        <w:t xml:space="preserve">oj </w:t>
      </w:r>
      <w:r w:rsidR="00B16C20" w:rsidRPr="009E5D55">
        <w:rPr>
          <w:rFonts w:ascii="Arial" w:hAnsi="Arial" w:cs="Arial"/>
          <w:sz w:val="24"/>
          <w:szCs w:val="24"/>
          <w:lang w:val="sr-Latn-ME"/>
        </w:rPr>
        <w:t>055/</w:t>
      </w:r>
      <w:r w:rsidR="00086CAC" w:rsidRPr="009E5D55">
        <w:rPr>
          <w:rFonts w:ascii="Arial" w:hAnsi="Arial" w:cs="Arial"/>
          <w:sz w:val="24"/>
          <w:szCs w:val="24"/>
          <w:lang w:val="sr-Latn-ME"/>
        </w:rPr>
        <w:t>20</w:t>
      </w:r>
      <w:r w:rsidR="00B16C20" w:rsidRPr="009E5D55">
        <w:rPr>
          <w:rFonts w:ascii="Arial" w:hAnsi="Arial" w:cs="Arial"/>
          <w:sz w:val="24"/>
          <w:szCs w:val="24"/>
          <w:lang w:val="sr-Latn-ME"/>
        </w:rPr>
        <w:t>16, 074/</w:t>
      </w:r>
      <w:r w:rsidR="00086CAC" w:rsidRPr="009E5D55">
        <w:rPr>
          <w:rFonts w:ascii="Arial" w:hAnsi="Arial" w:cs="Arial"/>
          <w:sz w:val="24"/>
          <w:szCs w:val="24"/>
          <w:lang w:val="sr-Latn-ME"/>
        </w:rPr>
        <w:t>20</w:t>
      </w:r>
      <w:r w:rsidR="00B16C20" w:rsidRPr="009E5D55">
        <w:rPr>
          <w:rFonts w:ascii="Arial" w:hAnsi="Arial" w:cs="Arial"/>
          <w:sz w:val="24"/>
          <w:szCs w:val="24"/>
          <w:lang w:val="sr-Latn-ME"/>
        </w:rPr>
        <w:t>16, 002/</w:t>
      </w:r>
      <w:r w:rsidR="00086CAC" w:rsidRPr="009E5D55">
        <w:rPr>
          <w:rFonts w:ascii="Arial" w:hAnsi="Arial" w:cs="Arial"/>
          <w:sz w:val="24"/>
          <w:szCs w:val="24"/>
          <w:lang w:val="sr-Latn-ME"/>
        </w:rPr>
        <w:t>20</w:t>
      </w:r>
      <w:r w:rsidR="00B16C20" w:rsidRPr="009E5D55">
        <w:rPr>
          <w:rFonts w:ascii="Arial" w:hAnsi="Arial" w:cs="Arial"/>
          <w:sz w:val="24"/>
          <w:szCs w:val="24"/>
          <w:lang w:val="sr-Latn-ME"/>
        </w:rPr>
        <w:t>18</w:t>
      </w:r>
      <w:r w:rsidR="00887C96" w:rsidRPr="009E5D55">
        <w:rPr>
          <w:rFonts w:ascii="Arial" w:hAnsi="Arial" w:cs="Arial"/>
          <w:sz w:val="24"/>
          <w:szCs w:val="24"/>
          <w:lang w:val="sr-Latn-ME"/>
        </w:rPr>
        <w:t>, 066/</w:t>
      </w:r>
      <w:r w:rsidR="00086CAC" w:rsidRPr="009E5D55">
        <w:rPr>
          <w:rFonts w:ascii="Arial" w:hAnsi="Arial" w:cs="Arial"/>
          <w:sz w:val="24"/>
          <w:szCs w:val="24"/>
          <w:lang w:val="sr-Latn-ME"/>
        </w:rPr>
        <w:t>20</w:t>
      </w:r>
      <w:r w:rsidR="00887C96" w:rsidRPr="009E5D55">
        <w:rPr>
          <w:rFonts w:ascii="Arial" w:hAnsi="Arial" w:cs="Arial"/>
          <w:sz w:val="24"/>
          <w:szCs w:val="24"/>
          <w:lang w:val="sr-Latn-ME"/>
        </w:rPr>
        <w:t>19</w:t>
      </w:r>
      <w:r w:rsidR="009D0A88" w:rsidRPr="009E5D55">
        <w:rPr>
          <w:rFonts w:ascii="Arial" w:hAnsi="Arial" w:cs="Arial"/>
          <w:sz w:val="24"/>
          <w:szCs w:val="24"/>
          <w:lang w:val="sr-Latn-ME"/>
        </w:rPr>
        <w:t>,</w:t>
      </w:r>
      <w:r w:rsidR="00F0527F" w:rsidRPr="009E5D55">
        <w:rPr>
          <w:rFonts w:ascii="Arial" w:hAnsi="Arial" w:cs="Arial"/>
          <w:sz w:val="24"/>
          <w:szCs w:val="24"/>
          <w:lang w:val="sr-Latn-ME"/>
        </w:rPr>
        <w:t>140/</w:t>
      </w:r>
      <w:r w:rsidR="00086CAC" w:rsidRPr="009E5D55">
        <w:rPr>
          <w:rFonts w:ascii="Arial" w:hAnsi="Arial" w:cs="Arial"/>
          <w:sz w:val="24"/>
          <w:szCs w:val="24"/>
          <w:lang w:val="sr-Latn-ME"/>
        </w:rPr>
        <w:t>20</w:t>
      </w:r>
      <w:r w:rsidR="00F0527F" w:rsidRPr="009E5D55">
        <w:rPr>
          <w:rFonts w:ascii="Arial" w:hAnsi="Arial" w:cs="Arial"/>
          <w:sz w:val="24"/>
          <w:szCs w:val="24"/>
          <w:lang w:val="sr-Latn-ME"/>
        </w:rPr>
        <w:t>22</w:t>
      </w:r>
      <w:r w:rsidR="00086CAC"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9D0A88" w:rsidRPr="009E5D55">
        <w:rPr>
          <w:rFonts w:ascii="Arial" w:hAnsi="Arial" w:cs="Arial"/>
          <w:sz w:val="24"/>
          <w:szCs w:val="24"/>
          <w:lang w:val="sr-Latn-ME"/>
        </w:rPr>
        <w:t>i 84/2024</w:t>
      </w:r>
      <w:r w:rsidR="00887C96" w:rsidRPr="009E5D55">
        <w:rPr>
          <w:rFonts w:ascii="Arial" w:hAnsi="Arial" w:cs="Arial"/>
          <w:sz w:val="24"/>
          <w:szCs w:val="24"/>
          <w:lang w:val="sr-Latn-ME"/>
        </w:rPr>
        <w:t>),</w:t>
      </w:r>
      <w:r w:rsidR="009774D0"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122E71" w:rsidRPr="009E5D55">
        <w:rPr>
          <w:rFonts w:ascii="Arial" w:hAnsi="Arial" w:cs="Arial"/>
          <w:sz w:val="24"/>
          <w:szCs w:val="24"/>
          <w:lang w:val="sr-Latn-ME"/>
        </w:rPr>
        <w:t xml:space="preserve">odredbama </w:t>
      </w:r>
      <w:r w:rsidR="00887C96" w:rsidRPr="009E5D55">
        <w:rPr>
          <w:rFonts w:ascii="Arial" w:hAnsi="Arial" w:cs="Arial"/>
          <w:sz w:val="24"/>
          <w:szCs w:val="24"/>
          <w:lang w:val="sr-Latn-ME"/>
        </w:rPr>
        <w:t xml:space="preserve">Uredbe o bližim elementima i </w:t>
      </w:r>
      <w:r w:rsidR="007C3EF2" w:rsidRPr="009E5D55">
        <w:rPr>
          <w:rFonts w:ascii="Arial" w:hAnsi="Arial" w:cs="Arial"/>
          <w:sz w:val="24"/>
          <w:szCs w:val="24"/>
          <w:lang w:val="sr-Latn-ME"/>
        </w:rPr>
        <w:t>M</w:t>
      </w:r>
      <w:r w:rsidR="00887C96" w:rsidRPr="009E5D55">
        <w:rPr>
          <w:rFonts w:ascii="Arial" w:hAnsi="Arial" w:cs="Arial"/>
          <w:sz w:val="24"/>
          <w:szCs w:val="24"/>
          <w:lang w:val="sr-Latn-ME"/>
        </w:rPr>
        <w:t>etodologiji za određivanje cijena komunalnih usluga („Sl.list Crne Gore“ br</w:t>
      </w:r>
      <w:r w:rsidR="00383B4A" w:rsidRPr="009E5D55">
        <w:rPr>
          <w:rFonts w:ascii="Arial" w:hAnsi="Arial" w:cs="Arial"/>
          <w:sz w:val="24"/>
          <w:szCs w:val="24"/>
          <w:lang w:val="sr-Latn-ME"/>
        </w:rPr>
        <w:t>oj</w:t>
      </w:r>
      <w:r w:rsidR="00887C96" w:rsidRPr="009E5D55">
        <w:rPr>
          <w:rFonts w:ascii="Arial" w:hAnsi="Arial" w:cs="Arial"/>
          <w:sz w:val="24"/>
          <w:szCs w:val="24"/>
          <w:lang w:val="sr-Latn-ME"/>
        </w:rPr>
        <w:t xml:space="preserve"> 055/20</w:t>
      </w:r>
      <w:r w:rsidR="00086CAC" w:rsidRPr="009E5D55">
        <w:rPr>
          <w:rFonts w:ascii="Arial" w:hAnsi="Arial" w:cs="Arial"/>
          <w:sz w:val="24"/>
          <w:szCs w:val="24"/>
          <w:lang w:val="sr-Latn-ME"/>
        </w:rPr>
        <w:t>22</w:t>
      </w:r>
      <w:r w:rsidR="009D0A88" w:rsidRPr="009E5D55">
        <w:rPr>
          <w:rFonts w:ascii="Arial" w:hAnsi="Arial" w:cs="Arial"/>
          <w:sz w:val="24"/>
          <w:szCs w:val="24"/>
          <w:lang w:val="sr-Latn-ME"/>
        </w:rPr>
        <w:t>, 117/2022 i 105</w:t>
      </w:r>
      <w:r w:rsidR="00086CAC" w:rsidRPr="009E5D55">
        <w:rPr>
          <w:rFonts w:ascii="Arial" w:hAnsi="Arial" w:cs="Arial"/>
          <w:sz w:val="24"/>
          <w:szCs w:val="24"/>
          <w:lang w:val="sr-Latn-ME"/>
        </w:rPr>
        <w:t>/</w:t>
      </w:r>
      <w:r w:rsidR="003B2EA3">
        <w:rPr>
          <w:rFonts w:ascii="Arial" w:hAnsi="Arial" w:cs="Arial"/>
          <w:sz w:val="24"/>
          <w:szCs w:val="24"/>
          <w:lang w:val="sr-Latn-ME"/>
        </w:rPr>
        <w:t>2025</w:t>
      </w:r>
      <w:r w:rsidR="00887C96" w:rsidRPr="009E5D55">
        <w:rPr>
          <w:rFonts w:ascii="Arial" w:hAnsi="Arial" w:cs="Arial"/>
          <w:sz w:val="24"/>
          <w:szCs w:val="24"/>
          <w:lang w:val="sr-Latn-ME"/>
        </w:rPr>
        <w:t xml:space="preserve">) </w:t>
      </w:r>
      <w:r w:rsidR="00122E71" w:rsidRPr="009E5D55">
        <w:rPr>
          <w:rFonts w:ascii="Arial" w:hAnsi="Arial" w:cs="Arial"/>
          <w:sz w:val="24"/>
          <w:szCs w:val="24"/>
          <w:lang w:val="sr-Latn-ME"/>
        </w:rPr>
        <w:t xml:space="preserve">i člana 6 </w:t>
      </w:r>
      <w:r w:rsidR="00887C96" w:rsidRPr="009E5D55">
        <w:rPr>
          <w:rFonts w:ascii="Arial" w:hAnsi="Arial" w:cs="Arial"/>
          <w:sz w:val="24"/>
          <w:szCs w:val="24"/>
          <w:lang w:val="sr-Latn-ME"/>
        </w:rPr>
        <w:t xml:space="preserve">Ugovora o povjeravanju obavljanja komunalnih djelatnosti i korišćenju komunalne infrastrukture </w:t>
      </w:r>
      <w:r w:rsidR="001F1DF2" w:rsidRPr="009E5D55">
        <w:rPr>
          <w:rFonts w:ascii="Arial" w:hAnsi="Arial" w:cs="Arial"/>
          <w:sz w:val="24"/>
          <w:szCs w:val="24"/>
          <w:lang w:val="sr-Latn-ME"/>
        </w:rPr>
        <w:t xml:space="preserve">broj </w:t>
      </w:r>
      <w:r w:rsidR="00877DCE" w:rsidRPr="009E5D55">
        <w:rPr>
          <w:rFonts w:ascii="Arial" w:hAnsi="Arial" w:cs="Arial"/>
          <w:sz w:val="24"/>
          <w:szCs w:val="24"/>
          <w:lang w:val="sr-Latn-ME"/>
        </w:rPr>
        <w:t>02-031-2427 od 01.07.2022</w:t>
      </w:r>
      <w:r w:rsidR="003B2EA3">
        <w:rPr>
          <w:rFonts w:ascii="Arial" w:hAnsi="Arial" w:cs="Arial"/>
          <w:sz w:val="24"/>
          <w:szCs w:val="24"/>
          <w:lang w:val="sr-Latn-ME"/>
        </w:rPr>
        <w:t>.</w:t>
      </w:r>
      <w:r w:rsidR="005621FC"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C428AD" w:rsidRPr="009E5D55">
        <w:rPr>
          <w:rFonts w:ascii="Arial" w:hAnsi="Arial" w:cs="Arial"/>
          <w:sz w:val="24"/>
          <w:szCs w:val="24"/>
          <w:lang w:val="sr-Latn-ME"/>
        </w:rPr>
        <w:t>godine</w:t>
      </w:r>
      <w:r w:rsidR="009774D0" w:rsidRPr="009E5D55">
        <w:rPr>
          <w:rFonts w:ascii="Arial" w:hAnsi="Arial" w:cs="Arial"/>
          <w:sz w:val="24"/>
          <w:szCs w:val="24"/>
          <w:lang w:val="sr-Latn-ME"/>
        </w:rPr>
        <w:t>,</w:t>
      </w:r>
      <w:r w:rsidR="00A13223"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945D8B" w:rsidRPr="009E5D55">
        <w:rPr>
          <w:rFonts w:ascii="Arial" w:hAnsi="Arial" w:cs="Arial"/>
          <w:sz w:val="24"/>
          <w:szCs w:val="24"/>
          <w:lang w:val="sr-Latn-ME"/>
        </w:rPr>
        <w:t>Odbor</w:t>
      </w:r>
      <w:r w:rsidR="00A13223"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945D8B" w:rsidRPr="009E5D55">
        <w:rPr>
          <w:rFonts w:ascii="Arial" w:hAnsi="Arial" w:cs="Arial"/>
          <w:sz w:val="24"/>
          <w:szCs w:val="24"/>
          <w:lang w:val="sr-Latn-ME"/>
        </w:rPr>
        <w:t>direktora Društva,</w:t>
      </w:r>
      <w:r w:rsidR="008B04A4"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945D8B" w:rsidRPr="009E5D55">
        <w:rPr>
          <w:rFonts w:ascii="Arial" w:hAnsi="Arial" w:cs="Arial"/>
          <w:sz w:val="24"/>
          <w:szCs w:val="24"/>
          <w:lang w:val="sr-Latn-ME"/>
        </w:rPr>
        <w:t>na svojoj</w:t>
      </w:r>
      <w:r w:rsidR="003A35EC" w:rsidRPr="009E5D55">
        <w:rPr>
          <w:rFonts w:ascii="Arial" w:hAnsi="Arial" w:cs="Arial"/>
          <w:sz w:val="24"/>
          <w:szCs w:val="24"/>
          <w:lang w:val="sr-Latn-ME"/>
        </w:rPr>
        <w:t xml:space="preserve"> 5 redovnoj </w:t>
      </w:r>
      <w:r w:rsidR="0053303D" w:rsidRPr="009E5D55">
        <w:rPr>
          <w:rFonts w:ascii="Arial" w:hAnsi="Arial" w:cs="Arial"/>
          <w:sz w:val="24"/>
          <w:szCs w:val="24"/>
          <w:lang w:val="sr-Latn-ME"/>
        </w:rPr>
        <w:t>sjed</w:t>
      </w:r>
      <w:r w:rsidR="00A61243" w:rsidRPr="009E5D55">
        <w:rPr>
          <w:rFonts w:ascii="Arial" w:hAnsi="Arial" w:cs="Arial"/>
          <w:sz w:val="24"/>
          <w:szCs w:val="24"/>
          <w:lang w:val="sr-Latn-ME"/>
        </w:rPr>
        <w:t>nici</w:t>
      </w:r>
      <w:r w:rsidR="00A13223"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9006D7" w:rsidRPr="009E5D55">
        <w:rPr>
          <w:rFonts w:ascii="Arial" w:hAnsi="Arial" w:cs="Arial"/>
          <w:sz w:val="24"/>
          <w:szCs w:val="24"/>
          <w:lang w:val="sr-Latn-ME"/>
        </w:rPr>
        <w:t>održanoj</w:t>
      </w:r>
      <w:r w:rsidR="00A13223"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9006D7" w:rsidRPr="009E5D55">
        <w:rPr>
          <w:rFonts w:ascii="Arial" w:hAnsi="Arial" w:cs="Arial"/>
          <w:sz w:val="24"/>
          <w:szCs w:val="24"/>
          <w:lang w:val="sr-Latn-ME"/>
        </w:rPr>
        <w:t>dana</w:t>
      </w:r>
      <w:r w:rsidR="009D0A88"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B2EA3">
        <w:rPr>
          <w:rFonts w:ascii="Arial" w:hAnsi="Arial" w:cs="Arial"/>
          <w:sz w:val="24"/>
          <w:szCs w:val="24"/>
          <w:lang w:val="sr-Latn-ME"/>
        </w:rPr>
        <w:t>15.12.2025 godine</w:t>
      </w:r>
      <w:r w:rsidR="00A13223" w:rsidRPr="009E5D55">
        <w:rPr>
          <w:rFonts w:ascii="Arial" w:hAnsi="Arial" w:cs="Arial"/>
          <w:sz w:val="24"/>
          <w:szCs w:val="24"/>
          <w:lang w:val="sr-Latn-ME"/>
        </w:rPr>
        <w:t xml:space="preserve"> donosi :</w:t>
      </w:r>
    </w:p>
    <w:p w14:paraId="59FB46F5" w14:textId="77777777" w:rsidR="001934CE" w:rsidRPr="009E5D55" w:rsidRDefault="0053303D" w:rsidP="00B11395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sr-Latn-ME"/>
        </w:rPr>
      </w:pPr>
      <w:r w:rsidRPr="009E5D55">
        <w:rPr>
          <w:rFonts w:ascii="Arial" w:hAnsi="Arial" w:cs="Arial"/>
          <w:b/>
          <w:sz w:val="32"/>
          <w:szCs w:val="32"/>
          <w:lang w:val="sr-Latn-ME"/>
        </w:rPr>
        <w:t xml:space="preserve">O D L U K U </w:t>
      </w:r>
    </w:p>
    <w:p w14:paraId="06EEE9C6" w14:textId="77777777" w:rsidR="00CF1947" w:rsidRPr="009E5D55" w:rsidRDefault="0053303D" w:rsidP="009D0A88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9E5D55">
        <w:rPr>
          <w:rFonts w:ascii="Arial" w:hAnsi="Arial" w:cs="Arial"/>
          <w:b/>
          <w:sz w:val="24"/>
          <w:szCs w:val="24"/>
          <w:lang w:val="sr-Latn-ME"/>
        </w:rPr>
        <w:t>O</w:t>
      </w:r>
      <w:r w:rsidR="009D0A88" w:rsidRPr="009E5D55">
        <w:rPr>
          <w:rFonts w:ascii="Arial" w:hAnsi="Arial" w:cs="Arial"/>
          <w:b/>
          <w:sz w:val="24"/>
          <w:szCs w:val="24"/>
          <w:lang w:val="sr-Latn-ME"/>
        </w:rPr>
        <w:t xml:space="preserve"> IZMJENAMA I DOPUNAMA </w:t>
      </w:r>
    </w:p>
    <w:p w14:paraId="28EA6383" w14:textId="77777777" w:rsidR="002F734B" w:rsidRPr="009E5D55" w:rsidRDefault="009D0A88" w:rsidP="002F734B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9E5D55">
        <w:rPr>
          <w:rFonts w:ascii="Arial" w:hAnsi="Arial" w:cs="Arial"/>
          <w:b/>
          <w:sz w:val="24"/>
          <w:szCs w:val="24"/>
          <w:lang w:val="sr-Latn-ME"/>
        </w:rPr>
        <w:t>ODLUKE O</w:t>
      </w:r>
      <w:r w:rsidR="0053303D" w:rsidRPr="009E5D55">
        <w:rPr>
          <w:rFonts w:ascii="Arial" w:hAnsi="Arial" w:cs="Arial"/>
          <w:b/>
          <w:sz w:val="24"/>
          <w:szCs w:val="24"/>
          <w:lang w:val="sr-Latn-ME"/>
        </w:rPr>
        <w:t xml:space="preserve"> UTVRĐIVANJU CIJENA KOMUNALNIH</w:t>
      </w:r>
      <w:r w:rsidR="001F1DF2" w:rsidRPr="009E5D55">
        <w:rPr>
          <w:rFonts w:ascii="Arial" w:hAnsi="Arial" w:cs="Arial"/>
          <w:b/>
          <w:sz w:val="24"/>
          <w:szCs w:val="24"/>
          <w:lang w:val="sr-Latn-ME"/>
        </w:rPr>
        <w:t xml:space="preserve"> U</w:t>
      </w:r>
      <w:r w:rsidR="00016AD1" w:rsidRPr="009E5D55">
        <w:rPr>
          <w:rFonts w:ascii="Arial" w:hAnsi="Arial" w:cs="Arial"/>
          <w:b/>
          <w:sz w:val="24"/>
          <w:szCs w:val="24"/>
          <w:lang w:val="sr-Latn-ME"/>
        </w:rPr>
        <w:t xml:space="preserve">SLUGA </w:t>
      </w:r>
      <w:r w:rsidR="000E7011" w:rsidRPr="009E5D55">
        <w:rPr>
          <w:rFonts w:ascii="Arial" w:hAnsi="Arial" w:cs="Arial"/>
          <w:b/>
          <w:sz w:val="24"/>
          <w:szCs w:val="24"/>
          <w:lang w:val="sr-Latn-ME"/>
        </w:rPr>
        <w:t>INDIVIDUALNE KOMUNALNE POTROŠNJE</w:t>
      </w:r>
      <w:r w:rsidR="00CF1947" w:rsidRPr="009E5D55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="00016AD1" w:rsidRPr="009E5D55">
        <w:rPr>
          <w:rFonts w:ascii="Arial" w:hAnsi="Arial" w:cs="Arial"/>
          <w:b/>
          <w:sz w:val="24"/>
          <w:szCs w:val="24"/>
          <w:lang w:val="sr-Latn-ME"/>
        </w:rPr>
        <w:t>DOO „</w:t>
      </w:r>
      <w:r w:rsidR="00767619" w:rsidRPr="009E5D55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="00016AD1" w:rsidRPr="009E5D55">
        <w:rPr>
          <w:rFonts w:ascii="Arial" w:hAnsi="Arial" w:cs="Arial"/>
          <w:b/>
          <w:sz w:val="24"/>
          <w:szCs w:val="24"/>
          <w:lang w:val="sr-Latn-ME"/>
        </w:rPr>
        <w:t>KOMUNALNO</w:t>
      </w:r>
      <w:r w:rsidR="0053303D" w:rsidRPr="009E5D55">
        <w:rPr>
          <w:rFonts w:ascii="Arial" w:hAnsi="Arial" w:cs="Arial"/>
          <w:b/>
          <w:sz w:val="24"/>
          <w:szCs w:val="24"/>
          <w:lang w:val="sr-Latn-ME"/>
        </w:rPr>
        <w:t>“</w:t>
      </w:r>
      <w:r w:rsidR="00A4620C" w:rsidRPr="009E5D55">
        <w:rPr>
          <w:rFonts w:ascii="Arial" w:hAnsi="Arial" w:cs="Arial"/>
          <w:b/>
          <w:sz w:val="24"/>
          <w:szCs w:val="24"/>
          <w:lang w:val="sr-Latn-ME"/>
        </w:rPr>
        <w:t xml:space="preserve"> NIKŠIĆ</w:t>
      </w:r>
      <w:r w:rsidR="00227593" w:rsidRPr="009E5D55">
        <w:rPr>
          <w:rFonts w:ascii="Arial" w:hAnsi="Arial" w:cs="Arial"/>
          <w:b/>
          <w:sz w:val="24"/>
          <w:szCs w:val="24"/>
          <w:lang w:val="sr-Latn-ME"/>
        </w:rPr>
        <w:t xml:space="preserve">  (CJENOVNIK</w:t>
      </w:r>
      <w:r w:rsidR="0053303D" w:rsidRPr="009E5D55">
        <w:rPr>
          <w:rFonts w:ascii="Arial" w:hAnsi="Arial" w:cs="Arial"/>
          <w:b/>
          <w:sz w:val="24"/>
          <w:szCs w:val="24"/>
          <w:lang w:val="sr-Latn-ME"/>
        </w:rPr>
        <w:t>)</w:t>
      </w:r>
      <w:r w:rsidR="009728EE" w:rsidRPr="009E5D55">
        <w:rPr>
          <w:rFonts w:ascii="Arial" w:hAnsi="Arial" w:cs="Arial"/>
          <w:b/>
          <w:sz w:val="24"/>
          <w:szCs w:val="24"/>
          <w:lang w:val="sr-Latn-ME"/>
        </w:rPr>
        <w:t xml:space="preserve"> </w:t>
      </w:r>
    </w:p>
    <w:p w14:paraId="618CB213" w14:textId="029F00B2" w:rsidR="00CF1947" w:rsidRPr="009E5D55" w:rsidRDefault="00CF1947" w:rsidP="002F734B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9E5D55">
        <w:rPr>
          <w:rFonts w:ascii="Arial" w:hAnsi="Arial" w:cs="Arial"/>
          <w:b/>
          <w:sz w:val="24"/>
          <w:szCs w:val="24"/>
          <w:lang w:val="sr-Latn-ME"/>
        </w:rPr>
        <w:t>broj 84/23 od 21.07.2023. godine</w:t>
      </w:r>
    </w:p>
    <w:p w14:paraId="2E072434" w14:textId="77777777" w:rsidR="001B2452" w:rsidRPr="009E5D55" w:rsidRDefault="001B2452" w:rsidP="00CF1947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6EE624E5" w14:textId="77777777" w:rsidR="0053303D" w:rsidRPr="009E5D55" w:rsidRDefault="0053303D" w:rsidP="0053303D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9E5D55">
        <w:rPr>
          <w:rFonts w:ascii="Arial" w:hAnsi="Arial" w:cs="Arial"/>
          <w:b/>
          <w:sz w:val="24"/>
          <w:szCs w:val="24"/>
          <w:lang w:val="sr-Latn-ME"/>
        </w:rPr>
        <w:t>Član 1.</w:t>
      </w:r>
    </w:p>
    <w:p w14:paraId="693F6F16" w14:textId="48668B18" w:rsidR="009D0A88" w:rsidRPr="009E5D55" w:rsidRDefault="009D0A88" w:rsidP="009D0A88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sr-Latn-ME"/>
        </w:rPr>
      </w:pPr>
      <w:r w:rsidRPr="009E5D55">
        <w:rPr>
          <w:rFonts w:ascii="Arial" w:hAnsi="Arial" w:cs="Arial"/>
          <w:bCs/>
          <w:sz w:val="24"/>
          <w:szCs w:val="24"/>
          <w:lang w:val="sr-Latn-ME"/>
        </w:rPr>
        <w:t>U</w:t>
      </w:r>
      <w:r w:rsidR="00CF1947" w:rsidRPr="009E5D55">
        <w:rPr>
          <w:rFonts w:ascii="Arial" w:hAnsi="Arial" w:cs="Arial"/>
          <w:bCs/>
          <w:sz w:val="24"/>
          <w:szCs w:val="24"/>
          <w:lang w:val="sr-Latn-ME"/>
        </w:rPr>
        <w:t xml:space="preserve"> članu 1 stav 1 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>Odluke</w:t>
      </w:r>
      <w:r w:rsidR="00CF1947" w:rsidRPr="009E5D55">
        <w:rPr>
          <w:rFonts w:ascii="Arial" w:hAnsi="Arial" w:cs="Arial"/>
          <w:bCs/>
          <w:sz w:val="24"/>
          <w:szCs w:val="24"/>
          <w:lang w:val="sr-Latn-ME"/>
        </w:rPr>
        <w:t xml:space="preserve">, 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 xml:space="preserve">iza riječi </w:t>
      </w:r>
      <w:r w:rsidR="000B4BB3" w:rsidRPr="009E5D55">
        <w:rPr>
          <w:rFonts w:ascii="Arial" w:hAnsi="Arial" w:cs="Arial"/>
          <w:bCs/>
          <w:sz w:val="24"/>
          <w:szCs w:val="24"/>
          <w:lang w:val="sr-Latn-ME"/>
        </w:rPr>
        <w:t>„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>fizičkim</w:t>
      </w:r>
      <w:r w:rsidR="000B4BB3" w:rsidRPr="009E5D55">
        <w:rPr>
          <w:rFonts w:ascii="Arial" w:hAnsi="Arial" w:cs="Arial"/>
          <w:bCs/>
          <w:sz w:val="24"/>
          <w:szCs w:val="24"/>
          <w:lang w:val="sr-Latn-ME"/>
        </w:rPr>
        <w:t>“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 xml:space="preserve"> dodaje se</w:t>
      </w:r>
      <w:r w:rsidR="002F734B" w:rsidRPr="009E5D55">
        <w:rPr>
          <w:rFonts w:ascii="Arial" w:hAnsi="Arial" w:cs="Arial"/>
          <w:bCs/>
          <w:sz w:val="24"/>
          <w:szCs w:val="24"/>
          <w:lang w:val="sr-Latn-ME"/>
        </w:rPr>
        <w:t xml:space="preserve"> riječ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>:</w:t>
      </w:r>
      <w:r w:rsidR="00CF1947" w:rsidRPr="009E5D55">
        <w:rPr>
          <w:rFonts w:ascii="Arial" w:hAnsi="Arial" w:cs="Arial"/>
          <w:bCs/>
          <w:sz w:val="24"/>
          <w:szCs w:val="24"/>
          <w:lang w:val="sr-Latn-ME"/>
        </w:rPr>
        <w:t xml:space="preserve"> </w:t>
      </w:r>
      <w:r w:rsidR="004F6704">
        <w:rPr>
          <w:rFonts w:ascii="Arial" w:hAnsi="Arial" w:cs="Arial"/>
          <w:bCs/>
          <w:sz w:val="24"/>
          <w:szCs w:val="24"/>
          <w:lang w:val="sr-Latn-ME"/>
        </w:rPr>
        <w:t>„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>i pravnim</w:t>
      </w:r>
      <w:r w:rsidR="004F6704" w:rsidRPr="009E5D55">
        <w:rPr>
          <w:rFonts w:ascii="Arial" w:hAnsi="Arial" w:cs="Arial"/>
          <w:bCs/>
          <w:sz w:val="24"/>
          <w:szCs w:val="24"/>
          <w:lang w:val="sr-Latn-ME"/>
        </w:rPr>
        <w:t>“</w:t>
      </w:r>
      <w:r w:rsidR="004F6704">
        <w:rPr>
          <w:rFonts w:ascii="Arial" w:hAnsi="Arial" w:cs="Arial"/>
          <w:bCs/>
          <w:sz w:val="24"/>
          <w:szCs w:val="24"/>
          <w:lang w:val="sr-Latn-ME"/>
        </w:rPr>
        <w:t>.</w:t>
      </w:r>
    </w:p>
    <w:p w14:paraId="15501622" w14:textId="74EBFADB" w:rsidR="009D0A88" w:rsidRPr="009E5D55" w:rsidRDefault="009D0A88" w:rsidP="009D0A88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9E5D55">
        <w:rPr>
          <w:rFonts w:ascii="Arial" w:hAnsi="Arial" w:cs="Arial"/>
          <w:b/>
          <w:sz w:val="24"/>
          <w:szCs w:val="24"/>
          <w:lang w:val="sr-Latn-ME"/>
        </w:rPr>
        <w:t>Član 2.</w:t>
      </w:r>
    </w:p>
    <w:p w14:paraId="21C31C4B" w14:textId="58E5D639" w:rsidR="002B318E" w:rsidRPr="009E5D55" w:rsidRDefault="009D0A88" w:rsidP="009D0A88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sr-Latn-ME"/>
        </w:rPr>
      </w:pPr>
      <w:r w:rsidRPr="009E5D55">
        <w:rPr>
          <w:rFonts w:ascii="Arial" w:hAnsi="Arial" w:cs="Arial"/>
          <w:bCs/>
          <w:sz w:val="24"/>
          <w:szCs w:val="24"/>
          <w:lang w:val="sr-Latn-ME"/>
        </w:rPr>
        <w:t>U članu 1</w:t>
      </w:r>
      <w:r w:rsidR="00551D82" w:rsidRPr="009E5D55">
        <w:rPr>
          <w:rFonts w:ascii="Arial" w:hAnsi="Arial" w:cs="Arial"/>
          <w:bCs/>
          <w:sz w:val="24"/>
          <w:szCs w:val="24"/>
          <w:lang w:val="sr-Latn-ME"/>
        </w:rPr>
        <w:t xml:space="preserve"> Odluke</w:t>
      </w:r>
      <w:r w:rsidR="007C3EF2" w:rsidRPr="009E5D55">
        <w:rPr>
          <w:rFonts w:ascii="Arial" w:hAnsi="Arial" w:cs="Arial"/>
          <w:bCs/>
          <w:sz w:val="24"/>
          <w:szCs w:val="24"/>
          <w:lang w:val="sr-Latn-ME"/>
        </w:rPr>
        <w:t xml:space="preserve"> </w:t>
      </w:r>
      <w:r w:rsidR="00551D82" w:rsidRPr="009E5D55">
        <w:rPr>
          <w:rFonts w:ascii="Arial" w:hAnsi="Arial" w:cs="Arial"/>
          <w:bCs/>
          <w:sz w:val="24"/>
          <w:szCs w:val="24"/>
          <w:lang w:val="sr-Latn-ME"/>
        </w:rPr>
        <w:t xml:space="preserve">postojeća tabela poglavlje I  CJENOVNIK UPRAVLJANJA KOMUNALNIM OTPADOM </w:t>
      </w:r>
      <w:r w:rsidR="009774D0" w:rsidRPr="009E5D55">
        <w:rPr>
          <w:rFonts w:ascii="Arial" w:hAnsi="Arial" w:cs="Arial"/>
          <w:bCs/>
          <w:sz w:val="24"/>
          <w:szCs w:val="24"/>
          <w:lang w:val="sr-Latn-ME"/>
        </w:rPr>
        <w:t xml:space="preserve">se briše i </w:t>
      </w:r>
      <w:r w:rsidR="00551D82" w:rsidRPr="009E5D55">
        <w:rPr>
          <w:rFonts w:ascii="Arial" w:hAnsi="Arial" w:cs="Arial"/>
          <w:bCs/>
          <w:sz w:val="24"/>
          <w:szCs w:val="24"/>
          <w:lang w:val="sr-Latn-ME"/>
        </w:rPr>
        <w:t xml:space="preserve">zamenjuje se tabelom, </w:t>
      </w:r>
      <w:r w:rsidR="00383B4A" w:rsidRPr="009E5D55">
        <w:rPr>
          <w:rFonts w:ascii="Arial" w:hAnsi="Arial" w:cs="Arial"/>
          <w:bCs/>
          <w:sz w:val="24"/>
          <w:szCs w:val="24"/>
          <w:lang w:val="sr-Latn-ME"/>
        </w:rPr>
        <w:t>P</w:t>
      </w:r>
      <w:r w:rsidR="00551D82" w:rsidRPr="009E5D55">
        <w:rPr>
          <w:rFonts w:ascii="Arial" w:hAnsi="Arial" w:cs="Arial"/>
          <w:bCs/>
          <w:sz w:val="24"/>
          <w:szCs w:val="24"/>
          <w:lang w:val="sr-Latn-ME"/>
        </w:rPr>
        <w:t>rilog</w:t>
      </w:r>
      <w:r w:rsidR="005D17D3" w:rsidRPr="009E5D55">
        <w:rPr>
          <w:rFonts w:ascii="Arial" w:hAnsi="Arial" w:cs="Arial"/>
          <w:bCs/>
          <w:sz w:val="24"/>
          <w:szCs w:val="24"/>
          <w:lang w:val="sr-Latn-ME"/>
        </w:rPr>
        <w:t xml:space="preserve"> br.</w:t>
      </w:r>
      <w:r w:rsidR="00551D82" w:rsidRPr="009E5D55">
        <w:rPr>
          <w:rFonts w:ascii="Arial" w:hAnsi="Arial" w:cs="Arial"/>
          <w:bCs/>
          <w:sz w:val="24"/>
          <w:szCs w:val="24"/>
          <w:lang w:val="sr-Latn-ME"/>
        </w:rPr>
        <w:t xml:space="preserve">1 ove </w:t>
      </w:r>
      <w:r w:rsidR="002F734B" w:rsidRPr="009E5D55">
        <w:rPr>
          <w:rFonts w:ascii="Arial" w:hAnsi="Arial" w:cs="Arial"/>
          <w:bCs/>
          <w:sz w:val="24"/>
          <w:szCs w:val="24"/>
          <w:lang w:val="sr-Latn-ME"/>
        </w:rPr>
        <w:t>O</w:t>
      </w:r>
      <w:r w:rsidR="00551D82" w:rsidRPr="009E5D55">
        <w:rPr>
          <w:rFonts w:ascii="Arial" w:hAnsi="Arial" w:cs="Arial"/>
          <w:bCs/>
          <w:sz w:val="24"/>
          <w:szCs w:val="24"/>
          <w:lang w:val="sr-Latn-ME"/>
        </w:rPr>
        <w:t>dluke.</w:t>
      </w:r>
    </w:p>
    <w:p w14:paraId="5E517CA5" w14:textId="74DBB425" w:rsidR="006205F9" w:rsidRPr="009E5D55" w:rsidRDefault="002B318E" w:rsidP="002B318E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9E5D55">
        <w:rPr>
          <w:rFonts w:ascii="Arial" w:hAnsi="Arial" w:cs="Arial"/>
          <w:b/>
          <w:sz w:val="24"/>
          <w:szCs w:val="24"/>
          <w:lang w:val="sr-Latn-ME"/>
        </w:rPr>
        <w:t>Član 3.</w:t>
      </w:r>
    </w:p>
    <w:p w14:paraId="669D7298" w14:textId="32795F86" w:rsidR="002B318E" w:rsidRPr="009E5D55" w:rsidRDefault="002B318E" w:rsidP="002B318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sr-Latn-ME"/>
        </w:rPr>
      </w:pPr>
      <w:r w:rsidRPr="009E5D55">
        <w:rPr>
          <w:rFonts w:ascii="Arial" w:hAnsi="Arial" w:cs="Arial"/>
          <w:bCs/>
          <w:sz w:val="24"/>
          <w:szCs w:val="24"/>
          <w:lang w:val="sr-Latn-ME"/>
        </w:rPr>
        <w:t>U članu 5  stav 4 Odluke</w:t>
      </w:r>
      <w:r w:rsidR="000B4BB3" w:rsidRPr="009E5D55">
        <w:rPr>
          <w:rFonts w:ascii="Arial" w:hAnsi="Arial" w:cs="Arial"/>
          <w:bCs/>
          <w:sz w:val="24"/>
          <w:szCs w:val="24"/>
          <w:lang w:val="sr-Latn-ME"/>
        </w:rPr>
        <w:t xml:space="preserve">, 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>iza riječi „najkasnije“</w:t>
      </w:r>
      <w:r w:rsidR="002F734B" w:rsidRPr="009E5D55">
        <w:rPr>
          <w:rFonts w:ascii="Arial" w:hAnsi="Arial" w:cs="Arial"/>
          <w:bCs/>
          <w:sz w:val="24"/>
          <w:szCs w:val="24"/>
          <w:lang w:val="sr-Latn-ME"/>
        </w:rPr>
        <w:t>,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 xml:space="preserve"> tekst</w:t>
      </w:r>
      <w:r w:rsidR="000B4BB3" w:rsidRPr="009E5D55">
        <w:rPr>
          <w:rFonts w:ascii="Arial" w:hAnsi="Arial" w:cs="Arial"/>
          <w:bCs/>
          <w:sz w:val="24"/>
          <w:szCs w:val="24"/>
          <w:lang w:val="sr-Latn-ME"/>
        </w:rPr>
        <w:t xml:space="preserve"> </w:t>
      </w:r>
      <w:r w:rsidR="004F6704">
        <w:rPr>
          <w:rFonts w:ascii="Arial" w:hAnsi="Arial" w:cs="Arial"/>
          <w:bCs/>
          <w:sz w:val="24"/>
          <w:szCs w:val="24"/>
          <w:lang w:val="sr-Latn-ME"/>
        </w:rPr>
        <w:t xml:space="preserve"> „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>7 (sedam)</w:t>
      </w:r>
      <w:r w:rsidR="004F6704" w:rsidRPr="009E5D55">
        <w:rPr>
          <w:rFonts w:ascii="Arial" w:hAnsi="Arial" w:cs="Arial"/>
          <w:bCs/>
          <w:sz w:val="24"/>
          <w:szCs w:val="24"/>
          <w:lang w:val="sr-Latn-ME"/>
        </w:rPr>
        <w:t>“</w:t>
      </w:r>
      <w:r w:rsidR="002F734B" w:rsidRPr="009E5D55">
        <w:rPr>
          <w:rFonts w:ascii="Arial" w:hAnsi="Arial" w:cs="Arial"/>
          <w:bCs/>
          <w:sz w:val="24"/>
          <w:szCs w:val="24"/>
          <w:lang w:val="sr-Latn-ME"/>
        </w:rPr>
        <w:t xml:space="preserve"> se briše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 xml:space="preserve"> i glasi:</w:t>
      </w:r>
    </w:p>
    <w:p w14:paraId="71C30071" w14:textId="6C05E4A2" w:rsidR="002B318E" w:rsidRPr="009E5D55" w:rsidRDefault="003B2EA3" w:rsidP="002B318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sr-Latn-ME"/>
        </w:rPr>
      </w:pPr>
      <w:r>
        <w:rPr>
          <w:rFonts w:ascii="Arial" w:hAnsi="Arial" w:cs="Arial"/>
          <w:bCs/>
          <w:sz w:val="24"/>
          <w:szCs w:val="24"/>
          <w:lang w:val="sr-Latn-ME"/>
        </w:rPr>
        <w:t>„</w:t>
      </w:r>
      <w:r w:rsidR="002B318E" w:rsidRPr="009E5D55">
        <w:rPr>
          <w:rFonts w:ascii="Arial" w:hAnsi="Arial" w:cs="Arial"/>
          <w:bCs/>
          <w:sz w:val="24"/>
          <w:szCs w:val="24"/>
          <w:lang w:val="sr-Latn-ME"/>
        </w:rPr>
        <w:t>30 (trideset)</w:t>
      </w:r>
      <w:r w:rsidR="002F734B" w:rsidRPr="009E5D55">
        <w:rPr>
          <w:rFonts w:ascii="Arial" w:hAnsi="Arial" w:cs="Arial"/>
          <w:bCs/>
          <w:sz w:val="24"/>
          <w:szCs w:val="24"/>
          <w:lang w:val="sr-Latn-ME"/>
        </w:rPr>
        <w:t>“.</w:t>
      </w:r>
      <w:r w:rsidR="002B318E" w:rsidRPr="009E5D55">
        <w:rPr>
          <w:rFonts w:ascii="Arial" w:hAnsi="Arial" w:cs="Arial"/>
          <w:bCs/>
          <w:sz w:val="24"/>
          <w:szCs w:val="24"/>
          <w:lang w:val="sr-Latn-ME"/>
        </w:rPr>
        <w:t xml:space="preserve">  </w:t>
      </w:r>
    </w:p>
    <w:p w14:paraId="67323EA0" w14:textId="69A194A6" w:rsidR="00551D82" w:rsidRPr="009E5D55" w:rsidRDefault="00551D82" w:rsidP="00551D82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9E5D55">
        <w:rPr>
          <w:rFonts w:ascii="Arial" w:hAnsi="Arial" w:cs="Arial"/>
          <w:b/>
          <w:sz w:val="24"/>
          <w:szCs w:val="24"/>
          <w:lang w:val="sr-Latn-ME"/>
        </w:rPr>
        <w:t>Član 4.</w:t>
      </w:r>
    </w:p>
    <w:p w14:paraId="3CC84676" w14:textId="1D84DC66" w:rsidR="00551D82" w:rsidRPr="009E5D55" w:rsidRDefault="002F734B" w:rsidP="00551D82">
      <w:pPr>
        <w:spacing w:line="240" w:lineRule="auto"/>
        <w:rPr>
          <w:rFonts w:ascii="Arial" w:hAnsi="Arial" w:cs="Arial"/>
          <w:bCs/>
          <w:sz w:val="24"/>
          <w:szCs w:val="24"/>
          <w:lang w:val="sr-Latn-ME"/>
        </w:rPr>
      </w:pPr>
      <w:r w:rsidRPr="009E5D55">
        <w:rPr>
          <w:rFonts w:ascii="Arial" w:hAnsi="Arial" w:cs="Arial"/>
          <w:bCs/>
          <w:sz w:val="24"/>
          <w:szCs w:val="24"/>
          <w:lang w:val="sr-Latn-ME"/>
        </w:rPr>
        <w:t xml:space="preserve">U članu </w:t>
      </w:r>
      <w:r w:rsidR="009774D0" w:rsidRPr="009E5D55">
        <w:rPr>
          <w:rFonts w:ascii="Arial" w:hAnsi="Arial" w:cs="Arial"/>
          <w:bCs/>
          <w:sz w:val="24"/>
          <w:szCs w:val="24"/>
          <w:lang w:val="sr-Latn-ME"/>
        </w:rPr>
        <w:t xml:space="preserve">10 Odluke 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 xml:space="preserve">stav 2 </w:t>
      </w:r>
      <w:r w:rsidR="009774D0" w:rsidRPr="009E5D55">
        <w:rPr>
          <w:rFonts w:ascii="Arial" w:hAnsi="Arial" w:cs="Arial"/>
          <w:bCs/>
          <w:sz w:val="24"/>
          <w:szCs w:val="24"/>
          <w:lang w:val="sr-Latn-ME"/>
        </w:rPr>
        <w:t xml:space="preserve">se </w:t>
      </w:r>
      <w:r w:rsidR="004F6704">
        <w:rPr>
          <w:rFonts w:ascii="Arial" w:hAnsi="Arial" w:cs="Arial"/>
          <w:bCs/>
          <w:sz w:val="24"/>
          <w:szCs w:val="24"/>
          <w:lang w:val="sr-Latn-ME"/>
        </w:rPr>
        <w:t>briše i glasi</w:t>
      </w:r>
      <w:r w:rsidR="009774D0" w:rsidRPr="009E5D55">
        <w:rPr>
          <w:rFonts w:ascii="Arial" w:hAnsi="Arial" w:cs="Arial"/>
          <w:bCs/>
          <w:sz w:val="24"/>
          <w:szCs w:val="24"/>
          <w:lang w:val="sr-Latn-ME"/>
        </w:rPr>
        <w:t>:</w:t>
      </w:r>
    </w:p>
    <w:p w14:paraId="27B5197D" w14:textId="0007C16B" w:rsidR="009774D0" w:rsidRPr="009E5D55" w:rsidRDefault="004F6704" w:rsidP="009774D0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„</w:t>
      </w:r>
      <w:r w:rsidR="009774D0" w:rsidRPr="009E5D55">
        <w:rPr>
          <w:rFonts w:ascii="Arial" w:hAnsi="Arial" w:cs="Arial"/>
          <w:sz w:val="24"/>
          <w:szCs w:val="24"/>
          <w:lang w:val="sr-Latn-ME"/>
        </w:rPr>
        <w:t>Cjenovnika sakupljanja, odvoza i deponovanja komunalnog otpada Javnog komunalnog preduzeća Nikšić,  broj 8 od 01.01.2009.</w:t>
      </w:r>
      <w:r w:rsidR="003B2EA3">
        <w:rPr>
          <w:rFonts w:ascii="Arial" w:hAnsi="Arial" w:cs="Arial"/>
          <w:sz w:val="24"/>
          <w:szCs w:val="24"/>
          <w:lang w:val="sr-Latn-ME"/>
        </w:rPr>
        <w:t xml:space="preserve"> godin“</w:t>
      </w:r>
      <w:r w:rsidR="009774D0" w:rsidRPr="009E5D55">
        <w:rPr>
          <w:rFonts w:ascii="Arial" w:hAnsi="Arial" w:cs="Arial"/>
          <w:sz w:val="24"/>
          <w:szCs w:val="24"/>
          <w:lang w:val="sr-Latn-ME"/>
        </w:rPr>
        <w:t>.</w:t>
      </w:r>
    </w:p>
    <w:p w14:paraId="682E9587" w14:textId="77777777" w:rsidR="00CF1947" w:rsidRPr="009E5D55" w:rsidRDefault="00CF1947" w:rsidP="009774D0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7727BBA7" w14:textId="77777777" w:rsidR="000E7011" w:rsidRPr="009E5D55" w:rsidRDefault="000E7011" w:rsidP="007122B6">
      <w:pPr>
        <w:spacing w:line="240" w:lineRule="auto"/>
        <w:rPr>
          <w:rFonts w:ascii="Arial" w:hAnsi="Arial" w:cs="Arial"/>
          <w:sz w:val="24"/>
          <w:szCs w:val="24"/>
          <w:lang w:val="sr-Latn-ME"/>
        </w:rPr>
      </w:pPr>
    </w:p>
    <w:p w14:paraId="72634AC6" w14:textId="77777777" w:rsidR="00315911" w:rsidRPr="009E5D55" w:rsidRDefault="00315911" w:rsidP="007122B6">
      <w:pPr>
        <w:spacing w:line="240" w:lineRule="auto"/>
        <w:rPr>
          <w:rFonts w:ascii="Arial" w:hAnsi="Arial" w:cs="Arial"/>
          <w:sz w:val="24"/>
          <w:szCs w:val="24"/>
          <w:lang w:val="sr-Latn-ME"/>
        </w:rPr>
      </w:pPr>
    </w:p>
    <w:p w14:paraId="212A91B0" w14:textId="77777777" w:rsidR="00315911" w:rsidRPr="009E5D55" w:rsidRDefault="00315911" w:rsidP="007122B6">
      <w:pPr>
        <w:spacing w:line="240" w:lineRule="auto"/>
        <w:rPr>
          <w:rFonts w:ascii="Arial" w:hAnsi="Arial" w:cs="Arial"/>
          <w:sz w:val="24"/>
          <w:szCs w:val="24"/>
          <w:lang w:val="sr-Latn-ME"/>
        </w:rPr>
      </w:pPr>
    </w:p>
    <w:p w14:paraId="66B64F4D" w14:textId="41420EF3" w:rsidR="00CF1947" w:rsidRPr="009E5D55" w:rsidRDefault="00CF1947" w:rsidP="00CF1947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9E5D55">
        <w:rPr>
          <w:rFonts w:ascii="Arial" w:hAnsi="Arial" w:cs="Arial"/>
          <w:b/>
          <w:sz w:val="24"/>
          <w:szCs w:val="24"/>
          <w:lang w:val="sr-Latn-ME"/>
        </w:rPr>
        <w:t>Član 5.</w:t>
      </w:r>
    </w:p>
    <w:p w14:paraId="7E37EA0E" w14:textId="77971DA7" w:rsidR="002D3AD8" w:rsidRPr="009E5D55" w:rsidRDefault="002F734B" w:rsidP="002D3AD8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9E5D55">
        <w:rPr>
          <w:rFonts w:ascii="Arial" w:hAnsi="Arial" w:cs="Arial"/>
          <w:bCs/>
          <w:sz w:val="24"/>
          <w:szCs w:val="24"/>
          <w:lang w:val="sr-Latn-ME"/>
        </w:rPr>
        <w:t xml:space="preserve">U </w:t>
      </w:r>
      <w:r w:rsidR="00FD47CC" w:rsidRPr="009E5D55">
        <w:rPr>
          <w:rFonts w:ascii="Arial" w:hAnsi="Arial" w:cs="Arial"/>
          <w:bCs/>
          <w:sz w:val="24"/>
          <w:szCs w:val="24"/>
          <w:lang w:val="sr-Latn-ME"/>
        </w:rPr>
        <w:t>tekstu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 xml:space="preserve"> član</w:t>
      </w:r>
      <w:r w:rsidR="00FD47CC" w:rsidRPr="009E5D55">
        <w:rPr>
          <w:rFonts w:ascii="Arial" w:hAnsi="Arial" w:cs="Arial"/>
          <w:bCs/>
          <w:sz w:val="24"/>
          <w:szCs w:val="24"/>
          <w:lang w:val="sr-Latn-ME"/>
        </w:rPr>
        <w:t>a</w:t>
      </w:r>
      <w:r w:rsidR="00CF1947" w:rsidRPr="009E5D55">
        <w:rPr>
          <w:rFonts w:ascii="Arial" w:hAnsi="Arial" w:cs="Arial"/>
          <w:bCs/>
          <w:sz w:val="24"/>
          <w:szCs w:val="24"/>
          <w:lang w:val="sr-Latn-ME"/>
        </w:rPr>
        <w:t xml:space="preserve"> 9 Odluke , 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 xml:space="preserve">riječ „ovu“ </w:t>
      </w:r>
      <w:r w:rsidR="003B2EA3">
        <w:rPr>
          <w:rFonts w:ascii="Arial" w:hAnsi="Arial" w:cs="Arial"/>
          <w:bCs/>
          <w:sz w:val="24"/>
          <w:szCs w:val="24"/>
          <w:lang w:val="sr-Latn-ME"/>
        </w:rPr>
        <w:t>mijenja se i glasi</w:t>
      </w:r>
      <w:r w:rsidR="00CF1947" w:rsidRPr="009E5D55">
        <w:rPr>
          <w:rFonts w:ascii="Arial" w:hAnsi="Arial" w:cs="Arial"/>
          <w:bCs/>
          <w:sz w:val="24"/>
          <w:szCs w:val="24"/>
          <w:lang w:val="sr-Latn-ME"/>
        </w:rPr>
        <w:t>: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 xml:space="preserve">  </w:t>
      </w:r>
      <w:r w:rsidRPr="009E5D55">
        <w:rPr>
          <w:rFonts w:ascii="Arial" w:hAnsi="Arial" w:cs="Arial"/>
          <w:sz w:val="24"/>
          <w:szCs w:val="24"/>
          <w:lang w:val="sr-Latn-ME"/>
        </w:rPr>
        <w:t>„sve“</w:t>
      </w:r>
      <w:r w:rsidR="002D3AD8" w:rsidRPr="009E5D55">
        <w:rPr>
          <w:rFonts w:ascii="Arial" w:hAnsi="Arial" w:cs="Arial"/>
          <w:sz w:val="24"/>
          <w:szCs w:val="24"/>
          <w:lang w:val="sr-Latn-ME"/>
        </w:rPr>
        <w:t>.</w:t>
      </w:r>
    </w:p>
    <w:p w14:paraId="610966E1" w14:textId="40010818" w:rsidR="002D3AD8" w:rsidRPr="009E5D55" w:rsidRDefault="002D3AD8" w:rsidP="002D3AD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 w:rsidRPr="009E5D55">
        <w:rPr>
          <w:rFonts w:ascii="Arial" w:hAnsi="Arial" w:cs="Arial"/>
          <w:b/>
          <w:bCs/>
          <w:sz w:val="24"/>
          <w:szCs w:val="24"/>
          <w:lang w:val="sr-Latn-ME"/>
        </w:rPr>
        <w:t>Član 6.</w:t>
      </w:r>
    </w:p>
    <w:p w14:paraId="58467BBB" w14:textId="0EC77411" w:rsidR="002D3AD8" w:rsidRPr="009E5D55" w:rsidRDefault="000B23E3" w:rsidP="002F734B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sr-Latn-ME"/>
        </w:rPr>
      </w:pPr>
      <w:r w:rsidRPr="009E5D55">
        <w:rPr>
          <w:rFonts w:ascii="Arial" w:hAnsi="Arial" w:cs="Arial"/>
          <w:bCs/>
          <w:sz w:val="24"/>
          <w:szCs w:val="24"/>
          <w:lang w:val="sr-Latn-ME"/>
        </w:rPr>
        <w:t>Sve ostale odredbe Odluke ostaju na pravnoj snazi.</w:t>
      </w:r>
    </w:p>
    <w:p w14:paraId="59945617" w14:textId="77777777" w:rsidR="002D3AD8" w:rsidRPr="009E5D55" w:rsidRDefault="002D3AD8" w:rsidP="002F734B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sr-Latn-ME"/>
        </w:rPr>
      </w:pPr>
    </w:p>
    <w:p w14:paraId="251AEAC6" w14:textId="015300B0" w:rsidR="006A0490" w:rsidRPr="009E5D55" w:rsidRDefault="000B7BB8" w:rsidP="006A0490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9E5D55">
        <w:rPr>
          <w:rFonts w:ascii="Arial" w:hAnsi="Arial" w:cs="Arial"/>
          <w:b/>
          <w:sz w:val="24"/>
          <w:szCs w:val="24"/>
          <w:lang w:val="sr-Latn-ME"/>
        </w:rPr>
        <w:t xml:space="preserve">Član  </w:t>
      </w:r>
      <w:r w:rsidR="002D3AD8" w:rsidRPr="009E5D55">
        <w:rPr>
          <w:rFonts w:ascii="Arial" w:hAnsi="Arial" w:cs="Arial"/>
          <w:b/>
          <w:sz w:val="24"/>
          <w:szCs w:val="24"/>
          <w:lang w:val="sr-Latn-ME"/>
        </w:rPr>
        <w:t>7.</w:t>
      </w:r>
    </w:p>
    <w:p w14:paraId="14AD65AE" w14:textId="3C9A0CA5" w:rsidR="00D87FC8" w:rsidRPr="009E5D55" w:rsidRDefault="00FD7715" w:rsidP="00FD7715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 xml:space="preserve">Odluka  stupa na pravnu snagu </w:t>
      </w:r>
      <w:r w:rsidR="00D87FC8" w:rsidRPr="009E5D55">
        <w:rPr>
          <w:rFonts w:ascii="Arial" w:hAnsi="Arial" w:cs="Arial"/>
          <w:sz w:val="24"/>
          <w:szCs w:val="24"/>
          <w:lang w:val="sr-Latn-ME"/>
        </w:rPr>
        <w:t xml:space="preserve">danom </w:t>
      </w:r>
      <w:r w:rsidR="00E14BC0" w:rsidRPr="009E5D55">
        <w:rPr>
          <w:rFonts w:ascii="Arial" w:hAnsi="Arial" w:cs="Arial"/>
          <w:sz w:val="24"/>
          <w:szCs w:val="24"/>
          <w:lang w:val="sr-Latn-ME"/>
        </w:rPr>
        <w:t xml:space="preserve">objavljivanja </w:t>
      </w:r>
      <w:r w:rsidR="00823D54"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15911" w:rsidRPr="009E5D55">
        <w:rPr>
          <w:rFonts w:ascii="Arial" w:hAnsi="Arial" w:cs="Arial"/>
          <w:sz w:val="24"/>
          <w:szCs w:val="24"/>
          <w:lang w:val="sr-Latn-ME"/>
        </w:rPr>
        <w:t>akta</w:t>
      </w:r>
      <w:r w:rsidR="00FD47CC"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23D54" w:rsidRPr="009E5D55">
        <w:rPr>
          <w:rFonts w:ascii="Arial" w:hAnsi="Arial" w:cs="Arial"/>
          <w:sz w:val="24"/>
          <w:szCs w:val="24"/>
          <w:lang w:val="sr-Latn-ME"/>
        </w:rPr>
        <w:t xml:space="preserve">o </w:t>
      </w:r>
      <w:r w:rsidRPr="009E5D55">
        <w:rPr>
          <w:rFonts w:ascii="Arial" w:hAnsi="Arial" w:cs="Arial"/>
          <w:sz w:val="24"/>
          <w:szCs w:val="24"/>
          <w:lang w:val="sr-Latn-ME"/>
        </w:rPr>
        <w:t>saglasnos</w:t>
      </w:r>
      <w:r w:rsidR="00E14BC0" w:rsidRPr="009E5D55">
        <w:rPr>
          <w:rFonts w:ascii="Arial" w:hAnsi="Arial" w:cs="Arial"/>
          <w:sz w:val="24"/>
          <w:szCs w:val="24"/>
          <w:lang w:val="sr-Latn-ME"/>
        </w:rPr>
        <w:t>ti</w:t>
      </w:r>
      <w:r w:rsidR="00D87FC8"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990C1D" w:rsidRPr="009E5D55">
        <w:rPr>
          <w:rFonts w:ascii="Arial" w:hAnsi="Arial" w:cs="Arial"/>
          <w:sz w:val="24"/>
          <w:szCs w:val="24"/>
          <w:lang w:val="sr-Latn-ME"/>
        </w:rPr>
        <w:t xml:space="preserve">Skupštine opštine </w:t>
      </w:r>
      <w:r w:rsidR="00F656C2" w:rsidRPr="009E5D55">
        <w:rPr>
          <w:rFonts w:ascii="Arial" w:hAnsi="Arial" w:cs="Arial"/>
          <w:sz w:val="24"/>
          <w:szCs w:val="24"/>
          <w:lang w:val="sr-Latn-ME"/>
        </w:rPr>
        <w:t>Nikšić</w:t>
      </w:r>
      <w:r w:rsidR="003B2EA3">
        <w:rPr>
          <w:rFonts w:ascii="Arial" w:hAnsi="Arial" w:cs="Arial"/>
          <w:sz w:val="24"/>
          <w:szCs w:val="24"/>
          <w:lang w:val="sr-Latn-ME"/>
        </w:rPr>
        <w:t xml:space="preserve"> u „</w:t>
      </w:r>
      <w:r w:rsidR="00693F88" w:rsidRPr="009E5D55">
        <w:rPr>
          <w:rFonts w:ascii="Arial" w:hAnsi="Arial" w:cs="Arial"/>
          <w:sz w:val="24"/>
          <w:szCs w:val="24"/>
          <w:lang w:val="sr-Latn-ME"/>
        </w:rPr>
        <w:t>Službenom list</w:t>
      </w:r>
      <w:r w:rsidR="003B2EA3">
        <w:rPr>
          <w:rFonts w:ascii="Arial" w:hAnsi="Arial" w:cs="Arial"/>
          <w:sz w:val="24"/>
          <w:szCs w:val="24"/>
          <w:lang w:val="sr-Latn-ME"/>
        </w:rPr>
        <w:t>u Crne Gore – opštinski propisi</w:t>
      </w:r>
      <w:r w:rsidR="00693F88" w:rsidRPr="009E5D55">
        <w:rPr>
          <w:rFonts w:ascii="Arial" w:hAnsi="Arial" w:cs="Arial"/>
          <w:sz w:val="24"/>
          <w:szCs w:val="24"/>
          <w:lang w:val="sr-Latn-ME"/>
        </w:rPr>
        <w:t>“.</w:t>
      </w:r>
    </w:p>
    <w:p w14:paraId="04DDCC50" w14:textId="77777777" w:rsidR="001B2452" w:rsidRPr="009E5D55" w:rsidRDefault="001B2452" w:rsidP="00FD7715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08576A88" w14:textId="0AE12FD9" w:rsidR="00F65C78" w:rsidRPr="009E5D55" w:rsidRDefault="00F65C78" w:rsidP="00173EC4">
      <w:pPr>
        <w:rPr>
          <w:rFonts w:ascii="Arial" w:hAnsi="Arial" w:cs="Arial"/>
          <w:sz w:val="24"/>
          <w:szCs w:val="24"/>
          <w:lang w:val="sr-Latn-ME"/>
        </w:rPr>
      </w:pPr>
    </w:p>
    <w:p w14:paraId="0C8C3301" w14:textId="77777777" w:rsidR="00F65C78" w:rsidRPr="009E5D55" w:rsidRDefault="00F65C78" w:rsidP="00F65C78">
      <w:pPr>
        <w:spacing w:line="240" w:lineRule="auto"/>
        <w:rPr>
          <w:rFonts w:ascii="Arial" w:hAnsi="Arial" w:cs="Arial"/>
          <w:bCs/>
          <w:sz w:val="24"/>
          <w:szCs w:val="24"/>
          <w:u w:val="single"/>
          <w:lang w:val="sr-Latn-ME"/>
        </w:rPr>
      </w:pPr>
      <w:r w:rsidRPr="009E5D55">
        <w:rPr>
          <w:rFonts w:ascii="Arial" w:hAnsi="Arial" w:cs="Arial"/>
          <w:bCs/>
          <w:sz w:val="24"/>
          <w:szCs w:val="24"/>
          <w:u w:val="single"/>
          <w:lang w:val="sr-Latn-ME"/>
        </w:rPr>
        <w:t xml:space="preserve">Prilog: </w:t>
      </w:r>
    </w:p>
    <w:p w14:paraId="5BB333A9" w14:textId="536AB768" w:rsidR="00F65C78" w:rsidRPr="009E5D55" w:rsidRDefault="00F65C78" w:rsidP="00F65C78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b/>
          <w:sz w:val="24"/>
          <w:szCs w:val="24"/>
          <w:lang w:val="sr-Latn-ME"/>
        </w:rPr>
      </w:pPr>
      <w:r w:rsidRPr="009E5D55">
        <w:rPr>
          <w:rFonts w:ascii="Arial" w:hAnsi="Arial" w:cs="Arial"/>
          <w:bCs/>
          <w:sz w:val="24"/>
          <w:szCs w:val="24"/>
          <w:lang w:val="sr-Latn-ME"/>
        </w:rPr>
        <w:t>Tabela, str, 3 - 6</w:t>
      </w:r>
    </w:p>
    <w:p w14:paraId="392D2792" w14:textId="650FDDAC" w:rsidR="00F65C78" w:rsidRPr="009E5D55" w:rsidRDefault="00F65C78" w:rsidP="00F65C78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b/>
          <w:sz w:val="24"/>
          <w:szCs w:val="24"/>
          <w:lang w:val="sr-Latn-ME"/>
        </w:rPr>
      </w:pPr>
      <w:r w:rsidRPr="009E5D55">
        <w:rPr>
          <w:rFonts w:ascii="Arial" w:hAnsi="Arial" w:cs="Arial"/>
          <w:bCs/>
          <w:sz w:val="24"/>
          <w:szCs w:val="24"/>
          <w:lang w:val="sr-Latn-ME"/>
        </w:rPr>
        <w:t>Pravni osnov i obrazloženje,str, 7 - 8</w:t>
      </w:r>
    </w:p>
    <w:p w14:paraId="5525634C" w14:textId="48CC48A2" w:rsidR="00823D54" w:rsidRPr="009E5D55" w:rsidRDefault="009E5D55" w:rsidP="009E5D5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lang w:val="sr-Latn-ME"/>
        </w:rPr>
      </w:pPr>
      <w:r w:rsidRPr="009E5D55">
        <w:rPr>
          <w:rFonts w:ascii="Arial" w:hAnsi="Arial" w:cs="Arial"/>
          <w:bCs/>
          <w:sz w:val="24"/>
          <w:szCs w:val="24"/>
          <w:lang w:val="sr-Latn-ME"/>
        </w:rPr>
        <w:tab/>
      </w:r>
      <w:r w:rsidRPr="009E5D55">
        <w:rPr>
          <w:rFonts w:ascii="Arial" w:hAnsi="Arial" w:cs="Arial"/>
          <w:bCs/>
          <w:sz w:val="24"/>
          <w:szCs w:val="24"/>
          <w:lang w:val="sr-Latn-ME"/>
        </w:rPr>
        <w:tab/>
      </w:r>
      <w:r w:rsidRPr="009E5D55">
        <w:rPr>
          <w:rFonts w:ascii="Arial" w:hAnsi="Arial" w:cs="Arial"/>
          <w:bCs/>
          <w:sz w:val="24"/>
          <w:szCs w:val="24"/>
          <w:lang w:val="sr-Latn-ME"/>
        </w:rPr>
        <w:tab/>
      </w:r>
      <w:r w:rsidRPr="009E5D55">
        <w:rPr>
          <w:rFonts w:ascii="Arial" w:hAnsi="Arial" w:cs="Arial"/>
          <w:bCs/>
          <w:sz w:val="24"/>
          <w:szCs w:val="24"/>
          <w:lang w:val="sr-Latn-ME"/>
        </w:rPr>
        <w:tab/>
      </w:r>
      <w:r w:rsidRPr="009E5D55">
        <w:rPr>
          <w:rFonts w:ascii="Arial" w:hAnsi="Arial" w:cs="Arial"/>
          <w:bCs/>
          <w:sz w:val="24"/>
          <w:szCs w:val="24"/>
          <w:lang w:val="sr-Latn-ME"/>
        </w:rPr>
        <w:tab/>
      </w:r>
      <w:r w:rsidR="00823D54" w:rsidRPr="009E5D55">
        <w:rPr>
          <w:rFonts w:ascii="Arial" w:hAnsi="Arial" w:cs="Arial"/>
          <w:b/>
          <w:sz w:val="40"/>
          <w:szCs w:val="40"/>
          <w:lang w:val="sr-Latn-ME"/>
        </w:rPr>
        <w:tab/>
      </w:r>
      <w:r w:rsidR="00823D54" w:rsidRPr="009E5D55">
        <w:rPr>
          <w:rFonts w:ascii="Arial" w:hAnsi="Arial" w:cs="Arial"/>
          <w:b/>
          <w:sz w:val="40"/>
          <w:szCs w:val="40"/>
          <w:lang w:val="sr-Latn-ME"/>
        </w:rPr>
        <w:tab/>
      </w:r>
      <w:r w:rsidR="00F65C78" w:rsidRPr="009E5D55">
        <w:rPr>
          <w:rFonts w:ascii="Arial" w:hAnsi="Arial" w:cs="Arial"/>
          <w:b/>
          <w:sz w:val="40"/>
          <w:szCs w:val="40"/>
          <w:lang w:val="sr-Latn-ME"/>
        </w:rPr>
        <w:t xml:space="preserve">      </w:t>
      </w:r>
      <w:r w:rsidR="00823D54" w:rsidRPr="009E5D55">
        <w:rPr>
          <w:rFonts w:ascii="Arial" w:hAnsi="Arial" w:cs="Arial"/>
          <w:b/>
          <w:sz w:val="24"/>
          <w:szCs w:val="24"/>
          <w:lang w:val="sr-Latn-ME"/>
        </w:rPr>
        <w:t>ODBOR DIREKTORA</w:t>
      </w:r>
    </w:p>
    <w:p w14:paraId="165F3E31" w14:textId="69796C3D" w:rsidR="00823D54" w:rsidRPr="009E5D55" w:rsidRDefault="00823D54" w:rsidP="00823D54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9E5D55">
        <w:rPr>
          <w:rFonts w:ascii="Arial" w:hAnsi="Arial" w:cs="Arial"/>
          <w:b/>
          <w:sz w:val="24"/>
          <w:szCs w:val="24"/>
          <w:lang w:val="sr-Latn-ME"/>
        </w:rPr>
        <w:t xml:space="preserve">                                                                  </w:t>
      </w:r>
      <w:r w:rsidR="00512EBF" w:rsidRPr="009E5D55">
        <w:rPr>
          <w:rFonts w:ascii="Arial" w:hAnsi="Arial" w:cs="Arial"/>
          <w:b/>
          <w:sz w:val="24"/>
          <w:szCs w:val="24"/>
          <w:lang w:val="sr-Latn-ME"/>
        </w:rPr>
        <w:t xml:space="preserve">     </w:t>
      </w:r>
      <w:r w:rsidR="00F65C78" w:rsidRPr="009E5D55">
        <w:rPr>
          <w:rFonts w:ascii="Arial" w:hAnsi="Arial" w:cs="Arial"/>
          <w:b/>
          <w:sz w:val="24"/>
          <w:szCs w:val="24"/>
          <w:lang w:val="sr-Latn-ME"/>
        </w:rPr>
        <w:t xml:space="preserve">   </w:t>
      </w:r>
      <w:r w:rsidRPr="009E5D55">
        <w:rPr>
          <w:rFonts w:ascii="Arial" w:hAnsi="Arial" w:cs="Arial"/>
          <w:b/>
          <w:sz w:val="24"/>
          <w:szCs w:val="24"/>
          <w:lang w:val="sr-Latn-ME"/>
        </w:rPr>
        <w:t xml:space="preserve"> PREDSJEDNIK</w:t>
      </w:r>
    </w:p>
    <w:p w14:paraId="5EE1A0A3" w14:textId="61D5F855" w:rsidR="00823D54" w:rsidRPr="009E5D55" w:rsidRDefault="00AF7B78" w:rsidP="00173EC4">
      <w:pPr>
        <w:rPr>
          <w:rFonts w:ascii="Arial" w:hAnsi="Arial" w:cs="Arial"/>
          <w:b/>
          <w:bCs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ab/>
      </w:r>
      <w:r w:rsidRPr="009E5D55">
        <w:rPr>
          <w:rFonts w:ascii="Arial" w:hAnsi="Arial" w:cs="Arial"/>
          <w:sz w:val="24"/>
          <w:szCs w:val="24"/>
          <w:lang w:val="sr-Latn-ME"/>
        </w:rPr>
        <w:tab/>
      </w:r>
      <w:r w:rsidRPr="009E5D55">
        <w:rPr>
          <w:rFonts w:ascii="Arial" w:hAnsi="Arial" w:cs="Arial"/>
          <w:sz w:val="24"/>
          <w:szCs w:val="24"/>
          <w:lang w:val="sr-Latn-ME"/>
        </w:rPr>
        <w:tab/>
      </w:r>
      <w:r w:rsidRPr="009E5D55">
        <w:rPr>
          <w:rFonts w:ascii="Arial" w:hAnsi="Arial" w:cs="Arial"/>
          <w:sz w:val="24"/>
          <w:szCs w:val="24"/>
          <w:lang w:val="sr-Latn-ME"/>
        </w:rPr>
        <w:tab/>
      </w:r>
      <w:r w:rsidRPr="009E5D55">
        <w:rPr>
          <w:rFonts w:ascii="Arial" w:hAnsi="Arial" w:cs="Arial"/>
          <w:sz w:val="24"/>
          <w:szCs w:val="24"/>
          <w:lang w:val="sr-Latn-ME"/>
        </w:rPr>
        <w:tab/>
      </w:r>
      <w:r w:rsidRPr="009E5D55">
        <w:rPr>
          <w:rFonts w:ascii="Arial" w:hAnsi="Arial" w:cs="Arial"/>
          <w:sz w:val="24"/>
          <w:szCs w:val="24"/>
          <w:lang w:val="sr-Latn-ME"/>
        </w:rPr>
        <w:tab/>
      </w:r>
      <w:r w:rsidRPr="009E5D55">
        <w:rPr>
          <w:rFonts w:ascii="Arial" w:hAnsi="Arial" w:cs="Arial"/>
          <w:sz w:val="24"/>
          <w:szCs w:val="24"/>
          <w:lang w:val="sr-Latn-ME"/>
        </w:rPr>
        <w:tab/>
      </w:r>
      <w:r w:rsidRPr="009E5D55">
        <w:rPr>
          <w:rFonts w:ascii="Arial" w:hAnsi="Arial" w:cs="Arial"/>
          <w:sz w:val="24"/>
          <w:szCs w:val="24"/>
          <w:lang w:val="sr-Latn-ME"/>
        </w:rPr>
        <w:tab/>
      </w:r>
      <w:r w:rsidRPr="009E5D55">
        <w:rPr>
          <w:rFonts w:ascii="Arial" w:hAnsi="Arial" w:cs="Arial"/>
          <w:sz w:val="24"/>
          <w:szCs w:val="24"/>
          <w:lang w:val="sr-Latn-ME"/>
        </w:rPr>
        <w:tab/>
      </w:r>
      <w:r w:rsidR="00383B4A" w:rsidRPr="009E5D55">
        <w:rPr>
          <w:rFonts w:ascii="Arial" w:hAnsi="Arial" w:cs="Arial"/>
          <w:sz w:val="24"/>
          <w:szCs w:val="24"/>
          <w:lang w:val="sr-Latn-ME"/>
        </w:rPr>
        <w:t xml:space="preserve">      </w:t>
      </w:r>
      <w:r w:rsidR="00383B4A" w:rsidRPr="009E5D55">
        <w:rPr>
          <w:rFonts w:ascii="Arial" w:hAnsi="Arial" w:cs="Arial"/>
          <w:b/>
          <w:bCs/>
          <w:sz w:val="24"/>
          <w:szCs w:val="24"/>
          <w:lang w:val="sr-Latn-ME"/>
        </w:rPr>
        <w:t>Šoškić Zoran</w:t>
      </w:r>
    </w:p>
    <w:p w14:paraId="10DC67F5" w14:textId="5C39E962" w:rsidR="00C200B2" w:rsidRPr="009E5D55" w:rsidRDefault="00F65C78" w:rsidP="00173EC4">
      <w:pPr>
        <w:rPr>
          <w:rFonts w:ascii="Arial" w:hAnsi="Arial" w:cs="Arial"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>Dostavljeno:</w:t>
      </w:r>
      <w:r w:rsidR="00AF7B78" w:rsidRPr="009E5D55">
        <w:rPr>
          <w:rFonts w:ascii="Arial" w:hAnsi="Arial" w:cs="Arial"/>
          <w:sz w:val="24"/>
          <w:szCs w:val="24"/>
          <w:lang w:val="sr-Latn-ME"/>
        </w:rPr>
        <w:tab/>
      </w:r>
      <w:r w:rsidR="00AF7B78" w:rsidRPr="009E5D55">
        <w:rPr>
          <w:rFonts w:ascii="Arial" w:hAnsi="Arial" w:cs="Arial"/>
          <w:sz w:val="24"/>
          <w:szCs w:val="24"/>
          <w:lang w:val="sr-Latn-ME"/>
        </w:rPr>
        <w:tab/>
      </w:r>
      <w:r w:rsidR="00AF7B78" w:rsidRPr="009E5D55">
        <w:rPr>
          <w:rFonts w:ascii="Arial" w:hAnsi="Arial" w:cs="Arial"/>
          <w:sz w:val="24"/>
          <w:szCs w:val="24"/>
          <w:lang w:val="sr-Latn-ME"/>
        </w:rPr>
        <w:tab/>
      </w:r>
      <w:r w:rsidR="00AF7B78" w:rsidRPr="009E5D55">
        <w:rPr>
          <w:rFonts w:ascii="Arial" w:hAnsi="Arial" w:cs="Arial"/>
          <w:sz w:val="24"/>
          <w:szCs w:val="24"/>
          <w:lang w:val="sr-Latn-ME"/>
        </w:rPr>
        <w:tab/>
      </w:r>
      <w:r w:rsidR="00AF7B78" w:rsidRPr="009E5D55">
        <w:rPr>
          <w:rFonts w:ascii="Arial" w:hAnsi="Arial" w:cs="Arial"/>
          <w:sz w:val="24"/>
          <w:szCs w:val="24"/>
          <w:lang w:val="sr-Latn-ME"/>
        </w:rPr>
        <w:tab/>
      </w:r>
      <w:r w:rsidR="00AF7B78" w:rsidRPr="009E5D55">
        <w:rPr>
          <w:rFonts w:ascii="Arial" w:hAnsi="Arial" w:cs="Arial"/>
          <w:sz w:val="24"/>
          <w:szCs w:val="24"/>
          <w:lang w:val="sr-Latn-ME"/>
        </w:rPr>
        <w:tab/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           </w:t>
      </w:r>
      <w:r w:rsidR="00AF7B78" w:rsidRPr="009E5D55">
        <w:rPr>
          <w:rFonts w:ascii="Arial" w:hAnsi="Arial" w:cs="Arial"/>
          <w:sz w:val="24"/>
          <w:szCs w:val="24"/>
          <w:lang w:val="sr-Latn-ME"/>
        </w:rPr>
        <w:tab/>
      </w:r>
      <w:r w:rsidR="00AF7B78" w:rsidRPr="009E5D55">
        <w:rPr>
          <w:rFonts w:ascii="Arial" w:hAnsi="Arial" w:cs="Arial"/>
          <w:sz w:val="24"/>
          <w:szCs w:val="24"/>
          <w:u w:val="single"/>
          <w:lang w:val="sr-Latn-ME"/>
        </w:rPr>
        <w:tab/>
      </w:r>
      <w:r w:rsidR="00AF7B78" w:rsidRPr="009E5D55">
        <w:rPr>
          <w:rFonts w:ascii="Arial" w:hAnsi="Arial" w:cs="Arial"/>
          <w:sz w:val="24"/>
          <w:szCs w:val="24"/>
          <w:u w:val="single"/>
          <w:lang w:val="sr-Latn-ME"/>
        </w:rPr>
        <w:tab/>
      </w:r>
      <w:r w:rsidR="00AF7B78" w:rsidRPr="009E5D55">
        <w:rPr>
          <w:rFonts w:ascii="Arial" w:hAnsi="Arial" w:cs="Arial"/>
          <w:sz w:val="24"/>
          <w:szCs w:val="24"/>
          <w:u w:val="single"/>
          <w:lang w:val="sr-Latn-ME"/>
        </w:rPr>
        <w:tab/>
      </w:r>
      <w:r w:rsidR="00AF7B78" w:rsidRPr="009E5D55">
        <w:rPr>
          <w:rFonts w:ascii="Arial" w:hAnsi="Arial" w:cs="Arial"/>
          <w:sz w:val="24"/>
          <w:szCs w:val="24"/>
          <w:u w:val="single"/>
          <w:lang w:val="sr-Latn-ME"/>
        </w:rPr>
        <w:tab/>
      </w:r>
    </w:p>
    <w:p w14:paraId="1F0DE93B" w14:textId="05042EDD" w:rsidR="009774D0" w:rsidRPr="009E5D55" w:rsidRDefault="00F65C78" w:rsidP="00F65C7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>Članovima Odbora direktora</w:t>
      </w:r>
    </w:p>
    <w:p w14:paraId="1E3E8A98" w14:textId="63BF33E7" w:rsidR="00F65C78" w:rsidRPr="009E5D55" w:rsidRDefault="00F65C78" w:rsidP="00F65C7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 xml:space="preserve">Izvršnom direktoru </w:t>
      </w:r>
    </w:p>
    <w:p w14:paraId="594FCEE8" w14:textId="60BD2636" w:rsidR="005D17D3" w:rsidRPr="009E5D55" w:rsidRDefault="005D17D3" w:rsidP="00F65C7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>Službi računovodstva</w:t>
      </w:r>
    </w:p>
    <w:p w14:paraId="02FAD718" w14:textId="3B969553" w:rsidR="005D17D3" w:rsidRPr="009E5D55" w:rsidRDefault="005D17D3" w:rsidP="00F65C7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>Pravnoj Službi</w:t>
      </w:r>
    </w:p>
    <w:p w14:paraId="122AD85C" w14:textId="03BC44AD" w:rsidR="00F65C78" w:rsidRPr="009E5D55" w:rsidRDefault="00F65C78" w:rsidP="00F65C7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 xml:space="preserve">Arhiva </w:t>
      </w:r>
    </w:p>
    <w:p w14:paraId="5CD96A6A" w14:textId="77777777" w:rsidR="001B2452" w:rsidRPr="009E5D55" w:rsidRDefault="001B2452" w:rsidP="00173EC4">
      <w:pPr>
        <w:rPr>
          <w:rFonts w:ascii="Arial" w:hAnsi="Arial" w:cs="Arial"/>
          <w:sz w:val="24"/>
          <w:szCs w:val="24"/>
          <w:lang w:val="sr-Latn-ME"/>
        </w:rPr>
      </w:pPr>
    </w:p>
    <w:p w14:paraId="39E9DCAD" w14:textId="77777777" w:rsidR="001B2452" w:rsidRPr="009E5D55" w:rsidRDefault="001B2452" w:rsidP="00173EC4">
      <w:pPr>
        <w:rPr>
          <w:rFonts w:ascii="Arial" w:hAnsi="Arial" w:cs="Arial"/>
          <w:sz w:val="24"/>
          <w:szCs w:val="24"/>
          <w:lang w:val="sr-Latn-ME"/>
        </w:rPr>
      </w:pPr>
    </w:p>
    <w:p w14:paraId="7B54F681" w14:textId="77777777" w:rsidR="001B2452" w:rsidRPr="009E5D55" w:rsidRDefault="001B2452" w:rsidP="00173EC4">
      <w:pPr>
        <w:rPr>
          <w:rFonts w:ascii="Arial" w:hAnsi="Arial" w:cs="Arial"/>
          <w:sz w:val="24"/>
          <w:szCs w:val="24"/>
          <w:lang w:val="sr-Latn-ME"/>
        </w:rPr>
      </w:pPr>
    </w:p>
    <w:p w14:paraId="5DA80EF0" w14:textId="77777777" w:rsidR="001B2452" w:rsidRPr="009E5D55" w:rsidRDefault="001B2452" w:rsidP="00173EC4">
      <w:pPr>
        <w:rPr>
          <w:rFonts w:ascii="Arial" w:hAnsi="Arial" w:cs="Arial"/>
          <w:sz w:val="24"/>
          <w:szCs w:val="24"/>
          <w:lang w:val="sr-Latn-ME"/>
        </w:rPr>
      </w:pPr>
    </w:p>
    <w:p w14:paraId="4791AF4B" w14:textId="77777777" w:rsidR="001B2452" w:rsidRPr="009E5D55" w:rsidRDefault="001B2452" w:rsidP="00173EC4">
      <w:pPr>
        <w:rPr>
          <w:rFonts w:ascii="Arial" w:hAnsi="Arial" w:cs="Arial"/>
          <w:sz w:val="24"/>
          <w:szCs w:val="24"/>
          <w:lang w:val="sr-Latn-ME"/>
        </w:rPr>
      </w:pPr>
    </w:p>
    <w:p w14:paraId="57067D35" w14:textId="77777777" w:rsidR="001B2452" w:rsidRPr="009E5D55" w:rsidRDefault="001B2452" w:rsidP="00173EC4">
      <w:pPr>
        <w:rPr>
          <w:rFonts w:ascii="Arial" w:hAnsi="Arial" w:cs="Arial"/>
          <w:sz w:val="24"/>
          <w:szCs w:val="24"/>
          <w:lang w:val="sr-Latn-ME"/>
        </w:rPr>
      </w:pPr>
    </w:p>
    <w:p w14:paraId="68D3B1E1" w14:textId="77777777" w:rsidR="001B2452" w:rsidRPr="009E5D55" w:rsidRDefault="001B2452" w:rsidP="00173EC4">
      <w:pPr>
        <w:rPr>
          <w:rFonts w:ascii="Arial" w:hAnsi="Arial" w:cs="Arial"/>
          <w:sz w:val="24"/>
          <w:szCs w:val="24"/>
          <w:lang w:val="sr-Latn-ME"/>
        </w:rPr>
      </w:pPr>
    </w:p>
    <w:p w14:paraId="283BBEC3" w14:textId="77777777" w:rsidR="00A13223" w:rsidRPr="009E5D55" w:rsidRDefault="00A13223" w:rsidP="00C66336">
      <w:pPr>
        <w:spacing w:line="240" w:lineRule="auto"/>
        <w:jc w:val="both"/>
        <w:rPr>
          <w:rFonts w:ascii="Arial" w:hAnsi="Arial" w:cs="Arial"/>
          <w:b/>
          <w:sz w:val="24"/>
          <w:szCs w:val="24"/>
          <w:vertAlign w:val="superscript"/>
          <w:lang w:val="sr-Latn-ME"/>
        </w:rPr>
      </w:pPr>
    </w:p>
    <w:p w14:paraId="54E47EE7" w14:textId="77777777" w:rsidR="005D17D3" w:rsidRPr="009E5D55" w:rsidRDefault="00347C2F" w:rsidP="00C66336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sr-Latn-ME"/>
        </w:rPr>
      </w:pPr>
      <w:r w:rsidRPr="009E5D55">
        <w:rPr>
          <w:rFonts w:ascii="Arial" w:hAnsi="Arial" w:cs="Arial"/>
          <w:b/>
          <w:sz w:val="28"/>
          <w:szCs w:val="28"/>
          <w:lang w:val="sr-Latn-ME"/>
        </w:rPr>
        <w:lastRenderedPageBreak/>
        <w:tab/>
      </w:r>
      <w:r w:rsidR="00A13223" w:rsidRPr="009E5D55">
        <w:rPr>
          <w:rFonts w:ascii="Arial" w:hAnsi="Arial" w:cs="Arial"/>
          <w:b/>
          <w:sz w:val="28"/>
          <w:szCs w:val="28"/>
          <w:lang w:val="sr-Latn-ME"/>
        </w:rPr>
        <w:tab/>
      </w:r>
      <w:r w:rsidR="00A13223" w:rsidRPr="009E5D55">
        <w:rPr>
          <w:rFonts w:ascii="Arial" w:hAnsi="Arial" w:cs="Arial"/>
          <w:b/>
          <w:sz w:val="28"/>
          <w:szCs w:val="28"/>
          <w:lang w:val="sr-Latn-ME"/>
        </w:rPr>
        <w:tab/>
      </w:r>
      <w:r w:rsidR="00A13223" w:rsidRPr="009E5D55">
        <w:rPr>
          <w:rFonts w:ascii="Arial" w:hAnsi="Arial" w:cs="Arial"/>
          <w:b/>
          <w:sz w:val="28"/>
          <w:szCs w:val="28"/>
          <w:lang w:val="sr-Latn-ME"/>
        </w:rPr>
        <w:tab/>
      </w:r>
    </w:p>
    <w:p w14:paraId="6490E3AB" w14:textId="10AC384A" w:rsidR="00A13223" w:rsidRPr="009E5D55" w:rsidRDefault="00A13223" w:rsidP="00C66336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sr-Latn-ME"/>
        </w:rPr>
      </w:pPr>
      <w:r w:rsidRPr="009E5D55">
        <w:rPr>
          <w:rFonts w:ascii="Arial" w:hAnsi="Arial" w:cs="Arial"/>
          <w:b/>
          <w:sz w:val="28"/>
          <w:szCs w:val="28"/>
          <w:lang w:val="sr-Latn-ME"/>
        </w:rPr>
        <w:tab/>
      </w:r>
      <w:r w:rsidRPr="009E5D55">
        <w:rPr>
          <w:rFonts w:ascii="Arial" w:hAnsi="Arial" w:cs="Arial"/>
          <w:b/>
          <w:sz w:val="28"/>
          <w:szCs w:val="28"/>
          <w:lang w:val="sr-Latn-ME"/>
        </w:rPr>
        <w:tab/>
      </w:r>
      <w:r w:rsidRPr="009E5D55">
        <w:rPr>
          <w:rFonts w:ascii="Arial" w:hAnsi="Arial" w:cs="Arial"/>
          <w:b/>
          <w:sz w:val="28"/>
          <w:szCs w:val="28"/>
          <w:lang w:val="sr-Latn-ME"/>
        </w:rPr>
        <w:tab/>
      </w:r>
      <w:r w:rsidRPr="009E5D55">
        <w:rPr>
          <w:rFonts w:ascii="Arial" w:hAnsi="Arial" w:cs="Arial"/>
          <w:b/>
          <w:sz w:val="28"/>
          <w:szCs w:val="28"/>
          <w:lang w:val="sr-Latn-ME"/>
        </w:rPr>
        <w:tab/>
      </w:r>
      <w:r w:rsidRPr="009E5D55">
        <w:rPr>
          <w:rFonts w:ascii="Arial" w:hAnsi="Arial" w:cs="Arial"/>
          <w:b/>
          <w:sz w:val="28"/>
          <w:szCs w:val="28"/>
          <w:lang w:val="sr-Latn-ME"/>
        </w:rPr>
        <w:tab/>
      </w:r>
      <w:r w:rsidRPr="009E5D55">
        <w:rPr>
          <w:rFonts w:ascii="Arial" w:hAnsi="Arial" w:cs="Arial"/>
          <w:b/>
          <w:sz w:val="28"/>
          <w:szCs w:val="28"/>
          <w:lang w:val="sr-Latn-ME"/>
        </w:rPr>
        <w:tab/>
      </w:r>
      <w:r w:rsidR="00707B07" w:rsidRPr="009E5D55">
        <w:rPr>
          <w:rFonts w:ascii="Arial" w:hAnsi="Arial" w:cs="Arial"/>
          <w:b/>
          <w:sz w:val="28"/>
          <w:szCs w:val="28"/>
          <w:lang w:val="sr-Latn-ME"/>
        </w:rPr>
        <w:t xml:space="preserve">             </w:t>
      </w:r>
      <w:r w:rsidR="005D17D3" w:rsidRPr="009E5D55">
        <w:rPr>
          <w:rFonts w:ascii="Arial" w:hAnsi="Arial" w:cs="Arial"/>
          <w:b/>
          <w:sz w:val="28"/>
          <w:szCs w:val="28"/>
          <w:lang w:val="sr-Latn-ME"/>
        </w:rPr>
        <w:t xml:space="preserve">                                      </w:t>
      </w:r>
      <w:r w:rsidR="00707B07" w:rsidRPr="009E5D55">
        <w:rPr>
          <w:rFonts w:ascii="Arial" w:hAnsi="Arial" w:cs="Arial"/>
          <w:b/>
          <w:sz w:val="28"/>
          <w:szCs w:val="28"/>
          <w:lang w:val="sr-Latn-ME"/>
        </w:rPr>
        <w:t xml:space="preserve"> </w:t>
      </w:r>
      <w:r w:rsidRPr="009E5D55">
        <w:rPr>
          <w:rFonts w:ascii="Arial" w:hAnsi="Arial" w:cs="Arial"/>
          <w:b/>
          <w:sz w:val="28"/>
          <w:szCs w:val="28"/>
          <w:lang w:val="sr-Latn-ME"/>
        </w:rPr>
        <w:t>Prilog br.1</w:t>
      </w:r>
    </w:p>
    <w:tbl>
      <w:tblPr>
        <w:tblW w:w="10065" w:type="dxa"/>
        <w:tblInd w:w="-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28"/>
        <w:gridCol w:w="8288"/>
        <w:gridCol w:w="1149"/>
      </w:tblGrid>
      <w:tr w:rsidR="00A13223" w:rsidRPr="009E5D55" w14:paraId="4A7B1103" w14:textId="77777777" w:rsidTr="009F55D8">
        <w:trPr>
          <w:trHeight w:val="650"/>
        </w:trPr>
        <w:tc>
          <w:tcPr>
            <w:tcW w:w="8916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12" w:space="0" w:color="auto"/>
            </w:tcBorders>
            <w:shd w:val="clear" w:color="000000" w:fill="FABF8F"/>
            <w:vAlign w:val="center"/>
          </w:tcPr>
          <w:p w14:paraId="257AF130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sz w:val="36"/>
                <w:szCs w:val="36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36"/>
                <w:szCs w:val="36"/>
                <w:lang w:val="sr-Latn-ME"/>
              </w:rPr>
              <w:t xml:space="preserve">                  DOO “KOMUNALNO” NIKŠIĆ</w:t>
            </w:r>
          </w:p>
        </w:tc>
        <w:tc>
          <w:tcPr>
            <w:tcW w:w="1149" w:type="dxa"/>
            <w:tcBorders>
              <w:top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B8CCE4" w:themeFill="accent1" w:themeFillTint="66"/>
            <w:vAlign w:val="center"/>
          </w:tcPr>
          <w:p w14:paraId="78837EA6" w14:textId="77777777" w:rsidR="00A13223" w:rsidRPr="009E5D55" w:rsidRDefault="00A13223" w:rsidP="002E4968">
            <w:pPr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9E5D55">
              <w:rPr>
                <w:rFonts w:ascii="Arial" w:eastAsia="Times New Roman" w:hAnsi="Arial" w:cs="Arial"/>
                <w:b/>
                <w:bCs/>
                <w:lang w:val="sr-Latn-ME"/>
              </w:rPr>
              <w:t>CIJENA</w:t>
            </w:r>
          </w:p>
          <w:p w14:paraId="679E99B1" w14:textId="77777777" w:rsidR="00A13223" w:rsidRPr="009E5D55" w:rsidRDefault="00A13223" w:rsidP="002E4968">
            <w:pPr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9E5D55">
              <w:rPr>
                <w:rFonts w:ascii="Arial" w:eastAsia="Times New Roman" w:hAnsi="Arial" w:cs="Arial"/>
                <w:b/>
                <w:bCs/>
                <w:lang w:val="sr-Latn-ME"/>
              </w:rPr>
              <w:t>€ / m</w:t>
            </w:r>
            <w:r w:rsidRPr="009E5D55">
              <w:rPr>
                <w:rFonts w:ascii="Arial" w:eastAsia="Times New Roman" w:hAnsi="Arial" w:cs="Arial"/>
                <w:b/>
                <w:bCs/>
                <w:vertAlign w:val="superscript"/>
                <w:lang w:val="sr-Latn-ME"/>
              </w:rPr>
              <w:t>2</w:t>
            </w:r>
          </w:p>
        </w:tc>
      </w:tr>
      <w:tr w:rsidR="00A13223" w:rsidRPr="009E5D55" w14:paraId="6F887977" w14:textId="77777777" w:rsidTr="009F55D8">
        <w:trPr>
          <w:trHeight w:val="337"/>
        </w:trPr>
        <w:tc>
          <w:tcPr>
            <w:tcW w:w="10065" w:type="dxa"/>
            <w:gridSpan w:val="3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B8CCE4" w:themeFill="accent1" w:themeFillTint="66"/>
            <w:vAlign w:val="center"/>
          </w:tcPr>
          <w:p w14:paraId="6E4887A3" w14:textId="77777777" w:rsidR="00A13223" w:rsidRPr="009E5D55" w:rsidRDefault="00A13223" w:rsidP="002E4968">
            <w:pPr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9E5D55">
              <w:rPr>
                <w:rFonts w:ascii="Arial" w:eastAsia="Times New Roman" w:hAnsi="Arial" w:cs="Arial"/>
                <w:lang w:val="sr-Latn-ME"/>
              </w:rPr>
              <w:t>R.br.</w:t>
            </w:r>
            <w:r w:rsidRPr="009E5D55">
              <w:rPr>
                <w:rFonts w:ascii="Arial" w:eastAsia="Times New Roman" w:hAnsi="Arial" w:cs="Arial"/>
                <w:b/>
                <w:bCs/>
                <w:lang w:val="sr-Latn-ME"/>
              </w:rPr>
              <w:t xml:space="preserve">                                             </w:t>
            </w:r>
            <w:r w:rsidRPr="009E5D55">
              <w:rPr>
                <w:rFonts w:ascii="Arial" w:eastAsia="Times New Roman" w:hAnsi="Arial" w:cs="Arial"/>
                <w:b/>
                <w:bCs/>
                <w:sz w:val="28"/>
                <w:szCs w:val="28"/>
                <w:lang w:val="sr-Latn-ME"/>
              </w:rPr>
              <w:t>KORISNIK USLUGE</w:t>
            </w:r>
          </w:p>
        </w:tc>
      </w:tr>
      <w:tr w:rsidR="00A13223" w:rsidRPr="009E5D55" w14:paraId="1F93C24E" w14:textId="77777777" w:rsidTr="009F55D8">
        <w:trPr>
          <w:trHeight w:val="339"/>
        </w:trPr>
        <w:tc>
          <w:tcPr>
            <w:tcW w:w="10065" w:type="dxa"/>
            <w:gridSpan w:val="3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B6DDE8" w:themeFill="accent5" w:themeFillTint="66"/>
            <w:vAlign w:val="center"/>
          </w:tcPr>
          <w:p w14:paraId="61A8B0CE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sr-Latn-ME"/>
              </w:rPr>
              <w:t>KORISNICI USLUGE KOJI SPADAJU U KATEGORIJU FIZIČKA LICA</w:t>
            </w:r>
          </w:p>
        </w:tc>
      </w:tr>
      <w:tr w:rsidR="00A13223" w:rsidRPr="009E5D55" w14:paraId="4FBE6E23" w14:textId="77777777" w:rsidTr="009F55D8">
        <w:trPr>
          <w:trHeight w:val="339"/>
        </w:trPr>
        <w:tc>
          <w:tcPr>
            <w:tcW w:w="62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</w:tcBorders>
            <w:vAlign w:val="center"/>
          </w:tcPr>
          <w:p w14:paraId="0291DA4B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1.</w:t>
            </w:r>
          </w:p>
        </w:tc>
        <w:tc>
          <w:tcPr>
            <w:tcW w:w="8288" w:type="dxa"/>
            <w:tcBorders>
              <w:top w:val="threeDEmboss" w:sz="24" w:space="0" w:color="auto"/>
              <w:bottom w:val="threeDEmboss" w:sz="24" w:space="0" w:color="auto"/>
              <w:right w:val="threeDEmboss" w:sz="12" w:space="0" w:color="auto"/>
            </w:tcBorders>
            <w:noWrap/>
            <w:vAlign w:val="center"/>
          </w:tcPr>
          <w:p w14:paraId="30702C50" w14:textId="77777777" w:rsidR="00A13223" w:rsidRPr="009E5D55" w:rsidRDefault="00A13223" w:rsidP="002E4968">
            <w:pPr>
              <w:jc w:val="both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FIZIČKA LICA</w:t>
            </w:r>
          </w:p>
        </w:tc>
        <w:tc>
          <w:tcPr>
            <w:tcW w:w="1149" w:type="dxa"/>
            <w:tcBorders>
              <w:top w:val="threeDEmboss" w:sz="24" w:space="0" w:color="auto"/>
              <w:right w:val="threeDEmboss" w:sz="24" w:space="0" w:color="auto"/>
            </w:tcBorders>
            <w:vAlign w:val="center"/>
          </w:tcPr>
          <w:p w14:paraId="5A60D454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0,085</w:t>
            </w:r>
          </w:p>
        </w:tc>
      </w:tr>
      <w:tr w:rsidR="00A13223" w:rsidRPr="009E5D55" w14:paraId="6455C265" w14:textId="77777777" w:rsidTr="009F55D8">
        <w:trPr>
          <w:trHeight w:val="339"/>
        </w:trPr>
        <w:tc>
          <w:tcPr>
            <w:tcW w:w="10065" w:type="dxa"/>
            <w:gridSpan w:val="3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B6DDE8" w:themeFill="accent5" w:themeFillTint="66"/>
            <w:vAlign w:val="center"/>
          </w:tcPr>
          <w:p w14:paraId="57940377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sr-Latn-ME"/>
              </w:rPr>
              <w:t>KORISNICI USLUGE KOJI NE SPADAJU U KATEGORIJU FIZIČKA LICA (PRAVNA LICA)</w:t>
            </w:r>
          </w:p>
        </w:tc>
      </w:tr>
      <w:tr w:rsidR="00A13223" w:rsidRPr="009E5D55" w14:paraId="45D2D004" w14:textId="77777777" w:rsidTr="009F55D8">
        <w:trPr>
          <w:trHeight w:val="339"/>
        </w:trPr>
        <w:tc>
          <w:tcPr>
            <w:tcW w:w="628" w:type="dxa"/>
            <w:tcBorders>
              <w:top w:val="single" w:sz="8" w:space="0" w:color="auto"/>
              <w:left w:val="threeDEmboss" w:sz="24" w:space="0" w:color="auto"/>
              <w:right w:val="threeDEmboss" w:sz="12" w:space="0" w:color="auto"/>
            </w:tcBorders>
            <w:vAlign w:val="center"/>
          </w:tcPr>
          <w:p w14:paraId="490F988C" w14:textId="77777777" w:rsidR="00A13223" w:rsidRPr="009E5D55" w:rsidRDefault="00A13223" w:rsidP="009F55D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2.</w:t>
            </w:r>
          </w:p>
        </w:tc>
        <w:tc>
          <w:tcPr>
            <w:tcW w:w="9437" w:type="dxa"/>
            <w:gridSpan w:val="2"/>
            <w:tcBorders>
              <w:top w:val="single" w:sz="8" w:space="0" w:color="auto"/>
              <w:left w:val="threeDEmboss" w:sz="12" w:space="0" w:color="auto"/>
              <w:right w:val="threeDEmboss" w:sz="24" w:space="0" w:color="auto"/>
            </w:tcBorders>
            <w:noWrap/>
            <w:vAlign w:val="center"/>
          </w:tcPr>
          <w:p w14:paraId="765C165C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 xml:space="preserve">ZDRAVSTVO </w:t>
            </w:r>
          </w:p>
        </w:tc>
      </w:tr>
      <w:tr w:rsidR="00A13223" w:rsidRPr="009E5D55" w14:paraId="1D6531DB" w14:textId="77777777" w:rsidTr="009F55D8">
        <w:trPr>
          <w:trHeight w:val="339"/>
        </w:trPr>
        <w:tc>
          <w:tcPr>
            <w:tcW w:w="628" w:type="dxa"/>
            <w:tcBorders>
              <w:top w:val="single" w:sz="8" w:space="0" w:color="auto"/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43830863" w14:textId="77777777" w:rsidR="00A13223" w:rsidRPr="009E5D55" w:rsidRDefault="00A13223" w:rsidP="009F55D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2.1.</w:t>
            </w:r>
          </w:p>
        </w:tc>
        <w:tc>
          <w:tcPr>
            <w:tcW w:w="8288" w:type="dxa"/>
            <w:tcBorders>
              <w:top w:val="single" w:sz="8" w:space="0" w:color="auto"/>
              <w:left w:val="threeDEmboss" w:sz="12" w:space="0" w:color="auto"/>
              <w:right w:val="threeDEmboss" w:sz="12" w:space="0" w:color="auto"/>
            </w:tcBorders>
            <w:shd w:val="clear" w:color="000000" w:fill="FFE699"/>
            <w:noWrap/>
            <w:vAlign w:val="center"/>
          </w:tcPr>
          <w:p w14:paraId="14E59D20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Bolnice, domovi zdravlja, poliklinike , hitna medicinska pomoć</w:t>
            </w:r>
          </w:p>
        </w:tc>
        <w:tc>
          <w:tcPr>
            <w:tcW w:w="1149" w:type="dxa"/>
            <w:tcBorders>
              <w:top w:val="single" w:sz="8" w:space="0" w:color="auto"/>
              <w:right w:val="threeDEmboss" w:sz="24" w:space="0" w:color="auto"/>
            </w:tcBorders>
            <w:vAlign w:val="center"/>
          </w:tcPr>
          <w:p w14:paraId="47C9A253" w14:textId="03EC128F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0,55</w:t>
            </w:r>
          </w:p>
        </w:tc>
      </w:tr>
      <w:tr w:rsidR="00A13223" w:rsidRPr="009E5D55" w14:paraId="6A5D8654" w14:textId="77777777" w:rsidTr="009F55D8">
        <w:trPr>
          <w:trHeight w:val="492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4E366105" w14:textId="77777777" w:rsidR="00A13223" w:rsidRPr="009E5D55" w:rsidRDefault="00A13223" w:rsidP="009F55D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2.2.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1734DB14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Ljekarske ordinacije , zubne ambulante , apoteke, veterinarske apoteke, veterinarske ustanove , veterinarske ambulante 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61C55512" w14:textId="5A822878" w:rsidR="00B87E0F" w:rsidRPr="009E5D55" w:rsidRDefault="00786590" w:rsidP="00B87E0F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0,55</w:t>
            </w:r>
          </w:p>
        </w:tc>
      </w:tr>
      <w:tr w:rsidR="00A13223" w:rsidRPr="009E5D55" w14:paraId="64AB7A04" w14:textId="77777777" w:rsidTr="009F55D8">
        <w:trPr>
          <w:trHeight w:val="427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vAlign w:val="center"/>
          </w:tcPr>
          <w:p w14:paraId="20F728D9" w14:textId="77777777" w:rsidR="00A13223" w:rsidRPr="009E5D55" w:rsidRDefault="00A13223" w:rsidP="009F55D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3.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14:paraId="44E6C8A0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SOCIJALNA ZAŠTITA</w:t>
            </w:r>
          </w:p>
        </w:tc>
      </w:tr>
      <w:tr w:rsidR="00A13223" w:rsidRPr="009E5D55" w14:paraId="453F04C2" w14:textId="77777777" w:rsidTr="009F55D8">
        <w:trPr>
          <w:trHeight w:val="427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2174C7C4" w14:textId="77777777" w:rsidR="00A13223" w:rsidRPr="009E5D55" w:rsidRDefault="00A13223" w:rsidP="009F55D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3.1.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18207BA7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Objekti socijalne zaštite sa smještajem , domovi starih i drugi objekti socijalne zaštite sa smještajem 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31347A27" w14:textId="07EBB0F7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0,43</w:t>
            </w:r>
          </w:p>
        </w:tc>
      </w:tr>
      <w:tr w:rsidR="00A13223" w:rsidRPr="009E5D55" w14:paraId="76EBCC04" w14:textId="77777777" w:rsidTr="009F55D8">
        <w:trPr>
          <w:trHeight w:val="427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1DA6511C" w14:textId="77777777" w:rsidR="00A13223" w:rsidRPr="009E5D55" w:rsidRDefault="00A13223" w:rsidP="009F55D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3.2.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10824F5B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Klubovi penzionera , narodne kuhinje 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722B01AA" w14:textId="6205D550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0,34</w:t>
            </w:r>
          </w:p>
        </w:tc>
      </w:tr>
      <w:tr w:rsidR="00A13223" w:rsidRPr="009E5D55" w14:paraId="2A3E2A90" w14:textId="77777777" w:rsidTr="009F55D8">
        <w:trPr>
          <w:trHeight w:val="440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vAlign w:val="center"/>
          </w:tcPr>
          <w:p w14:paraId="4EFEBFFF" w14:textId="77777777" w:rsidR="00A13223" w:rsidRPr="009E5D55" w:rsidRDefault="00A13223" w:rsidP="009F55D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4.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14:paraId="1E186DEF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OBRAZOVANJE I KULTURA</w:t>
            </w:r>
          </w:p>
        </w:tc>
      </w:tr>
      <w:tr w:rsidR="00A13223" w:rsidRPr="009E5D55" w14:paraId="38291DF3" w14:textId="77777777" w:rsidTr="009F55D8">
        <w:trPr>
          <w:trHeight w:val="665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2DF3ADC1" w14:textId="77777777" w:rsidR="00A13223" w:rsidRPr="009E5D55" w:rsidRDefault="00A13223" w:rsidP="009F55D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4.1.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785D9DFA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Vrtići i ostale predškolske ustanove, škole, fakulteti, univerziteti i naučne ustanove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3A8269FF" w14:textId="6E2DCE5B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0,38</w:t>
            </w:r>
          </w:p>
        </w:tc>
      </w:tr>
      <w:tr w:rsidR="00A13223" w:rsidRPr="009E5D55" w14:paraId="4974E36F" w14:textId="77777777" w:rsidTr="009F55D8">
        <w:trPr>
          <w:trHeight w:val="339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1C6EC39A" w14:textId="77777777" w:rsidR="00A13223" w:rsidRPr="009E5D55" w:rsidRDefault="00A13223" w:rsidP="009F55D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4.2.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noWrap/>
            <w:vAlign w:val="center"/>
            <w:hideMark/>
          </w:tcPr>
          <w:p w14:paraId="6052B9FE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Domovi učenika i studenata 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60B63750" w14:textId="6D7224E2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0,43</w:t>
            </w:r>
          </w:p>
        </w:tc>
      </w:tr>
      <w:tr w:rsidR="00A13223" w:rsidRPr="009E5D55" w14:paraId="008C79A3" w14:textId="77777777" w:rsidTr="009F55D8">
        <w:trPr>
          <w:trHeight w:val="665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2445FE54" w14:textId="77777777" w:rsidR="00A13223" w:rsidRPr="009E5D55" w:rsidRDefault="00A13223" w:rsidP="009F55D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4.3.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2C3AB0A9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Domovi kulture, pozorišta, muzeji i galerije , koncertne dvorane , bioskopi , biblioteke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62981C8F" w14:textId="6A2C1EC3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0,49</w:t>
            </w:r>
          </w:p>
        </w:tc>
      </w:tr>
      <w:tr w:rsidR="00A13223" w:rsidRPr="009E5D55" w14:paraId="7C1FC9DC" w14:textId="77777777" w:rsidTr="009F55D8">
        <w:trPr>
          <w:trHeight w:val="370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vAlign w:val="center"/>
          </w:tcPr>
          <w:p w14:paraId="282313F8" w14:textId="77777777" w:rsidR="00A13223" w:rsidRPr="009E5D55" w:rsidRDefault="00A13223" w:rsidP="009F55D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5.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14:paraId="64C1DBF2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SPORT I REKREACIJA</w:t>
            </w:r>
          </w:p>
        </w:tc>
      </w:tr>
      <w:tr w:rsidR="00A13223" w:rsidRPr="009E5D55" w14:paraId="519ABD39" w14:textId="77777777" w:rsidTr="009F55D8">
        <w:trPr>
          <w:trHeight w:val="711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6A8FF781" w14:textId="77777777" w:rsidR="00A13223" w:rsidRPr="009E5D55" w:rsidRDefault="00A13223" w:rsidP="009F55D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5.1.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7B01E532" w14:textId="69D2C8E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Sportski rekreacioni objekti (otvoreni i zatvoreni):</w:t>
            </w:r>
            <w:r w:rsidR="00707B07"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</w:t>
            </w: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dvorane, teretane, fitnes centri, zatvoreni tereni, aerobik klubovi, sportske balon sale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12C2AE05" w14:textId="6F1D14E0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0,43</w:t>
            </w:r>
          </w:p>
        </w:tc>
      </w:tr>
      <w:tr w:rsidR="00A13223" w:rsidRPr="009E5D55" w14:paraId="33B57A3B" w14:textId="77777777" w:rsidTr="009F55D8">
        <w:trPr>
          <w:trHeight w:val="353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385A1185" w14:textId="77777777" w:rsidR="00A13223" w:rsidRPr="009E5D55" w:rsidRDefault="00A13223" w:rsidP="009F55D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5.2.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noWrap/>
            <w:vAlign w:val="center"/>
            <w:hideMark/>
          </w:tcPr>
          <w:p w14:paraId="725EDEAD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Igraonice za djecu 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3C917800" w14:textId="501CD8DB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0,41</w:t>
            </w:r>
          </w:p>
        </w:tc>
      </w:tr>
      <w:tr w:rsidR="00A13223" w:rsidRPr="009E5D55" w14:paraId="73408382" w14:textId="77777777" w:rsidTr="009F55D8">
        <w:trPr>
          <w:trHeight w:val="474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vAlign w:val="center"/>
          </w:tcPr>
          <w:p w14:paraId="541F084B" w14:textId="77777777" w:rsidR="00A13223" w:rsidRPr="009E5D55" w:rsidRDefault="00A13223" w:rsidP="009F55D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6</w:t>
            </w: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14:paraId="458DFD70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ADMINISTRACIJA I KANCELARIJSKI PROSTORI</w:t>
            </w:r>
          </w:p>
        </w:tc>
      </w:tr>
      <w:tr w:rsidR="00A13223" w:rsidRPr="009E5D55" w14:paraId="3595EE52" w14:textId="77777777" w:rsidTr="009F55D8">
        <w:trPr>
          <w:trHeight w:val="228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0D01F98E" w14:textId="77777777" w:rsidR="00A13223" w:rsidRPr="009E5D55" w:rsidRDefault="00A13223" w:rsidP="009F55D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6.1.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1FCF82A5" w14:textId="77777777" w:rsidR="00A13223" w:rsidRPr="009E5D55" w:rsidRDefault="00A13223" w:rsidP="00707B07">
            <w:pPr>
              <w:jc w:val="both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Organi državne uprave, organi samouprave i organi i službe lokalne uprave , javne ustanove i privredna društva kojima je osnivač država ili lokalna samouprava , administrativni  objekti </w:t>
            </w: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lastRenderedPageBreak/>
              <w:t>Vojske CG , Nacionalna i lokalna turistička organizacija , sudovi , tužilaštva, političke organizacije i zajednice , komore i udruženja , advokatske kancelarije, notari, javni izvršitelji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76D3C769" w14:textId="6B1F0092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lastRenderedPageBreak/>
              <w:t>0,55</w:t>
            </w:r>
          </w:p>
        </w:tc>
      </w:tr>
      <w:tr w:rsidR="00A13223" w:rsidRPr="009E5D55" w14:paraId="09D87052" w14:textId="77777777" w:rsidTr="009F55D8">
        <w:trPr>
          <w:trHeight w:val="377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53E49E46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6.2.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0498BF25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Strana diplomatska predstavništva (ambasade i konzulati) , nevladine organizacije i udruženja , vojne kasarne 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72E9AE81" w14:textId="1760D4CF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0,60</w:t>
            </w:r>
          </w:p>
        </w:tc>
      </w:tr>
      <w:tr w:rsidR="00A13223" w:rsidRPr="009E5D55" w14:paraId="14FDF841" w14:textId="77777777" w:rsidTr="009F55D8">
        <w:trPr>
          <w:trHeight w:val="665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4F59AB2B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6.3.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3E085EFF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Banke , osiguravajuća društva , brokerske , berzanske kuće 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62313653" w14:textId="6DD07234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0,55</w:t>
            </w:r>
          </w:p>
        </w:tc>
      </w:tr>
      <w:tr w:rsidR="00A13223" w:rsidRPr="009E5D55" w14:paraId="591235E1" w14:textId="77777777" w:rsidTr="009F55D8">
        <w:trPr>
          <w:trHeight w:val="339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6E2990E1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6.4.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4BA7FB94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Administrativni objekti u sektoru energetike 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066B2FB7" w14:textId="2CC421AE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0,60</w:t>
            </w:r>
          </w:p>
        </w:tc>
      </w:tr>
      <w:tr w:rsidR="00A13223" w:rsidRPr="009E5D55" w14:paraId="7E514B1B" w14:textId="77777777" w:rsidTr="009F55D8">
        <w:trPr>
          <w:trHeight w:val="665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2AA9CDA2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6.5.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4F4291F9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Mediji : Radio i Televizija, elektronski i štampani mediji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47E6DA4B" w14:textId="67CC67BB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0,50</w:t>
            </w:r>
          </w:p>
        </w:tc>
      </w:tr>
      <w:tr w:rsidR="00A13223" w:rsidRPr="009E5D55" w14:paraId="5415F483" w14:textId="77777777" w:rsidTr="009F55D8">
        <w:trPr>
          <w:trHeight w:val="326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0FBB3F2D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6.6.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1D735846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lang w:val="sr-Latn-ME"/>
              </w:rPr>
              <w:t xml:space="preserve"> </w:t>
            </w: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Zavodi za izvršenje kaznenih sankcija ,kazneno popravni domovi 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6D0E2E5F" w14:textId="32B8E211" w:rsidR="00A13223" w:rsidRPr="009E5D55" w:rsidRDefault="000863C2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-</w:t>
            </w:r>
          </w:p>
        </w:tc>
      </w:tr>
      <w:tr w:rsidR="00A13223" w:rsidRPr="009E5D55" w14:paraId="7E7CDFEE" w14:textId="77777777" w:rsidTr="009F55D8">
        <w:trPr>
          <w:trHeight w:val="409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vAlign w:val="center"/>
          </w:tcPr>
          <w:p w14:paraId="6952251F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7.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14:paraId="0F6706CF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VJERSKI OBJEKTI</w:t>
            </w:r>
          </w:p>
        </w:tc>
      </w:tr>
      <w:tr w:rsidR="00A13223" w:rsidRPr="009E5D55" w14:paraId="34B085BA" w14:textId="77777777" w:rsidTr="009F55D8">
        <w:trPr>
          <w:trHeight w:val="409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17A79829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7.1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1385298D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Vjerski objekti 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7697B2BA" w14:textId="575FF850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0,26</w:t>
            </w:r>
          </w:p>
        </w:tc>
      </w:tr>
      <w:tr w:rsidR="00A13223" w:rsidRPr="009E5D55" w14:paraId="5BA21B68" w14:textId="77777777" w:rsidTr="009F55D8">
        <w:trPr>
          <w:trHeight w:val="533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vAlign w:val="center"/>
          </w:tcPr>
          <w:p w14:paraId="730709A8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8.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14:paraId="700A711B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OBJEKTI TELEKOMUNIKACIJA I PTT OBJEKTI</w:t>
            </w:r>
          </w:p>
        </w:tc>
      </w:tr>
      <w:tr w:rsidR="00A13223" w:rsidRPr="009E5D55" w14:paraId="6907EAF9" w14:textId="77777777" w:rsidTr="009F55D8">
        <w:trPr>
          <w:trHeight w:val="567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750255B2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8.1.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759E8399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Operatori kablovske , fiksne i mobilne tel., objekti Pošte CG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5D2B8130" w14:textId="663191F2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0,60</w:t>
            </w:r>
          </w:p>
        </w:tc>
      </w:tr>
      <w:tr w:rsidR="00A13223" w:rsidRPr="009E5D55" w14:paraId="4E0C845C" w14:textId="77777777" w:rsidTr="009F55D8">
        <w:trPr>
          <w:trHeight w:val="563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vAlign w:val="center"/>
          </w:tcPr>
          <w:p w14:paraId="6FCE38CE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9.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14:paraId="55663BAF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TURIZAM I UGOSTITELJSTVO</w:t>
            </w:r>
          </w:p>
        </w:tc>
      </w:tr>
      <w:tr w:rsidR="00A13223" w:rsidRPr="009E5D55" w14:paraId="372B1486" w14:textId="77777777" w:rsidTr="009F55D8">
        <w:trPr>
          <w:trHeight w:val="1315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513EAAD1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9.1.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6D6CBCF1" w14:textId="3F6E9A41" w:rsidR="00A13223" w:rsidRPr="009E5D55" w:rsidRDefault="00A13223" w:rsidP="002E4968">
            <w:pPr>
              <w:jc w:val="both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Hoteli, moteli, hosteli, odmarališta, pansioni, turistički rezorti, kampovi, turistički apartmani  i drugi ugostiteljski objekti sa smještajem , pripremanjem i usluživanjem hrane, pića i napitaka, u skladu sa Zakonom o turizmu i ugostiteljstvu , kafići , pabovi , barovi , noćni klubovi , diskoteke, otvoreni šankovi,restorani, picerije , konobe, objekti brze hrane, poslastičarnice , pečenjare, pekare, buregdžinice, ćevapdžinice , mliječni restorani, čajdžinice,</w:t>
            </w:r>
            <w:r w:rsidR="00707B07"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</w:t>
            </w: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ketering , brod restorani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7F994CFA" w14:textId="3CB987F8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0,85</w:t>
            </w:r>
          </w:p>
        </w:tc>
      </w:tr>
      <w:tr w:rsidR="00A13223" w:rsidRPr="009E5D55" w14:paraId="7AC3642D" w14:textId="77777777" w:rsidTr="009F55D8">
        <w:trPr>
          <w:trHeight w:val="476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0ABF1C58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9.2.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60AF1044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Turističke organizacije, rent-a-car, rent  a bike , agencije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370FF8AA" w14:textId="239300B4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0,60</w:t>
            </w:r>
          </w:p>
        </w:tc>
      </w:tr>
      <w:tr w:rsidR="00A13223" w:rsidRPr="009E5D55" w14:paraId="06095E31" w14:textId="77777777" w:rsidTr="009F55D8">
        <w:trPr>
          <w:trHeight w:val="526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34E70B0F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9.3.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1EA009E8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Objekti za organizaciju svečanosti, svadbi i  pomena</w:t>
            </w:r>
          </w:p>
          <w:p w14:paraId="7CA8B962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lang w:val="sr-Latn-ME"/>
              </w:rPr>
            </w:pP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6FDCD5F7" w14:textId="71134316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0,85</w:t>
            </w:r>
          </w:p>
        </w:tc>
      </w:tr>
      <w:tr w:rsidR="00A13223" w:rsidRPr="009E5D55" w14:paraId="01BC77D1" w14:textId="77777777" w:rsidTr="009F55D8">
        <w:trPr>
          <w:trHeight w:val="419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306F4236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9.4.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374BE53D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Plaže i kupališta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75A623E8" w14:textId="65EB0297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0,85</w:t>
            </w:r>
          </w:p>
        </w:tc>
      </w:tr>
      <w:tr w:rsidR="00A13223" w:rsidRPr="009E5D55" w14:paraId="717A15DE" w14:textId="77777777" w:rsidTr="009F55D8">
        <w:trPr>
          <w:trHeight w:val="471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vAlign w:val="center"/>
          </w:tcPr>
          <w:p w14:paraId="364D3C35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10.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14:paraId="4C0B8856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SAOBRAĆAJ</w:t>
            </w:r>
          </w:p>
        </w:tc>
      </w:tr>
      <w:tr w:rsidR="00A13223" w:rsidRPr="009E5D55" w14:paraId="3BD689B3" w14:textId="77777777" w:rsidTr="00786590">
        <w:trPr>
          <w:trHeight w:val="753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73A5E28D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10.1.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3DF133A2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Operativna obala: mula, pristaništa, privezišta, trajektni plato, pontoni , sidrišta i sl.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6956A3CB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-</w:t>
            </w:r>
          </w:p>
        </w:tc>
      </w:tr>
      <w:tr w:rsidR="00A13223" w:rsidRPr="009E5D55" w14:paraId="3C4398CF" w14:textId="77777777" w:rsidTr="009F55D8">
        <w:trPr>
          <w:trHeight w:val="471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306D6189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10.2.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6F437F83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Željezničke stanice, autobuske stanice, aerodrome, luke, auto-taksi udruženja,auto-škole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0B7FAE04" w14:textId="69FB8FE3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0,60</w:t>
            </w:r>
          </w:p>
        </w:tc>
      </w:tr>
      <w:tr w:rsidR="00A13223" w:rsidRPr="009E5D55" w14:paraId="31559CC0" w14:textId="77777777" w:rsidTr="009F55D8">
        <w:trPr>
          <w:trHeight w:val="471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084A1060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10.3.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1C62D7D1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Zatvoreni parking prostori, javne parking garaže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16FE3576" w14:textId="42BD95E2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0,48</w:t>
            </w:r>
          </w:p>
        </w:tc>
      </w:tr>
      <w:tr w:rsidR="00A13223" w:rsidRPr="009E5D55" w14:paraId="53C29A79" w14:textId="77777777" w:rsidTr="009F55D8">
        <w:trPr>
          <w:trHeight w:val="475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3C6B4406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11.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14:paraId="7A1D5E96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TRGOVINA</w:t>
            </w:r>
          </w:p>
        </w:tc>
      </w:tr>
      <w:tr w:rsidR="00A13223" w:rsidRPr="009E5D55" w14:paraId="4A010A22" w14:textId="77777777" w:rsidTr="009F55D8">
        <w:trPr>
          <w:trHeight w:val="1179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6BAD0911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lastRenderedPageBreak/>
              <w:t>11.1.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6841CDB4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Prodavnice prehrambene robe različitog tipa, samoposluge (mini mega maxi super marketi i slično), diskonti pića i hrane, mesare, piljare, pijace, veleprodajni objekti i distributivni centri prehrambenih artikala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3F7D6E66" w14:textId="7D7C3D2C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0,85</w:t>
            </w:r>
          </w:p>
        </w:tc>
      </w:tr>
      <w:tr w:rsidR="00A13223" w:rsidRPr="009E5D55" w14:paraId="69980909" w14:textId="77777777" w:rsidTr="009F55D8">
        <w:trPr>
          <w:trHeight w:val="458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24EE9458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11.2.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6FBDAD36" w14:textId="77777777" w:rsidR="00A13223" w:rsidRPr="009E5D55" w:rsidRDefault="00A13223" w:rsidP="002E4968">
            <w:pPr>
              <w:jc w:val="both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Veleprodajni i maloprodajni objekti tehničke robe, alata, rezervnih dijelova, elektro,vodovodnog i građevinskog materijala, prodajno izložbeni saloni automobile i namještaja, prodavnice tekstila, odjeće i obuće, knjižare i prodavnice školskog i sličnog pribora, prodajni objekti robe široke potrošnje , parfimerije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5AAAE820" w14:textId="4CA9CDC9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0,71</w:t>
            </w:r>
          </w:p>
        </w:tc>
      </w:tr>
      <w:tr w:rsidR="00A13223" w:rsidRPr="009E5D55" w14:paraId="0F7DA5A5" w14:textId="77777777" w:rsidTr="009F55D8">
        <w:trPr>
          <w:trHeight w:val="469"/>
        </w:trPr>
        <w:tc>
          <w:tcPr>
            <w:tcW w:w="628" w:type="dxa"/>
            <w:tcBorders>
              <w:left w:val="threeDEmboss" w:sz="24" w:space="0" w:color="auto"/>
              <w:bottom w:val="single" w:sz="8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089F9050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11.3.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6C701212" w14:textId="77777777" w:rsidR="00A13223" w:rsidRPr="009E5D55" w:rsidRDefault="00A13223" w:rsidP="002E4968">
            <w:pPr>
              <w:jc w:val="both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Objekti za prodaju i promet energenata (benzinske stanice i sl.) Uključujući i otvoreni prostor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2272218B" w14:textId="42AD19D2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0,85</w:t>
            </w:r>
          </w:p>
        </w:tc>
      </w:tr>
      <w:tr w:rsidR="00A13223" w:rsidRPr="009E5D55" w14:paraId="03DCD9DE" w14:textId="77777777" w:rsidTr="009F55D8">
        <w:trPr>
          <w:trHeight w:val="535"/>
        </w:trPr>
        <w:tc>
          <w:tcPr>
            <w:tcW w:w="628" w:type="dxa"/>
            <w:tcBorders>
              <w:top w:val="single" w:sz="8" w:space="0" w:color="auto"/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62485DBE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11.4.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0D4121B6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Skladišta zatvorenog tipa za smještaj roba i materijala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16B6F4DF" w14:textId="48FFB562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0,35</w:t>
            </w:r>
          </w:p>
        </w:tc>
      </w:tr>
      <w:tr w:rsidR="00A13223" w:rsidRPr="009E5D55" w14:paraId="0F776F4F" w14:textId="77777777" w:rsidTr="009F55D8">
        <w:trPr>
          <w:trHeight w:val="424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vAlign w:val="center"/>
          </w:tcPr>
          <w:p w14:paraId="4A9EDEBB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12.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14:paraId="4BD397E8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IGRE NA SREĆU</w:t>
            </w:r>
          </w:p>
        </w:tc>
      </w:tr>
      <w:tr w:rsidR="00A13223" w:rsidRPr="009E5D55" w14:paraId="6CFC5871" w14:textId="77777777" w:rsidTr="009F55D8">
        <w:trPr>
          <w:trHeight w:val="665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73F5DCDF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12.1.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09B1346A" w14:textId="1CE0D2D5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Sportske kladionice, kazina, automat klubovi i drugi objekti u kojima se priređuje igre na sreću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6E3471BD" w14:textId="512603F4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0,77</w:t>
            </w:r>
          </w:p>
        </w:tc>
      </w:tr>
      <w:tr w:rsidR="00A13223" w:rsidRPr="009E5D55" w14:paraId="3AA69EB7" w14:textId="77777777" w:rsidTr="009F55D8">
        <w:trPr>
          <w:trHeight w:val="492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vAlign w:val="center"/>
          </w:tcPr>
          <w:p w14:paraId="27D9DFC3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13.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14:paraId="6C6A074A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ZANATSTVO I USLUŽNE DJELATNOSTI</w:t>
            </w:r>
          </w:p>
        </w:tc>
      </w:tr>
      <w:tr w:rsidR="00A13223" w:rsidRPr="009E5D55" w14:paraId="755F7B41" w14:textId="77777777" w:rsidTr="009F55D8">
        <w:trPr>
          <w:trHeight w:val="55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25239DA3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13.1.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47A84176" w14:textId="3745BD6F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Frizerski i kozmetičarski saloni, saloni za masazu i druge tretmane za njegu lica i tijela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1CE41753" w14:textId="687B5222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0,82</w:t>
            </w:r>
          </w:p>
        </w:tc>
      </w:tr>
      <w:tr w:rsidR="00A13223" w:rsidRPr="009E5D55" w14:paraId="299EF45A" w14:textId="77777777" w:rsidTr="009F55D8">
        <w:trPr>
          <w:trHeight w:val="1544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6B085DFA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13.1.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5FE0E54B" w14:textId="09811FC6" w:rsidR="00A13223" w:rsidRPr="009E5D55" w:rsidRDefault="00A13223" w:rsidP="002E4968">
            <w:pPr>
              <w:jc w:val="both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Obućarske, krojačke, tašnarske, tapetarske, staklorezačke, stolarske, ključarske, bravarske i limarske radnje, hemiske čistionice, električarski i tv servisi, fotografske radnje, kopirnice, časovničarske, fligranske i zlatarske radnje, optike , DVD I ostali klubovi , servisi za tehničke preglede i opravku vozila, praonice vozila,vulkanizeri, drugi prostori kojima  je od nadležnog organa odobreno obavljanje zanatske djelatnosti (djelatnosti koje su u klasifikaciji djelatnosti svrstane kao zanatske djelatnosti)</w:t>
            </w:r>
          </w:p>
          <w:p w14:paraId="51C9635C" w14:textId="77777777" w:rsidR="00A13223" w:rsidRPr="009E5D55" w:rsidRDefault="00A13223" w:rsidP="002E4968">
            <w:pPr>
              <w:jc w:val="both"/>
              <w:rPr>
                <w:rFonts w:ascii="Arial Narrow" w:eastAsia="Times New Roman" w:hAnsi="Arial Narrow" w:cs="Arial"/>
                <w:lang w:val="sr-Latn-ME"/>
              </w:rPr>
            </w:pP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35F59697" w14:textId="029B1FA9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0,83</w:t>
            </w:r>
          </w:p>
        </w:tc>
      </w:tr>
      <w:tr w:rsidR="00A13223" w:rsidRPr="009E5D55" w14:paraId="6CC01C52" w14:textId="77777777" w:rsidTr="009F55D8">
        <w:trPr>
          <w:trHeight w:val="423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5210DDD6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13.3 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2FFC2AC4" w14:textId="3AD321D2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Objekti u izgradnji </w:t>
            </w:r>
            <w:r w:rsidR="007B4DD5"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ili rekonstrukciji – gradilišta (bruto korisna površina)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78018109" w14:textId="5CDB51DC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0,17</w:t>
            </w:r>
          </w:p>
        </w:tc>
      </w:tr>
      <w:tr w:rsidR="00A13223" w:rsidRPr="009E5D55" w14:paraId="0FBE30DA" w14:textId="77777777" w:rsidTr="009F55D8">
        <w:trPr>
          <w:trHeight w:val="550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vAlign w:val="center"/>
          </w:tcPr>
          <w:p w14:paraId="210B5EEA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14.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14:paraId="4C450ADA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 xml:space="preserve">PROIZVODNE DJELATNOSTI </w:t>
            </w:r>
          </w:p>
        </w:tc>
      </w:tr>
      <w:tr w:rsidR="00A13223" w:rsidRPr="009E5D55" w14:paraId="1E350163" w14:textId="77777777" w:rsidTr="009F55D8">
        <w:trPr>
          <w:trHeight w:val="990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0E64E501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14.1.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4FB2079E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Fabrike, proizvodne hale, proizvodni pogoni kao i ostali prostori u kojima se obavlja prerada, sortiranje i pakovanje proizvoda od voća i povrća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7BDB1156" w14:textId="56EBBC6E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0,69</w:t>
            </w:r>
          </w:p>
        </w:tc>
      </w:tr>
      <w:tr w:rsidR="00A13223" w:rsidRPr="009E5D55" w14:paraId="6CD9E0BF" w14:textId="77777777" w:rsidTr="009F55D8">
        <w:trPr>
          <w:trHeight w:val="792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7282F13A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14.2.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246D3C1A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Fabrike, proizvodne hale, proizvodni pogoni kao i ostali prostori u kojima se obavlja proizvodnja mlijeka i mliječnih proizvoda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0DA77901" w14:textId="4C91D9A3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0,64</w:t>
            </w:r>
          </w:p>
        </w:tc>
      </w:tr>
      <w:tr w:rsidR="00A13223" w:rsidRPr="009E5D55" w14:paraId="2D31082E" w14:textId="77777777" w:rsidTr="009F55D8">
        <w:trPr>
          <w:trHeight w:val="1331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7D8FE0DD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14.3.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13B28AA1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Fabrike, proizvodne hale, proizvodni pogoni kao i ostali prostori u kojima se obavlja uzgoj životinja i živine i proizvodnja mesa, mesnih preradjevina i jaja, prerada žitarica, otkup i prerada ljekovitog bilja, uzgajališta ribe i školjke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437CFE35" w14:textId="0AA20814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0,73</w:t>
            </w:r>
          </w:p>
        </w:tc>
      </w:tr>
      <w:tr w:rsidR="00A13223" w:rsidRPr="009E5D55" w14:paraId="1D7FCE62" w14:textId="77777777" w:rsidTr="009F55D8">
        <w:trPr>
          <w:trHeight w:val="1100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4D1386C8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14.4.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012677BC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Fabrike, proizvodne hale, proizvodni pogoni kao i ostali prostori u kojima se obavlja proizvodnja obuće, kože, tekstila, drvoprerada i proizvodnja namještaja i proizvodnja ljekova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3BCC08F1" w14:textId="4CCD797A" w:rsidR="00A13223" w:rsidRPr="009E5D55" w:rsidRDefault="00786590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0,65</w:t>
            </w:r>
          </w:p>
        </w:tc>
      </w:tr>
      <w:tr w:rsidR="00A13223" w:rsidRPr="009E5D55" w14:paraId="3F17E19A" w14:textId="77777777" w:rsidTr="009F55D8">
        <w:trPr>
          <w:trHeight w:val="1473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4B1D59D2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lastRenderedPageBreak/>
              <w:t>14.5.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400BAD6C" w14:textId="2E6A9FEA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Fabrike, proizvodne hale, proizvodni pogoni kao </w:t>
            </w:r>
            <w:r w:rsidR="000863C2"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I</w:t>
            </w: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ostali prostori u </w:t>
            </w:r>
            <w:r w:rsidR="000863C2"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pgNum/>
            </w:r>
            <w:r w:rsidR="000863C2"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ojima</w:t>
            </w: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se obavlja prerada metala </w:t>
            </w:r>
            <w:r w:rsidR="000863C2"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I</w:t>
            </w: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izrada proizvoda od metala, proizvodnja gradjevinskog materijala </w:t>
            </w:r>
            <w:r w:rsidR="000863C2"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I</w:t>
            </w: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druge djelatnosti koje su u kvalifikaciji djelatnosti svrstane kao proizvodne djelatnosti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1B08E3CD" w14:textId="469834A9" w:rsidR="00A13223" w:rsidRPr="009E5D55" w:rsidRDefault="00256576" w:rsidP="000863C2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0,67</w:t>
            </w:r>
          </w:p>
        </w:tc>
      </w:tr>
      <w:tr w:rsidR="00A13223" w:rsidRPr="009E5D55" w14:paraId="719B099D" w14:textId="77777777" w:rsidTr="009F55D8">
        <w:trPr>
          <w:trHeight w:val="339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12369848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14.6.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67B53771" w14:textId="2A1CFBB6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Proizvodni energetski objekti</w:t>
            </w:r>
          </w:p>
          <w:p w14:paraId="2E1CCFBB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lang w:val="sr-Latn-ME"/>
              </w:rPr>
            </w:pP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2259FF12" w14:textId="66EF2DB7" w:rsidR="00A13223" w:rsidRPr="009E5D55" w:rsidRDefault="00256576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0,64</w:t>
            </w:r>
          </w:p>
        </w:tc>
      </w:tr>
      <w:tr w:rsidR="00A13223" w:rsidRPr="009E5D55" w14:paraId="65F3CA0A" w14:textId="77777777" w:rsidTr="009F55D8">
        <w:trPr>
          <w:trHeight w:val="455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vAlign w:val="center"/>
          </w:tcPr>
          <w:p w14:paraId="63CCAF17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15.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14:paraId="3E65E44A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 xml:space="preserve">POKRETNE TEZGE I DRUGI PRIVREMENI OBJEKTI </w:t>
            </w:r>
          </w:p>
        </w:tc>
      </w:tr>
      <w:tr w:rsidR="00A13223" w:rsidRPr="009E5D55" w14:paraId="12BA13EF" w14:textId="77777777" w:rsidTr="009F55D8">
        <w:trPr>
          <w:trHeight w:val="813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549AD5B2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15.1.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5304F55D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Kiosci za prodaju duvanskih proizvoda, štampe, suvenira, cd-ova, bižuterije, igračaka, školskog pribora, poljoprivredne apoteke i prodavnice cvijeća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0045D99D" w14:textId="1E66A47B" w:rsidR="00A13223" w:rsidRPr="009E5D55" w:rsidRDefault="00256576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0,83</w:t>
            </w:r>
          </w:p>
        </w:tc>
      </w:tr>
      <w:tr w:rsidR="00A13223" w:rsidRPr="009E5D55" w14:paraId="60A8210B" w14:textId="77777777" w:rsidTr="009F55D8">
        <w:trPr>
          <w:trHeight w:val="838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079B7EA3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15.2.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7355E7A5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Pokretne tezge i manji prodajni objekti za prodaju: knjiga, umjetnina, suvenira, tekstila, proizvoda domaće radinosti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41A48C53" w14:textId="5E6910DF" w:rsidR="00A13223" w:rsidRPr="009E5D55" w:rsidRDefault="00256576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0,81</w:t>
            </w:r>
          </w:p>
        </w:tc>
      </w:tr>
      <w:tr w:rsidR="00A13223" w:rsidRPr="009E5D55" w14:paraId="0A2CFEB7" w14:textId="77777777" w:rsidTr="009F55D8">
        <w:trPr>
          <w:trHeight w:val="1170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2D089B7B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15.3.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3E419A85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Pokretne tezge i manji prodajni objekti za prodaju: klasova, sjemenki, kokica, voća, povrća, kestena, palačinki, šećerne vune, rashladne vitrine i automati za prodaju sladoleda  i  napitaka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75D1BC2D" w14:textId="0A2B0EF6" w:rsidR="00A13223" w:rsidRPr="009E5D55" w:rsidRDefault="00256576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0,82</w:t>
            </w:r>
          </w:p>
        </w:tc>
      </w:tr>
      <w:tr w:rsidR="00A13223" w:rsidRPr="009E5D55" w14:paraId="6CB08235" w14:textId="77777777" w:rsidTr="009F55D8">
        <w:trPr>
          <w:trHeight w:val="506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vAlign w:val="center"/>
          </w:tcPr>
          <w:p w14:paraId="7B346966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16.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14:paraId="24BC73BB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OTVORENE POVRŠINE</w:t>
            </w:r>
          </w:p>
        </w:tc>
      </w:tr>
      <w:tr w:rsidR="00A13223" w:rsidRPr="009E5D55" w14:paraId="7558680E" w14:textId="77777777" w:rsidTr="009F55D8">
        <w:trPr>
          <w:trHeight w:val="1969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4A800AB6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16.1.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2D27D1D8" w14:textId="77777777" w:rsidR="00A13223" w:rsidRPr="009E5D55" w:rsidRDefault="00A13223" w:rsidP="002E4968">
            <w:pPr>
              <w:jc w:val="both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bookmarkStart w:id="0" w:name="RANGE!B44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Nepokrivene i/ili pokrivene otvorene površine za obavljenje privrednih i drugih djelatnosti namijenjenih za skladištenje i/ili prodaju odredjenih roba ili pruzanje odredjenih usluga, auto-perionice, auto-otpadi, sportske, sajamske površine, luna parkovi, avanturistički parkovi, akva parkovi, klizališta, karting staze, auto placevi</w:t>
            </w:r>
            <w:bookmarkEnd w:id="0"/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, otvoreni prostori benzinske stanice, otvoreni prostori autobuske stanice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6BAA0A42" w14:textId="37F36A56" w:rsidR="00A13223" w:rsidRPr="009E5D55" w:rsidRDefault="00256576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0,77</w:t>
            </w:r>
          </w:p>
        </w:tc>
      </w:tr>
      <w:tr w:rsidR="00A13223" w:rsidRPr="009E5D55" w14:paraId="4156E403" w14:textId="77777777" w:rsidTr="009F55D8">
        <w:trPr>
          <w:trHeight w:val="630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5B9CD872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16.2.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2B2874E4" w14:textId="77777777" w:rsidR="00A13223" w:rsidRPr="009E5D55" w:rsidRDefault="00A13223" w:rsidP="002E4968">
            <w:pPr>
              <w:jc w:val="both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Nepokriveni i/ili pokriveni otvoreni sportski tereni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4A1922BF" w14:textId="2BE04FBC" w:rsidR="00A13223" w:rsidRPr="009E5D55" w:rsidRDefault="00256576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0,47</w:t>
            </w:r>
          </w:p>
        </w:tc>
      </w:tr>
      <w:tr w:rsidR="00A13223" w:rsidRPr="009E5D55" w14:paraId="282F89B5" w14:textId="77777777" w:rsidTr="009F55D8">
        <w:trPr>
          <w:trHeight w:val="597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3D760CC6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16.3.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74D4DEEB" w14:textId="77777777" w:rsidR="00A13223" w:rsidRPr="009E5D55" w:rsidRDefault="00A13223" w:rsidP="002E4968">
            <w:pPr>
              <w:jc w:val="both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Otvoreni parking prostori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2578D928" w14:textId="757C20FC" w:rsidR="00A13223" w:rsidRPr="009E5D55" w:rsidRDefault="00256576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0,34</w:t>
            </w:r>
          </w:p>
        </w:tc>
      </w:tr>
      <w:tr w:rsidR="00A13223" w:rsidRPr="009E5D55" w14:paraId="0E519E9E" w14:textId="77777777" w:rsidTr="009F55D8">
        <w:trPr>
          <w:trHeight w:val="597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42C2A4BE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16.4.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4036EB82" w14:textId="77777777" w:rsidR="00A13223" w:rsidRPr="009E5D55" w:rsidRDefault="00A13223" w:rsidP="002E4968">
            <w:pPr>
              <w:jc w:val="both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Bašte i terase ugostiteljskih objekata 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15F5B5F1" w14:textId="0D73169F" w:rsidR="00A13223" w:rsidRPr="009E5D55" w:rsidRDefault="00256576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0,85</w:t>
            </w:r>
          </w:p>
        </w:tc>
      </w:tr>
      <w:tr w:rsidR="00A13223" w:rsidRPr="009E5D55" w14:paraId="12FD6515" w14:textId="77777777" w:rsidTr="009F55D8">
        <w:trPr>
          <w:trHeight w:val="597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6C3ED27C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16.5.</w:t>
            </w:r>
          </w:p>
        </w:tc>
        <w:tc>
          <w:tcPr>
            <w:tcW w:w="8288" w:type="dxa"/>
            <w:tcBorders>
              <w:left w:val="threeDEmboss" w:sz="12" w:space="0" w:color="auto"/>
              <w:right w:val="threeDEmboss" w:sz="12" w:space="0" w:color="auto"/>
            </w:tcBorders>
            <w:shd w:val="clear" w:color="000000" w:fill="FFE699"/>
            <w:vAlign w:val="center"/>
          </w:tcPr>
          <w:p w14:paraId="689D8D46" w14:textId="472F7A84" w:rsidR="00A13223" w:rsidRPr="009E5D55" w:rsidRDefault="00A13223" w:rsidP="002E4968">
            <w:pPr>
              <w:jc w:val="both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Nepokrivene ili pokrivene otvorene površine privrednih društava i preduzetnika iz djelatnosti: (rudarstva, energetike, drvoprerade i dr.).</w:t>
            </w:r>
          </w:p>
        </w:tc>
        <w:tc>
          <w:tcPr>
            <w:tcW w:w="1149" w:type="dxa"/>
            <w:tcBorders>
              <w:right w:val="threeDEmboss" w:sz="24" w:space="0" w:color="auto"/>
            </w:tcBorders>
            <w:vAlign w:val="center"/>
          </w:tcPr>
          <w:p w14:paraId="7F419BA7" w14:textId="24A5FEB7" w:rsidR="00A13223" w:rsidRPr="009E5D55" w:rsidRDefault="00256576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>0,085</w:t>
            </w:r>
          </w:p>
        </w:tc>
      </w:tr>
      <w:tr w:rsidR="00A13223" w:rsidRPr="009E5D55" w14:paraId="55138DE6" w14:textId="77777777" w:rsidTr="009F55D8">
        <w:trPr>
          <w:trHeight w:val="316"/>
        </w:trPr>
        <w:tc>
          <w:tcPr>
            <w:tcW w:w="628" w:type="dxa"/>
            <w:tcBorders>
              <w:left w:val="threeDEmboss" w:sz="24" w:space="0" w:color="auto"/>
              <w:right w:val="threeDEmboss" w:sz="12" w:space="0" w:color="auto"/>
            </w:tcBorders>
            <w:vAlign w:val="center"/>
          </w:tcPr>
          <w:p w14:paraId="1E1BA395" w14:textId="77777777" w:rsidR="00A13223" w:rsidRPr="009E5D55" w:rsidRDefault="00A13223" w:rsidP="002E4968">
            <w:pPr>
              <w:jc w:val="center"/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r-Latn-ME"/>
              </w:rPr>
              <w:t>17.</w:t>
            </w:r>
          </w:p>
        </w:tc>
        <w:tc>
          <w:tcPr>
            <w:tcW w:w="9437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14:paraId="255F5383" w14:textId="77777777" w:rsidR="00A13223" w:rsidRPr="009E5D55" w:rsidRDefault="00A13223" w:rsidP="002E496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val="sr-Latn-ME"/>
              </w:rPr>
              <w:t xml:space="preserve">OSTALI KORISNICI USLUGA </w:t>
            </w:r>
          </w:p>
        </w:tc>
      </w:tr>
      <w:tr w:rsidR="00A13223" w:rsidRPr="009E5D55" w14:paraId="448275BD" w14:textId="77777777" w:rsidTr="009F55D8">
        <w:trPr>
          <w:trHeight w:val="339"/>
        </w:trPr>
        <w:tc>
          <w:tcPr>
            <w:tcW w:w="628" w:type="dxa"/>
            <w:tcBorders>
              <w:left w:val="threeDEmboss" w:sz="24" w:space="0" w:color="auto"/>
              <w:bottom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6FDEF532" w14:textId="0D6D0A02" w:rsidR="00A13223" w:rsidRPr="009E5D55" w:rsidRDefault="00FD47CC" w:rsidP="00FD47CC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 xml:space="preserve">   </w:t>
            </w:r>
            <w:r w:rsidR="00A13223"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17.1.</w:t>
            </w:r>
          </w:p>
        </w:tc>
        <w:tc>
          <w:tcPr>
            <w:tcW w:w="8288" w:type="dxa"/>
            <w:tcBorders>
              <w:left w:val="threeDEmboss" w:sz="12" w:space="0" w:color="auto"/>
              <w:bottom w:val="threeDEmboss" w:sz="24" w:space="0" w:color="auto"/>
              <w:right w:val="threeDEmboss" w:sz="12" w:space="0" w:color="auto"/>
            </w:tcBorders>
            <w:shd w:val="clear" w:color="000000" w:fill="FFE699"/>
            <w:vAlign w:val="center"/>
            <w:hideMark/>
          </w:tcPr>
          <w:p w14:paraId="1A346E73" w14:textId="23740F95" w:rsidR="00A13223" w:rsidRPr="009E5D55" w:rsidRDefault="003A64B4" w:rsidP="00315911">
            <w:pPr>
              <w:rPr>
                <w:rFonts w:ascii="Arial Narrow" w:eastAsia="Times New Roman" w:hAnsi="Arial Narrow" w:cs="Arial"/>
                <w:b/>
                <w:bCs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lang w:val="sr-Latn-ME"/>
              </w:rPr>
              <w:t>Korisnici usluga koji nisu svrstani ni u jednu od gore navedenih kategorija</w:t>
            </w:r>
          </w:p>
        </w:tc>
        <w:tc>
          <w:tcPr>
            <w:tcW w:w="1149" w:type="dxa"/>
            <w:tcBorders>
              <w:bottom w:val="threeDEmboss" w:sz="24" w:space="0" w:color="auto"/>
              <w:right w:val="threeDEmboss" w:sz="24" w:space="0" w:color="auto"/>
            </w:tcBorders>
            <w:vAlign w:val="center"/>
          </w:tcPr>
          <w:p w14:paraId="687DFDE7" w14:textId="772FBC35" w:rsidR="00A13223" w:rsidRPr="009E5D55" w:rsidRDefault="003A64B4" w:rsidP="003A64B4">
            <w:pPr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lang w:val="sr-Latn-ME"/>
              </w:rPr>
            </w:pPr>
            <w:r w:rsidRPr="009E5D55">
              <w:rPr>
                <w:rFonts w:ascii="Arial Narrow" w:eastAsia="Times New Roman" w:hAnsi="Arial Narrow" w:cs="Arial"/>
                <w:b/>
                <w:bCs/>
                <w:color w:val="000000"/>
                <w:lang w:val="sr-Latn-ME"/>
              </w:rPr>
              <w:t>Kf odrediti prema najsličnijoj kategoriji korisnika</w:t>
            </w:r>
          </w:p>
        </w:tc>
      </w:tr>
    </w:tbl>
    <w:p w14:paraId="1195A3BF" w14:textId="0F81CA85" w:rsidR="00347C2F" w:rsidRPr="009E5D55" w:rsidRDefault="00347C2F" w:rsidP="00144673">
      <w:pPr>
        <w:spacing w:line="240" w:lineRule="auto"/>
        <w:rPr>
          <w:rFonts w:ascii="Arial" w:hAnsi="Arial" w:cs="Arial"/>
          <w:b/>
          <w:sz w:val="28"/>
          <w:szCs w:val="28"/>
          <w:lang w:val="sr-Latn-ME"/>
        </w:rPr>
      </w:pPr>
    </w:p>
    <w:p w14:paraId="0AA7BAC6" w14:textId="77777777" w:rsidR="00F65C78" w:rsidRPr="009E5D55" w:rsidRDefault="00F65C78" w:rsidP="00144673">
      <w:pPr>
        <w:spacing w:line="240" w:lineRule="auto"/>
        <w:rPr>
          <w:rFonts w:ascii="Arial" w:hAnsi="Arial" w:cs="Arial"/>
          <w:b/>
          <w:sz w:val="28"/>
          <w:szCs w:val="28"/>
          <w:lang w:val="sr-Latn-ME"/>
        </w:rPr>
      </w:pPr>
    </w:p>
    <w:p w14:paraId="3C336DBB" w14:textId="77777777" w:rsidR="00F65C78" w:rsidRPr="009E5D55" w:rsidRDefault="00F65C78" w:rsidP="00144673">
      <w:pPr>
        <w:spacing w:line="240" w:lineRule="auto"/>
        <w:rPr>
          <w:rFonts w:ascii="Arial" w:hAnsi="Arial" w:cs="Arial"/>
          <w:b/>
          <w:sz w:val="28"/>
          <w:szCs w:val="28"/>
          <w:lang w:val="sr-Latn-ME"/>
        </w:rPr>
      </w:pPr>
    </w:p>
    <w:p w14:paraId="34B78C7C" w14:textId="77777777" w:rsidR="00C66336" w:rsidRPr="009E5D55" w:rsidRDefault="006205F9" w:rsidP="00C6633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9E5D55">
        <w:rPr>
          <w:rFonts w:ascii="Arial" w:hAnsi="Arial" w:cs="Arial"/>
          <w:b/>
          <w:sz w:val="24"/>
          <w:szCs w:val="24"/>
          <w:lang w:val="sr-Latn-ME"/>
        </w:rPr>
        <w:t xml:space="preserve">Obrazloženje pravnog osnova </w:t>
      </w:r>
    </w:p>
    <w:p w14:paraId="06E50B52" w14:textId="3C6E45E3" w:rsidR="001169BE" w:rsidRPr="009E5D55" w:rsidRDefault="00C66336" w:rsidP="001169BE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 xml:space="preserve">Pravni osnov za donošenje </w:t>
      </w:r>
      <w:r w:rsidR="001169BE" w:rsidRPr="009E5D55">
        <w:rPr>
          <w:rFonts w:ascii="Arial" w:hAnsi="Arial" w:cs="Arial"/>
          <w:sz w:val="24"/>
          <w:szCs w:val="24"/>
          <w:lang w:val="sr-Latn-ME"/>
        </w:rPr>
        <w:t xml:space="preserve">Izmjena i dopuna 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Odluke o utvrđivanju cijena komunalnih usluga </w:t>
      </w:r>
      <w:r w:rsidR="003B2EA3">
        <w:rPr>
          <w:rFonts w:ascii="Arial" w:hAnsi="Arial" w:cs="Arial"/>
          <w:sz w:val="24"/>
          <w:szCs w:val="24"/>
          <w:lang w:val="sr-Latn-ME"/>
        </w:rPr>
        <w:t>broj 84/23 od 21.07.2023 godine</w:t>
      </w:r>
      <w:r w:rsidR="001169BE" w:rsidRPr="009E5D55">
        <w:rPr>
          <w:rFonts w:ascii="Arial" w:hAnsi="Arial" w:cs="Arial"/>
          <w:sz w:val="24"/>
          <w:szCs w:val="24"/>
          <w:lang w:val="sr-Latn-ME"/>
        </w:rPr>
        <w:t xml:space="preserve">, </w:t>
      </w:r>
      <w:r w:rsidRPr="009E5D55">
        <w:rPr>
          <w:rFonts w:ascii="Arial" w:hAnsi="Arial" w:cs="Arial"/>
          <w:sz w:val="24"/>
          <w:szCs w:val="24"/>
          <w:lang w:val="sr-Latn-ME"/>
        </w:rPr>
        <w:t>k</w:t>
      </w:r>
      <w:r w:rsidR="0073629D" w:rsidRPr="009E5D55">
        <w:rPr>
          <w:rFonts w:ascii="Arial" w:hAnsi="Arial" w:cs="Arial"/>
          <w:sz w:val="24"/>
          <w:szCs w:val="24"/>
          <w:lang w:val="sr-Latn-ME"/>
        </w:rPr>
        <w:t xml:space="preserve">oje </w:t>
      </w:r>
      <w:r w:rsidR="003B2EA3">
        <w:rPr>
          <w:rFonts w:ascii="Arial" w:hAnsi="Arial" w:cs="Arial"/>
          <w:sz w:val="24"/>
          <w:szCs w:val="24"/>
          <w:lang w:val="sr-Latn-ME"/>
        </w:rPr>
        <w:t>pruža DOO „Komunalno</w:t>
      </w:r>
      <w:r w:rsidR="00733F4F" w:rsidRPr="009E5D55">
        <w:rPr>
          <w:rFonts w:ascii="Arial" w:hAnsi="Arial" w:cs="Arial"/>
          <w:sz w:val="24"/>
          <w:szCs w:val="24"/>
          <w:lang w:val="sr-Latn-ME"/>
        </w:rPr>
        <w:t>“ Nikšić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, kao vršilac komunalnih djelatnosti na području </w:t>
      </w:r>
      <w:r w:rsidR="003B2EA3">
        <w:rPr>
          <w:rFonts w:ascii="Arial" w:hAnsi="Arial" w:cs="Arial"/>
          <w:sz w:val="24"/>
          <w:szCs w:val="24"/>
          <w:lang w:val="sr-Latn-ME"/>
        </w:rPr>
        <w:t>O</w:t>
      </w:r>
      <w:r w:rsidR="00733F4F" w:rsidRPr="009E5D55">
        <w:rPr>
          <w:rFonts w:ascii="Arial" w:hAnsi="Arial" w:cs="Arial"/>
          <w:sz w:val="24"/>
          <w:szCs w:val="24"/>
          <w:lang w:val="sr-Latn-ME"/>
        </w:rPr>
        <w:t>pštine Nikšić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sadržan je u </w:t>
      </w:r>
      <w:r w:rsidR="00AE5917" w:rsidRPr="009E5D55">
        <w:rPr>
          <w:rFonts w:ascii="Arial" w:hAnsi="Arial" w:cs="Arial"/>
          <w:sz w:val="24"/>
          <w:szCs w:val="24"/>
          <w:lang w:val="sr-Latn-ME"/>
        </w:rPr>
        <w:t>člana 26 stav 1 alineja 12 Statuta DOO „Komunalno“ Nikšić („Sl.list C</w:t>
      </w:r>
      <w:r w:rsidR="003B2EA3">
        <w:rPr>
          <w:rFonts w:ascii="Arial" w:hAnsi="Arial" w:cs="Arial"/>
          <w:sz w:val="24"/>
          <w:szCs w:val="24"/>
          <w:lang w:val="sr-Latn-ME"/>
        </w:rPr>
        <w:t xml:space="preserve">G – op.propisi“ broj 045/2019) </w:t>
      </w:r>
      <w:r w:rsidR="00AE5917" w:rsidRPr="009E5D55">
        <w:rPr>
          <w:rFonts w:ascii="Arial" w:hAnsi="Arial" w:cs="Arial"/>
          <w:sz w:val="24"/>
          <w:szCs w:val="24"/>
          <w:lang w:val="sr-Latn-ME"/>
        </w:rPr>
        <w:t>kojim je definisano da Odbor direktora Društva utvrđuje cjenovnik za pružanje komunalnih usluga, uz saglasnost Osnivača</w:t>
      </w:r>
      <w:r w:rsidR="001169BE" w:rsidRPr="009E5D55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AE5917"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1169BE" w:rsidRPr="009E5D55">
        <w:rPr>
          <w:rFonts w:ascii="Arial" w:hAnsi="Arial" w:cs="Arial"/>
          <w:sz w:val="24"/>
          <w:szCs w:val="24"/>
          <w:lang w:val="sr-Latn-ME"/>
        </w:rPr>
        <w:t xml:space="preserve">te odredbama člana 54 </w:t>
      </w:r>
      <w:bookmarkStart w:id="1" w:name="_Hlk211353531"/>
      <w:r w:rsidR="001169BE" w:rsidRPr="009E5D55">
        <w:rPr>
          <w:rFonts w:ascii="Arial" w:hAnsi="Arial" w:cs="Arial"/>
          <w:sz w:val="24"/>
          <w:szCs w:val="24"/>
          <w:lang w:val="sr-Latn-ME"/>
        </w:rPr>
        <w:t>stav 1 Zakona o komunalnim djelatnostima ("Službeni list Crne Gore", br. 055/2016, 074/2016, 002/2018, 066/2019, 140/2022 i 084/2024 )</w:t>
      </w:r>
      <w:bookmarkEnd w:id="1"/>
      <w:r w:rsidR="001169BE" w:rsidRPr="009E5D55">
        <w:rPr>
          <w:rFonts w:ascii="Arial" w:hAnsi="Arial" w:cs="Arial"/>
          <w:sz w:val="24"/>
          <w:szCs w:val="24"/>
          <w:lang w:val="sr-Latn-ME"/>
        </w:rPr>
        <w:t xml:space="preserve"> kojim je propisano da cijenu komunalne usluge utvrđuje vršilac komunalne djelatnosti po prethodno pribavljenoj saglasnosti skupštine jedinice lokalne samouprave, kao i članu 6 Ugovora o povjeravanju obavljanja komunalnih djelatnosti br</w:t>
      </w:r>
      <w:r w:rsidR="00EF3277" w:rsidRPr="009E5D55">
        <w:rPr>
          <w:rFonts w:ascii="Arial" w:hAnsi="Arial" w:cs="Arial"/>
          <w:sz w:val="24"/>
          <w:szCs w:val="24"/>
          <w:lang w:val="sr-Latn-ME"/>
        </w:rPr>
        <w:t>oj 02-031-2427 od 01.07</w:t>
      </w:r>
      <w:r w:rsidR="001169BE" w:rsidRPr="009E5D55">
        <w:rPr>
          <w:rFonts w:ascii="Arial" w:hAnsi="Arial" w:cs="Arial"/>
          <w:sz w:val="24"/>
          <w:szCs w:val="24"/>
          <w:lang w:val="sr-Latn-ME"/>
        </w:rPr>
        <w:t>.202</w:t>
      </w:r>
      <w:r w:rsidR="00EF3277" w:rsidRPr="009E5D55">
        <w:rPr>
          <w:rFonts w:ascii="Arial" w:hAnsi="Arial" w:cs="Arial"/>
          <w:sz w:val="24"/>
          <w:szCs w:val="24"/>
          <w:lang w:val="sr-Latn-ME"/>
        </w:rPr>
        <w:t>2</w:t>
      </w:r>
      <w:r w:rsidR="003B2EA3">
        <w:rPr>
          <w:rFonts w:ascii="Arial" w:hAnsi="Arial" w:cs="Arial"/>
          <w:sz w:val="24"/>
          <w:szCs w:val="24"/>
          <w:lang w:val="sr-Latn-ME"/>
        </w:rPr>
        <w:t>. godine</w:t>
      </w:r>
      <w:r w:rsidR="001169BE" w:rsidRPr="009E5D55">
        <w:rPr>
          <w:rFonts w:ascii="Arial" w:hAnsi="Arial" w:cs="Arial"/>
          <w:sz w:val="24"/>
          <w:szCs w:val="24"/>
          <w:lang w:val="sr-Latn-ME"/>
        </w:rPr>
        <w:t xml:space="preserve"> kojim je utvrđeno da se Vršilac obavezuje da Naručiocu dostavi nove predloge cijena komunalnih usluga, </w:t>
      </w:r>
      <w:r w:rsidR="003B2EA3">
        <w:rPr>
          <w:rFonts w:ascii="Arial" w:hAnsi="Arial" w:cs="Arial"/>
          <w:sz w:val="24"/>
          <w:szCs w:val="24"/>
          <w:lang w:val="sr-Latn-ME"/>
        </w:rPr>
        <w:t>shodno zakonskim rokovima</w:t>
      </w:r>
      <w:r w:rsidR="00EF3277" w:rsidRPr="009E5D55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1169BE" w:rsidRPr="009E5D55">
        <w:rPr>
          <w:rFonts w:ascii="Arial" w:hAnsi="Arial" w:cs="Arial"/>
          <w:sz w:val="24"/>
          <w:szCs w:val="24"/>
          <w:lang w:val="sr-Latn-ME"/>
        </w:rPr>
        <w:t>za davanje saglasnosti na visinu cijene komunalne usluge.</w:t>
      </w:r>
    </w:p>
    <w:p w14:paraId="5ADD96D8" w14:textId="50271892" w:rsidR="00EF3277" w:rsidRPr="009E5D55" w:rsidRDefault="001169BE" w:rsidP="000863C2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>Cijena komunalnih usluga individualne komunalne potrošnje</w:t>
      </w:r>
      <w:r w:rsidR="00EF3277" w:rsidRPr="009E5D55">
        <w:rPr>
          <w:rFonts w:ascii="Arial" w:hAnsi="Arial" w:cs="Arial"/>
          <w:sz w:val="24"/>
          <w:szCs w:val="24"/>
          <w:lang w:val="sr-Latn-ME"/>
        </w:rPr>
        <w:t xml:space="preserve"> odnosno upravljanja komunalnim otpadom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, a koje su Ugovorom povjerene vršiocu komunalne djelatnosti, utvrđuje se na osnovu elemenata za formiranje cijene iz člana 53 stav 1 Zakona o komunalnim djelatnostima </w:t>
      </w:r>
      <w:r w:rsidR="00EF3277" w:rsidRPr="009E5D55">
        <w:rPr>
          <w:rFonts w:ascii="Arial" w:hAnsi="Arial" w:cs="Arial"/>
          <w:sz w:val="24"/>
          <w:szCs w:val="24"/>
          <w:lang w:val="sr-Latn-ME"/>
        </w:rPr>
        <w:t>i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EF3277" w:rsidRPr="009E5D55">
        <w:rPr>
          <w:rFonts w:ascii="Arial" w:hAnsi="Arial" w:cs="Arial"/>
          <w:sz w:val="24"/>
          <w:szCs w:val="24"/>
          <w:lang w:val="sr-Latn-ME"/>
        </w:rPr>
        <w:t>članova 4, 5 i 6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Uredbe o bližim elementima i metodologiji za određivanje cijena komunalnih usluga ("Službeni list Crne Gore", br. 055/20, 117/22</w:t>
      </w:r>
      <w:r w:rsidR="00383B4A" w:rsidRPr="009E5D55">
        <w:rPr>
          <w:rFonts w:ascii="Arial" w:hAnsi="Arial" w:cs="Arial"/>
          <w:sz w:val="24"/>
          <w:szCs w:val="24"/>
          <w:lang w:val="sr-Latn-ME"/>
        </w:rPr>
        <w:t xml:space="preserve"> i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105/25 ).</w:t>
      </w:r>
    </w:p>
    <w:p w14:paraId="572569B2" w14:textId="77777777" w:rsidR="000863C2" w:rsidRPr="009E5D55" w:rsidRDefault="000863C2" w:rsidP="000863C2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7B3B6E90" w14:textId="6A9B1766" w:rsidR="00C66336" w:rsidRPr="009E5D55" w:rsidRDefault="00C66336" w:rsidP="009277F4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9E5D55">
        <w:rPr>
          <w:rFonts w:ascii="Arial" w:hAnsi="Arial" w:cs="Arial"/>
          <w:b/>
          <w:sz w:val="24"/>
          <w:szCs w:val="24"/>
          <w:lang w:val="sr-Latn-ME"/>
        </w:rPr>
        <w:t>Razlozi za donošenje Odluke</w:t>
      </w:r>
    </w:p>
    <w:p w14:paraId="320D8C04" w14:textId="6152467E" w:rsidR="000C5AE4" w:rsidRPr="009E5D55" w:rsidRDefault="00C66336" w:rsidP="00C66336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 xml:space="preserve">Odbor direktora na svojoj </w:t>
      </w:r>
      <w:r w:rsidR="00256576" w:rsidRPr="009E5D55">
        <w:rPr>
          <w:rFonts w:ascii="Arial" w:hAnsi="Arial" w:cs="Arial"/>
          <w:sz w:val="24"/>
          <w:szCs w:val="24"/>
          <w:lang w:val="sr-Latn-ME"/>
        </w:rPr>
        <w:t>5</w:t>
      </w:r>
      <w:r w:rsidR="003B2EA3">
        <w:rPr>
          <w:rFonts w:ascii="Arial" w:hAnsi="Arial" w:cs="Arial"/>
          <w:sz w:val="24"/>
          <w:szCs w:val="24"/>
          <w:lang w:val="sr-Latn-ME"/>
        </w:rPr>
        <w:t xml:space="preserve"> redovnoj sjednici</w:t>
      </w:r>
      <w:r w:rsidRPr="009E5D55">
        <w:rPr>
          <w:rFonts w:ascii="Arial" w:hAnsi="Arial" w:cs="Arial"/>
          <w:sz w:val="24"/>
          <w:szCs w:val="24"/>
          <w:lang w:val="sr-Latn-ME"/>
        </w:rPr>
        <w:t>, održanoj dana</w:t>
      </w:r>
      <w:r w:rsidR="00EF3277" w:rsidRPr="009E5D55">
        <w:rPr>
          <w:rFonts w:ascii="Arial" w:hAnsi="Arial" w:cs="Arial"/>
          <w:sz w:val="24"/>
          <w:szCs w:val="24"/>
          <w:lang w:val="sr-Latn-ME"/>
        </w:rPr>
        <w:t xml:space="preserve"> 15.12.</w:t>
      </w:r>
      <w:r w:rsidR="00D10E78" w:rsidRPr="009E5D55">
        <w:rPr>
          <w:rFonts w:ascii="Arial" w:hAnsi="Arial" w:cs="Arial"/>
          <w:sz w:val="24"/>
          <w:szCs w:val="24"/>
          <w:lang w:val="sr-Latn-ME"/>
        </w:rPr>
        <w:t>2</w:t>
      </w:r>
      <w:r w:rsidR="00BD6FD2" w:rsidRPr="009E5D55">
        <w:rPr>
          <w:rFonts w:ascii="Arial" w:hAnsi="Arial" w:cs="Arial"/>
          <w:sz w:val="24"/>
          <w:szCs w:val="24"/>
          <w:lang w:val="sr-Latn-ME"/>
        </w:rPr>
        <w:t>02</w:t>
      </w:r>
      <w:r w:rsidR="00EF3277" w:rsidRPr="009E5D55">
        <w:rPr>
          <w:rFonts w:ascii="Arial" w:hAnsi="Arial" w:cs="Arial"/>
          <w:sz w:val="24"/>
          <w:szCs w:val="24"/>
          <w:lang w:val="sr-Latn-ME"/>
        </w:rPr>
        <w:t>5</w:t>
      </w:r>
      <w:r w:rsidRPr="009E5D55">
        <w:rPr>
          <w:rFonts w:ascii="Arial" w:hAnsi="Arial" w:cs="Arial"/>
          <w:sz w:val="24"/>
          <w:szCs w:val="24"/>
          <w:lang w:val="sr-Latn-ME"/>
        </w:rPr>
        <w:t>.</w:t>
      </w:r>
      <w:r w:rsidR="003B2EA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9E5D55">
        <w:rPr>
          <w:rFonts w:ascii="Arial" w:hAnsi="Arial" w:cs="Arial"/>
          <w:sz w:val="24"/>
          <w:szCs w:val="24"/>
          <w:lang w:val="sr-Latn-ME"/>
        </w:rPr>
        <w:t>godine, razmatrao je predlog</w:t>
      </w:r>
      <w:r w:rsidR="00EF3277" w:rsidRPr="009E5D55">
        <w:rPr>
          <w:rFonts w:ascii="Arial" w:hAnsi="Arial" w:cs="Arial"/>
          <w:sz w:val="24"/>
          <w:szCs w:val="24"/>
          <w:lang w:val="sr-Latn-ME"/>
        </w:rPr>
        <w:t xml:space="preserve"> Izmjena i dopuna postojeće </w:t>
      </w:r>
      <w:r w:rsidRPr="009E5D55">
        <w:rPr>
          <w:rFonts w:ascii="Arial" w:hAnsi="Arial" w:cs="Arial"/>
          <w:sz w:val="24"/>
          <w:szCs w:val="24"/>
          <w:lang w:val="sr-Latn-ME"/>
        </w:rPr>
        <w:t>Odluke o utvrđivanju cijena komunalnih usluga</w:t>
      </w:r>
      <w:r w:rsidR="003B2EA3">
        <w:rPr>
          <w:rFonts w:ascii="Arial" w:hAnsi="Arial" w:cs="Arial"/>
          <w:sz w:val="24"/>
          <w:szCs w:val="24"/>
          <w:lang w:val="sr-Latn-ME"/>
        </w:rPr>
        <w:t xml:space="preserve"> upravljanja komunalnim otpadom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k</w:t>
      </w:r>
      <w:r w:rsidR="00D10E78" w:rsidRPr="009E5D55">
        <w:rPr>
          <w:rFonts w:ascii="Arial" w:hAnsi="Arial" w:cs="Arial"/>
          <w:sz w:val="24"/>
          <w:szCs w:val="24"/>
          <w:lang w:val="sr-Latn-ME"/>
        </w:rPr>
        <w:t>o</w:t>
      </w:r>
      <w:r w:rsidR="003B2EA3">
        <w:rPr>
          <w:rFonts w:ascii="Arial" w:hAnsi="Arial" w:cs="Arial"/>
          <w:sz w:val="24"/>
          <w:szCs w:val="24"/>
          <w:lang w:val="sr-Latn-ME"/>
        </w:rPr>
        <w:t>je pruža DOO „Komunalno</w:t>
      </w:r>
      <w:r w:rsidR="00733F4F" w:rsidRPr="009E5D55">
        <w:rPr>
          <w:rFonts w:ascii="Arial" w:hAnsi="Arial" w:cs="Arial"/>
          <w:sz w:val="24"/>
          <w:szCs w:val="24"/>
          <w:lang w:val="sr-Latn-ME"/>
        </w:rPr>
        <w:t>“ Nikšić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, a koji je predložen od strane izvršnog </w:t>
      </w:r>
      <w:r w:rsidR="003B2EA3">
        <w:rPr>
          <w:rFonts w:ascii="Arial" w:hAnsi="Arial" w:cs="Arial"/>
          <w:sz w:val="24"/>
          <w:szCs w:val="24"/>
          <w:lang w:val="sr-Latn-ME"/>
        </w:rPr>
        <w:t>organa i službi Društva, utvrđen na osnovu izvještaja Komisije formirane kako bi se izradio cjenovnik komunalnih usluga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usklađen sa Zakonom o komunalnim djelatno</w:t>
      </w:r>
      <w:r w:rsidR="003B2EA3">
        <w:rPr>
          <w:rFonts w:ascii="Arial" w:hAnsi="Arial" w:cs="Arial"/>
          <w:sz w:val="24"/>
          <w:szCs w:val="24"/>
          <w:lang w:val="sr-Latn-ME"/>
        </w:rPr>
        <w:t>stima i podzakonskim propisima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koji definišu bliže elemente i metodologiju određi</w:t>
      </w:r>
      <w:r w:rsidR="00D10E78" w:rsidRPr="009E5D55">
        <w:rPr>
          <w:rFonts w:ascii="Arial" w:hAnsi="Arial" w:cs="Arial"/>
          <w:sz w:val="24"/>
          <w:szCs w:val="24"/>
          <w:lang w:val="sr-Latn-ME"/>
        </w:rPr>
        <w:t>vanja cijena komunal</w:t>
      </w:r>
      <w:r w:rsidR="000C5AE4" w:rsidRPr="009E5D55">
        <w:rPr>
          <w:rFonts w:ascii="Arial" w:hAnsi="Arial" w:cs="Arial"/>
          <w:sz w:val="24"/>
          <w:szCs w:val="24"/>
          <w:lang w:val="sr-Latn-ME"/>
        </w:rPr>
        <w:t>nih usluga na području Crne Gore.</w:t>
      </w:r>
    </w:p>
    <w:p w14:paraId="0BFD430F" w14:textId="4E82EA1D" w:rsidR="001A4371" w:rsidRPr="009E5D55" w:rsidRDefault="001A4371" w:rsidP="00C66336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>Postojeća Odluka Društva o utvrđivanju cijena komunalne usluge upravljanja komunalnim otpadom donijeta je 2023</w:t>
      </w:r>
      <w:r w:rsidR="003B2EA3">
        <w:rPr>
          <w:rFonts w:ascii="Arial" w:hAnsi="Arial" w:cs="Arial"/>
          <w:sz w:val="24"/>
          <w:szCs w:val="24"/>
          <w:lang w:val="sr-Latn-ME"/>
        </w:rPr>
        <w:t>. godine,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na koju je data saglasnost SO Nikšić („Sl.list CG – op.propisi</w:t>
      </w:r>
      <w:r w:rsidR="00F65C78" w:rsidRPr="009E5D55">
        <w:rPr>
          <w:rFonts w:ascii="Arial" w:hAnsi="Arial" w:cs="Arial"/>
          <w:sz w:val="24"/>
          <w:szCs w:val="24"/>
          <w:lang w:val="sr-Latn-ME"/>
        </w:rPr>
        <w:t>“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broj </w:t>
      </w:r>
      <w:r w:rsidR="00F65C78" w:rsidRPr="009E5D55">
        <w:rPr>
          <w:rFonts w:ascii="Arial" w:hAnsi="Arial" w:cs="Arial"/>
          <w:sz w:val="24"/>
          <w:szCs w:val="24"/>
          <w:lang w:val="sr-Latn-ME"/>
        </w:rPr>
        <w:t>037/2023</w:t>
      </w:r>
      <w:r w:rsidR="003B2EA3">
        <w:rPr>
          <w:rFonts w:ascii="Arial" w:hAnsi="Arial" w:cs="Arial"/>
          <w:sz w:val="24"/>
          <w:szCs w:val="24"/>
          <w:lang w:val="sr-Latn-ME"/>
        </w:rPr>
        <w:t>)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a koja je definisala cijene samo za </w:t>
      </w:r>
      <w:r w:rsidR="00F65C78" w:rsidRPr="009E5D55">
        <w:rPr>
          <w:rFonts w:ascii="Arial" w:hAnsi="Arial" w:cs="Arial"/>
          <w:sz w:val="24"/>
          <w:szCs w:val="24"/>
          <w:lang w:val="sr-Latn-ME"/>
        </w:rPr>
        <w:t xml:space="preserve">korisnike usluga </w:t>
      </w:r>
      <w:r w:rsidRPr="009E5D55">
        <w:rPr>
          <w:rFonts w:ascii="Arial" w:hAnsi="Arial" w:cs="Arial"/>
          <w:sz w:val="24"/>
          <w:szCs w:val="24"/>
          <w:lang w:val="sr-Latn-ME"/>
        </w:rPr>
        <w:t>kategorij</w:t>
      </w:r>
      <w:r w:rsidR="00F65C78" w:rsidRPr="009E5D55">
        <w:rPr>
          <w:rFonts w:ascii="Arial" w:hAnsi="Arial" w:cs="Arial"/>
          <w:sz w:val="24"/>
          <w:szCs w:val="24"/>
          <w:lang w:val="sr-Latn-ME"/>
        </w:rPr>
        <w:t>e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fizičkih lica.</w:t>
      </w:r>
    </w:p>
    <w:p w14:paraId="6662E345" w14:textId="43DB9A52" w:rsidR="00BD6FD2" w:rsidRPr="009E5D55" w:rsidRDefault="000C5AE4" w:rsidP="00C66336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>Cjenovnik usluga za pravna li</w:t>
      </w:r>
      <w:r w:rsidR="00D07E46" w:rsidRPr="009E5D55">
        <w:rPr>
          <w:rFonts w:ascii="Arial" w:hAnsi="Arial" w:cs="Arial"/>
          <w:sz w:val="24"/>
          <w:szCs w:val="24"/>
          <w:lang w:val="sr-Latn-ME"/>
        </w:rPr>
        <w:t>ca</w:t>
      </w:r>
      <w:r w:rsidR="001A4371" w:rsidRPr="009E5D55">
        <w:rPr>
          <w:rFonts w:ascii="Arial" w:hAnsi="Arial" w:cs="Arial"/>
          <w:sz w:val="24"/>
          <w:szCs w:val="24"/>
          <w:lang w:val="sr-Latn-ME"/>
        </w:rPr>
        <w:t xml:space="preserve"> prilikom donošenja Odluke</w:t>
      </w:r>
      <w:r w:rsidR="00D07E46"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B2EA3">
        <w:rPr>
          <w:rFonts w:ascii="Arial" w:hAnsi="Arial" w:cs="Arial"/>
          <w:sz w:val="24"/>
          <w:szCs w:val="24"/>
          <w:lang w:val="sr-Latn-ME"/>
        </w:rPr>
        <w:t>iz 2023. godine</w:t>
      </w:r>
      <w:r w:rsidR="001A4371"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D07E46" w:rsidRPr="009E5D55">
        <w:rPr>
          <w:rFonts w:ascii="Arial" w:hAnsi="Arial" w:cs="Arial"/>
          <w:sz w:val="24"/>
          <w:szCs w:val="24"/>
          <w:lang w:val="sr-Latn-ME"/>
        </w:rPr>
        <w:t>nije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mogao biti razmatran</w:t>
      </w:r>
      <w:r w:rsidR="00D07E46" w:rsidRPr="009E5D55">
        <w:rPr>
          <w:rFonts w:ascii="Arial" w:hAnsi="Arial" w:cs="Arial"/>
          <w:sz w:val="24"/>
          <w:szCs w:val="24"/>
          <w:lang w:val="sr-Latn-ME"/>
        </w:rPr>
        <w:t xml:space="preserve"> niti utvrđen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i postojeće cijene usluga osta</w:t>
      </w:r>
      <w:r w:rsidR="001A4371" w:rsidRPr="009E5D55">
        <w:rPr>
          <w:rFonts w:ascii="Arial" w:hAnsi="Arial" w:cs="Arial"/>
          <w:sz w:val="24"/>
          <w:szCs w:val="24"/>
          <w:lang w:val="sr-Latn-ME"/>
        </w:rPr>
        <w:t>le su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na snazi po važećem cjenovniku iz razloga  donošenja Odluke Ustavnog suda Crne Gore objavljene u </w:t>
      </w:r>
      <w:r w:rsidR="003B2EA3">
        <w:rPr>
          <w:rFonts w:ascii="Arial" w:hAnsi="Arial" w:cs="Arial"/>
          <w:sz w:val="24"/>
          <w:szCs w:val="24"/>
          <w:lang w:val="sr-Latn-ME"/>
        </w:rPr>
        <w:t>(„Sl.list Crne Gore“ br. 117/22</w:t>
      </w:r>
      <w:r w:rsidR="001A4371" w:rsidRPr="009E5D55">
        <w:rPr>
          <w:rFonts w:ascii="Arial" w:hAnsi="Arial" w:cs="Arial"/>
          <w:sz w:val="24"/>
          <w:szCs w:val="24"/>
          <w:lang w:val="sr-Latn-ME"/>
        </w:rPr>
        <w:t>)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ED3426" w:rsidRPr="009E5D55">
        <w:rPr>
          <w:rFonts w:ascii="Arial" w:hAnsi="Arial" w:cs="Arial"/>
          <w:sz w:val="24"/>
          <w:szCs w:val="24"/>
          <w:lang w:val="sr-Latn-ME"/>
        </w:rPr>
        <w:t>kojim su ukinute pojedine odredbe Uredbe u dijelu propisivanja korektivnog faktora za obračun usluga pravnim licima.</w:t>
      </w:r>
    </w:p>
    <w:p w14:paraId="08E530B8" w14:textId="4EE8D316" w:rsidR="002470E0" w:rsidRPr="009E5D55" w:rsidRDefault="001A4371" w:rsidP="001A4371">
      <w:pPr>
        <w:jc w:val="both"/>
        <w:rPr>
          <w:rFonts w:ascii="Arial" w:hAnsi="Arial" w:cs="Arial"/>
          <w:bCs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 xml:space="preserve">Donošenjem Uredbe </w:t>
      </w:r>
      <w:bookmarkStart w:id="2" w:name="_Hlk211356200"/>
      <w:r w:rsidRPr="009E5D55">
        <w:rPr>
          <w:rFonts w:ascii="Arial" w:hAnsi="Arial" w:cs="Arial"/>
          <w:bCs/>
          <w:sz w:val="24"/>
          <w:szCs w:val="24"/>
          <w:lang w:val="sr-Latn-ME"/>
        </w:rPr>
        <w:t xml:space="preserve">o izmjenama i dopunama </w:t>
      </w:r>
      <w:bookmarkStart w:id="3" w:name="_Hlk211354702"/>
      <w:r w:rsidRPr="009E5D55">
        <w:rPr>
          <w:rFonts w:ascii="Arial" w:hAnsi="Arial" w:cs="Arial"/>
          <w:bCs/>
          <w:sz w:val="24"/>
          <w:szCs w:val="24"/>
          <w:lang w:val="sr-Latn-ME"/>
        </w:rPr>
        <w:t>Uredbe o bližim elementima i Metodologiji za određivanje cijena komunalnih usluga ("Službeni list Crne Gore", br. 084/24 od 06.09.2024)</w:t>
      </w:r>
      <w:bookmarkEnd w:id="2"/>
      <w:bookmarkEnd w:id="3"/>
      <w:r w:rsidR="003B2EA3">
        <w:rPr>
          <w:rFonts w:ascii="Arial" w:hAnsi="Arial" w:cs="Arial"/>
          <w:bCs/>
          <w:sz w:val="24"/>
          <w:szCs w:val="24"/>
          <w:lang w:val="sr-Latn-ME"/>
        </w:rPr>
        <w:t xml:space="preserve"> od strane Vlade Crne Gore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 xml:space="preserve">, popunjena je pravna praznina, koja je nastala nakon ukidanja odredbi </w:t>
      </w:r>
      <w:bookmarkStart w:id="4" w:name="_Hlk191465188"/>
      <w:r w:rsidRPr="009E5D55">
        <w:rPr>
          <w:rFonts w:ascii="Arial" w:hAnsi="Arial" w:cs="Arial"/>
          <w:bCs/>
          <w:sz w:val="24"/>
          <w:szCs w:val="24"/>
          <w:lang w:val="sr-Latn-ME"/>
        </w:rPr>
        <w:t>člana 6 stav 2 i stav 3 U</w:t>
      </w:r>
      <w:bookmarkEnd w:id="4"/>
      <w:r w:rsidRPr="009E5D55">
        <w:rPr>
          <w:rFonts w:ascii="Arial" w:hAnsi="Arial" w:cs="Arial"/>
          <w:bCs/>
          <w:sz w:val="24"/>
          <w:szCs w:val="24"/>
          <w:lang w:val="sr-Latn-ME"/>
        </w:rPr>
        <w:t>redbe o bližim elementima i metodologiji za određivanje cijena komunalnih usluga ("Služb</w:t>
      </w:r>
      <w:r w:rsidR="003B2EA3">
        <w:rPr>
          <w:rFonts w:ascii="Arial" w:hAnsi="Arial" w:cs="Arial"/>
          <w:bCs/>
          <w:sz w:val="24"/>
          <w:szCs w:val="24"/>
          <w:lang w:val="sr-Latn-ME"/>
        </w:rPr>
        <w:t>eni list Crne Gore", broj 55/20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>)</w:t>
      </w:r>
      <w:r w:rsidR="003B2EA3">
        <w:rPr>
          <w:rFonts w:ascii="Arial" w:hAnsi="Arial" w:cs="Arial"/>
          <w:bCs/>
          <w:sz w:val="24"/>
          <w:szCs w:val="24"/>
          <w:lang w:val="sr-Latn-ME"/>
        </w:rPr>
        <w:t>.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 xml:space="preserve"> Odlukom Ustavnog suda Crne Gore ("Službeni list Crne G</w:t>
      </w:r>
      <w:r w:rsidR="003B2EA3">
        <w:rPr>
          <w:rFonts w:ascii="Arial" w:hAnsi="Arial" w:cs="Arial"/>
          <w:bCs/>
          <w:sz w:val="24"/>
          <w:szCs w:val="24"/>
          <w:lang w:val="sr-Latn-ME"/>
        </w:rPr>
        <w:t>ore", br. 117/22 od 19.10.2022)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 xml:space="preserve"> </w:t>
      </w:r>
      <w:r w:rsidR="002470E0" w:rsidRPr="009E5D55">
        <w:rPr>
          <w:rFonts w:ascii="Arial" w:hAnsi="Arial" w:cs="Arial"/>
          <w:bCs/>
          <w:sz w:val="24"/>
          <w:szCs w:val="24"/>
          <w:lang w:val="sr-Latn-ME"/>
        </w:rPr>
        <w:t>u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>kinute odredbe utvrđivale su metodu za određivanje cijene usluge upravljanja komunalnim otpadom po osnovu površine objekta,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 xml:space="preserve">odnosno njenu korekciju odgovarajućim faktorom u zavisnosti od kategorije korisnika.  </w:t>
      </w:r>
    </w:p>
    <w:p w14:paraId="101B8A07" w14:textId="6721BFF3" w:rsidR="001A4371" w:rsidRPr="009E5D55" w:rsidRDefault="001A4371" w:rsidP="002470E0">
      <w:pPr>
        <w:jc w:val="both"/>
        <w:rPr>
          <w:rFonts w:ascii="Arial" w:hAnsi="Arial" w:cs="Arial"/>
          <w:bCs/>
          <w:sz w:val="24"/>
          <w:szCs w:val="24"/>
          <w:lang w:val="sr-Latn-ME"/>
        </w:rPr>
      </w:pPr>
      <w:r w:rsidRPr="009E5D55">
        <w:rPr>
          <w:rFonts w:ascii="Arial" w:hAnsi="Arial" w:cs="Arial"/>
          <w:bCs/>
          <w:sz w:val="24"/>
          <w:szCs w:val="24"/>
          <w:lang w:val="sr-Latn-ME"/>
        </w:rPr>
        <w:lastRenderedPageBreak/>
        <w:t xml:space="preserve">S tim u vezi nakon stupanja na snagu Uredbe o bližim elementima i metodologiji za određivanje cijena komunalnih usluga ("Službeni list Crne Gore", br. 084/24 od 06.09.2024) i popunjavanja pravne praznine, </w:t>
      </w:r>
      <w:r w:rsidR="00CF04F1" w:rsidRPr="009E5D55">
        <w:rPr>
          <w:rFonts w:ascii="Arial" w:hAnsi="Arial" w:cs="Arial"/>
          <w:bCs/>
          <w:sz w:val="24"/>
          <w:szCs w:val="24"/>
          <w:lang w:val="sr-Latn-ME"/>
        </w:rPr>
        <w:t xml:space="preserve">stekla se 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>osnova</w:t>
      </w:r>
      <w:r w:rsidR="00CF04F1" w:rsidRPr="009E5D55">
        <w:rPr>
          <w:rFonts w:ascii="Arial" w:hAnsi="Arial" w:cs="Arial"/>
          <w:bCs/>
          <w:sz w:val="24"/>
          <w:szCs w:val="24"/>
          <w:lang w:val="sr-Latn-ME"/>
        </w:rPr>
        <w:t xml:space="preserve"> za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 xml:space="preserve"> donošenja novog Cjenovnika, </w:t>
      </w:r>
      <w:r w:rsidR="00CF04F1" w:rsidRPr="009E5D55">
        <w:rPr>
          <w:rFonts w:ascii="Arial" w:hAnsi="Arial" w:cs="Arial"/>
          <w:bCs/>
          <w:sz w:val="24"/>
          <w:szCs w:val="24"/>
          <w:lang w:val="sr-Latn-ME"/>
        </w:rPr>
        <w:t xml:space="preserve">a </w:t>
      </w:r>
      <w:r w:rsidRPr="009E5D55">
        <w:rPr>
          <w:rFonts w:ascii="Arial" w:hAnsi="Arial" w:cs="Arial"/>
          <w:bCs/>
          <w:sz w:val="24"/>
          <w:szCs w:val="24"/>
          <w:lang w:val="sr-Latn-ME"/>
        </w:rPr>
        <w:t>neupitni su razlozi za hitno donošenje istog</w:t>
      </w:r>
      <w:r w:rsidR="00CF04F1" w:rsidRPr="009E5D55">
        <w:rPr>
          <w:rFonts w:ascii="Arial" w:hAnsi="Arial" w:cs="Arial"/>
          <w:bCs/>
          <w:sz w:val="24"/>
          <w:szCs w:val="24"/>
          <w:lang w:val="sr-Latn-ME"/>
        </w:rPr>
        <w:t>, uzima</w:t>
      </w:r>
      <w:r w:rsidR="003B2EA3">
        <w:rPr>
          <w:rFonts w:ascii="Arial" w:hAnsi="Arial" w:cs="Arial"/>
          <w:bCs/>
          <w:sz w:val="24"/>
          <w:szCs w:val="24"/>
          <w:lang w:val="sr-Latn-ME"/>
        </w:rPr>
        <w:t xml:space="preserve">jući u obzir da je u Društvu u </w:t>
      </w:r>
      <w:r w:rsidR="00CF04F1" w:rsidRPr="009E5D55">
        <w:rPr>
          <w:rFonts w:ascii="Arial" w:hAnsi="Arial" w:cs="Arial"/>
          <w:bCs/>
          <w:sz w:val="24"/>
          <w:szCs w:val="24"/>
          <w:lang w:val="sr-Latn-ME"/>
        </w:rPr>
        <w:t>primjeni cjenovnik iz 2009.</w:t>
      </w:r>
      <w:r w:rsidR="003B2EA3">
        <w:rPr>
          <w:rFonts w:ascii="Arial" w:hAnsi="Arial" w:cs="Arial"/>
          <w:bCs/>
          <w:sz w:val="24"/>
          <w:szCs w:val="24"/>
          <w:lang w:val="sr-Latn-ME"/>
        </w:rPr>
        <w:t xml:space="preserve"> godine </w:t>
      </w:r>
      <w:r w:rsidR="00CF04F1" w:rsidRPr="009E5D55">
        <w:rPr>
          <w:rFonts w:ascii="Arial" w:hAnsi="Arial" w:cs="Arial"/>
          <w:bCs/>
          <w:sz w:val="24"/>
          <w:szCs w:val="24"/>
          <w:lang w:val="sr-Latn-ME"/>
        </w:rPr>
        <w:t>koji je neusklađen sa postojećim zakonskim propisima.</w:t>
      </w:r>
    </w:p>
    <w:p w14:paraId="4E3DBFED" w14:textId="12014129" w:rsidR="002470E0" w:rsidRPr="009E5D55" w:rsidRDefault="00C66336" w:rsidP="00D07E46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>Kao organ upravljanja prihv</w:t>
      </w:r>
      <w:r w:rsidR="003B2EA3">
        <w:rPr>
          <w:rFonts w:ascii="Arial" w:hAnsi="Arial" w:cs="Arial"/>
          <w:sz w:val="24"/>
          <w:szCs w:val="24"/>
          <w:lang w:val="sr-Latn-ME"/>
        </w:rPr>
        <w:t xml:space="preserve">atili smo predlog Izvršnog direktora </w:t>
      </w:r>
      <w:r w:rsidRPr="009E5D55">
        <w:rPr>
          <w:rFonts w:ascii="Arial" w:hAnsi="Arial" w:cs="Arial"/>
          <w:sz w:val="24"/>
          <w:szCs w:val="24"/>
          <w:lang w:val="sr-Latn-ME"/>
        </w:rPr>
        <w:t>da ukupne cijene komunalnih usluga</w:t>
      </w:r>
      <w:r w:rsidR="003B2EA3">
        <w:rPr>
          <w:rFonts w:ascii="Arial" w:hAnsi="Arial" w:cs="Arial"/>
          <w:sz w:val="24"/>
          <w:szCs w:val="24"/>
          <w:lang w:val="sr-Latn-ME"/>
        </w:rPr>
        <w:t xml:space="preserve"> upravljanja komunalnim otpadom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za fizička lica </w:t>
      </w:r>
      <w:r w:rsidR="002470E0" w:rsidRPr="009E5D55">
        <w:rPr>
          <w:rFonts w:ascii="Arial" w:hAnsi="Arial" w:cs="Arial"/>
          <w:sz w:val="24"/>
          <w:szCs w:val="24"/>
          <w:lang w:val="sr-Latn-ME"/>
        </w:rPr>
        <w:t>ostanu nepromijenjene u odnosu na utvrđene cijene za ovu kateg</w:t>
      </w:r>
      <w:r w:rsidR="00886265">
        <w:rPr>
          <w:rFonts w:ascii="Arial" w:hAnsi="Arial" w:cs="Arial"/>
          <w:sz w:val="24"/>
          <w:szCs w:val="24"/>
          <w:lang w:val="sr-Latn-ME"/>
        </w:rPr>
        <w:t>oriju korisnika usluga u 2023. godine</w:t>
      </w:r>
      <w:r w:rsidR="004A3871" w:rsidRPr="009E5D55">
        <w:rPr>
          <w:rFonts w:ascii="Arial" w:hAnsi="Arial" w:cs="Arial"/>
          <w:sz w:val="24"/>
          <w:szCs w:val="24"/>
          <w:lang w:val="sr-Latn-ME"/>
        </w:rPr>
        <w:t xml:space="preserve"> i</w:t>
      </w:r>
      <w:r w:rsidR="00886265">
        <w:rPr>
          <w:rFonts w:ascii="Arial" w:hAnsi="Arial" w:cs="Arial"/>
          <w:sz w:val="24"/>
          <w:szCs w:val="24"/>
          <w:lang w:val="sr-Latn-ME"/>
        </w:rPr>
        <w:t xml:space="preserve"> da se iste</w:t>
      </w:r>
      <w:r w:rsidR="004A3871" w:rsidRPr="009E5D55">
        <w:rPr>
          <w:rFonts w:ascii="Arial" w:hAnsi="Arial" w:cs="Arial"/>
          <w:sz w:val="24"/>
          <w:szCs w:val="24"/>
          <w:lang w:val="sr-Latn-ME"/>
        </w:rPr>
        <w:t xml:space="preserve"> ne mogu</w:t>
      </w:r>
      <w:r w:rsidR="0088626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A30B3F" w:rsidRPr="009E5D55">
        <w:rPr>
          <w:rFonts w:ascii="Arial" w:hAnsi="Arial" w:cs="Arial"/>
          <w:sz w:val="24"/>
          <w:szCs w:val="24"/>
          <w:lang w:val="sr-Latn-ME"/>
        </w:rPr>
        <w:t>uveća</w:t>
      </w:r>
      <w:r w:rsidR="004A3871" w:rsidRPr="009E5D55">
        <w:rPr>
          <w:rFonts w:ascii="Arial" w:hAnsi="Arial" w:cs="Arial"/>
          <w:sz w:val="24"/>
          <w:szCs w:val="24"/>
          <w:lang w:val="sr-Latn-ME"/>
        </w:rPr>
        <w:t>va</w:t>
      </w:r>
      <w:r w:rsidR="00A30B3F" w:rsidRPr="009E5D55">
        <w:rPr>
          <w:rFonts w:ascii="Arial" w:hAnsi="Arial" w:cs="Arial"/>
          <w:sz w:val="24"/>
          <w:szCs w:val="24"/>
          <w:lang w:val="sr-Latn-ME"/>
        </w:rPr>
        <w:t>ti</w:t>
      </w:r>
      <w:r w:rsidR="002470E0" w:rsidRPr="009E5D55">
        <w:rPr>
          <w:rFonts w:ascii="Arial" w:hAnsi="Arial" w:cs="Arial"/>
          <w:sz w:val="24"/>
          <w:szCs w:val="24"/>
          <w:lang w:val="sr-Latn-ME"/>
        </w:rPr>
        <w:t>, a da se</w:t>
      </w:r>
      <w:r w:rsidR="00886265">
        <w:rPr>
          <w:rFonts w:ascii="Arial" w:hAnsi="Arial" w:cs="Arial"/>
          <w:sz w:val="24"/>
          <w:szCs w:val="24"/>
          <w:lang w:val="sr-Latn-ME"/>
        </w:rPr>
        <w:t>, u skladu sa Uredbom Vlade Crne Gore,</w:t>
      </w:r>
      <w:r w:rsidR="002470E0" w:rsidRPr="009E5D55">
        <w:rPr>
          <w:rFonts w:ascii="Arial" w:hAnsi="Arial" w:cs="Arial"/>
          <w:sz w:val="24"/>
          <w:szCs w:val="24"/>
          <w:lang w:val="sr-Latn-ME"/>
        </w:rPr>
        <w:t xml:space="preserve"> hitno moraju utvrditi cijene komunalne usluga u</w:t>
      </w:r>
      <w:r w:rsidR="00886265">
        <w:rPr>
          <w:rFonts w:ascii="Arial" w:hAnsi="Arial" w:cs="Arial"/>
          <w:sz w:val="24"/>
          <w:szCs w:val="24"/>
          <w:lang w:val="sr-Latn-ME"/>
        </w:rPr>
        <w:t>pravljanja komunalnim otpadom (</w:t>
      </w:r>
      <w:r w:rsidR="002470E0" w:rsidRPr="009E5D55">
        <w:rPr>
          <w:rFonts w:ascii="Arial" w:hAnsi="Arial" w:cs="Arial"/>
          <w:sz w:val="24"/>
          <w:szCs w:val="24"/>
          <w:lang w:val="sr-Latn-ME"/>
        </w:rPr>
        <w:t>prikupljanje, transport i zbrinjavanje otpada) za pravna lica koja radi gore navedenih r</w:t>
      </w:r>
      <w:r w:rsidR="00886265">
        <w:rPr>
          <w:rFonts w:ascii="Arial" w:hAnsi="Arial" w:cs="Arial"/>
          <w:sz w:val="24"/>
          <w:szCs w:val="24"/>
          <w:lang w:val="sr-Latn-ME"/>
        </w:rPr>
        <w:t>azloga nisu mogla biti donijeta.</w:t>
      </w:r>
    </w:p>
    <w:p w14:paraId="6FD72BDF" w14:textId="6AAD56E5" w:rsidR="001B3965" w:rsidRPr="009E5D55" w:rsidRDefault="00C66336" w:rsidP="00D07E46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>Donošenjem ov</w:t>
      </w:r>
      <w:r w:rsidR="00886265">
        <w:rPr>
          <w:rFonts w:ascii="Arial" w:hAnsi="Arial" w:cs="Arial"/>
          <w:sz w:val="24"/>
          <w:szCs w:val="24"/>
          <w:lang w:val="sr-Latn-ME"/>
        </w:rPr>
        <w:t>ih Izmjena i dopuna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Odluke</w:t>
      </w:r>
      <w:r w:rsidR="00886265">
        <w:rPr>
          <w:rFonts w:ascii="Arial" w:hAnsi="Arial" w:cs="Arial"/>
          <w:sz w:val="24"/>
          <w:szCs w:val="24"/>
          <w:lang w:val="sr-Latn-ME"/>
        </w:rPr>
        <w:t>,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uz uvažavanje ukupnih procijenjenih troškova u poslovanju kao i </w:t>
      </w:r>
      <w:r w:rsidR="00A30B3F" w:rsidRPr="009E5D55">
        <w:rPr>
          <w:rFonts w:ascii="Arial" w:hAnsi="Arial" w:cs="Arial"/>
          <w:sz w:val="24"/>
          <w:szCs w:val="24"/>
          <w:lang w:val="sr-Latn-ME"/>
        </w:rPr>
        <w:t xml:space="preserve">značajnog </w:t>
      </w:r>
      <w:r w:rsidRPr="009E5D55">
        <w:rPr>
          <w:rFonts w:ascii="Arial" w:hAnsi="Arial" w:cs="Arial"/>
          <w:sz w:val="24"/>
          <w:szCs w:val="24"/>
          <w:lang w:val="sr-Latn-ME"/>
        </w:rPr>
        <w:t>rasta troškova poslovanja u</w:t>
      </w:r>
      <w:r w:rsidR="002C49A7" w:rsidRPr="009E5D55">
        <w:rPr>
          <w:rFonts w:ascii="Arial" w:hAnsi="Arial" w:cs="Arial"/>
          <w:sz w:val="24"/>
          <w:szCs w:val="24"/>
          <w:lang w:val="sr-Latn-ME"/>
        </w:rPr>
        <w:t xml:space="preserve"> periodu 2023</w:t>
      </w:r>
      <w:r w:rsidR="002470E0" w:rsidRPr="009E5D55">
        <w:rPr>
          <w:rFonts w:ascii="Arial" w:hAnsi="Arial" w:cs="Arial"/>
          <w:sz w:val="24"/>
          <w:szCs w:val="24"/>
          <w:lang w:val="sr-Latn-ME"/>
        </w:rPr>
        <w:t>-2025</w:t>
      </w:r>
      <w:r w:rsidR="00886265">
        <w:rPr>
          <w:rFonts w:ascii="Arial" w:hAnsi="Arial" w:cs="Arial"/>
          <w:sz w:val="24"/>
          <w:szCs w:val="24"/>
          <w:lang w:val="sr-Latn-ME"/>
        </w:rPr>
        <w:t xml:space="preserve"> godina</w:t>
      </w:r>
      <w:r w:rsidRPr="009E5D55">
        <w:rPr>
          <w:rFonts w:ascii="Arial" w:hAnsi="Arial" w:cs="Arial"/>
          <w:sz w:val="24"/>
          <w:szCs w:val="24"/>
          <w:lang w:val="sr-Latn-ME"/>
        </w:rPr>
        <w:t>, kao i potrebe finansijske održivo</w:t>
      </w:r>
      <w:r w:rsidR="00886265">
        <w:rPr>
          <w:rFonts w:ascii="Arial" w:hAnsi="Arial" w:cs="Arial"/>
          <w:sz w:val="24"/>
          <w:szCs w:val="24"/>
          <w:lang w:val="sr-Latn-ME"/>
        </w:rPr>
        <w:t>sti poslovanja</w:t>
      </w:r>
      <w:r w:rsidRPr="009E5D55">
        <w:rPr>
          <w:rFonts w:ascii="Arial" w:hAnsi="Arial" w:cs="Arial"/>
          <w:sz w:val="24"/>
          <w:szCs w:val="24"/>
          <w:lang w:val="sr-Latn-ME"/>
        </w:rPr>
        <w:t>, Odbor direktora vodio se stavom da</w:t>
      </w:r>
      <w:r w:rsidR="004A3871" w:rsidRPr="009E5D55">
        <w:rPr>
          <w:rFonts w:ascii="Arial" w:hAnsi="Arial" w:cs="Arial"/>
          <w:sz w:val="24"/>
          <w:szCs w:val="24"/>
          <w:lang w:val="sr-Latn-ME"/>
        </w:rPr>
        <w:t xml:space="preserve"> Društvo 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2470E0" w:rsidRPr="009E5D55">
        <w:rPr>
          <w:rFonts w:ascii="Arial" w:hAnsi="Arial" w:cs="Arial"/>
          <w:sz w:val="24"/>
          <w:szCs w:val="24"/>
          <w:lang w:val="sr-Latn-ME"/>
        </w:rPr>
        <w:t>postojeće cijene za pravna lica</w:t>
      </w:r>
      <w:r w:rsidR="004A3871"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1B3965" w:rsidRPr="009E5D55">
        <w:rPr>
          <w:rFonts w:ascii="Arial" w:hAnsi="Arial" w:cs="Arial"/>
          <w:sz w:val="24"/>
          <w:szCs w:val="24"/>
          <w:lang w:val="sr-Latn-ME"/>
        </w:rPr>
        <w:t xml:space="preserve">nije mijenjao i iste </w:t>
      </w:r>
      <w:r w:rsidR="004A3871" w:rsidRPr="009E5D55">
        <w:rPr>
          <w:rFonts w:ascii="Arial" w:hAnsi="Arial" w:cs="Arial"/>
          <w:sz w:val="24"/>
          <w:szCs w:val="24"/>
          <w:lang w:val="sr-Latn-ME"/>
        </w:rPr>
        <w:t>obračunava još od 2006.</w:t>
      </w:r>
      <w:r w:rsidR="0088626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4A3871" w:rsidRPr="009E5D55">
        <w:rPr>
          <w:rFonts w:ascii="Arial" w:hAnsi="Arial" w:cs="Arial"/>
          <w:sz w:val="24"/>
          <w:szCs w:val="24"/>
          <w:lang w:val="sr-Latn-ME"/>
        </w:rPr>
        <w:t xml:space="preserve">godine, </w:t>
      </w:r>
      <w:r w:rsidR="00886265">
        <w:rPr>
          <w:rFonts w:ascii="Arial" w:hAnsi="Arial" w:cs="Arial"/>
          <w:sz w:val="24"/>
          <w:szCs w:val="24"/>
          <w:lang w:val="sr-Latn-ME"/>
        </w:rPr>
        <w:t>odnosno 20 godina, pri čemu</w:t>
      </w:r>
      <w:r w:rsidR="004A3871" w:rsidRPr="009E5D55">
        <w:rPr>
          <w:rFonts w:ascii="Arial" w:hAnsi="Arial" w:cs="Arial"/>
          <w:sz w:val="24"/>
          <w:szCs w:val="24"/>
          <w:lang w:val="sr-Latn-ME"/>
        </w:rPr>
        <w:t xml:space="preserve"> sam cjenovnik</w:t>
      </w:r>
      <w:r w:rsidR="002470E0" w:rsidRPr="009E5D55">
        <w:rPr>
          <w:rFonts w:ascii="Arial" w:hAnsi="Arial" w:cs="Arial"/>
          <w:sz w:val="24"/>
          <w:szCs w:val="24"/>
          <w:lang w:val="sr-Latn-ME"/>
        </w:rPr>
        <w:t xml:space="preserve"> n</w:t>
      </w:r>
      <w:r w:rsidR="004A3871" w:rsidRPr="009E5D55">
        <w:rPr>
          <w:rFonts w:ascii="Arial" w:hAnsi="Arial" w:cs="Arial"/>
          <w:sz w:val="24"/>
          <w:szCs w:val="24"/>
          <w:lang w:val="sr-Latn-ME"/>
        </w:rPr>
        <w:t>ije</w:t>
      </w:r>
      <w:r w:rsidR="002470E0" w:rsidRPr="009E5D55">
        <w:rPr>
          <w:rFonts w:ascii="Arial" w:hAnsi="Arial" w:cs="Arial"/>
          <w:sz w:val="24"/>
          <w:szCs w:val="24"/>
          <w:lang w:val="sr-Latn-ME"/>
        </w:rPr>
        <w:t xml:space="preserve"> donijet u skladu sa </w:t>
      </w:r>
      <w:r w:rsidR="004A3871" w:rsidRPr="009E5D55">
        <w:rPr>
          <w:rFonts w:ascii="Arial" w:hAnsi="Arial" w:cs="Arial"/>
          <w:sz w:val="24"/>
          <w:szCs w:val="24"/>
          <w:lang w:val="sr-Latn-ME"/>
        </w:rPr>
        <w:t xml:space="preserve">tada </w:t>
      </w:r>
      <w:r w:rsidR="00886265">
        <w:rPr>
          <w:rFonts w:ascii="Arial" w:hAnsi="Arial" w:cs="Arial"/>
          <w:sz w:val="24"/>
          <w:szCs w:val="24"/>
          <w:lang w:val="sr-Latn-ME"/>
        </w:rPr>
        <w:t>važećim propisima, te</w:t>
      </w:r>
      <w:r w:rsidR="002470E0" w:rsidRPr="009E5D55">
        <w:rPr>
          <w:rFonts w:ascii="Arial" w:hAnsi="Arial" w:cs="Arial"/>
          <w:sz w:val="24"/>
          <w:szCs w:val="24"/>
          <w:lang w:val="sr-Latn-ME"/>
        </w:rPr>
        <w:t xml:space="preserve"> da je </w:t>
      </w:r>
      <w:r w:rsidR="004A3871" w:rsidRPr="009E5D55">
        <w:rPr>
          <w:rFonts w:ascii="Arial" w:hAnsi="Arial" w:cs="Arial"/>
          <w:sz w:val="24"/>
          <w:szCs w:val="24"/>
          <w:lang w:val="sr-Latn-ME"/>
        </w:rPr>
        <w:t>sadašnja</w:t>
      </w:r>
      <w:r w:rsidR="002470E0" w:rsidRPr="009E5D55">
        <w:rPr>
          <w:rFonts w:ascii="Arial" w:hAnsi="Arial" w:cs="Arial"/>
          <w:sz w:val="24"/>
          <w:szCs w:val="24"/>
          <w:lang w:val="sr-Latn-ME"/>
        </w:rPr>
        <w:t xml:space="preserve"> primjena cijen</w:t>
      </w:r>
      <w:r w:rsidR="004A3871" w:rsidRPr="009E5D55">
        <w:rPr>
          <w:rFonts w:ascii="Arial" w:hAnsi="Arial" w:cs="Arial"/>
          <w:sz w:val="24"/>
          <w:szCs w:val="24"/>
          <w:lang w:val="sr-Latn-ME"/>
        </w:rPr>
        <w:t>ovnika</w:t>
      </w:r>
      <w:r w:rsidR="002470E0"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1B3965" w:rsidRPr="009E5D55">
        <w:rPr>
          <w:rFonts w:ascii="Arial" w:hAnsi="Arial" w:cs="Arial"/>
          <w:sz w:val="24"/>
          <w:szCs w:val="24"/>
          <w:lang w:val="sr-Latn-ME"/>
        </w:rPr>
        <w:t xml:space="preserve">zakonski </w:t>
      </w:r>
      <w:r w:rsidR="004A3871" w:rsidRPr="009E5D55">
        <w:rPr>
          <w:rFonts w:ascii="Arial" w:hAnsi="Arial" w:cs="Arial"/>
          <w:sz w:val="24"/>
          <w:szCs w:val="24"/>
          <w:lang w:val="sr-Latn-ME"/>
        </w:rPr>
        <w:t>neodrživa</w:t>
      </w:r>
      <w:r w:rsidR="002470E0" w:rsidRPr="009E5D55">
        <w:rPr>
          <w:rFonts w:ascii="Arial" w:hAnsi="Arial" w:cs="Arial"/>
          <w:sz w:val="24"/>
          <w:szCs w:val="24"/>
          <w:lang w:val="sr-Latn-ME"/>
        </w:rPr>
        <w:t xml:space="preserve"> za ovu kategoriju korisnika</w:t>
      </w:r>
      <w:r w:rsidR="004A3871" w:rsidRPr="009E5D55">
        <w:rPr>
          <w:rFonts w:ascii="Arial" w:hAnsi="Arial" w:cs="Arial"/>
          <w:sz w:val="24"/>
          <w:szCs w:val="24"/>
          <w:lang w:val="sr-Latn-ME"/>
        </w:rPr>
        <w:t>.</w:t>
      </w:r>
    </w:p>
    <w:p w14:paraId="7CDC5C09" w14:textId="37CABDD8" w:rsidR="002470E0" w:rsidRPr="009E5D55" w:rsidRDefault="004A3871" w:rsidP="00D07E46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>Ujedno Odbor direktora cijeni da je ovakav odnos pr</w:t>
      </w:r>
      <w:r w:rsidR="00886265">
        <w:rPr>
          <w:rFonts w:ascii="Arial" w:hAnsi="Arial" w:cs="Arial"/>
          <w:sz w:val="24"/>
          <w:szCs w:val="24"/>
          <w:lang w:val="sr-Latn-ME"/>
        </w:rPr>
        <w:t>ema cijenovnoj politici Društva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, ranije JKP, </w:t>
      </w:r>
      <w:r w:rsidR="002470E0" w:rsidRPr="009E5D55">
        <w:rPr>
          <w:rFonts w:ascii="Arial" w:hAnsi="Arial" w:cs="Arial"/>
          <w:sz w:val="24"/>
          <w:szCs w:val="24"/>
          <w:lang w:val="sr-Latn-ME"/>
        </w:rPr>
        <w:t xml:space="preserve"> značajno 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negativno </w:t>
      </w:r>
      <w:r w:rsidR="002470E0" w:rsidRPr="009E5D55">
        <w:rPr>
          <w:rFonts w:ascii="Arial" w:hAnsi="Arial" w:cs="Arial"/>
          <w:sz w:val="24"/>
          <w:szCs w:val="24"/>
          <w:lang w:val="sr-Latn-ME"/>
        </w:rPr>
        <w:t>utjecala i na finansijsku poslovanje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i tekuću likvidnost</w:t>
      </w:r>
      <w:r w:rsidR="002470E0" w:rsidRPr="009E5D55">
        <w:rPr>
          <w:rFonts w:ascii="Arial" w:hAnsi="Arial" w:cs="Arial"/>
          <w:sz w:val="24"/>
          <w:szCs w:val="24"/>
          <w:lang w:val="sr-Latn-ME"/>
        </w:rPr>
        <w:t xml:space="preserve"> vršioca komunalne djelatnosti </w:t>
      </w:r>
      <w:r w:rsidR="001B3965" w:rsidRPr="009E5D55">
        <w:rPr>
          <w:rFonts w:ascii="Arial" w:hAnsi="Arial" w:cs="Arial"/>
          <w:sz w:val="24"/>
          <w:szCs w:val="24"/>
          <w:lang w:val="sr-Latn-ME"/>
        </w:rPr>
        <w:t>u prethodnom periodu</w:t>
      </w:r>
      <w:r w:rsidR="002470E0" w:rsidRPr="009E5D55">
        <w:rPr>
          <w:rFonts w:ascii="Arial" w:hAnsi="Arial" w:cs="Arial"/>
          <w:sz w:val="24"/>
          <w:szCs w:val="24"/>
          <w:lang w:val="sr-Latn-ME"/>
        </w:rPr>
        <w:t>.</w:t>
      </w:r>
    </w:p>
    <w:p w14:paraId="5311E87A" w14:textId="2B968847" w:rsidR="00C66336" w:rsidRPr="009E5D55" w:rsidRDefault="002470E0" w:rsidP="00D07E46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>Uslijed navedeno</w:t>
      </w:r>
      <w:r w:rsidR="00886265">
        <w:rPr>
          <w:rFonts w:ascii="Arial" w:hAnsi="Arial" w:cs="Arial"/>
          <w:sz w:val="24"/>
          <w:szCs w:val="24"/>
          <w:lang w:val="sr-Latn-ME"/>
        </w:rPr>
        <w:t>g,</w:t>
      </w:r>
      <w:r w:rsidR="004A3871"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Odbor direktora smatra da se hitno mora izvršiti  </w:t>
      </w:r>
      <w:r w:rsidR="00C66336" w:rsidRPr="009E5D55">
        <w:rPr>
          <w:rFonts w:ascii="Arial" w:hAnsi="Arial" w:cs="Arial"/>
          <w:sz w:val="24"/>
          <w:szCs w:val="24"/>
          <w:lang w:val="sr-Latn-ME"/>
        </w:rPr>
        <w:t xml:space="preserve">promjene cjenovne politike </w:t>
      </w:r>
      <w:r w:rsidR="001B3965" w:rsidRPr="009E5D55">
        <w:rPr>
          <w:rFonts w:ascii="Arial" w:hAnsi="Arial" w:cs="Arial"/>
          <w:sz w:val="24"/>
          <w:szCs w:val="24"/>
          <w:lang w:val="sr-Latn-ME"/>
        </w:rPr>
        <w:t xml:space="preserve">Društva 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za kategoriju pravnih lica i da </w:t>
      </w:r>
      <w:r w:rsidR="004A3871" w:rsidRPr="009E5D55">
        <w:rPr>
          <w:rFonts w:ascii="Arial" w:hAnsi="Arial" w:cs="Arial"/>
          <w:sz w:val="24"/>
          <w:szCs w:val="24"/>
          <w:lang w:val="sr-Latn-ME"/>
        </w:rPr>
        <w:t>s</w:t>
      </w:r>
      <w:r w:rsidR="00CF04F1" w:rsidRPr="009E5D55">
        <w:rPr>
          <w:rFonts w:ascii="Arial" w:hAnsi="Arial" w:cs="Arial"/>
          <w:sz w:val="24"/>
          <w:szCs w:val="24"/>
          <w:lang w:val="sr-Latn-ME"/>
        </w:rPr>
        <w:t>u</w:t>
      </w:r>
      <w:r w:rsidR="004A3871"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9E5D55">
        <w:rPr>
          <w:rFonts w:ascii="Arial" w:hAnsi="Arial" w:cs="Arial"/>
          <w:sz w:val="24"/>
          <w:szCs w:val="24"/>
          <w:lang w:val="sr-Latn-ME"/>
        </w:rPr>
        <w:t>cijene</w:t>
      </w:r>
      <w:r w:rsidR="004A3871" w:rsidRPr="009E5D55">
        <w:rPr>
          <w:rFonts w:ascii="Arial" w:hAnsi="Arial" w:cs="Arial"/>
          <w:sz w:val="24"/>
          <w:szCs w:val="24"/>
          <w:lang w:val="sr-Latn-ME"/>
        </w:rPr>
        <w:t xml:space="preserve"> koje su predložene </w:t>
      </w:r>
      <w:r w:rsidR="00CF04F1" w:rsidRPr="009E5D55">
        <w:rPr>
          <w:rFonts w:ascii="Arial" w:hAnsi="Arial" w:cs="Arial"/>
          <w:sz w:val="24"/>
          <w:szCs w:val="24"/>
          <w:lang w:val="sr-Latn-ME"/>
        </w:rPr>
        <w:t>i</w:t>
      </w:r>
      <w:r w:rsidR="004A3871" w:rsidRPr="009E5D55">
        <w:rPr>
          <w:rFonts w:ascii="Arial" w:hAnsi="Arial" w:cs="Arial"/>
          <w:sz w:val="24"/>
          <w:szCs w:val="24"/>
          <w:lang w:val="sr-Latn-ME"/>
        </w:rPr>
        <w:t xml:space="preserve"> donijete shodno postojećim zakonskim propisima</w:t>
      </w:r>
      <w:r w:rsidR="00886265">
        <w:rPr>
          <w:rFonts w:ascii="Arial" w:hAnsi="Arial" w:cs="Arial"/>
          <w:sz w:val="24"/>
          <w:szCs w:val="24"/>
          <w:lang w:val="sr-Latn-ME"/>
        </w:rPr>
        <w:t>,</w:t>
      </w:r>
      <w:r w:rsidR="004A3871"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86265">
        <w:rPr>
          <w:rFonts w:ascii="Arial" w:hAnsi="Arial" w:cs="Arial"/>
          <w:sz w:val="24"/>
          <w:szCs w:val="24"/>
          <w:lang w:val="sr-Latn-ME"/>
        </w:rPr>
        <w:t>i</w:t>
      </w:r>
      <w:r w:rsidR="00590DAB" w:rsidRPr="009E5D55">
        <w:rPr>
          <w:rFonts w:ascii="Arial" w:hAnsi="Arial" w:cs="Arial"/>
          <w:sz w:val="24"/>
          <w:szCs w:val="24"/>
          <w:lang w:val="sr-Latn-ME"/>
        </w:rPr>
        <w:t xml:space="preserve"> da </w:t>
      </w:r>
      <w:r w:rsidR="00CF04F1" w:rsidRPr="009E5D55">
        <w:rPr>
          <w:rFonts w:ascii="Arial" w:hAnsi="Arial" w:cs="Arial"/>
          <w:sz w:val="24"/>
          <w:szCs w:val="24"/>
          <w:lang w:val="sr-Latn-ME"/>
        </w:rPr>
        <w:t>u sadašnjem tren</w:t>
      </w:r>
      <w:r w:rsidR="004F6704">
        <w:rPr>
          <w:rFonts w:ascii="Arial" w:hAnsi="Arial" w:cs="Arial"/>
          <w:sz w:val="24"/>
          <w:szCs w:val="24"/>
          <w:lang w:val="sr-Latn-ME"/>
        </w:rPr>
        <w:t>u</w:t>
      </w:r>
      <w:r w:rsidR="00CF04F1" w:rsidRPr="009E5D55">
        <w:rPr>
          <w:rFonts w:ascii="Arial" w:hAnsi="Arial" w:cs="Arial"/>
          <w:sz w:val="24"/>
          <w:szCs w:val="24"/>
          <w:lang w:val="sr-Latn-ME"/>
        </w:rPr>
        <w:t>tku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86265">
        <w:rPr>
          <w:rFonts w:ascii="Arial" w:hAnsi="Arial" w:cs="Arial"/>
          <w:sz w:val="24"/>
          <w:szCs w:val="24"/>
          <w:lang w:val="sr-Latn-ME"/>
        </w:rPr>
        <w:t>ne mogu potpuno</w:t>
      </w:r>
      <w:r w:rsidR="00C66336"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CF04F1" w:rsidRPr="009E5D55">
        <w:rPr>
          <w:rFonts w:ascii="Arial" w:hAnsi="Arial" w:cs="Arial"/>
          <w:sz w:val="24"/>
          <w:szCs w:val="24"/>
          <w:lang w:val="sr-Latn-ME"/>
        </w:rPr>
        <w:t xml:space="preserve">izraziti </w:t>
      </w:r>
      <w:r w:rsidR="00C66336" w:rsidRPr="009E5D55">
        <w:rPr>
          <w:rFonts w:ascii="Arial" w:hAnsi="Arial" w:cs="Arial"/>
          <w:sz w:val="24"/>
          <w:szCs w:val="24"/>
          <w:lang w:val="sr-Latn-ME"/>
        </w:rPr>
        <w:t>tržišnu vrijednost odnosno valorizaciju</w:t>
      </w:r>
      <w:r w:rsidR="00590DAB" w:rsidRPr="009E5D5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4A3871" w:rsidRPr="009E5D55">
        <w:rPr>
          <w:rFonts w:ascii="Arial" w:hAnsi="Arial" w:cs="Arial"/>
          <w:sz w:val="24"/>
          <w:szCs w:val="24"/>
          <w:lang w:val="sr-Latn-ME"/>
        </w:rPr>
        <w:t>na osnovu analize</w:t>
      </w:r>
      <w:r w:rsidR="00886265">
        <w:rPr>
          <w:rFonts w:ascii="Arial" w:hAnsi="Arial" w:cs="Arial"/>
          <w:sz w:val="24"/>
          <w:szCs w:val="24"/>
          <w:lang w:val="sr-Latn-ME"/>
        </w:rPr>
        <w:t xml:space="preserve"> postojećih troškova poslovanja</w:t>
      </w:r>
      <w:r w:rsidR="004A3871" w:rsidRPr="009E5D55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CF04F1" w:rsidRPr="009E5D55">
        <w:rPr>
          <w:rFonts w:ascii="Arial" w:hAnsi="Arial" w:cs="Arial"/>
          <w:sz w:val="24"/>
          <w:szCs w:val="24"/>
          <w:lang w:val="sr-Latn-ME"/>
        </w:rPr>
        <w:t xml:space="preserve">te njihova primjena </w:t>
      </w:r>
      <w:r w:rsidR="00C66336" w:rsidRPr="009E5D55">
        <w:rPr>
          <w:rFonts w:ascii="Arial" w:hAnsi="Arial" w:cs="Arial"/>
          <w:sz w:val="24"/>
          <w:szCs w:val="24"/>
          <w:lang w:val="sr-Latn-ME"/>
        </w:rPr>
        <w:t xml:space="preserve"> ne </w:t>
      </w:r>
      <w:r w:rsidR="00590DAB" w:rsidRPr="009E5D55">
        <w:rPr>
          <w:rFonts w:ascii="Arial" w:hAnsi="Arial" w:cs="Arial"/>
          <w:sz w:val="24"/>
          <w:szCs w:val="24"/>
          <w:lang w:val="sr-Latn-ME"/>
        </w:rPr>
        <w:t>bi trebala</w:t>
      </w:r>
      <w:r w:rsidR="00C66336" w:rsidRPr="009E5D55">
        <w:rPr>
          <w:rFonts w:ascii="Arial" w:hAnsi="Arial" w:cs="Arial"/>
          <w:sz w:val="24"/>
          <w:szCs w:val="24"/>
          <w:lang w:val="sr-Latn-ME"/>
        </w:rPr>
        <w:t xml:space="preserve"> imati značajno negativne i štetne posljedice po opšti ekonomski interes </w:t>
      </w:r>
      <w:r w:rsidR="004A3871" w:rsidRPr="009E5D55">
        <w:rPr>
          <w:rFonts w:ascii="Arial" w:hAnsi="Arial" w:cs="Arial"/>
          <w:sz w:val="24"/>
          <w:szCs w:val="24"/>
          <w:lang w:val="sr-Latn-ME"/>
        </w:rPr>
        <w:t>korisnika usluga.</w:t>
      </w:r>
    </w:p>
    <w:p w14:paraId="71107373" w14:textId="22E8DB2E" w:rsidR="00C66336" w:rsidRPr="009E5D55" w:rsidRDefault="00886265" w:rsidP="00C66336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Ugovorom </w:t>
      </w:r>
      <w:r w:rsidR="00C66336" w:rsidRPr="009E5D55">
        <w:rPr>
          <w:rFonts w:ascii="Arial" w:hAnsi="Arial" w:cs="Arial"/>
          <w:sz w:val="24"/>
          <w:szCs w:val="24"/>
          <w:lang w:val="sr-Latn-ME"/>
        </w:rPr>
        <w:t xml:space="preserve">o povjeravanju obavljanja komunalnih djelatnosti i korišćenja komunalne infrastrukture i drugih sredstava u svojini Opštine </w:t>
      </w:r>
      <w:r w:rsidR="002C49A7" w:rsidRPr="009E5D55">
        <w:rPr>
          <w:rFonts w:ascii="Arial" w:hAnsi="Arial" w:cs="Arial"/>
          <w:sz w:val="24"/>
          <w:szCs w:val="24"/>
          <w:lang w:val="sr-Latn-ME"/>
        </w:rPr>
        <w:t>Nikšić</w:t>
      </w:r>
      <w:r w:rsidR="00C66336" w:rsidRPr="009E5D55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1267DF" w:rsidRPr="009E5D55">
        <w:rPr>
          <w:rFonts w:ascii="Arial" w:hAnsi="Arial" w:cs="Arial"/>
          <w:sz w:val="24"/>
          <w:szCs w:val="24"/>
          <w:lang w:val="sr-Latn-ME"/>
        </w:rPr>
        <w:t>s</w:t>
      </w:r>
      <w:r w:rsidR="002C49A7" w:rsidRPr="009E5D55">
        <w:rPr>
          <w:rFonts w:ascii="Arial" w:hAnsi="Arial" w:cs="Arial"/>
          <w:sz w:val="24"/>
          <w:szCs w:val="24"/>
          <w:lang w:val="sr-Latn-ME"/>
        </w:rPr>
        <w:t>klopljenim između Opštine Nikšić i DOO „Komunalno“ Nikšić u 2022</w:t>
      </w:r>
      <w:r>
        <w:rPr>
          <w:rFonts w:ascii="Arial" w:hAnsi="Arial" w:cs="Arial"/>
          <w:sz w:val="24"/>
          <w:szCs w:val="24"/>
          <w:lang w:val="sr-Latn-ME"/>
        </w:rPr>
        <w:t>. godini</w:t>
      </w:r>
      <w:r w:rsidR="00C66336" w:rsidRPr="009E5D55">
        <w:rPr>
          <w:rFonts w:ascii="Arial" w:hAnsi="Arial" w:cs="Arial"/>
          <w:sz w:val="24"/>
          <w:szCs w:val="24"/>
          <w:lang w:val="sr-Latn-ME"/>
        </w:rPr>
        <w:t>, koji je obavezan po članu 2</w:t>
      </w:r>
      <w:r w:rsidR="00956009">
        <w:rPr>
          <w:rFonts w:ascii="Arial" w:hAnsi="Arial" w:cs="Arial"/>
          <w:sz w:val="24"/>
          <w:szCs w:val="24"/>
          <w:lang w:val="sr-Latn-ME"/>
        </w:rPr>
        <w:t xml:space="preserve">1 </w:t>
      </w:r>
      <w:bookmarkStart w:id="5" w:name="_GoBack"/>
      <w:bookmarkEnd w:id="5"/>
      <w:r w:rsidR="00C66336" w:rsidRPr="009E5D55">
        <w:rPr>
          <w:rFonts w:ascii="Arial" w:hAnsi="Arial" w:cs="Arial"/>
          <w:sz w:val="24"/>
          <w:szCs w:val="24"/>
          <w:lang w:val="sr-Latn-ME"/>
        </w:rPr>
        <w:t>Za</w:t>
      </w:r>
      <w:r>
        <w:rPr>
          <w:rFonts w:ascii="Arial" w:hAnsi="Arial" w:cs="Arial"/>
          <w:sz w:val="24"/>
          <w:szCs w:val="24"/>
          <w:lang w:val="sr-Latn-ME"/>
        </w:rPr>
        <w:t>kona o komunalnim djelatnostima</w:t>
      </w:r>
      <w:r w:rsidR="00C66336" w:rsidRPr="009E5D55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CF04F1" w:rsidRPr="009E5D55">
        <w:rPr>
          <w:rFonts w:ascii="Arial" w:hAnsi="Arial" w:cs="Arial"/>
          <w:sz w:val="24"/>
          <w:szCs w:val="24"/>
          <w:lang w:val="sr-Latn-ME"/>
        </w:rPr>
        <w:t xml:space="preserve">Društvu je </w:t>
      </w:r>
      <w:r w:rsidR="00C66336" w:rsidRPr="009E5D55">
        <w:rPr>
          <w:rFonts w:ascii="Arial" w:hAnsi="Arial" w:cs="Arial"/>
          <w:sz w:val="24"/>
          <w:szCs w:val="24"/>
          <w:lang w:val="sr-Latn-ME"/>
        </w:rPr>
        <w:t xml:space="preserve">povjereno obavljanje </w:t>
      </w:r>
      <w:r w:rsidR="00CF04F1" w:rsidRPr="009E5D55">
        <w:rPr>
          <w:rFonts w:ascii="Arial" w:hAnsi="Arial" w:cs="Arial"/>
          <w:sz w:val="24"/>
          <w:szCs w:val="24"/>
          <w:lang w:val="sr-Latn-ME"/>
        </w:rPr>
        <w:t xml:space="preserve">više različitih </w:t>
      </w:r>
      <w:r w:rsidR="00C66336" w:rsidRPr="009E5D55">
        <w:rPr>
          <w:rFonts w:ascii="Arial" w:hAnsi="Arial" w:cs="Arial"/>
          <w:sz w:val="24"/>
          <w:szCs w:val="24"/>
          <w:lang w:val="sr-Latn-ME"/>
        </w:rPr>
        <w:t>komunalnih djelatnosti, a u skladu sa članom 6 Ugovora,  definisana je obaveza vršioca komunalne djelatnosti</w:t>
      </w:r>
      <w:r w:rsidR="00CF04F1" w:rsidRPr="009E5D55">
        <w:rPr>
          <w:rFonts w:ascii="Arial" w:hAnsi="Arial" w:cs="Arial"/>
          <w:sz w:val="24"/>
          <w:szCs w:val="24"/>
          <w:lang w:val="sr-Latn-ME"/>
        </w:rPr>
        <w:t xml:space="preserve"> odnosno Društva</w:t>
      </w:r>
      <w:r>
        <w:rPr>
          <w:rFonts w:ascii="Arial" w:hAnsi="Arial" w:cs="Arial"/>
          <w:sz w:val="24"/>
          <w:szCs w:val="24"/>
          <w:lang w:val="sr-Latn-ME"/>
        </w:rPr>
        <w:t xml:space="preserve">  za </w:t>
      </w:r>
      <w:r w:rsidR="00C66336" w:rsidRPr="009E5D55">
        <w:rPr>
          <w:rFonts w:ascii="Arial" w:hAnsi="Arial" w:cs="Arial"/>
          <w:sz w:val="24"/>
          <w:szCs w:val="24"/>
          <w:lang w:val="sr-Latn-ME"/>
        </w:rPr>
        <w:t>izradu cjenovnika usluga.</w:t>
      </w:r>
    </w:p>
    <w:p w14:paraId="4CF01F32" w14:textId="32C7DB6E" w:rsidR="00C66336" w:rsidRPr="009E5D55" w:rsidRDefault="00886265" w:rsidP="00886265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Imajući</w:t>
      </w:r>
      <w:r w:rsidR="00C66336" w:rsidRPr="009E5D55">
        <w:rPr>
          <w:rFonts w:ascii="Arial" w:hAnsi="Arial" w:cs="Arial"/>
          <w:sz w:val="24"/>
          <w:szCs w:val="24"/>
          <w:lang w:val="sr-Latn-ME"/>
        </w:rPr>
        <w:t xml:space="preserve"> u v</w:t>
      </w:r>
      <w:r>
        <w:rPr>
          <w:rFonts w:ascii="Arial" w:hAnsi="Arial" w:cs="Arial"/>
          <w:sz w:val="24"/>
          <w:szCs w:val="24"/>
          <w:lang w:val="sr-Latn-ME"/>
        </w:rPr>
        <w:t>idu obim povjerenih poslova</w:t>
      </w:r>
      <w:r w:rsidR="00C66336" w:rsidRPr="009E5D55">
        <w:rPr>
          <w:rFonts w:ascii="Arial" w:hAnsi="Arial" w:cs="Arial"/>
          <w:sz w:val="24"/>
          <w:szCs w:val="24"/>
          <w:lang w:val="sr-Latn-ME"/>
        </w:rPr>
        <w:t>, predloženi cjenovnik usluga individualne komunalne potrošnje</w:t>
      </w:r>
      <w:r w:rsidR="001B3965" w:rsidRPr="009E5D55">
        <w:rPr>
          <w:rFonts w:ascii="Arial" w:hAnsi="Arial" w:cs="Arial"/>
          <w:sz w:val="24"/>
          <w:szCs w:val="24"/>
          <w:lang w:val="sr-Latn-ME"/>
        </w:rPr>
        <w:t xml:space="preserve"> za kategoriju korisnika usluga – pravna lica</w:t>
      </w:r>
      <w:r w:rsidR="00C66336" w:rsidRPr="009E5D55">
        <w:rPr>
          <w:rFonts w:ascii="Arial" w:hAnsi="Arial" w:cs="Arial"/>
          <w:sz w:val="24"/>
          <w:szCs w:val="24"/>
          <w:lang w:val="sr-Latn-ME"/>
        </w:rPr>
        <w:t>, kao i projektovani prihod</w:t>
      </w:r>
      <w:r>
        <w:rPr>
          <w:rFonts w:ascii="Arial" w:hAnsi="Arial" w:cs="Arial"/>
          <w:sz w:val="24"/>
          <w:szCs w:val="24"/>
          <w:lang w:val="sr-Latn-ME"/>
        </w:rPr>
        <w:t xml:space="preserve"> po predloženim cijenama usluga</w:t>
      </w:r>
      <w:r w:rsidR="00C66336" w:rsidRPr="009E5D55">
        <w:rPr>
          <w:rFonts w:ascii="Arial" w:hAnsi="Arial" w:cs="Arial"/>
          <w:sz w:val="24"/>
          <w:szCs w:val="24"/>
          <w:lang w:val="sr-Latn-ME"/>
        </w:rPr>
        <w:t>, uz mjere poboljšanja stepena naplate usluga individualne i zajedničke komunalne potrošnje, provjeru stanja i proširenje obuhv</w:t>
      </w:r>
      <w:r>
        <w:rPr>
          <w:rFonts w:ascii="Arial" w:hAnsi="Arial" w:cs="Arial"/>
          <w:sz w:val="24"/>
          <w:szCs w:val="24"/>
          <w:lang w:val="sr-Latn-ME"/>
        </w:rPr>
        <w:t>ata pružanja komunalnih usluga</w:t>
      </w:r>
      <w:r w:rsidR="00C66336" w:rsidRPr="009E5D55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590DAB" w:rsidRPr="009E5D55">
        <w:rPr>
          <w:rFonts w:ascii="Arial" w:hAnsi="Arial" w:cs="Arial"/>
          <w:sz w:val="24"/>
          <w:szCs w:val="24"/>
          <w:lang w:val="sr-Latn-ME"/>
        </w:rPr>
        <w:t xml:space="preserve">treba da </w:t>
      </w:r>
      <w:r w:rsidR="00C66336" w:rsidRPr="009E5D55">
        <w:rPr>
          <w:rFonts w:ascii="Arial" w:hAnsi="Arial" w:cs="Arial"/>
          <w:sz w:val="24"/>
          <w:szCs w:val="24"/>
          <w:lang w:val="sr-Latn-ME"/>
        </w:rPr>
        <w:t>omoguć</w:t>
      </w:r>
      <w:r w:rsidR="00590DAB" w:rsidRPr="009E5D55">
        <w:rPr>
          <w:rFonts w:ascii="Arial" w:hAnsi="Arial" w:cs="Arial"/>
          <w:sz w:val="24"/>
          <w:szCs w:val="24"/>
          <w:lang w:val="sr-Latn-ME"/>
        </w:rPr>
        <w:t>e</w:t>
      </w:r>
      <w:r w:rsidR="00C66336" w:rsidRPr="009E5D55">
        <w:rPr>
          <w:rFonts w:ascii="Arial" w:hAnsi="Arial" w:cs="Arial"/>
          <w:sz w:val="24"/>
          <w:szCs w:val="24"/>
          <w:lang w:val="sr-Latn-ME"/>
        </w:rPr>
        <w:t xml:space="preserve">  Društvu  finansij</w:t>
      </w:r>
      <w:r>
        <w:rPr>
          <w:rFonts w:ascii="Arial" w:hAnsi="Arial" w:cs="Arial"/>
          <w:sz w:val="24"/>
          <w:szCs w:val="24"/>
          <w:lang w:val="sr-Latn-ME"/>
        </w:rPr>
        <w:t>sku stabilnost</w:t>
      </w:r>
      <w:r w:rsidR="00C66336" w:rsidRPr="009E5D55">
        <w:rPr>
          <w:rFonts w:ascii="Arial" w:hAnsi="Arial" w:cs="Arial"/>
          <w:sz w:val="24"/>
          <w:szCs w:val="24"/>
          <w:lang w:val="sr-Latn-ME"/>
        </w:rPr>
        <w:t>, kon</w:t>
      </w:r>
      <w:r>
        <w:rPr>
          <w:rFonts w:ascii="Arial" w:hAnsi="Arial" w:cs="Arial"/>
          <w:sz w:val="24"/>
          <w:szCs w:val="24"/>
          <w:lang w:val="sr-Latn-ME"/>
        </w:rPr>
        <w:t>tinuitet obavljanja povjerenih komunalnih djelatnosti ,</w:t>
      </w:r>
      <w:r w:rsidR="00C66336" w:rsidRPr="009E5D55">
        <w:rPr>
          <w:rFonts w:ascii="Arial" w:hAnsi="Arial" w:cs="Arial"/>
          <w:sz w:val="24"/>
          <w:szCs w:val="24"/>
          <w:lang w:val="sr-Latn-ME"/>
        </w:rPr>
        <w:t xml:space="preserve"> održivost poslovanja</w:t>
      </w:r>
      <w:r w:rsidR="00590DAB" w:rsidRPr="009E5D55">
        <w:rPr>
          <w:rFonts w:ascii="Arial" w:hAnsi="Arial" w:cs="Arial"/>
          <w:sz w:val="24"/>
          <w:szCs w:val="24"/>
          <w:lang w:val="sr-Latn-ME"/>
        </w:rPr>
        <w:t xml:space="preserve"> u narednom periodu</w:t>
      </w:r>
      <w:r>
        <w:rPr>
          <w:rFonts w:ascii="Arial" w:hAnsi="Arial" w:cs="Arial"/>
          <w:sz w:val="24"/>
          <w:szCs w:val="24"/>
          <w:lang w:val="sr-Latn-ME"/>
        </w:rPr>
        <w:t xml:space="preserve"> a samim tim i poboljšanja kvaliteta usluge svim korisnicima usluga</w:t>
      </w:r>
      <w:r w:rsidR="00C66336" w:rsidRPr="009E5D55">
        <w:rPr>
          <w:rFonts w:ascii="Arial" w:hAnsi="Arial" w:cs="Arial"/>
          <w:sz w:val="24"/>
          <w:szCs w:val="24"/>
          <w:lang w:val="sr-Latn-ME"/>
        </w:rPr>
        <w:t>.</w:t>
      </w:r>
    </w:p>
    <w:p w14:paraId="32E9B18C" w14:textId="5D9B26CB" w:rsidR="00C66336" w:rsidRPr="009E5D55" w:rsidRDefault="00C66336" w:rsidP="00C66336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9E5D55">
        <w:rPr>
          <w:rFonts w:ascii="Arial" w:hAnsi="Arial" w:cs="Arial"/>
          <w:sz w:val="24"/>
          <w:szCs w:val="24"/>
          <w:lang w:val="sr-Latn-ME"/>
        </w:rPr>
        <w:t>Usvajanjem</w:t>
      </w:r>
      <w:r w:rsidR="001B3965" w:rsidRPr="009E5D55">
        <w:rPr>
          <w:rFonts w:ascii="Arial" w:hAnsi="Arial" w:cs="Arial"/>
          <w:sz w:val="24"/>
          <w:szCs w:val="24"/>
          <w:lang w:val="sr-Latn-ME"/>
        </w:rPr>
        <w:t xml:space="preserve"> predložene Iz</w:t>
      </w:r>
      <w:r w:rsidR="00886265">
        <w:rPr>
          <w:rFonts w:ascii="Arial" w:hAnsi="Arial" w:cs="Arial"/>
          <w:sz w:val="24"/>
          <w:szCs w:val="24"/>
          <w:lang w:val="sr-Latn-ME"/>
        </w:rPr>
        <w:t>mjene i dopune postojeće Odluke</w:t>
      </w:r>
      <w:r w:rsidR="001B3965" w:rsidRPr="009E5D55">
        <w:rPr>
          <w:rFonts w:ascii="Arial" w:hAnsi="Arial" w:cs="Arial"/>
          <w:sz w:val="24"/>
          <w:szCs w:val="24"/>
          <w:lang w:val="sr-Latn-ME"/>
        </w:rPr>
        <w:t>, definisanjem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navedenih cijena usluga</w:t>
      </w:r>
      <w:r w:rsidR="001B3965" w:rsidRPr="009E5D55">
        <w:rPr>
          <w:rFonts w:ascii="Arial" w:hAnsi="Arial" w:cs="Arial"/>
          <w:sz w:val="24"/>
          <w:szCs w:val="24"/>
          <w:lang w:val="sr-Latn-ME"/>
        </w:rPr>
        <w:t xml:space="preserve">, 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obezbjeđuje se potreban obim i kvalitet </w:t>
      </w:r>
      <w:r w:rsidR="00886265">
        <w:rPr>
          <w:rFonts w:ascii="Arial" w:hAnsi="Arial" w:cs="Arial"/>
          <w:sz w:val="24"/>
          <w:szCs w:val="24"/>
          <w:lang w:val="sr-Latn-ME"/>
        </w:rPr>
        <w:t>u obavljanju povjerenih usluga</w:t>
      </w:r>
      <w:r w:rsidRPr="009E5D55">
        <w:rPr>
          <w:rFonts w:ascii="Arial" w:hAnsi="Arial" w:cs="Arial"/>
          <w:sz w:val="24"/>
          <w:szCs w:val="24"/>
          <w:lang w:val="sr-Latn-ME"/>
        </w:rPr>
        <w:t>, kao i finansiranje neophodnih</w:t>
      </w:r>
      <w:r w:rsidR="00886265">
        <w:rPr>
          <w:rFonts w:ascii="Arial" w:hAnsi="Arial" w:cs="Arial"/>
          <w:sz w:val="24"/>
          <w:szCs w:val="24"/>
          <w:lang w:val="sr-Latn-ME"/>
        </w:rPr>
        <w:t xml:space="preserve"> troškova poslovanja a posebno </w:t>
      </w:r>
      <w:r w:rsidRPr="009E5D55">
        <w:rPr>
          <w:rFonts w:ascii="Arial" w:hAnsi="Arial" w:cs="Arial"/>
          <w:sz w:val="24"/>
          <w:szCs w:val="24"/>
          <w:lang w:val="sr-Latn-ME"/>
        </w:rPr>
        <w:t>aktivnosti tekućeg održavanja i investicion</w:t>
      </w:r>
      <w:r w:rsidR="00590DAB" w:rsidRPr="009E5D55">
        <w:rPr>
          <w:rFonts w:ascii="Arial" w:hAnsi="Arial" w:cs="Arial"/>
          <w:sz w:val="24"/>
          <w:szCs w:val="24"/>
          <w:lang w:val="sr-Latn-ME"/>
        </w:rPr>
        <w:t>ih</w:t>
      </w:r>
      <w:r w:rsidR="00886265">
        <w:rPr>
          <w:rFonts w:ascii="Arial" w:hAnsi="Arial" w:cs="Arial"/>
          <w:sz w:val="24"/>
          <w:szCs w:val="24"/>
          <w:lang w:val="sr-Latn-ME"/>
        </w:rPr>
        <w:t xml:space="preserve">  ulaganja, usmjerenih na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poboljšanje uslova i kvaliteta funkcionisanja sistema upravljanja komunalnim otpadom i drugih povjerenih komunalnih djelatnosti</w:t>
      </w:r>
      <w:r w:rsidR="00590DAB" w:rsidRPr="009E5D55">
        <w:rPr>
          <w:rFonts w:ascii="Arial" w:hAnsi="Arial" w:cs="Arial"/>
          <w:sz w:val="24"/>
          <w:szCs w:val="24"/>
          <w:lang w:val="sr-Latn-ME"/>
        </w:rPr>
        <w:t>,</w:t>
      </w:r>
      <w:r w:rsidRPr="009E5D55">
        <w:rPr>
          <w:rFonts w:ascii="Arial" w:hAnsi="Arial" w:cs="Arial"/>
          <w:sz w:val="24"/>
          <w:szCs w:val="24"/>
          <w:lang w:val="sr-Latn-ME"/>
        </w:rPr>
        <w:t xml:space="preserve"> u skladu sa zakonskim propisima i propisima jedinice lokalne samouprave.</w:t>
      </w:r>
    </w:p>
    <w:p w14:paraId="229AA666" w14:textId="77777777" w:rsidR="00144FE9" w:rsidRPr="009E5D55" w:rsidRDefault="00144FE9" w:rsidP="00E14BC0">
      <w:pPr>
        <w:spacing w:line="240" w:lineRule="auto"/>
        <w:rPr>
          <w:rFonts w:ascii="Arial" w:hAnsi="Arial" w:cs="Arial"/>
          <w:b/>
          <w:sz w:val="28"/>
          <w:szCs w:val="28"/>
          <w:lang w:val="sr-Latn-ME"/>
        </w:rPr>
      </w:pPr>
    </w:p>
    <w:sectPr w:rsidR="00144FE9" w:rsidRPr="009E5D55" w:rsidSect="00B113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8B413" w14:textId="77777777" w:rsidR="00236F61" w:rsidRDefault="00236F61" w:rsidP="00BA6F17">
      <w:pPr>
        <w:spacing w:after="0" w:line="240" w:lineRule="auto"/>
      </w:pPr>
      <w:r>
        <w:separator/>
      </w:r>
    </w:p>
  </w:endnote>
  <w:endnote w:type="continuationSeparator" w:id="0">
    <w:p w14:paraId="6CF7C1F8" w14:textId="77777777" w:rsidR="00236F61" w:rsidRDefault="00236F61" w:rsidP="00BA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8FBC6" w14:textId="77777777" w:rsidR="009E27CF" w:rsidRDefault="009E2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7D88" w14:textId="77777777" w:rsidR="00D44979" w:rsidRDefault="00D44979">
    <w:pPr>
      <w:pStyle w:val="Footer"/>
      <w:tabs>
        <w:tab w:val="left" w:pos="5130"/>
      </w:tabs>
    </w:pPr>
    <w:r>
      <w:rPr>
        <w:noProof/>
        <w:color w:val="808080" w:themeColor="background1" w:themeShade="80"/>
        <w:lang w:val="en-US"/>
      </w:rPr>
      <mc:AlternateContent>
        <mc:Choice Requires="wps">
          <w:drawing>
            <wp:anchor distT="0" distB="0" distL="182880" distR="182880" simplePos="0" relativeHeight="251665408" behindDoc="0" locked="0" layoutInCell="1" allowOverlap="1" wp14:anchorId="4B20AB96" wp14:editId="3F6389E3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866D42" w14:textId="1C1C8464" w:rsidR="00D44979" w:rsidRDefault="00D44979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56009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20AB96" id="Rectangle 47" o:spid="_x0000_s1026" style="position:absolute;margin-left:0;margin-top:0;width:36pt;height:25.25pt;z-index:25166540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" fillcolor="black [3213]" stroked="f" strokeweight="3pt">
              <v:textbox>
                <w:txbxContent>
                  <w:p w14:paraId="13866D42" w14:textId="1C1C8464" w:rsidR="00D44979" w:rsidRDefault="00D44979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956009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7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val="en-US"/>
      </w:rPr>
      <mc:AlternateContent>
        <mc:Choice Requires="wpg">
          <w:drawing>
            <wp:anchor distT="0" distB="0" distL="182880" distR="182880" simplePos="0" relativeHeight="251664384" behindDoc="1" locked="0" layoutInCell="1" allowOverlap="1" wp14:anchorId="68AD8E9F" wp14:editId="65455CB3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oup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ctangle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xt Box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93294062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5-12-15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71A46A2" w14:textId="05D172A2" w:rsidR="00D44979" w:rsidRDefault="00D44979">
                                <w:pPr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  <w:lang w:val="en-US"/>
                                  </w:rPr>
                                  <w:t>12/15/2025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8AD8E9F" id="Group 50" o:spid="_x0000_s1027" style="position:absolute;margin-left:0;margin-top:0;width:36pt;height:9in;z-index:-251652096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">
              <v:rect id="Rectangle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93294062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5-12-15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271A46A2" w14:textId="05D172A2" w:rsidR="00D44979" w:rsidRDefault="00D44979">
                          <w:pPr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  <w:lang w:val="en-US"/>
                            </w:rPr>
                            <w:t>12/15/2025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</w:p>
  <w:p w14:paraId="71AC84A8" w14:textId="0AE6C712" w:rsidR="001267DF" w:rsidRDefault="001267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29314" w14:textId="77777777" w:rsidR="009E27CF" w:rsidRDefault="009E2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2D076" w14:textId="77777777" w:rsidR="00236F61" w:rsidRDefault="00236F61" w:rsidP="00BA6F17">
      <w:pPr>
        <w:spacing w:after="0" w:line="240" w:lineRule="auto"/>
      </w:pPr>
      <w:r>
        <w:separator/>
      </w:r>
    </w:p>
  </w:footnote>
  <w:footnote w:type="continuationSeparator" w:id="0">
    <w:p w14:paraId="39D6EDB6" w14:textId="77777777" w:rsidR="00236F61" w:rsidRDefault="00236F61" w:rsidP="00BA6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1FD47" w14:textId="0D5E4DE0" w:rsidR="009E27CF" w:rsidRDefault="00236F61">
    <w:pPr>
      <w:pStyle w:val="Header"/>
    </w:pPr>
    <w:r>
      <w:rPr>
        <w:noProof/>
      </w:rPr>
      <w:pict w14:anchorId="75DE3C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12922" o:spid="_x0000_s2050" type="#_x0000_t75" style="position:absolute;margin-left:0;margin-top:0;width:503.1pt;height:503.1pt;z-index:-251655168;mso-position-horizontal:center;mso-position-horizontal-relative:margin;mso-position-vertical:center;mso-position-vertical-relative:margin" o:allowincell="f">
          <v:imagedata r:id="rId1" o:title="niksic-memb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8DCF4" w14:textId="69C9A7EF" w:rsidR="009E27CF" w:rsidRDefault="00236F61">
    <w:pPr>
      <w:pStyle w:val="Header"/>
    </w:pPr>
    <w:r>
      <w:rPr>
        <w:noProof/>
      </w:rPr>
      <w:pict w14:anchorId="783C70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12923" o:spid="_x0000_s2051" type="#_x0000_t75" style="position:absolute;margin-left:0;margin-top:0;width:503.1pt;height:503.1pt;z-index:-251654144;mso-position-horizontal:center;mso-position-horizontal-relative:margin;mso-position-vertical:center;mso-position-vertical-relative:margin" o:allowincell="f">
          <v:imagedata r:id="rId1" o:title="niksic-membe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B480E" w14:textId="4EFB1BB9" w:rsidR="009E27CF" w:rsidRDefault="00236F61">
    <w:pPr>
      <w:pStyle w:val="Header"/>
    </w:pPr>
    <w:r>
      <w:rPr>
        <w:noProof/>
      </w:rPr>
      <w:pict w14:anchorId="12637A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12921" o:spid="_x0000_s2049" type="#_x0000_t75" style="position:absolute;margin-left:0;margin-top:0;width:503.1pt;height:503.1pt;z-index:-251656192;mso-position-horizontal:center;mso-position-horizontal-relative:margin;mso-position-vertical:center;mso-position-vertical-relative:margin" o:allowincell="f">
          <v:imagedata r:id="rId1" o:title="niksic-membe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55A"/>
    <w:multiLevelType w:val="hybridMultilevel"/>
    <w:tmpl w:val="D9145408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59D3"/>
    <w:multiLevelType w:val="hybridMultilevel"/>
    <w:tmpl w:val="44FE17CA"/>
    <w:lvl w:ilvl="0" w:tplc="241A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BD256CD"/>
    <w:multiLevelType w:val="hybridMultilevel"/>
    <w:tmpl w:val="64CC47D2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6E2F"/>
    <w:multiLevelType w:val="hybridMultilevel"/>
    <w:tmpl w:val="12D855D0"/>
    <w:lvl w:ilvl="0" w:tplc="715C644C">
      <w:start w:val="1"/>
      <w:numFmt w:val="decimal"/>
      <w:lvlText w:val="(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97652"/>
    <w:multiLevelType w:val="hybridMultilevel"/>
    <w:tmpl w:val="F5F6A03E"/>
    <w:lvl w:ilvl="0" w:tplc="2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A32C41"/>
    <w:multiLevelType w:val="hybridMultilevel"/>
    <w:tmpl w:val="3AEA99E4"/>
    <w:lvl w:ilvl="0" w:tplc="B9429A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D5FAA"/>
    <w:multiLevelType w:val="hybridMultilevel"/>
    <w:tmpl w:val="32C897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46BBF"/>
    <w:multiLevelType w:val="hybridMultilevel"/>
    <w:tmpl w:val="0526E736"/>
    <w:lvl w:ilvl="0" w:tplc="8B4C51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6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96"/>
    <w:rsid w:val="00016AD1"/>
    <w:rsid w:val="00054B2F"/>
    <w:rsid w:val="000604FA"/>
    <w:rsid w:val="00060AD6"/>
    <w:rsid w:val="00066A77"/>
    <w:rsid w:val="00071301"/>
    <w:rsid w:val="00075507"/>
    <w:rsid w:val="0008290B"/>
    <w:rsid w:val="000863C2"/>
    <w:rsid w:val="00086CAC"/>
    <w:rsid w:val="00090DBA"/>
    <w:rsid w:val="00095FF5"/>
    <w:rsid w:val="00097229"/>
    <w:rsid w:val="000A03D7"/>
    <w:rsid w:val="000A0466"/>
    <w:rsid w:val="000A0F77"/>
    <w:rsid w:val="000A2E81"/>
    <w:rsid w:val="000A2F8C"/>
    <w:rsid w:val="000A3D91"/>
    <w:rsid w:val="000A4448"/>
    <w:rsid w:val="000A511A"/>
    <w:rsid w:val="000A6F9C"/>
    <w:rsid w:val="000B0DAE"/>
    <w:rsid w:val="000B23E3"/>
    <w:rsid w:val="000B2752"/>
    <w:rsid w:val="000B4BB3"/>
    <w:rsid w:val="000B7BB8"/>
    <w:rsid w:val="000C276D"/>
    <w:rsid w:val="000C5AE4"/>
    <w:rsid w:val="000D3281"/>
    <w:rsid w:val="000D6F7C"/>
    <w:rsid w:val="000D7BEF"/>
    <w:rsid w:val="000E1A6D"/>
    <w:rsid w:val="000E46F8"/>
    <w:rsid w:val="000E4B59"/>
    <w:rsid w:val="000E6BFD"/>
    <w:rsid w:val="000E7011"/>
    <w:rsid w:val="000E7E6F"/>
    <w:rsid w:val="000F2A74"/>
    <w:rsid w:val="00103A95"/>
    <w:rsid w:val="00107386"/>
    <w:rsid w:val="00107AAB"/>
    <w:rsid w:val="00110217"/>
    <w:rsid w:val="00113DD3"/>
    <w:rsid w:val="001169BE"/>
    <w:rsid w:val="001222FE"/>
    <w:rsid w:val="0012280D"/>
    <w:rsid w:val="00122E71"/>
    <w:rsid w:val="0012321B"/>
    <w:rsid w:val="00123F91"/>
    <w:rsid w:val="001267DF"/>
    <w:rsid w:val="001316B6"/>
    <w:rsid w:val="0013202C"/>
    <w:rsid w:val="00132741"/>
    <w:rsid w:val="001364DD"/>
    <w:rsid w:val="00137B76"/>
    <w:rsid w:val="00144673"/>
    <w:rsid w:val="00144B85"/>
    <w:rsid w:val="00144FE9"/>
    <w:rsid w:val="001474EE"/>
    <w:rsid w:val="001535EA"/>
    <w:rsid w:val="00153D73"/>
    <w:rsid w:val="00161CE9"/>
    <w:rsid w:val="00167981"/>
    <w:rsid w:val="001710C3"/>
    <w:rsid w:val="0017241C"/>
    <w:rsid w:val="00173945"/>
    <w:rsid w:val="00173EC4"/>
    <w:rsid w:val="001823CC"/>
    <w:rsid w:val="001834C4"/>
    <w:rsid w:val="00185341"/>
    <w:rsid w:val="001863A1"/>
    <w:rsid w:val="00187FF9"/>
    <w:rsid w:val="001934CE"/>
    <w:rsid w:val="00196F4A"/>
    <w:rsid w:val="001A28D6"/>
    <w:rsid w:val="001A4371"/>
    <w:rsid w:val="001A456F"/>
    <w:rsid w:val="001B2452"/>
    <w:rsid w:val="001B3965"/>
    <w:rsid w:val="001B6144"/>
    <w:rsid w:val="001C0D59"/>
    <w:rsid w:val="001C0D7F"/>
    <w:rsid w:val="001C1E02"/>
    <w:rsid w:val="001C65BE"/>
    <w:rsid w:val="001D0C42"/>
    <w:rsid w:val="001D2136"/>
    <w:rsid w:val="001D3F42"/>
    <w:rsid w:val="001F1786"/>
    <w:rsid w:val="001F1DF2"/>
    <w:rsid w:val="001F36F1"/>
    <w:rsid w:val="002003BC"/>
    <w:rsid w:val="0020509E"/>
    <w:rsid w:val="002073C1"/>
    <w:rsid w:val="0021731F"/>
    <w:rsid w:val="00217536"/>
    <w:rsid w:val="00224249"/>
    <w:rsid w:val="00226F22"/>
    <w:rsid w:val="00227593"/>
    <w:rsid w:val="00227855"/>
    <w:rsid w:val="00234B4C"/>
    <w:rsid w:val="00234B7A"/>
    <w:rsid w:val="00235B43"/>
    <w:rsid w:val="00236F61"/>
    <w:rsid w:val="002414EC"/>
    <w:rsid w:val="00241BAD"/>
    <w:rsid w:val="002470E0"/>
    <w:rsid w:val="00247B35"/>
    <w:rsid w:val="00250D73"/>
    <w:rsid w:val="00252F73"/>
    <w:rsid w:val="002542BE"/>
    <w:rsid w:val="00256576"/>
    <w:rsid w:val="002579E4"/>
    <w:rsid w:val="00261BEA"/>
    <w:rsid w:val="00262BF1"/>
    <w:rsid w:val="002755D9"/>
    <w:rsid w:val="002858D5"/>
    <w:rsid w:val="00291F56"/>
    <w:rsid w:val="0029222F"/>
    <w:rsid w:val="00294AC1"/>
    <w:rsid w:val="0029542E"/>
    <w:rsid w:val="002A43FD"/>
    <w:rsid w:val="002A5694"/>
    <w:rsid w:val="002B318E"/>
    <w:rsid w:val="002B3BD1"/>
    <w:rsid w:val="002B3E84"/>
    <w:rsid w:val="002B43C1"/>
    <w:rsid w:val="002C49A7"/>
    <w:rsid w:val="002D247E"/>
    <w:rsid w:val="002D2DBB"/>
    <w:rsid w:val="002D3AD8"/>
    <w:rsid w:val="002D74B7"/>
    <w:rsid w:val="002E3FCC"/>
    <w:rsid w:val="002E54BE"/>
    <w:rsid w:val="002E5F97"/>
    <w:rsid w:val="002F37B9"/>
    <w:rsid w:val="002F7098"/>
    <w:rsid w:val="002F734B"/>
    <w:rsid w:val="003037FD"/>
    <w:rsid w:val="00304583"/>
    <w:rsid w:val="003053B2"/>
    <w:rsid w:val="0030615B"/>
    <w:rsid w:val="003072F2"/>
    <w:rsid w:val="00315911"/>
    <w:rsid w:val="00316390"/>
    <w:rsid w:val="003174CF"/>
    <w:rsid w:val="00333222"/>
    <w:rsid w:val="00334D16"/>
    <w:rsid w:val="00336D49"/>
    <w:rsid w:val="003406B3"/>
    <w:rsid w:val="00342560"/>
    <w:rsid w:val="00343698"/>
    <w:rsid w:val="0034436F"/>
    <w:rsid w:val="00347C2F"/>
    <w:rsid w:val="0035435A"/>
    <w:rsid w:val="00373CD0"/>
    <w:rsid w:val="003743B3"/>
    <w:rsid w:val="00374AEE"/>
    <w:rsid w:val="00376534"/>
    <w:rsid w:val="0038149C"/>
    <w:rsid w:val="0038187D"/>
    <w:rsid w:val="00383B4A"/>
    <w:rsid w:val="00396D56"/>
    <w:rsid w:val="003A3318"/>
    <w:rsid w:val="003A35EC"/>
    <w:rsid w:val="003A47B3"/>
    <w:rsid w:val="003A4C96"/>
    <w:rsid w:val="003A64B4"/>
    <w:rsid w:val="003B2161"/>
    <w:rsid w:val="003B2EA3"/>
    <w:rsid w:val="003B3D57"/>
    <w:rsid w:val="003C3EEB"/>
    <w:rsid w:val="003C60EC"/>
    <w:rsid w:val="003C7096"/>
    <w:rsid w:val="003C7A0E"/>
    <w:rsid w:val="003D1EEA"/>
    <w:rsid w:val="003D3440"/>
    <w:rsid w:val="003D3AB4"/>
    <w:rsid w:val="003E2647"/>
    <w:rsid w:val="003E6ADE"/>
    <w:rsid w:val="003F2C46"/>
    <w:rsid w:val="003F3D6D"/>
    <w:rsid w:val="003F409E"/>
    <w:rsid w:val="003F4B39"/>
    <w:rsid w:val="003F54D4"/>
    <w:rsid w:val="00402AC1"/>
    <w:rsid w:val="004158B5"/>
    <w:rsid w:val="00416956"/>
    <w:rsid w:val="00423CD2"/>
    <w:rsid w:val="0042448F"/>
    <w:rsid w:val="004258E9"/>
    <w:rsid w:val="00425E70"/>
    <w:rsid w:val="00431518"/>
    <w:rsid w:val="00442BC7"/>
    <w:rsid w:val="00446E8E"/>
    <w:rsid w:val="00451E63"/>
    <w:rsid w:val="00451EC4"/>
    <w:rsid w:val="004525AD"/>
    <w:rsid w:val="00454DE0"/>
    <w:rsid w:val="00463F24"/>
    <w:rsid w:val="0046438E"/>
    <w:rsid w:val="004732D7"/>
    <w:rsid w:val="00475AAA"/>
    <w:rsid w:val="00476C63"/>
    <w:rsid w:val="004852BE"/>
    <w:rsid w:val="004859F1"/>
    <w:rsid w:val="004932EC"/>
    <w:rsid w:val="004958F7"/>
    <w:rsid w:val="004A2918"/>
    <w:rsid w:val="004A3871"/>
    <w:rsid w:val="004A49ED"/>
    <w:rsid w:val="004A4B09"/>
    <w:rsid w:val="004C2A63"/>
    <w:rsid w:val="004C5562"/>
    <w:rsid w:val="004C5768"/>
    <w:rsid w:val="004C6804"/>
    <w:rsid w:val="004D7E88"/>
    <w:rsid w:val="004E11E2"/>
    <w:rsid w:val="004E1B2D"/>
    <w:rsid w:val="004E7ADB"/>
    <w:rsid w:val="004F212D"/>
    <w:rsid w:val="004F38F4"/>
    <w:rsid w:val="004F485C"/>
    <w:rsid w:val="004F6704"/>
    <w:rsid w:val="00512EBF"/>
    <w:rsid w:val="00515C5A"/>
    <w:rsid w:val="00520EB1"/>
    <w:rsid w:val="005266C5"/>
    <w:rsid w:val="00532295"/>
    <w:rsid w:val="0053303D"/>
    <w:rsid w:val="005343D4"/>
    <w:rsid w:val="005472D5"/>
    <w:rsid w:val="00551D82"/>
    <w:rsid w:val="005606FC"/>
    <w:rsid w:val="005621FC"/>
    <w:rsid w:val="00574686"/>
    <w:rsid w:val="00581EEF"/>
    <w:rsid w:val="00590DAB"/>
    <w:rsid w:val="00591091"/>
    <w:rsid w:val="00592748"/>
    <w:rsid w:val="005A36A8"/>
    <w:rsid w:val="005A49C9"/>
    <w:rsid w:val="005A6EBC"/>
    <w:rsid w:val="005B74FA"/>
    <w:rsid w:val="005B79CA"/>
    <w:rsid w:val="005C3952"/>
    <w:rsid w:val="005C7D63"/>
    <w:rsid w:val="005D17D3"/>
    <w:rsid w:val="005D381B"/>
    <w:rsid w:val="005F247E"/>
    <w:rsid w:val="005F747B"/>
    <w:rsid w:val="005F7C9D"/>
    <w:rsid w:val="005F7FF9"/>
    <w:rsid w:val="00600E6B"/>
    <w:rsid w:val="006029FB"/>
    <w:rsid w:val="00604062"/>
    <w:rsid w:val="006045E2"/>
    <w:rsid w:val="006066A2"/>
    <w:rsid w:val="006114FA"/>
    <w:rsid w:val="00611E60"/>
    <w:rsid w:val="0061286D"/>
    <w:rsid w:val="006179CE"/>
    <w:rsid w:val="006205F9"/>
    <w:rsid w:val="00623C0C"/>
    <w:rsid w:val="006311AD"/>
    <w:rsid w:val="00631312"/>
    <w:rsid w:val="00633182"/>
    <w:rsid w:val="00635BD5"/>
    <w:rsid w:val="006414BA"/>
    <w:rsid w:val="00652BC6"/>
    <w:rsid w:val="0066753F"/>
    <w:rsid w:val="0067722F"/>
    <w:rsid w:val="006813A3"/>
    <w:rsid w:val="0068742B"/>
    <w:rsid w:val="00693F88"/>
    <w:rsid w:val="006A02C9"/>
    <w:rsid w:val="006A0490"/>
    <w:rsid w:val="006A6E3A"/>
    <w:rsid w:val="006B0860"/>
    <w:rsid w:val="006B67F9"/>
    <w:rsid w:val="006D6DBC"/>
    <w:rsid w:val="006E1E42"/>
    <w:rsid w:val="006E3AD2"/>
    <w:rsid w:val="006F028F"/>
    <w:rsid w:val="006F04E5"/>
    <w:rsid w:val="006F0586"/>
    <w:rsid w:val="006F4035"/>
    <w:rsid w:val="00700CAB"/>
    <w:rsid w:val="00701FDF"/>
    <w:rsid w:val="007039AE"/>
    <w:rsid w:val="00705488"/>
    <w:rsid w:val="00707B07"/>
    <w:rsid w:val="007122B6"/>
    <w:rsid w:val="00721E52"/>
    <w:rsid w:val="00730A96"/>
    <w:rsid w:val="00733F4F"/>
    <w:rsid w:val="0073629D"/>
    <w:rsid w:val="00743085"/>
    <w:rsid w:val="007448D6"/>
    <w:rsid w:val="0074717D"/>
    <w:rsid w:val="007571FB"/>
    <w:rsid w:val="00757991"/>
    <w:rsid w:val="007620C1"/>
    <w:rsid w:val="0076350D"/>
    <w:rsid w:val="007661C7"/>
    <w:rsid w:val="00767619"/>
    <w:rsid w:val="00770C21"/>
    <w:rsid w:val="007719D7"/>
    <w:rsid w:val="00773C04"/>
    <w:rsid w:val="007774AA"/>
    <w:rsid w:val="007801CB"/>
    <w:rsid w:val="00781A7C"/>
    <w:rsid w:val="00786590"/>
    <w:rsid w:val="00786840"/>
    <w:rsid w:val="00791502"/>
    <w:rsid w:val="0079595D"/>
    <w:rsid w:val="007B340B"/>
    <w:rsid w:val="007B4DD5"/>
    <w:rsid w:val="007B53CC"/>
    <w:rsid w:val="007B76E9"/>
    <w:rsid w:val="007C2449"/>
    <w:rsid w:val="007C3EF2"/>
    <w:rsid w:val="007C4F60"/>
    <w:rsid w:val="007D1D01"/>
    <w:rsid w:val="007D2978"/>
    <w:rsid w:val="007D3E7A"/>
    <w:rsid w:val="007D753F"/>
    <w:rsid w:val="007E25BA"/>
    <w:rsid w:val="007E25F6"/>
    <w:rsid w:val="007E2649"/>
    <w:rsid w:val="007E3B6B"/>
    <w:rsid w:val="007E5AA7"/>
    <w:rsid w:val="00805386"/>
    <w:rsid w:val="00807433"/>
    <w:rsid w:val="0081200B"/>
    <w:rsid w:val="008126D9"/>
    <w:rsid w:val="0081671F"/>
    <w:rsid w:val="00823D54"/>
    <w:rsid w:val="00824D84"/>
    <w:rsid w:val="008255F9"/>
    <w:rsid w:val="00837BDC"/>
    <w:rsid w:val="00837F6B"/>
    <w:rsid w:val="008416BE"/>
    <w:rsid w:val="00847B8D"/>
    <w:rsid w:val="00850D77"/>
    <w:rsid w:val="008618AF"/>
    <w:rsid w:val="008622F3"/>
    <w:rsid w:val="00862B31"/>
    <w:rsid w:val="00863A37"/>
    <w:rsid w:val="008648DA"/>
    <w:rsid w:val="00865BBA"/>
    <w:rsid w:val="0087171A"/>
    <w:rsid w:val="00877DCE"/>
    <w:rsid w:val="00880085"/>
    <w:rsid w:val="00880B75"/>
    <w:rsid w:val="00886265"/>
    <w:rsid w:val="00887C96"/>
    <w:rsid w:val="0089172F"/>
    <w:rsid w:val="00891795"/>
    <w:rsid w:val="00891C0A"/>
    <w:rsid w:val="008A6CB9"/>
    <w:rsid w:val="008B04A4"/>
    <w:rsid w:val="008B760F"/>
    <w:rsid w:val="008C027F"/>
    <w:rsid w:val="008C1032"/>
    <w:rsid w:val="008C3DFE"/>
    <w:rsid w:val="008C5A4C"/>
    <w:rsid w:val="008D18D5"/>
    <w:rsid w:val="008D573C"/>
    <w:rsid w:val="008D6E2A"/>
    <w:rsid w:val="008D7741"/>
    <w:rsid w:val="008E0813"/>
    <w:rsid w:val="008E0A93"/>
    <w:rsid w:val="008E28C1"/>
    <w:rsid w:val="008F0E0D"/>
    <w:rsid w:val="008F2B0F"/>
    <w:rsid w:val="008F67B0"/>
    <w:rsid w:val="008F7DC5"/>
    <w:rsid w:val="009006D7"/>
    <w:rsid w:val="00902436"/>
    <w:rsid w:val="00903DB6"/>
    <w:rsid w:val="00903EB4"/>
    <w:rsid w:val="00904376"/>
    <w:rsid w:val="00905AAE"/>
    <w:rsid w:val="00906CDC"/>
    <w:rsid w:val="00916DC4"/>
    <w:rsid w:val="00917940"/>
    <w:rsid w:val="00923279"/>
    <w:rsid w:val="00923ED8"/>
    <w:rsid w:val="009277F4"/>
    <w:rsid w:val="00932EFB"/>
    <w:rsid w:val="00936FA4"/>
    <w:rsid w:val="00942657"/>
    <w:rsid w:val="0094546B"/>
    <w:rsid w:val="00945D8B"/>
    <w:rsid w:val="00950ED0"/>
    <w:rsid w:val="00956009"/>
    <w:rsid w:val="00960DE4"/>
    <w:rsid w:val="00966EF2"/>
    <w:rsid w:val="009728EE"/>
    <w:rsid w:val="00974864"/>
    <w:rsid w:val="0097720A"/>
    <w:rsid w:val="009774D0"/>
    <w:rsid w:val="00981658"/>
    <w:rsid w:val="0098362C"/>
    <w:rsid w:val="00983916"/>
    <w:rsid w:val="00985DAB"/>
    <w:rsid w:val="00986139"/>
    <w:rsid w:val="00986981"/>
    <w:rsid w:val="00990C1D"/>
    <w:rsid w:val="009925F9"/>
    <w:rsid w:val="009A0924"/>
    <w:rsid w:val="009A2789"/>
    <w:rsid w:val="009A660F"/>
    <w:rsid w:val="009B051A"/>
    <w:rsid w:val="009C0AAA"/>
    <w:rsid w:val="009C360E"/>
    <w:rsid w:val="009C43A7"/>
    <w:rsid w:val="009C49BF"/>
    <w:rsid w:val="009C5515"/>
    <w:rsid w:val="009C718F"/>
    <w:rsid w:val="009D0A88"/>
    <w:rsid w:val="009D0C33"/>
    <w:rsid w:val="009D2EB5"/>
    <w:rsid w:val="009D56E0"/>
    <w:rsid w:val="009D6477"/>
    <w:rsid w:val="009D74BA"/>
    <w:rsid w:val="009E27CF"/>
    <w:rsid w:val="009E5D55"/>
    <w:rsid w:val="009F55D8"/>
    <w:rsid w:val="00A0273D"/>
    <w:rsid w:val="00A13223"/>
    <w:rsid w:val="00A30B3F"/>
    <w:rsid w:val="00A3355C"/>
    <w:rsid w:val="00A44B4D"/>
    <w:rsid w:val="00A4620C"/>
    <w:rsid w:val="00A502CE"/>
    <w:rsid w:val="00A51306"/>
    <w:rsid w:val="00A52DFF"/>
    <w:rsid w:val="00A61243"/>
    <w:rsid w:val="00A624F6"/>
    <w:rsid w:val="00A756FD"/>
    <w:rsid w:val="00A763F7"/>
    <w:rsid w:val="00A7794B"/>
    <w:rsid w:val="00A86D46"/>
    <w:rsid w:val="00A91D7B"/>
    <w:rsid w:val="00A92C62"/>
    <w:rsid w:val="00A93919"/>
    <w:rsid w:val="00A94E45"/>
    <w:rsid w:val="00AB2F10"/>
    <w:rsid w:val="00AC31EF"/>
    <w:rsid w:val="00AC3334"/>
    <w:rsid w:val="00AC6AE0"/>
    <w:rsid w:val="00AC7559"/>
    <w:rsid w:val="00AC7D57"/>
    <w:rsid w:val="00AD2265"/>
    <w:rsid w:val="00AD4183"/>
    <w:rsid w:val="00AD6449"/>
    <w:rsid w:val="00AE0536"/>
    <w:rsid w:val="00AE5917"/>
    <w:rsid w:val="00AF7B78"/>
    <w:rsid w:val="00AF7C8B"/>
    <w:rsid w:val="00B01A56"/>
    <w:rsid w:val="00B11395"/>
    <w:rsid w:val="00B14103"/>
    <w:rsid w:val="00B15D8D"/>
    <w:rsid w:val="00B15DB5"/>
    <w:rsid w:val="00B1635E"/>
    <w:rsid w:val="00B16C20"/>
    <w:rsid w:val="00B21749"/>
    <w:rsid w:val="00B22303"/>
    <w:rsid w:val="00B33387"/>
    <w:rsid w:val="00B379C6"/>
    <w:rsid w:val="00B42EAC"/>
    <w:rsid w:val="00B47A0F"/>
    <w:rsid w:val="00B51D64"/>
    <w:rsid w:val="00B579F0"/>
    <w:rsid w:val="00B61569"/>
    <w:rsid w:val="00B63683"/>
    <w:rsid w:val="00B67463"/>
    <w:rsid w:val="00B70350"/>
    <w:rsid w:val="00B72B50"/>
    <w:rsid w:val="00B851F2"/>
    <w:rsid w:val="00B864D7"/>
    <w:rsid w:val="00B87853"/>
    <w:rsid w:val="00B87E0F"/>
    <w:rsid w:val="00B956BC"/>
    <w:rsid w:val="00BA0C22"/>
    <w:rsid w:val="00BA6F17"/>
    <w:rsid w:val="00BA7F17"/>
    <w:rsid w:val="00BB57E0"/>
    <w:rsid w:val="00BD23C1"/>
    <w:rsid w:val="00BD6FD2"/>
    <w:rsid w:val="00BD7E6A"/>
    <w:rsid w:val="00BE5A99"/>
    <w:rsid w:val="00BF2610"/>
    <w:rsid w:val="00BF5171"/>
    <w:rsid w:val="00BF5882"/>
    <w:rsid w:val="00BF61EA"/>
    <w:rsid w:val="00BF7364"/>
    <w:rsid w:val="00C04D27"/>
    <w:rsid w:val="00C06566"/>
    <w:rsid w:val="00C114BE"/>
    <w:rsid w:val="00C200B2"/>
    <w:rsid w:val="00C31803"/>
    <w:rsid w:val="00C34C6A"/>
    <w:rsid w:val="00C428AD"/>
    <w:rsid w:val="00C45B1F"/>
    <w:rsid w:val="00C52353"/>
    <w:rsid w:val="00C53054"/>
    <w:rsid w:val="00C53899"/>
    <w:rsid w:val="00C54148"/>
    <w:rsid w:val="00C60062"/>
    <w:rsid w:val="00C647D0"/>
    <w:rsid w:val="00C66336"/>
    <w:rsid w:val="00C67B85"/>
    <w:rsid w:val="00C7406D"/>
    <w:rsid w:val="00C754D0"/>
    <w:rsid w:val="00C77164"/>
    <w:rsid w:val="00C77509"/>
    <w:rsid w:val="00C81255"/>
    <w:rsid w:val="00C83036"/>
    <w:rsid w:val="00C832AB"/>
    <w:rsid w:val="00C83902"/>
    <w:rsid w:val="00C852A1"/>
    <w:rsid w:val="00C92C2A"/>
    <w:rsid w:val="00CA2271"/>
    <w:rsid w:val="00CB3C1B"/>
    <w:rsid w:val="00CD5644"/>
    <w:rsid w:val="00CE6CC8"/>
    <w:rsid w:val="00CF04F1"/>
    <w:rsid w:val="00CF1947"/>
    <w:rsid w:val="00CF32B7"/>
    <w:rsid w:val="00D023E7"/>
    <w:rsid w:val="00D07BC4"/>
    <w:rsid w:val="00D07E46"/>
    <w:rsid w:val="00D10E78"/>
    <w:rsid w:val="00D15CCE"/>
    <w:rsid w:val="00D2002C"/>
    <w:rsid w:val="00D20A36"/>
    <w:rsid w:val="00D24CB7"/>
    <w:rsid w:val="00D311E6"/>
    <w:rsid w:val="00D32DFF"/>
    <w:rsid w:val="00D35F79"/>
    <w:rsid w:val="00D36C2C"/>
    <w:rsid w:val="00D43B99"/>
    <w:rsid w:val="00D441BA"/>
    <w:rsid w:val="00D44979"/>
    <w:rsid w:val="00D4597B"/>
    <w:rsid w:val="00D46D7D"/>
    <w:rsid w:val="00D47714"/>
    <w:rsid w:val="00D647FF"/>
    <w:rsid w:val="00D65971"/>
    <w:rsid w:val="00D6785B"/>
    <w:rsid w:val="00D769B2"/>
    <w:rsid w:val="00D77642"/>
    <w:rsid w:val="00D81BE0"/>
    <w:rsid w:val="00D87FC8"/>
    <w:rsid w:val="00D94AD6"/>
    <w:rsid w:val="00D958FA"/>
    <w:rsid w:val="00DA122A"/>
    <w:rsid w:val="00DA3E21"/>
    <w:rsid w:val="00DA6062"/>
    <w:rsid w:val="00DA6C31"/>
    <w:rsid w:val="00DB036A"/>
    <w:rsid w:val="00DB09DE"/>
    <w:rsid w:val="00DB1E1A"/>
    <w:rsid w:val="00DB446D"/>
    <w:rsid w:val="00DB664E"/>
    <w:rsid w:val="00DB6E2C"/>
    <w:rsid w:val="00DE0BE7"/>
    <w:rsid w:val="00DE2869"/>
    <w:rsid w:val="00DE5E7A"/>
    <w:rsid w:val="00DF3CAC"/>
    <w:rsid w:val="00DF7F67"/>
    <w:rsid w:val="00E0312A"/>
    <w:rsid w:val="00E03F30"/>
    <w:rsid w:val="00E054FA"/>
    <w:rsid w:val="00E1080A"/>
    <w:rsid w:val="00E11834"/>
    <w:rsid w:val="00E14BC0"/>
    <w:rsid w:val="00E16844"/>
    <w:rsid w:val="00E16A98"/>
    <w:rsid w:val="00E23374"/>
    <w:rsid w:val="00E335C7"/>
    <w:rsid w:val="00E44C16"/>
    <w:rsid w:val="00E52748"/>
    <w:rsid w:val="00E529FC"/>
    <w:rsid w:val="00E56B8C"/>
    <w:rsid w:val="00E5773B"/>
    <w:rsid w:val="00E60CEE"/>
    <w:rsid w:val="00E63D21"/>
    <w:rsid w:val="00E64C1F"/>
    <w:rsid w:val="00E66DCB"/>
    <w:rsid w:val="00E712F5"/>
    <w:rsid w:val="00E82ED3"/>
    <w:rsid w:val="00E90900"/>
    <w:rsid w:val="00E90B85"/>
    <w:rsid w:val="00E93046"/>
    <w:rsid w:val="00E96773"/>
    <w:rsid w:val="00E96948"/>
    <w:rsid w:val="00EA149E"/>
    <w:rsid w:val="00EA1D71"/>
    <w:rsid w:val="00EA507E"/>
    <w:rsid w:val="00EB09E3"/>
    <w:rsid w:val="00EB3362"/>
    <w:rsid w:val="00ED055A"/>
    <w:rsid w:val="00ED2D2D"/>
    <w:rsid w:val="00ED32B5"/>
    <w:rsid w:val="00ED3426"/>
    <w:rsid w:val="00ED6452"/>
    <w:rsid w:val="00EE4D65"/>
    <w:rsid w:val="00EE7FA9"/>
    <w:rsid w:val="00EF1544"/>
    <w:rsid w:val="00EF28AB"/>
    <w:rsid w:val="00EF3277"/>
    <w:rsid w:val="00EF49DF"/>
    <w:rsid w:val="00EF774A"/>
    <w:rsid w:val="00F03291"/>
    <w:rsid w:val="00F0527F"/>
    <w:rsid w:val="00F05B9A"/>
    <w:rsid w:val="00F17CEF"/>
    <w:rsid w:val="00F20492"/>
    <w:rsid w:val="00F35E62"/>
    <w:rsid w:val="00F37651"/>
    <w:rsid w:val="00F37B82"/>
    <w:rsid w:val="00F40934"/>
    <w:rsid w:val="00F50220"/>
    <w:rsid w:val="00F656C2"/>
    <w:rsid w:val="00F65A3C"/>
    <w:rsid w:val="00F65C78"/>
    <w:rsid w:val="00F77EC2"/>
    <w:rsid w:val="00F84A25"/>
    <w:rsid w:val="00F87339"/>
    <w:rsid w:val="00F91458"/>
    <w:rsid w:val="00F9660E"/>
    <w:rsid w:val="00F968F1"/>
    <w:rsid w:val="00FB3380"/>
    <w:rsid w:val="00FB438B"/>
    <w:rsid w:val="00FB7560"/>
    <w:rsid w:val="00FC4195"/>
    <w:rsid w:val="00FC6E27"/>
    <w:rsid w:val="00FD47CC"/>
    <w:rsid w:val="00FD6E43"/>
    <w:rsid w:val="00FD7715"/>
    <w:rsid w:val="00FE061D"/>
    <w:rsid w:val="00FE172E"/>
    <w:rsid w:val="00FE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E78D67B"/>
  <w15:docId w15:val="{018C9B14-E5D2-4577-B9B5-5EF5DC3D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934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6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6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17"/>
  </w:style>
  <w:style w:type="paragraph" w:styleId="Footer">
    <w:name w:val="footer"/>
    <w:basedOn w:val="Normal"/>
    <w:link w:val="FooterChar"/>
    <w:uiPriority w:val="99"/>
    <w:unhideWhenUsed/>
    <w:rsid w:val="00BA6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17"/>
  </w:style>
  <w:style w:type="paragraph" w:styleId="ListParagraph">
    <w:name w:val="List Paragraph"/>
    <w:basedOn w:val="Normal"/>
    <w:uiPriority w:val="34"/>
    <w:qFormat/>
    <w:rsid w:val="00234B7A"/>
    <w:pPr>
      <w:ind w:left="720"/>
      <w:contextualSpacing/>
    </w:pPr>
  </w:style>
  <w:style w:type="paragraph" w:styleId="NoSpacing">
    <w:name w:val="No Spacing"/>
    <w:uiPriority w:val="1"/>
    <w:qFormat/>
    <w:rsid w:val="008D18D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A94E45"/>
    <w:rPr>
      <w:color w:val="0000FF" w:themeColor="hyperlink"/>
      <w:u w:val="single"/>
    </w:rPr>
  </w:style>
  <w:style w:type="paragraph" w:customStyle="1" w:styleId="Sadrajtabele">
    <w:name w:val="Sadržaj tabele"/>
    <w:basedOn w:val="Normal"/>
    <w:rsid w:val="00F968F1"/>
    <w:pPr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sr-Latn-ME" w:eastAsia="ar-SA"/>
    </w:rPr>
  </w:style>
  <w:style w:type="character" w:customStyle="1" w:styleId="Heading1Char">
    <w:name w:val="Heading 1 Char"/>
    <w:basedOn w:val="DefaultParagraphFont"/>
    <w:link w:val="Heading1"/>
    <w:rsid w:val="00F40934"/>
    <w:rPr>
      <w:rFonts w:ascii="Arial" w:eastAsia="Times New Roman" w:hAnsi="Arial" w:cs="Times New Roman"/>
      <w:b/>
      <w:bCs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2025-12-15T00:00:00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8F4945-8B4A-4A76-8BEE-EB5B15BE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8</Pages>
  <Words>2504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bonic</dc:creator>
  <cp:lastModifiedBy>DIREKTOR</cp:lastModifiedBy>
  <cp:revision>54</cp:revision>
  <cp:lastPrinted>2025-12-13T23:01:00Z</cp:lastPrinted>
  <dcterms:created xsi:type="dcterms:W3CDTF">2025-12-12T21:14:00Z</dcterms:created>
  <dcterms:modified xsi:type="dcterms:W3CDTF">2025-12-19T08:05:00Z</dcterms:modified>
</cp:coreProperties>
</file>