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69" w:rsidRDefault="00A64DCF">
      <w:r>
        <w:t>2. JAVNI REGISTRI I JAVNE EVIDENCIJE</w:t>
      </w:r>
    </w:p>
    <w:p w:rsidR="00A64DCF" w:rsidRDefault="00A64DCF">
      <w:r>
        <w:t>-UP 1</w:t>
      </w:r>
    </w:p>
    <w:p w:rsidR="00A64DCF" w:rsidRDefault="00A64DCF">
      <w:r>
        <w:t xml:space="preserve">- </w:t>
      </w:r>
      <w:proofErr w:type="spellStart"/>
      <w:r>
        <w:t>Djelovodna</w:t>
      </w:r>
      <w:proofErr w:type="spellEnd"/>
      <w:r>
        <w:t xml:space="preserve"> knjiga</w:t>
      </w:r>
      <w:bookmarkStart w:id="0" w:name="_GoBack"/>
      <w:bookmarkEnd w:id="0"/>
    </w:p>
    <w:sectPr w:rsidR="00A64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CF"/>
    <w:rsid w:val="00397065"/>
    <w:rsid w:val="00A64DCF"/>
    <w:rsid w:val="00E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6C83-289B-43F9-A006-5B1BA2A4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2024-04-24T11:42:00Z</dcterms:created>
  <dcterms:modified xsi:type="dcterms:W3CDTF">2024-04-24T11:44:00Z</dcterms:modified>
</cp:coreProperties>
</file>