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3D7" w:rsidRPr="00C0345A" w:rsidRDefault="00F453D7" w:rsidP="00F453D7">
      <w:pPr>
        <w:autoSpaceDE w:val="0"/>
        <w:autoSpaceDN w:val="0"/>
        <w:adjustRightInd w:val="0"/>
        <w:spacing w:after="160" w:line="259" w:lineRule="auto"/>
        <w:jc w:val="both"/>
        <w:rPr>
          <w:rFonts w:ascii="Arial" w:eastAsia="Cambria" w:hAnsi="Arial" w:cs="Arial"/>
          <w:noProof/>
          <w:sz w:val="24"/>
          <w:szCs w:val="24"/>
          <w:lang w:val="sr-Cyrl-CS"/>
        </w:rPr>
      </w:pPr>
      <w:r w:rsidRPr="00C0345A">
        <w:rPr>
          <w:rFonts w:ascii="Arial" w:eastAsia="Cambria" w:hAnsi="Arial" w:cs="Arial"/>
          <w:noProof/>
          <w:sz w:val="24"/>
          <w:szCs w:val="24"/>
          <w:lang w:val="sr-Cyrl-CS"/>
        </w:rPr>
        <w:t>На основу члана 38 став 1 тачка 2 Закона о локалној самоуправи ,,Службени лист ЦГ", бр. 2/18, 34/19, 38/20, 50/22, 84/22, 81/25 и 98/25), члана 20 и члана 25 став 2 Закона о пољопривреди и руралном развоју ,,Службени лист ЦГ", бр. 56/09, 18/11, 40/11, 34/14, 01/15, 30/17, 51/17 и 59/21), члана 35 став 1 тачка 2 и члана 38 став</w:t>
      </w:r>
      <w:r w:rsidR="007B6A4A">
        <w:rPr>
          <w:rFonts w:ascii="Arial" w:eastAsia="Cambria" w:hAnsi="Arial" w:cs="Arial"/>
          <w:noProof/>
          <w:sz w:val="24"/>
          <w:szCs w:val="24"/>
          <w:lang w:val="sr-Cyrl-CS"/>
        </w:rPr>
        <w:t xml:space="preserve"> 1 Статута општине Никшић („Службени</w:t>
      </w:r>
      <w:r w:rsidRPr="00C0345A">
        <w:rPr>
          <w:rFonts w:ascii="Arial" w:eastAsia="Cambria" w:hAnsi="Arial" w:cs="Arial"/>
          <w:noProof/>
          <w:sz w:val="24"/>
          <w:szCs w:val="24"/>
          <w:lang w:val="sr-Cyrl-CS"/>
        </w:rPr>
        <w:t xml:space="preserve"> лист ЦГ </w:t>
      </w:r>
      <w:r w:rsidR="007B6A4A">
        <w:rPr>
          <w:rFonts w:ascii="Arial" w:eastAsia="Cambria" w:hAnsi="Arial" w:cs="Arial"/>
          <w:noProof/>
          <w:sz w:val="24"/>
          <w:szCs w:val="24"/>
          <w:lang w:val="sr-Cyrl-CS"/>
        </w:rPr>
        <w:t xml:space="preserve">- Општински прописи", бр. 31/18, </w:t>
      </w:r>
      <w:r w:rsidRPr="00C0345A">
        <w:rPr>
          <w:rFonts w:ascii="Arial" w:eastAsia="Cambria" w:hAnsi="Arial" w:cs="Arial"/>
          <w:noProof/>
          <w:sz w:val="24"/>
          <w:szCs w:val="24"/>
          <w:lang w:val="sr-Cyrl-CS"/>
        </w:rPr>
        <w:t xml:space="preserve">21/23 и </w:t>
      </w:r>
      <w:r w:rsidR="007B6A4A" w:rsidRPr="00C0345A">
        <w:rPr>
          <w:rFonts w:ascii="Arial" w:eastAsia="Cambria" w:hAnsi="Arial" w:cs="Arial"/>
          <w:noProof/>
          <w:sz w:val="24"/>
          <w:szCs w:val="24"/>
          <w:lang w:val="sr-Cyrl-CS"/>
        </w:rPr>
        <w:t>42/25</w:t>
      </w:r>
      <w:r w:rsidR="00D2160D">
        <w:rPr>
          <w:rFonts w:ascii="Arial" w:eastAsia="Cambria" w:hAnsi="Arial" w:cs="Arial"/>
          <w:noProof/>
          <w:sz w:val="24"/>
          <w:szCs w:val="24"/>
          <w:lang w:val="sr-Cyrl-CS"/>
        </w:rPr>
        <w:t xml:space="preserve"> и </w:t>
      </w:r>
      <w:r w:rsidR="007B6A4A">
        <w:rPr>
          <w:rFonts w:ascii="Arial" w:eastAsia="Cambria" w:hAnsi="Arial" w:cs="Arial"/>
          <w:noProof/>
          <w:sz w:val="24"/>
          <w:szCs w:val="24"/>
          <w:lang w:val="sr-Cyrl-CS"/>
        </w:rPr>
        <w:t>„</w:t>
      </w:r>
      <w:r w:rsidRPr="00C0345A">
        <w:rPr>
          <w:rFonts w:ascii="Arial" w:eastAsia="Cambria" w:hAnsi="Arial" w:cs="Arial"/>
          <w:noProof/>
          <w:sz w:val="24"/>
          <w:szCs w:val="24"/>
          <w:lang w:val="sr-Cyrl-CS"/>
        </w:rPr>
        <w:t>Службени лист ЦГ”</w:t>
      </w:r>
      <w:r w:rsidR="007B6A4A">
        <w:rPr>
          <w:rFonts w:ascii="Arial" w:eastAsia="Cambria" w:hAnsi="Arial" w:cs="Arial"/>
          <w:noProof/>
          <w:sz w:val="24"/>
          <w:szCs w:val="24"/>
          <w:lang w:val="sr-Cyrl-CS"/>
        </w:rPr>
        <w:t>, бр. 62/25)</w:t>
      </w:r>
      <w:r w:rsidRPr="00C0345A">
        <w:rPr>
          <w:rFonts w:ascii="Arial" w:eastAsia="Cambria" w:hAnsi="Arial" w:cs="Arial"/>
          <w:noProof/>
          <w:sz w:val="24"/>
          <w:szCs w:val="24"/>
          <w:lang w:val="sr-Cyrl-CS"/>
        </w:rPr>
        <w:t xml:space="preserve"> и сагласности Министарства пољопривреде, шумарства и водопривреде, број: </w:t>
      </w:r>
      <w:r w:rsidR="003859C7">
        <w:rPr>
          <w:rFonts w:ascii="Arial" w:eastAsia="Cambria" w:hAnsi="Arial" w:cs="Arial"/>
          <w:noProof/>
          <w:sz w:val="24"/>
          <w:szCs w:val="24"/>
          <w:lang w:val="sr-Latn-ME"/>
        </w:rPr>
        <w:t xml:space="preserve">04-307/26-5085/2 </w:t>
      </w:r>
      <w:r w:rsidRPr="00C0345A">
        <w:rPr>
          <w:rFonts w:ascii="Arial" w:eastAsia="Cambria" w:hAnsi="Arial" w:cs="Arial"/>
          <w:noProof/>
          <w:sz w:val="24"/>
          <w:szCs w:val="24"/>
          <w:lang w:val="sr-Cyrl-CS"/>
        </w:rPr>
        <w:t xml:space="preserve">од </w:t>
      </w:r>
      <w:r w:rsidR="003859C7">
        <w:rPr>
          <w:rFonts w:ascii="Arial" w:eastAsia="Cambria" w:hAnsi="Arial" w:cs="Arial"/>
          <w:noProof/>
          <w:sz w:val="24"/>
          <w:szCs w:val="24"/>
          <w:lang w:val="sr-Latn-ME"/>
        </w:rPr>
        <w:t>27.03.2026.</w:t>
      </w:r>
      <w:r w:rsidRPr="00C0345A">
        <w:rPr>
          <w:rFonts w:ascii="Arial" w:eastAsia="Cambria" w:hAnsi="Arial" w:cs="Arial"/>
          <w:noProof/>
          <w:sz w:val="24"/>
          <w:szCs w:val="24"/>
          <w:lang w:val="sr-Cyrl-CS"/>
        </w:rPr>
        <w:t xml:space="preserve"> године, Скупштина </w:t>
      </w:r>
      <w:r w:rsidR="00D1165A">
        <w:rPr>
          <w:rFonts w:ascii="Arial" w:eastAsia="Cambria" w:hAnsi="Arial" w:cs="Arial"/>
          <w:noProof/>
          <w:sz w:val="24"/>
          <w:szCs w:val="24"/>
          <w:lang w:val="sr-Cyrl-CS"/>
        </w:rPr>
        <w:t>о</w:t>
      </w:r>
      <w:bookmarkStart w:id="0" w:name="_GoBack"/>
      <w:bookmarkEnd w:id="0"/>
      <w:r w:rsidRPr="00C0345A">
        <w:rPr>
          <w:rFonts w:ascii="Arial" w:eastAsia="Cambria" w:hAnsi="Arial" w:cs="Arial"/>
          <w:noProof/>
          <w:sz w:val="24"/>
          <w:szCs w:val="24"/>
          <w:lang w:val="sr-Cyrl-CS"/>
        </w:rPr>
        <w:t xml:space="preserve">пштине Никшић, на </w:t>
      </w:r>
      <w:r w:rsidR="007B6A4A">
        <w:rPr>
          <w:rFonts w:ascii="Arial" w:eastAsia="Cambria" w:hAnsi="Arial" w:cs="Arial"/>
          <w:noProof/>
          <w:sz w:val="24"/>
          <w:szCs w:val="24"/>
          <w:lang w:val="sr-Cyrl-CS"/>
        </w:rPr>
        <w:t>сједници одржаној _________2026.</w:t>
      </w:r>
      <w:r w:rsidRPr="00C0345A">
        <w:rPr>
          <w:rFonts w:ascii="Arial" w:eastAsia="Cambria" w:hAnsi="Arial" w:cs="Arial"/>
          <w:noProof/>
          <w:sz w:val="24"/>
          <w:szCs w:val="24"/>
          <w:lang w:val="sr-Cyrl-CS"/>
        </w:rPr>
        <w:t xml:space="preserve"> године, донијела је</w:t>
      </w:r>
    </w:p>
    <w:p w:rsidR="00F453D7" w:rsidRDefault="00F453D7" w:rsidP="00F453D7">
      <w:pPr>
        <w:autoSpaceDE w:val="0"/>
        <w:autoSpaceDN w:val="0"/>
        <w:adjustRightInd w:val="0"/>
        <w:spacing w:after="160" w:line="259" w:lineRule="auto"/>
        <w:jc w:val="both"/>
        <w:rPr>
          <w:rFonts w:ascii="Arial" w:eastAsia="Cambria" w:hAnsi="Arial" w:cs="Arial"/>
          <w:noProof/>
          <w:sz w:val="24"/>
          <w:szCs w:val="24"/>
          <w:lang w:val="sr-Cyrl-CS"/>
        </w:rPr>
      </w:pPr>
    </w:p>
    <w:p w:rsidR="006F5E95" w:rsidRDefault="006F5E95" w:rsidP="00F453D7">
      <w:pPr>
        <w:autoSpaceDE w:val="0"/>
        <w:autoSpaceDN w:val="0"/>
        <w:adjustRightInd w:val="0"/>
        <w:spacing w:after="160" w:line="259" w:lineRule="auto"/>
        <w:jc w:val="both"/>
        <w:rPr>
          <w:rFonts w:ascii="Arial" w:eastAsia="Cambria" w:hAnsi="Arial" w:cs="Arial"/>
          <w:noProof/>
          <w:sz w:val="24"/>
          <w:szCs w:val="24"/>
          <w:lang w:val="sr-Cyrl-CS"/>
        </w:rPr>
      </w:pPr>
    </w:p>
    <w:p w:rsidR="00F453D7" w:rsidRPr="00C0345A" w:rsidRDefault="00F453D7" w:rsidP="00F453D7">
      <w:pPr>
        <w:autoSpaceDE w:val="0"/>
        <w:autoSpaceDN w:val="0"/>
        <w:adjustRightInd w:val="0"/>
        <w:spacing w:after="160" w:line="259" w:lineRule="auto"/>
        <w:jc w:val="both"/>
        <w:rPr>
          <w:rFonts w:ascii="Arial" w:eastAsia="Cambria" w:hAnsi="Arial" w:cs="Arial"/>
          <w:noProof/>
          <w:sz w:val="24"/>
          <w:szCs w:val="24"/>
          <w:lang w:val="sr-Cyrl-CS"/>
        </w:rPr>
      </w:pPr>
    </w:p>
    <w:p w:rsidR="00F453D7" w:rsidRPr="00C0345A" w:rsidRDefault="00F453D7" w:rsidP="00F453D7">
      <w:pPr>
        <w:autoSpaceDE w:val="0"/>
        <w:autoSpaceDN w:val="0"/>
        <w:adjustRightInd w:val="0"/>
        <w:spacing w:after="160" w:line="259" w:lineRule="auto"/>
        <w:jc w:val="center"/>
        <w:rPr>
          <w:rFonts w:ascii="Arial" w:eastAsia="Cambria" w:hAnsi="Arial" w:cs="Arial"/>
          <w:b/>
          <w:noProof/>
          <w:sz w:val="24"/>
          <w:szCs w:val="24"/>
          <w:lang w:val="sr-Cyrl-CS"/>
        </w:rPr>
      </w:pPr>
      <w:r w:rsidRPr="00C0345A">
        <w:rPr>
          <w:rFonts w:ascii="Arial" w:eastAsia="Cambria" w:hAnsi="Arial" w:cs="Arial"/>
          <w:b/>
          <w:noProof/>
          <w:sz w:val="24"/>
          <w:szCs w:val="24"/>
          <w:lang w:val="sr-Cyrl-CS"/>
        </w:rPr>
        <w:t>ПРОГРАМ</w:t>
      </w:r>
    </w:p>
    <w:p w:rsidR="00F453D7" w:rsidRPr="00C0345A" w:rsidRDefault="00F453D7" w:rsidP="006F5E95">
      <w:pPr>
        <w:autoSpaceDE w:val="0"/>
        <w:autoSpaceDN w:val="0"/>
        <w:adjustRightInd w:val="0"/>
        <w:spacing w:after="160" w:line="259" w:lineRule="auto"/>
        <w:jc w:val="center"/>
        <w:rPr>
          <w:rFonts w:ascii="Arial" w:eastAsia="Cambria" w:hAnsi="Arial" w:cs="Arial"/>
          <w:b/>
          <w:noProof/>
          <w:sz w:val="24"/>
          <w:szCs w:val="24"/>
          <w:lang w:val="sr-Cyrl-CS"/>
        </w:rPr>
      </w:pPr>
      <w:r w:rsidRPr="00C0345A">
        <w:rPr>
          <w:rFonts w:ascii="Arial" w:eastAsia="Cambria" w:hAnsi="Arial" w:cs="Arial"/>
          <w:b/>
          <w:noProof/>
          <w:sz w:val="24"/>
          <w:szCs w:val="24"/>
          <w:lang w:val="sr-Cyrl-CS"/>
        </w:rPr>
        <w:t>за подстицање пољопривредне производње у општини Никшић за 2026. годину</w:t>
      </w:r>
    </w:p>
    <w:p w:rsidR="00F453D7" w:rsidRPr="00C0345A" w:rsidRDefault="00F453D7" w:rsidP="00F453D7">
      <w:pPr>
        <w:autoSpaceDE w:val="0"/>
        <w:autoSpaceDN w:val="0"/>
        <w:adjustRightInd w:val="0"/>
        <w:spacing w:after="160" w:line="259" w:lineRule="auto"/>
        <w:jc w:val="center"/>
        <w:rPr>
          <w:rFonts w:ascii="Arial" w:eastAsia="Cambria" w:hAnsi="Arial" w:cs="Arial"/>
          <w:b/>
          <w:noProof/>
          <w:sz w:val="24"/>
          <w:szCs w:val="24"/>
          <w:lang w:val="sr-Cyrl-CS"/>
        </w:rPr>
      </w:pPr>
    </w:p>
    <w:p w:rsidR="00F453D7" w:rsidRPr="00C0345A" w:rsidRDefault="00F453D7" w:rsidP="00F453D7">
      <w:pPr>
        <w:autoSpaceDE w:val="0"/>
        <w:autoSpaceDN w:val="0"/>
        <w:adjustRightInd w:val="0"/>
        <w:spacing w:after="160" w:line="259" w:lineRule="auto"/>
        <w:jc w:val="center"/>
        <w:rPr>
          <w:rFonts w:ascii="Arial" w:eastAsia="Cambria" w:hAnsi="Arial" w:cs="Arial"/>
          <w:b/>
          <w:noProof/>
          <w:sz w:val="24"/>
          <w:szCs w:val="24"/>
          <w:lang w:val="sr-Cyrl-CS"/>
        </w:rPr>
      </w:pPr>
      <w:r w:rsidRPr="00C0345A">
        <w:rPr>
          <w:rFonts w:ascii="Arial" w:eastAsia="Cambria" w:hAnsi="Arial" w:cs="Arial"/>
          <w:b/>
          <w:noProof/>
          <w:sz w:val="24"/>
          <w:szCs w:val="24"/>
          <w:lang w:val="sr-Cyrl-CS"/>
        </w:rPr>
        <w:t>УВОДНЕ ОДРЕДБЕ</w:t>
      </w:r>
    </w:p>
    <w:p w:rsidR="00F453D7" w:rsidRPr="00C0345A" w:rsidRDefault="00F453D7" w:rsidP="00F453D7">
      <w:pPr>
        <w:autoSpaceDE w:val="0"/>
        <w:autoSpaceDN w:val="0"/>
        <w:adjustRightInd w:val="0"/>
        <w:spacing w:after="160" w:line="259" w:lineRule="auto"/>
        <w:jc w:val="center"/>
        <w:rPr>
          <w:rFonts w:ascii="Arial" w:eastAsia="Cambria" w:hAnsi="Arial" w:cs="Arial"/>
          <w:b/>
          <w:noProof/>
          <w:sz w:val="24"/>
          <w:szCs w:val="24"/>
          <w:lang w:val="sr-Cyrl-CS"/>
        </w:rPr>
      </w:pPr>
      <w:r w:rsidRPr="00C0345A">
        <w:rPr>
          <w:rFonts w:ascii="Arial" w:eastAsia="Cambria" w:hAnsi="Arial" w:cs="Arial"/>
          <w:b/>
          <w:noProof/>
          <w:sz w:val="24"/>
          <w:szCs w:val="24"/>
          <w:lang w:val="sr-Cyrl-CS"/>
        </w:rPr>
        <w:t>Члан 1</w:t>
      </w:r>
    </w:p>
    <w:p w:rsidR="00F453D7" w:rsidRPr="00C0345A" w:rsidRDefault="00F453D7" w:rsidP="00F453D7">
      <w:pPr>
        <w:autoSpaceDE w:val="0"/>
        <w:autoSpaceDN w:val="0"/>
        <w:adjustRightInd w:val="0"/>
        <w:spacing w:after="160" w:line="259" w:lineRule="auto"/>
        <w:jc w:val="both"/>
        <w:rPr>
          <w:rFonts w:ascii="Arial" w:eastAsia="Cambria" w:hAnsi="Arial" w:cs="Arial"/>
          <w:noProof/>
          <w:sz w:val="24"/>
          <w:szCs w:val="24"/>
          <w:lang w:val="sr-Cyrl-CS"/>
        </w:rPr>
      </w:pPr>
      <w:r w:rsidRPr="00C0345A">
        <w:rPr>
          <w:rFonts w:ascii="Arial" w:eastAsia="Cambria" w:hAnsi="Arial" w:cs="Arial"/>
          <w:noProof/>
          <w:sz w:val="24"/>
          <w:szCs w:val="24"/>
          <w:lang w:val="sr-Cyrl-CS"/>
        </w:rPr>
        <w:t xml:space="preserve">Овим програмом (у даљем тексту: Програм) утврђују се подстицајне мјере пољопривредним произвођачима са територије Општине Никшић, за рурални и одрживи развој које ће Општина Никшић спровести у 2026. години, услови, начин и поступак остваривања права на исте, као и поступак надзора и контроле над реализацијом средстава опредијељених Одлуком о буџету Општине Никшић за 2026. годину (у даљем тексту: Буџет) за </w:t>
      </w:r>
      <w:r w:rsidRPr="00C0345A">
        <w:rPr>
          <w:rFonts w:ascii="Arial" w:eastAsia="Cambria" w:hAnsi="Arial" w:cs="Arial"/>
          <w:noProof/>
          <w:sz w:val="24"/>
          <w:szCs w:val="24"/>
          <w:lang w:val="sr-Cyrl-ME"/>
        </w:rPr>
        <w:t>подршку</w:t>
      </w:r>
      <w:r w:rsidRPr="00C0345A">
        <w:rPr>
          <w:rFonts w:ascii="Arial" w:eastAsia="Cambria" w:hAnsi="Arial" w:cs="Arial"/>
          <w:noProof/>
          <w:sz w:val="24"/>
          <w:szCs w:val="24"/>
          <w:lang w:val="sr-Cyrl-CS"/>
        </w:rPr>
        <w:t xml:space="preserve">  пољопривреди.</w:t>
      </w:r>
    </w:p>
    <w:p w:rsidR="00F453D7" w:rsidRPr="00C0345A" w:rsidRDefault="00F453D7" w:rsidP="00F453D7">
      <w:pPr>
        <w:autoSpaceDE w:val="0"/>
        <w:autoSpaceDN w:val="0"/>
        <w:adjustRightInd w:val="0"/>
        <w:spacing w:after="160" w:line="259" w:lineRule="auto"/>
        <w:jc w:val="center"/>
        <w:rPr>
          <w:rFonts w:ascii="Arial" w:eastAsia="Cambria" w:hAnsi="Arial" w:cs="Arial"/>
          <w:b/>
          <w:noProof/>
          <w:sz w:val="24"/>
          <w:szCs w:val="24"/>
          <w:lang w:val="sr-Cyrl-CS"/>
        </w:rPr>
      </w:pPr>
      <w:r w:rsidRPr="00C0345A">
        <w:rPr>
          <w:rFonts w:ascii="Arial" w:eastAsia="Cambria" w:hAnsi="Arial" w:cs="Arial"/>
          <w:b/>
          <w:noProof/>
          <w:sz w:val="24"/>
          <w:szCs w:val="24"/>
          <w:lang w:val="sr-Cyrl-CS"/>
        </w:rPr>
        <w:t>Члан 2</w:t>
      </w:r>
    </w:p>
    <w:p w:rsidR="00F453D7" w:rsidRPr="00C0345A" w:rsidRDefault="00F453D7" w:rsidP="00F453D7">
      <w:pPr>
        <w:autoSpaceDE w:val="0"/>
        <w:autoSpaceDN w:val="0"/>
        <w:adjustRightInd w:val="0"/>
        <w:spacing w:after="160" w:line="259" w:lineRule="auto"/>
        <w:jc w:val="center"/>
        <w:rPr>
          <w:rFonts w:ascii="Arial" w:eastAsia="Cambria" w:hAnsi="Arial" w:cs="Arial"/>
          <w:b/>
          <w:noProof/>
          <w:sz w:val="24"/>
          <w:szCs w:val="24"/>
          <w:lang w:val="sr-Cyrl-CS"/>
        </w:rPr>
      </w:pPr>
    </w:p>
    <w:p w:rsidR="00F453D7" w:rsidRPr="00C0345A" w:rsidRDefault="00F453D7" w:rsidP="00F453D7">
      <w:pPr>
        <w:autoSpaceDE w:val="0"/>
        <w:autoSpaceDN w:val="0"/>
        <w:adjustRightInd w:val="0"/>
        <w:spacing w:after="160" w:line="259" w:lineRule="auto"/>
        <w:jc w:val="both"/>
        <w:rPr>
          <w:rFonts w:ascii="Arial" w:eastAsia="Cambria" w:hAnsi="Arial" w:cs="Arial"/>
          <w:b/>
          <w:noProof/>
          <w:sz w:val="24"/>
          <w:szCs w:val="24"/>
          <w:lang w:val="sr-Cyrl-CS"/>
        </w:rPr>
      </w:pPr>
      <w:r w:rsidRPr="00C0345A">
        <w:rPr>
          <w:rFonts w:ascii="Arial" w:eastAsia="Cambria" w:hAnsi="Arial" w:cs="Arial"/>
          <w:noProof/>
          <w:sz w:val="24"/>
          <w:szCs w:val="24"/>
          <w:lang w:val="sr-Cyrl-CS"/>
        </w:rPr>
        <w:t xml:space="preserve">Буџетом за 2026. годину су за ове намјене планирана средства у укупном износу од </w:t>
      </w:r>
      <w:r w:rsidRPr="00C0345A">
        <w:rPr>
          <w:rFonts w:ascii="Arial" w:eastAsia="Cambria" w:hAnsi="Arial" w:cs="Arial"/>
          <w:b/>
          <w:noProof/>
          <w:sz w:val="24"/>
          <w:szCs w:val="24"/>
          <w:lang w:val="sr-Cyrl-CS"/>
        </w:rPr>
        <w:t>600.000,00€.</w:t>
      </w:r>
    </w:p>
    <w:p w:rsidR="00F453D7" w:rsidRPr="00C0345A" w:rsidRDefault="00F453D7" w:rsidP="00F453D7">
      <w:pPr>
        <w:autoSpaceDE w:val="0"/>
        <w:autoSpaceDN w:val="0"/>
        <w:adjustRightInd w:val="0"/>
        <w:spacing w:after="160" w:line="259" w:lineRule="auto"/>
        <w:jc w:val="center"/>
        <w:rPr>
          <w:rFonts w:ascii="Arial" w:eastAsia="Cambria" w:hAnsi="Arial" w:cs="Arial"/>
          <w:b/>
          <w:noProof/>
          <w:sz w:val="24"/>
          <w:szCs w:val="24"/>
          <w:lang w:val="sr-Cyrl-CS"/>
        </w:rPr>
      </w:pPr>
      <w:r w:rsidRPr="00C0345A">
        <w:rPr>
          <w:rFonts w:ascii="Arial" w:eastAsia="Cambria" w:hAnsi="Arial" w:cs="Arial"/>
          <w:b/>
          <w:noProof/>
          <w:sz w:val="24"/>
          <w:szCs w:val="24"/>
          <w:lang w:val="sr-Cyrl-CS"/>
        </w:rPr>
        <w:t>Члан 3</w:t>
      </w:r>
    </w:p>
    <w:p w:rsidR="00F453D7" w:rsidRPr="00C0345A" w:rsidRDefault="00F453D7" w:rsidP="00F453D7">
      <w:pPr>
        <w:autoSpaceDE w:val="0"/>
        <w:autoSpaceDN w:val="0"/>
        <w:adjustRightInd w:val="0"/>
        <w:spacing w:after="160" w:line="259" w:lineRule="auto"/>
        <w:jc w:val="both"/>
        <w:rPr>
          <w:rFonts w:ascii="Arial" w:eastAsia="Cambria" w:hAnsi="Arial" w:cs="Arial"/>
          <w:noProof/>
          <w:sz w:val="24"/>
          <w:szCs w:val="24"/>
          <w:lang w:val="sr-Cyrl-CS"/>
        </w:rPr>
      </w:pPr>
      <w:r w:rsidRPr="00C0345A">
        <w:rPr>
          <w:rFonts w:ascii="Arial" w:eastAsia="Cambria" w:hAnsi="Arial" w:cs="Arial"/>
          <w:noProof/>
          <w:sz w:val="24"/>
          <w:szCs w:val="24"/>
          <w:lang w:val="sr-Cyrl-CS"/>
        </w:rPr>
        <w:t>Реализацију овог програма ће спроводити Секретаријат за финансије, развој и предузетништво (у даљем тексту: Секретаријат).</w:t>
      </w:r>
    </w:p>
    <w:p w:rsidR="00F453D7" w:rsidRPr="00C0345A" w:rsidRDefault="00F453D7" w:rsidP="00F453D7">
      <w:pPr>
        <w:autoSpaceDE w:val="0"/>
        <w:autoSpaceDN w:val="0"/>
        <w:adjustRightInd w:val="0"/>
        <w:spacing w:after="160" w:line="259" w:lineRule="auto"/>
        <w:jc w:val="both"/>
        <w:rPr>
          <w:rFonts w:ascii="Arial" w:eastAsia="Cambria" w:hAnsi="Arial" w:cs="Arial"/>
          <w:noProof/>
          <w:sz w:val="24"/>
          <w:szCs w:val="24"/>
          <w:lang w:val="sr-Cyrl-CS"/>
        </w:rPr>
      </w:pPr>
    </w:p>
    <w:p w:rsidR="00F453D7" w:rsidRPr="00C0345A" w:rsidRDefault="00F453D7" w:rsidP="00F453D7">
      <w:pPr>
        <w:autoSpaceDE w:val="0"/>
        <w:autoSpaceDN w:val="0"/>
        <w:adjustRightInd w:val="0"/>
        <w:spacing w:after="160" w:line="259" w:lineRule="auto"/>
        <w:jc w:val="center"/>
        <w:rPr>
          <w:rFonts w:ascii="Arial" w:eastAsia="Cambria" w:hAnsi="Arial" w:cs="Arial"/>
          <w:b/>
          <w:noProof/>
          <w:sz w:val="24"/>
          <w:szCs w:val="24"/>
          <w:lang w:val="sr-Cyrl-CS"/>
        </w:rPr>
      </w:pPr>
      <w:r w:rsidRPr="00C0345A">
        <w:rPr>
          <w:rFonts w:ascii="Arial" w:eastAsia="Cambria" w:hAnsi="Arial" w:cs="Arial"/>
          <w:b/>
          <w:noProof/>
          <w:sz w:val="24"/>
          <w:szCs w:val="24"/>
          <w:lang w:val="sr-Cyrl-CS"/>
        </w:rPr>
        <w:t>Члан 4</w:t>
      </w:r>
    </w:p>
    <w:p w:rsidR="00F453D7" w:rsidRPr="00C0345A" w:rsidRDefault="00F453D7" w:rsidP="00F453D7">
      <w:pPr>
        <w:autoSpaceDE w:val="0"/>
        <w:autoSpaceDN w:val="0"/>
        <w:adjustRightInd w:val="0"/>
        <w:spacing w:after="160" w:line="259" w:lineRule="auto"/>
        <w:jc w:val="both"/>
        <w:rPr>
          <w:rFonts w:ascii="Arial" w:eastAsia="Cambria" w:hAnsi="Arial" w:cs="Arial"/>
          <w:noProof/>
          <w:sz w:val="24"/>
          <w:szCs w:val="24"/>
          <w:lang w:val="sr-Cyrl-CS"/>
        </w:rPr>
      </w:pPr>
      <w:r w:rsidRPr="00C0345A">
        <w:rPr>
          <w:rFonts w:ascii="Arial" w:eastAsia="Cambria" w:hAnsi="Arial" w:cs="Arial"/>
          <w:noProof/>
          <w:sz w:val="24"/>
          <w:szCs w:val="24"/>
          <w:lang w:val="sr-Cyrl-CS"/>
        </w:rPr>
        <w:t>Изрази који се у овој одлуци користе за физичка лица у мушком роду подразумијевају исте изразе у женском роду.</w:t>
      </w:r>
    </w:p>
    <w:p w:rsidR="00F453D7" w:rsidRPr="00C0345A" w:rsidRDefault="00F453D7" w:rsidP="00F453D7">
      <w:pPr>
        <w:spacing w:after="160" w:line="259" w:lineRule="auto"/>
        <w:rPr>
          <w:rFonts w:ascii="Cambria" w:eastAsia="Cambria" w:hAnsi="Cambria"/>
          <w:sz w:val="22"/>
          <w:szCs w:val="22"/>
        </w:rPr>
      </w:pPr>
    </w:p>
    <w:p w:rsidR="00F453D7" w:rsidRPr="004743D8" w:rsidRDefault="00F453D7" w:rsidP="00F453D7">
      <w:pPr>
        <w:tabs>
          <w:tab w:val="left" w:pos="2688"/>
        </w:tabs>
        <w:rPr>
          <w:rFonts w:ascii="Arial" w:hAnsi="Arial" w:cs="Arial"/>
          <w:sz w:val="28"/>
          <w:szCs w:val="28"/>
        </w:rPr>
      </w:pPr>
    </w:p>
    <w:p w:rsidR="003C7B2C" w:rsidRDefault="003C7B2C" w:rsidP="003C7B2C"/>
    <w:p w:rsidR="00F453D7" w:rsidRDefault="00F453D7" w:rsidP="003C7B2C"/>
    <w:p w:rsidR="00F453D7" w:rsidRDefault="00F453D7" w:rsidP="003C7B2C"/>
    <w:p w:rsidR="00F453D7" w:rsidRDefault="00F453D7" w:rsidP="003C7B2C"/>
    <w:p w:rsidR="00F453D7" w:rsidRDefault="00F453D7" w:rsidP="00F453D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noProof/>
          <w:sz w:val="24"/>
          <w:szCs w:val="24"/>
          <w:lang w:val="sr-Cyrl-CS"/>
        </w:rPr>
      </w:pPr>
      <w:r>
        <w:rPr>
          <w:rFonts w:ascii="Arial" w:eastAsiaTheme="minorHAnsi" w:hAnsi="Arial" w:cs="Arial"/>
          <w:b/>
          <w:noProof/>
          <w:sz w:val="24"/>
          <w:szCs w:val="24"/>
          <w:lang w:val="sr-Cyrl-CS"/>
        </w:rPr>
        <w:lastRenderedPageBreak/>
        <w:t>ПОДСТИЦАЈНЕ</w:t>
      </w:r>
      <w:r w:rsidRPr="008C49FC">
        <w:rPr>
          <w:rFonts w:ascii="Arial" w:eastAsiaTheme="minorHAnsi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b/>
          <w:noProof/>
          <w:sz w:val="24"/>
          <w:szCs w:val="24"/>
          <w:lang w:val="sr-Cyrl-CS"/>
        </w:rPr>
        <w:t>МЈЕРЕ</w:t>
      </w:r>
      <w:r w:rsidRPr="008C49FC">
        <w:rPr>
          <w:rFonts w:ascii="Arial" w:eastAsiaTheme="minorHAnsi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b/>
          <w:noProof/>
          <w:sz w:val="24"/>
          <w:szCs w:val="24"/>
          <w:lang w:val="sr-Cyrl-CS"/>
        </w:rPr>
        <w:t>У</w:t>
      </w:r>
      <w:r w:rsidRPr="008C49FC">
        <w:rPr>
          <w:rFonts w:ascii="Arial" w:eastAsiaTheme="minorHAnsi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b/>
          <w:noProof/>
          <w:sz w:val="24"/>
          <w:szCs w:val="24"/>
          <w:lang w:val="sr-Cyrl-CS"/>
        </w:rPr>
        <w:t>ПОЉОПРИВРЕДИ</w:t>
      </w:r>
      <w:r w:rsidRPr="008C49FC">
        <w:rPr>
          <w:rFonts w:ascii="Arial" w:eastAsiaTheme="minorHAnsi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b/>
          <w:noProof/>
          <w:sz w:val="24"/>
          <w:szCs w:val="24"/>
          <w:lang w:val="sr-Cyrl-CS"/>
        </w:rPr>
        <w:t>ЗА</w:t>
      </w:r>
      <w:r w:rsidRPr="008C49FC">
        <w:rPr>
          <w:rFonts w:ascii="Arial" w:eastAsiaTheme="minorHAnsi" w:hAnsi="Arial" w:cs="Arial"/>
          <w:b/>
          <w:noProof/>
          <w:sz w:val="24"/>
          <w:szCs w:val="24"/>
          <w:lang w:val="sr-Cyrl-CS"/>
        </w:rPr>
        <w:t xml:space="preserve"> 2026. </w:t>
      </w:r>
      <w:r>
        <w:rPr>
          <w:rFonts w:ascii="Arial" w:eastAsiaTheme="minorHAnsi" w:hAnsi="Arial" w:cs="Arial"/>
          <w:b/>
          <w:noProof/>
          <w:sz w:val="24"/>
          <w:szCs w:val="24"/>
          <w:lang w:val="sr-Cyrl-CS"/>
        </w:rPr>
        <w:t>ГОДИНУ</w:t>
      </w:r>
    </w:p>
    <w:p w:rsidR="007B6A4A" w:rsidRPr="008C49FC" w:rsidRDefault="007B6A4A" w:rsidP="00F453D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noProof/>
          <w:sz w:val="24"/>
          <w:szCs w:val="24"/>
          <w:lang w:val="sr-Cyrl-CS"/>
        </w:rPr>
      </w:pPr>
    </w:p>
    <w:p w:rsidR="00F453D7" w:rsidRPr="008C49FC" w:rsidRDefault="00F453D7" w:rsidP="00F453D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noProof/>
          <w:sz w:val="24"/>
          <w:szCs w:val="24"/>
          <w:lang w:val="sr-Cyrl-CS"/>
        </w:rPr>
      </w:pPr>
    </w:p>
    <w:p w:rsidR="00F453D7" w:rsidRDefault="00F453D7" w:rsidP="00F453D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noProof/>
          <w:sz w:val="24"/>
          <w:szCs w:val="24"/>
          <w:lang w:val="sr-Cyrl-CS"/>
        </w:rPr>
      </w:pPr>
      <w:r>
        <w:rPr>
          <w:rFonts w:ascii="Arial" w:eastAsiaTheme="minorHAnsi" w:hAnsi="Arial" w:cs="Arial"/>
          <w:b/>
          <w:noProof/>
          <w:sz w:val="24"/>
          <w:szCs w:val="24"/>
          <w:lang w:val="sr-Cyrl-CS"/>
        </w:rPr>
        <w:t>Члан 5</w:t>
      </w:r>
    </w:p>
    <w:p w:rsidR="00F453D7" w:rsidRPr="0063672D" w:rsidRDefault="00F453D7" w:rsidP="00F453D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noProof/>
          <w:sz w:val="24"/>
          <w:szCs w:val="24"/>
          <w:lang w:val="sr-Cyrl-CS"/>
        </w:rPr>
      </w:pPr>
    </w:p>
    <w:p w:rsidR="00F453D7" w:rsidRPr="0063672D" w:rsidRDefault="00F453D7" w:rsidP="00F453D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noProof/>
          <w:sz w:val="24"/>
          <w:szCs w:val="24"/>
          <w:lang w:val="sr-Cyrl-CS"/>
        </w:rPr>
      </w:pPr>
      <w:r>
        <w:rPr>
          <w:rFonts w:ascii="Arial" w:eastAsiaTheme="minorHAnsi" w:hAnsi="Arial" w:cs="Arial"/>
          <w:noProof/>
          <w:sz w:val="24"/>
          <w:szCs w:val="24"/>
          <w:lang w:val="sr-Cyrl-CS"/>
        </w:rPr>
        <w:t>У</w:t>
      </w:r>
      <w:r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2026.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години</w:t>
      </w:r>
      <w:r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подстицајне</w:t>
      </w:r>
      <w:r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мјере</w:t>
      </w:r>
      <w:r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-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субвенције</w:t>
      </w:r>
      <w:r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за</w:t>
      </w:r>
      <w:r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пољопривреду</w:t>
      </w:r>
      <w:r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ће</w:t>
      </w:r>
      <w:r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се</w:t>
      </w:r>
      <w:r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додјељивати</w:t>
      </w:r>
      <w:r w:rsidRPr="008C49FC">
        <w:rPr>
          <w:rFonts w:ascii="Arial" w:eastAsiaTheme="minorHAnsi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="Arial"/>
          <w:noProof/>
          <w:sz w:val="24"/>
          <w:szCs w:val="24"/>
          <w:lang w:val="sr-Cyrl-CS"/>
        </w:rPr>
        <w:t>за:</w:t>
      </w:r>
    </w:p>
    <w:p w:rsidR="00F453D7" w:rsidRPr="008C49FC" w:rsidRDefault="00F453D7" w:rsidP="00F453D7">
      <w:pPr>
        <w:tabs>
          <w:tab w:val="left" w:pos="2688"/>
        </w:tabs>
        <w:rPr>
          <w:rFonts w:ascii="Arial" w:hAnsi="Arial" w:cs="Arial"/>
          <w:noProof/>
          <w:sz w:val="28"/>
          <w:szCs w:val="28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6662"/>
        <w:gridCol w:w="2426"/>
      </w:tblGrid>
      <w:tr w:rsidR="00F453D7" w:rsidRPr="0063672D" w:rsidTr="002B4C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34" w:type="dxa"/>
          </w:tcPr>
          <w:p w:rsidR="00F453D7" w:rsidRPr="008C49FC" w:rsidRDefault="00F453D7" w:rsidP="002B4CBC">
            <w:pPr>
              <w:rPr>
                <w:rFonts w:ascii="Arial" w:eastAsiaTheme="minorHAnsi" w:hAnsi="Arial" w:cs="Arial"/>
                <w:noProof/>
                <w:sz w:val="28"/>
                <w:szCs w:val="28"/>
                <w:lang w:val="sr-Cyrl-CS"/>
              </w:rPr>
            </w:pPr>
          </w:p>
        </w:tc>
        <w:tc>
          <w:tcPr>
            <w:tcW w:w="6662" w:type="dxa"/>
          </w:tcPr>
          <w:p w:rsidR="00F453D7" w:rsidRPr="0063672D" w:rsidRDefault="00F453D7" w:rsidP="002B4CBC">
            <w:pPr>
              <w:jc w:val="center"/>
              <w:rPr>
                <w:rFonts w:ascii="Arial" w:eastAsiaTheme="minorHAnsi" w:hAnsi="Arial" w:cs="Arial"/>
                <w:b w:val="0"/>
                <w:noProof/>
                <w:sz w:val="24"/>
                <w:szCs w:val="24"/>
                <w:lang w:val="sr-Cyrl-CS"/>
              </w:rPr>
            </w:pPr>
            <w:r w:rsidRPr="0063672D"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  <w:t>Назив подстицајне мјере</w:t>
            </w:r>
          </w:p>
          <w:p w:rsidR="00F453D7" w:rsidRPr="0063672D" w:rsidRDefault="00F453D7" w:rsidP="002B4CBC">
            <w:pPr>
              <w:jc w:val="center"/>
              <w:rPr>
                <w:rFonts w:ascii="Arial" w:eastAsiaTheme="minorHAnsi" w:hAnsi="Arial" w:cs="Arial"/>
                <w:b w:val="0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2426" w:type="dxa"/>
          </w:tcPr>
          <w:p w:rsidR="00F453D7" w:rsidRPr="0063672D" w:rsidRDefault="00F453D7" w:rsidP="002B4CBC">
            <w:pPr>
              <w:jc w:val="center"/>
              <w:rPr>
                <w:rFonts w:ascii="Arial" w:eastAsiaTheme="minorHAnsi" w:hAnsi="Arial" w:cs="Arial"/>
                <w:b w:val="0"/>
                <w:noProof/>
                <w:sz w:val="24"/>
                <w:szCs w:val="24"/>
                <w:lang w:val="sr-Cyrl-CS"/>
              </w:rPr>
            </w:pPr>
            <w:r w:rsidRPr="0063672D"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  <w:t>Планирани износ у €</w:t>
            </w:r>
          </w:p>
        </w:tc>
      </w:tr>
      <w:tr w:rsidR="00F453D7" w:rsidRPr="0063672D" w:rsidTr="002B4CBC">
        <w:tc>
          <w:tcPr>
            <w:tcW w:w="534" w:type="dxa"/>
          </w:tcPr>
          <w:p w:rsidR="00F453D7" w:rsidRPr="008C49FC" w:rsidRDefault="00F453D7" w:rsidP="002B4CBC">
            <w:pPr>
              <w:rPr>
                <w:rFonts w:ascii="Arial" w:eastAsiaTheme="minorHAnsi" w:hAnsi="Arial" w:cs="Arial"/>
                <w:noProof/>
                <w:sz w:val="28"/>
                <w:szCs w:val="28"/>
                <w:lang w:val="sr-Cyrl-CS"/>
              </w:rPr>
            </w:pPr>
            <w:r w:rsidRPr="008C49FC">
              <w:rPr>
                <w:rFonts w:ascii="Arial" w:eastAsiaTheme="minorHAnsi" w:hAnsi="Arial" w:cs="Arial"/>
                <w:noProof/>
                <w:sz w:val="28"/>
                <w:szCs w:val="28"/>
                <w:lang w:val="sr-Cyrl-CS"/>
              </w:rPr>
              <w:t>1.</w:t>
            </w:r>
          </w:p>
        </w:tc>
        <w:tc>
          <w:tcPr>
            <w:tcW w:w="6662" w:type="dxa"/>
          </w:tcPr>
          <w:p w:rsidR="00F453D7" w:rsidRPr="0063672D" w:rsidRDefault="00F453D7" w:rsidP="002B4CBC">
            <w:pPr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</w:pPr>
            <w:r w:rsidRPr="0063672D"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  <w:t>Подршка инвестицијама за бушење бунара и изградњу бистијерни</w:t>
            </w:r>
          </w:p>
          <w:p w:rsidR="00F453D7" w:rsidRPr="0063672D" w:rsidRDefault="00F453D7" w:rsidP="002B4CBC">
            <w:pPr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2426" w:type="dxa"/>
          </w:tcPr>
          <w:p w:rsidR="00F453D7" w:rsidRPr="0063672D" w:rsidRDefault="00F453D7" w:rsidP="002B4CBC">
            <w:pPr>
              <w:jc w:val="center"/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</w:pPr>
            <w:r w:rsidRPr="0063672D"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  <w:t>80.000,00</w:t>
            </w:r>
          </w:p>
        </w:tc>
      </w:tr>
      <w:tr w:rsidR="00F453D7" w:rsidRPr="0063672D" w:rsidTr="002B4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4" w:type="dxa"/>
          </w:tcPr>
          <w:p w:rsidR="00F453D7" w:rsidRPr="008C49FC" w:rsidRDefault="00F453D7" w:rsidP="002B4CBC">
            <w:pPr>
              <w:rPr>
                <w:rFonts w:ascii="Arial" w:eastAsiaTheme="minorHAnsi" w:hAnsi="Arial" w:cs="Arial"/>
                <w:noProof/>
                <w:sz w:val="28"/>
                <w:szCs w:val="28"/>
                <w:lang w:val="sr-Cyrl-CS"/>
              </w:rPr>
            </w:pPr>
            <w:r w:rsidRPr="008C49FC">
              <w:rPr>
                <w:rFonts w:ascii="Arial" w:eastAsiaTheme="minorHAnsi" w:hAnsi="Arial" w:cs="Arial"/>
                <w:noProof/>
                <w:sz w:val="28"/>
                <w:szCs w:val="28"/>
                <w:lang w:val="sr-Cyrl-CS"/>
              </w:rPr>
              <w:t>2.</w:t>
            </w:r>
          </w:p>
        </w:tc>
        <w:tc>
          <w:tcPr>
            <w:tcW w:w="6662" w:type="dxa"/>
          </w:tcPr>
          <w:p w:rsidR="00F453D7" w:rsidRPr="0063672D" w:rsidRDefault="00F453D7" w:rsidP="002B4CBC">
            <w:pPr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</w:pPr>
            <w:r w:rsidRPr="0063672D"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  <w:t>Подршка програму унапређења сточарства</w:t>
            </w:r>
          </w:p>
          <w:p w:rsidR="00F453D7" w:rsidRPr="0063672D" w:rsidRDefault="00F453D7" w:rsidP="002B4CBC">
            <w:pPr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2426" w:type="dxa"/>
          </w:tcPr>
          <w:p w:rsidR="00F453D7" w:rsidRPr="0063672D" w:rsidRDefault="00F453D7" w:rsidP="002B4CBC">
            <w:pPr>
              <w:jc w:val="center"/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</w:pPr>
            <w:r w:rsidRPr="0063672D"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  <w:t>212.000,00</w:t>
            </w:r>
          </w:p>
        </w:tc>
      </w:tr>
      <w:tr w:rsidR="00F453D7" w:rsidRPr="0063672D" w:rsidTr="002B4CBC">
        <w:tc>
          <w:tcPr>
            <w:tcW w:w="534" w:type="dxa"/>
          </w:tcPr>
          <w:p w:rsidR="00F453D7" w:rsidRPr="008C49FC" w:rsidRDefault="00F453D7" w:rsidP="002B4CBC">
            <w:pPr>
              <w:rPr>
                <w:rFonts w:ascii="Arial" w:eastAsiaTheme="minorHAnsi" w:hAnsi="Arial" w:cs="Arial"/>
                <w:noProof/>
                <w:sz w:val="28"/>
                <w:szCs w:val="28"/>
                <w:lang w:val="sr-Cyrl-CS"/>
              </w:rPr>
            </w:pPr>
            <w:r w:rsidRPr="008C49FC">
              <w:rPr>
                <w:rFonts w:ascii="Arial" w:eastAsiaTheme="minorHAnsi" w:hAnsi="Arial" w:cs="Arial"/>
                <w:noProof/>
                <w:sz w:val="28"/>
                <w:szCs w:val="28"/>
                <w:lang w:val="sr-Cyrl-CS"/>
              </w:rPr>
              <w:t>3.</w:t>
            </w:r>
          </w:p>
        </w:tc>
        <w:tc>
          <w:tcPr>
            <w:tcW w:w="6662" w:type="dxa"/>
          </w:tcPr>
          <w:p w:rsidR="00F453D7" w:rsidRPr="0063672D" w:rsidRDefault="00F453D7" w:rsidP="002B4CBC">
            <w:pPr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</w:pPr>
            <w:r w:rsidRPr="0063672D"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  <w:t>Набавка ситне механизације и прикључака</w:t>
            </w:r>
          </w:p>
          <w:p w:rsidR="00F453D7" w:rsidRPr="0063672D" w:rsidRDefault="00F453D7" w:rsidP="002B4CBC">
            <w:pPr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2426" w:type="dxa"/>
          </w:tcPr>
          <w:p w:rsidR="00F453D7" w:rsidRPr="0063672D" w:rsidRDefault="00F453D7" w:rsidP="002B4CBC">
            <w:pPr>
              <w:jc w:val="center"/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</w:pPr>
            <w:r w:rsidRPr="0063672D"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  <w:t>60.000,00</w:t>
            </w:r>
          </w:p>
        </w:tc>
      </w:tr>
      <w:tr w:rsidR="00F453D7" w:rsidRPr="0063672D" w:rsidTr="002B4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4" w:type="dxa"/>
          </w:tcPr>
          <w:p w:rsidR="00F453D7" w:rsidRPr="008C49FC" w:rsidRDefault="00F453D7" w:rsidP="002B4CBC">
            <w:pPr>
              <w:rPr>
                <w:rFonts w:ascii="Arial" w:eastAsiaTheme="minorHAnsi" w:hAnsi="Arial" w:cs="Arial"/>
                <w:noProof/>
                <w:sz w:val="28"/>
                <w:szCs w:val="28"/>
                <w:lang w:val="sr-Cyrl-CS"/>
              </w:rPr>
            </w:pPr>
            <w:r w:rsidRPr="008C49FC">
              <w:rPr>
                <w:rFonts w:ascii="Arial" w:eastAsiaTheme="minorHAnsi" w:hAnsi="Arial" w:cs="Arial"/>
                <w:noProof/>
                <w:sz w:val="28"/>
                <w:szCs w:val="28"/>
                <w:lang w:val="sr-Cyrl-CS"/>
              </w:rPr>
              <w:t>4.</w:t>
            </w:r>
          </w:p>
        </w:tc>
        <w:tc>
          <w:tcPr>
            <w:tcW w:w="6662" w:type="dxa"/>
          </w:tcPr>
          <w:p w:rsidR="00F453D7" w:rsidRPr="0063672D" w:rsidRDefault="00F453D7" w:rsidP="002B4CBC">
            <w:pPr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</w:pPr>
            <w:r w:rsidRPr="0063672D"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  <w:t>Очување аутохтоних генетских ресурса</w:t>
            </w:r>
          </w:p>
          <w:p w:rsidR="00F453D7" w:rsidRPr="0063672D" w:rsidRDefault="00F453D7" w:rsidP="002B4CBC">
            <w:pPr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2426" w:type="dxa"/>
          </w:tcPr>
          <w:p w:rsidR="00F453D7" w:rsidRPr="0063672D" w:rsidRDefault="00F453D7" w:rsidP="002B4CBC">
            <w:pPr>
              <w:jc w:val="center"/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</w:pPr>
            <w:r w:rsidRPr="0063672D"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  <w:t>12.000,00</w:t>
            </w:r>
          </w:p>
        </w:tc>
      </w:tr>
      <w:tr w:rsidR="00F453D7" w:rsidRPr="0063672D" w:rsidTr="002B4CBC">
        <w:tc>
          <w:tcPr>
            <w:tcW w:w="534" w:type="dxa"/>
          </w:tcPr>
          <w:p w:rsidR="00F453D7" w:rsidRPr="008C49FC" w:rsidRDefault="00F453D7" w:rsidP="002B4CBC">
            <w:pPr>
              <w:rPr>
                <w:rFonts w:ascii="Arial" w:eastAsiaTheme="minorHAnsi" w:hAnsi="Arial" w:cs="Arial"/>
                <w:noProof/>
                <w:sz w:val="28"/>
                <w:szCs w:val="28"/>
                <w:lang w:val="sr-Cyrl-CS"/>
              </w:rPr>
            </w:pPr>
            <w:r w:rsidRPr="008C49FC">
              <w:rPr>
                <w:rFonts w:ascii="Arial" w:eastAsiaTheme="minorHAnsi" w:hAnsi="Arial" w:cs="Arial"/>
                <w:noProof/>
                <w:sz w:val="28"/>
                <w:szCs w:val="28"/>
                <w:lang w:val="sr-Cyrl-CS"/>
              </w:rPr>
              <w:t>5.</w:t>
            </w:r>
          </w:p>
        </w:tc>
        <w:tc>
          <w:tcPr>
            <w:tcW w:w="6662" w:type="dxa"/>
          </w:tcPr>
          <w:p w:rsidR="00F453D7" w:rsidRPr="0063672D" w:rsidRDefault="00F453D7" w:rsidP="002B4CBC">
            <w:pPr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</w:pPr>
            <w:r w:rsidRPr="0063672D"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  <w:t>Подршка сточарима за боравак на катунима</w:t>
            </w:r>
          </w:p>
          <w:p w:rsidR="00F453D7" w:rsidRPr="0063672D" w:rsidRDefault="00F453D7" w:rsidP="002B4CBC">
            <w:pPr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2426" w:type="dxa"/>
          </w:tcPr>
          <w:p w:rsidR="00F453D7" w:rsidRPr="0063672D" w:rsidRDefault="00F453D7" w:rsidP="002B4CBC">
            <w:pPr>
              <w:jc w:val="center"/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</w:pPr>
            <w:r w:rsidRPr="0063672D"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  <w:t>35.000,00</w:t>
            </w:r>
          </w:p>
        </w:tc>
      </w:tr>
      <w:tr w:rsidR="00F453D7" w:rsidRPr="0063672D" w:rsidTr="002B4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4" w:type="dxa"/>
          </w:tcPr>
          <w:p w:rsidR="00F453D7" w:rsidRPr="008C49FC" w:rsidRDefault="00F453D7" w:rsidP="002B4CBC">
            <w:pPr>
              <w:rPr>
                <w:rFonts w:ascii="Arial" w:eastAsiaTheme="minorHAnsi" w:hAnsi="Arial" w:cs="Arial"/>
                <w:noProof/>
                <w:sz w:val="28"/>
                <w:szCs w:val="28"/>
                <w:lang w:val="sr-Cyrl-CS"/>
              </w:rPr>
            </w:pPr>
            <w:r w:rsidRPr="008C49FC">
              <w:rPr>
                <w:rFonts w:ascii="Arial" w:eastAsiaTheme="minorHAnsi" w:hAnsi="Arial" w:cs="Arial"/>
                <w:noProof/>
                <w:sz w:val="28"/>
                <w:szCs w:val="28"/>
                <w:lang w:val="sr-Cyrl-CS"/>
              </w:rPr>
              <w:t>6.</w:t>
            </w:r>
          </w:p>
        </w:tc>
        <w:tc>
          <w:tcPr>
            <w:tcW w:w="6662" w:type="dxa"/>
          </w:tcPr>
          <w:p w:rsidR="00F453D7" w:rsidRPr="0063672D" w:rsidRDefault="00F453D7" w:rsidP="002B4CBC">
            <w:pPr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</w:pPr>
            <w:r w:rsidRPr="0063672D"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  <w:t>Подршка за набавку сјеменског и садног материјала повртарских култура</w:t>
            </w:r>
          </w:p>
          <w:p w:rsidR="00F453D7" w:rsidRPr="0063672D" w:rsidRDefault="00F453D7" w:rsidP="002B4CBC">
            <w:pPr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2426" w:type="dxa"/>
          </w:tcPr>
          <w:p w:rsidR="00F453D7" w:rsidRPr="0063672D" w:rsidRDefault="00F453D7" w:rsidP="002B4CBC">
            <w:pPr>
              <w:jc w:val="center"/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</w:pPr>
            <w:r w:rsidRPr="0063672D"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  <w:t>15.000,00</w:t>
            </w:r>
          </w:p>
        </w:tc>
      </w:tr>
      <w:tr w:rsidR="00F453D7" w:rsidRPr="0063672D" w:rsidTr="002B4CBC">
        <w:tc>
          <w:tcPr>
            <w:tcW w:w="534" w:type="dxa"/>
          </w:tcPr>
          <w:p w:rsidR="00F453D7" w:rsidRPr="008C49FC" w:rsidRDefault="00F453D7" w:rsidP="002B4CBC">
            <w:pPr>
              <w:rPr>
                <w:rFonts w:ascii="Arial" w:eastAsiaTheme="minorHAnsi" w:hAnsi="Arial" w:cs="Arial"/>
                <w:noProof/>
                <w:sz w:val="28"/>
                <w:szCs w:val="28"/>
                <w:lang w:val="sr-Cyrl-CS"/>
              </w:rPr>
            </w:pPr>
            <w:r w:rsidRPr="008C49FC">
              <w:rPr>
                <w:rFonts w:ascii="Arial" w:eastAsiaTheme="minorHAnsi" w:hAnsi="Arial" w:cs="Arial"/>
                <w:noProof/>
                <w:sz w:val="28"/>
                <w:szCs w:val="28"/>
                <w:lang w:val="sr-Cyrl-CS"/>
              </w:rPr>
              <w:t>7.</w:t>
            </w:r>
          </w:p>
        </w:tc>
        <w:tc>
          <w:tcPr>
            <w:tcW w:w="6662" w:type="dxa"/>
          </w:tcPr>
          <w:p w:rsidR="00F453D7" w:rsidRPr="0063672D" w:rsidRDefault="00F453D7" w:rsidP="002B4CBC">
            <w:pPr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</w:pPr>
            <w:r w:rsidRPr="0063672D"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  <w:t xml:space="preserve">Подршка ратарској производњи </w:t>
            </w:r>
          </w:p>
          <w:p w:rsidR="00F453D7" w:rsidRPr="0063672D" w:rsidRDefault="00F453D7" w:rsidP="002B4CBC">
            <w:pPr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2426" w:type="dxa"/>
          </w:tcPr>
          <w:p w:rsidR="00F453D7" w:rsidRPr="0063672D" w:rsidRDefault="00F453D7" w:rsidP="002B4CBC">
            <w:pPr>
              <w:jc w:val="center"/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</w:pPr>
            <w:r w:rsidRPr="0063672D"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  <w:t>6.000,00</w:t>
            </w:r>
          </w:p>
        </w:tc>
      </w:tr>
      <w:tr w:rsidR="00F453D7" w:rsidRPr="0063672D" w:rsidTr="002B4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4" w:type="dxa"/>
          </w:tcPr>
          <w:p w:rsidR="00F453D7" w:rsidRPr="008C49FC" w:rsidRDefault="00F453D7" w:rsidP="002B4CBC">
            <w:pPr>
              <w:rPr>
                <w:rFonts w:ascii="Arial" w:eastAsiaTheme="minorHAnsi" w:hAnsi="Arial" w:cs="Arial"/>
                <w:noProof/>
                <w:sz w:val="28"/>
                <w:szCs w:val="28"/>
                <w:lang w:val="sr-Cyrl-CS"/>
              </w:rPr>
            </w:pPr>
            <w:r w:rsidRPr="008C49FC">
              <w:rPr>
                <w:rFonts w:ascii="Arial" w:eastAsiaTheme="minorHAnsi" w:hAnsi="Arial" w:cs="Arial"/>
                <w:noProof/>
                <w:sz w:val="28"/>
                <w:szCs w:val="28"/>
                <w:lang w:val="sr-Cyrl-CS"/>
              </w:rPr>
              <w:t>8.</w:t>
            </w:r>
          </w:p>
        </w:tc>
        <w:tc>
          <w:tcPr>
            <w:tcW w:w="6662" w:type="dxa"/>
          </w:tcPr>
          <w:p w:rsidR="00F453D7" w:rsidRPr="0063672D" w:rsidRDefault="00F453D7" w:rsidP="002B4CBC">
            <w:pPr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</w:pPr>
            <w:r w:rsidRPr="0063672D"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  <w:t xml:space="preserve"> Подршка у набавци опреме за наводњавање доводних линија до засада</w:t>
            </w:r>
          </w:p>
          <w:p w:rsidR="00F453D7" w:rsidRPr="0063672D" w:rsidRDefault="00F453D7" w:rsidP="002B4CBC">
            <w:pPr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2426" w:type="dxa"/>
          </w:tcPr>
          <w:p w:rsidR="00F453D7" w:rsidRPr="0063672D" w:rsidRDefault="00F453D7" w:rsidP="002B4CBC">
            <w:pPr>
              <w:jc w:val="center"/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</w:pPr>
            <w:r w:rsidRPr="0063672D"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  <w:t>15.000,00</w:t>
            </w:r>
          </w:p>
        </w:tc>
      </w:tr>
      <w:tr w:rsidR="00F453D7" w:rsidRPr="0063672D" w:rsidTr="002B4CBC">
        <w:tc>
          <w:tcPr>
            <w:tcW w:w="534" w:type="dxa"/>
          </w:tcPr>
          <w:p w:rsidR="00F453D7" w:rsidRPr="008C49FC" w:rsidRDefault="00F453D7" w:rsidP="002B4CBC">
            <w:pPr>
              <w:rPr>
                <w:rFonts w:ascii="Arial" w:eastAsiaTheme="minorHAnsi" w:hAnsi="Arial" w:cs="Arial"/>
                <w:noProof/>
                <w:sz w:val="28"/>
                <w:szCs w:val="28"/>
                <w:lang w:val="sr-Cyrl-CS"/>
              </w:rPr>
            </w:pPr>
            <w:r w:rsidRPr="008C49FC">
              <w:rPr>
                <w:rFonts w:ascii="Arial" w:eastAsiaTheme="minorHAnsi" w:hAnsi="Arial" w:cs="Arial"/>
                <w:noProof/>
                <w:sz w:val="28"/>
                <w:szCs w:val="28"/>
                <w:lang w:val="sr-Cyrl-CS"/>
              </w:rPr>
              <w:t>9.</w:t>
            </w:r>
          </w:p>
        </w:tc>
        <w:tc>
          <w:tcPr>
            <w:tcW w:w="6662" w:type="dxa"/>
          </w:tcPr>
          <w:p w:rsidR="00F453D7" w:rsidRPr="0063672D" w:rsidRDefault="00F453D7" w:rsidP="002B4CBC">
            <w:pPr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</w:pPr>
            <w:r w:rsidRPr="0063672D"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  <w:t xml:space="preserve">Подизање нових или обнављање постојећих вишегодишњих засада </w:t>
            </w:r>
          </w:p>
          <w:p w:rsidR="00F453D7" w:rsidRPr="0063672D" w:rsidRDefault="00F453D7" w:rsidP="002B4CBC">
            <w:pPr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</w:pPr>
            <w:r w:rsidRPr="0063672D"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  <w:t>јабучастог, коштичавог и језграстог воћа</w:t>
            </w:r>
          </w:p>
        </w:tc>
        <w:tc>
          <w:tcPr>
            <w:tcW w:w="2426" w:type="dxa"/>
          </w:tcPr>
          <w:p w:rsidR="00F453D7" w:rsidRPr="0063672D" w:rsidRDefault="00F453D7" w:rsidP="002B4CBC">
            <w:pPr>
              <w:jc w:val="center"/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</w:pPr>
            <w:r w:rsidRPr="0063672D"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  <w:t>10.000,00</w:t>
            </w:r>
          </w:p>
        </w:tc>
      </w:tr>
      <w:tr w:rsidR="00F453D7" w:rsidRPr="0063672D" w:rsidTr="002B4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4" w:type="dxa"/>
          </w:tcPr>
          <w:p w:rsidR="00F453D7" w:rsidRPr="008C49FC" w:rsidRDefault="00F453D7" w:rsidP="002B4CBC">
            <w:pPr>
              <w:rPr>
                <w:rFonts w:ascii="Arial" w:eastAsiaTheme="minorHAnsi" w:hAnsi="Arial" w:cs="Arial"/>
                <w:noProof/>
                <w:sz w:val="28"/>
                <w:szCs w:val="28"/>
                <w:lang w:val="sr-Cyrl-CS"/>
              </w:rPr>
            </w:pPr>
            <w:r w:rsidRPr="008C49FC">
              <w:rPr>
                <w:rFonts w:ascii="Arial" w:eastAsiaTheme="minorHAnsi" w:hAnsi="Arial" w:cs="Arial"/>
                <w:noProof/>
                <w:sz w:val="28"/>
                <w:szCs w:val="28"/>
                <w:lang w:val="sr-Cyrl-CS"/>
              </w:rPr>
              <w:t>10.</w:t>
            </w:r>
          </w:p>
        </w:tc>
        <w:tc>
          <w:tcPr>
            <w:tcW w:w="6662" w:type="dxa"/>
          </w:tcPr>
          <w:p w:rsidR="00F453D7" w:rsidRPr="0063672D" w:rsidRDefault="00F453D7" w:rsidP="002B4CBC">
            <w:pPr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</w:pPr>
            <w:r w:rsidRPr="0063672D"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  <w:t>Подршка производњи јагодастог воћа</w:t>
            </w:r>
          </w:p>
          <w:p w:rsidR="00F453D7" w:rsidRPr="0063672D" w:rsidRDefault="00F453D7" w:rsidP="002B4CBC">
            <w:pPr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2426" w:type="dxa"/>
          </w:tcPr>
          <w:p w:rsidR="00F453D7" w:rsidRPr="0063672D" w:rsidRDefault="00F453D7" w:rsidP="002B4CBC">
            <w:pPr>
              <w:jc w:val="center"/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</w:pPr>
            <w:r w:rsidRPr="0063672D"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  <w:t>10.000,00</w:t>
            </w:r>
          </w:p>
        </w:tc>
      </w:tr>
      <w:tr w:rsidR="00F453D7" w:rsidRPr="0063672D" w:rsidTr="002B4CBC">
        <w:tc>
          <w:tcPr>
            <w:tcW w:w="534" w:type="dxa"/>
          </w:tcPr>
          <w:p w:rsidR="00F453D7" w:rsidRPr="008C49FC" w:rsidRDefault="00F453D7" w:rsidP="002B4CBC">
            <w:pPr>
              <w:rPr>
                <w:rFonts w:ascii="Arial" w:eastAsiaTheme="minorHAnsi" w:hAnsi="Arial" w:cs="Arial"/>
                <w:noProof/>
                <w:sz w:val="28"/>
                <w:szCs w:val="28"/>
                <w:lang w:val="sr-Cyrl-CS"/>
              </w:rPr>
            </w:pPr>
            <w:r w:rsidRPr="008C49FC">
              <w:rPr>
                <w:rFonts w:ascii="Arial" w:eastAsiaTheme="minorHAnsi" w:hAnsi="Arial" w:cs="Arial"/>
                <w:noProof/>
                <w:sz w:val="28"/>
                <w:szCs w:val="28"/>
                <w:lang w:val="sr-Cyrl-CS"/>
              </w:rPr>
              <w:t xml:space="preserve">11. </w:t>
            </w:r>
          </w:p>
        </w:tc>
        <w:tc>
          <w:tcPr>
            <w:tcW w:w="6662" w:type="dxa"/>
          </w:tcPr>
          <w:p w:rsidR="00F453D7" w:rsidRPr="0063672D" w:rsidRDefault="00F453D7" w:rsidP="002B4CBC">
            <w:pPr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</w:pPr>
            <w:r w:rsidRPr="0063672D"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  <w:t>Подршка пчеларској производњи</w:t>
            </w:r>
          </w:p>
          <w:p w:rsidR="00F453D7" w:rsidRPr="0063672D" w:rsidRDefault="00F453D7" w:rsidP="002B4CBC">
            <w:pPr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2426" w:type="dxa"/>
          </w:tcPr>
          <w:p w:rsidR="00F453D7" w:rsidRPr="0063672D" w:rsidRDefault="00F453D7" w:rsidP="002B4CBC">
            <w:pPr>
              <w:jc w:val="center"/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</w:pPr>
            <w:r w:rsidRPr="0063672D"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  <w:t>60.000,00</w:t>
            </w:r>
          </w:p>
        </w:tc>
      </w:tr>
      <w:tr w:rsidR="00F453D7" w:rsidRPr="0063672D" w:rsidTr="002B4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4" w:type="dxa"/>
          </w:tcPr>
          <w:p w:rsidR="00F453D7" w:rsidRPr="008C49FC" w:rsidRDefault="00F453D7" w:rsidP="002B4CBC">
            <w:pPr>
              <w:rPr>
                <w:rFonts w:ascii="Arial" w:eastAsiaTheme="minorHAnsi" w:hAnsi="Arial" w:cs="Arial"/>
                <w:noProof/>
                <w:sz w:val="28"/>
                <w:szCs w:val="28"/>
                <w:lang w:val="sr-Cyrl-CS"/>
              </w:rPr>
            </w:pPr>
            <w:r w:rsidRPr="008C49FC">
              <w:rPr>
                <w:rFonts w:ascii="Arial" w:eastAsiaTheme="minorHAnsi" w:hAnsi="Arial" w:cs="Arial"/>
                <w:noProof/>
                <w:sz w:val="28"/>
                <w:szCs w:val="28"/>
                <w:lang w:val="sr-Cyrl-CS"/>
              </w:rPr>
              <w:t>12.</w:t>
            </w:r>
          </w:p>
        </w:tc>
        <w:tc>
          <w:tcPr>
            <w:tcW w:w="6662" w:type="dxa"/>
          </w:tcPr>
          <w:p w:rsidR="00F453D7" w:rsidRPr="0063672D" w:rsidRDefault="00F453D7" w:rsidP="002B4CBC">
            <w:pPr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</w:pPr>
            <w:r w:rsidRPr="0063672D"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  <w:t>Подршка побољшању квалитета живота на катунима</w:t>
            </w:r>
          </w:p>
          <w:p w:rsidR="00F453D7" w:rsidRPr="0063672D" w:rsidRDefault="00F453D7" w:rsidP="002B4CBC">
            <w:pPr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2426" w:type="dxa"/>
          </w:tcPr>
          <w:p w:rsidR="00F453D7" w:rsidRPr="0063672D" w:rsidRDefault="00F453D7" w:rsidP="002B4CBC">
            <w:pPr>
              <w:jc w:val="center"/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</w:pPr>
            <w:r w:rsidRPr="0063672D"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  <w:t>40.000,00</w:t>
            </w:r>
          </w:p>
        </w:tc>
      </w:tr>
      <w:tr w:rsidR="00F453D7" w:rsidRPr="0063672D" w:rsidTr="002B4CBC">
        <w:tc>
          <w:tcPr>
            <w:tcW w:w="534" w:type="dxa"/>
          </w:tcPr>
          <w:p w:rsidR="00F453D7" w:rsidRPr="008C49FC" w:rsidRDefault="00F453D7" w:rsidP="002B4CBC">
            <w:pPr>
              <w:rPr>
                <w:rFonts w:ascii="Arial" w:eastAsiaTheme="minorHAnsi" w:hAnsi="Arial" w:cs="Arial"/>
                <w:noProof/>
                <w:sz w:val="28"/>
                <w:szCs w:val="28"/>
                <w:lang w:val="sr-Cyrl-CS"/>
              </w:rPr>
            </w:pPr>
            <w:r w:rsidRPr="008C49FC">
              <w:rPr>
                <w:rFonts w:ascii="Arial" w:eastAsiaTheme="minorHAnsi" w:hAnsi="Arial" w:cs="Arial"/>
                <w:noProof/>
                <w:sz w:val="28"/>
                <w:szCs w:val="28"/>
                <w:lang w:val="sr-Cyrl-CS"/>
              </w:rPr>
              <w:t>13.</w:t>
            </w:r>
          </w:p>
        </w:tc>
        <w:tc>
          <w:tcPr>
            <w:tcW w:w="6662" w:type="dxa"/>
          </w:tcPr>
          <w:p w:rsidR="00F453D7" w:rsidRPr="0063672D" w:rsidRDefault="00F453D7" w:rsidP="002B4CBC">
            <w:pPr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</w:pPr>
            <w:r w:rsidRPr="0063672D"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  <w:t>Подршка за прераду млијека на малим пољопривредним газдинствима</w:t>
            </w:r>
          </w:p>
          <w:p w:rsidR="00F453D7" w:rsidRPr="0063672D" w:rsidRDefault="00F453D7" w:rsidP="002B4CBC">
            <w:pPr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</w:pPr>
          </w:p>
          <w:p w:rsidR="00F453D7" w:rsidRPr="0063672D" w:rsidRDefault="00F453D7" w:rsidP="002B4CBC">
            <w:pPr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2426" w:type="dxa"/>
          </w:tcPr>
          <w:p w:rsidR="00F453D7" w:rsidRPr="0063672D" w:rsidRDefault="00F453D7" w:rsidP="002B4CBC">
            <w:pPr>
              <w:jc w:val="center"/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</w:pPr>
            <w:r w:rsidRPr="0063672D">
              <w:rPr>
                <w:rFonts w:ascii="Arial" w:eastAsiaTheme="minorHAnsi" w:hAnsi="Arial" w:cs="Arial"/>
                <w:noProof/>
                <w:sz w:val="24"/>
                <w:szCs w:val="24"/>
                <w:lang w:val="sr-Cyrl-CS"/>
              </w:rPr>
              <w:t>45.000,00</w:t>
            </w:r>
          </w:p>
        </w:tc>
      </w:tr>
      <w:tr w:rsidR="00F453D7" w:rsidRPr="0063672D" w:rsidTr="002B4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4" w:type="dxa"/>
          </w:tcPr>
          <w:p w:rsidR="00F453D7" w:rsidRPr="008C49FC" w:rsidRDefault="00F453D7" w:rsidP="002B4CBC">
            <w:pPr>
              <w:rPr>
                <w:rFonts w:ascii="Arial" w:eastAsiaTheme="minorHAnsi" w:hAnsi="Arial" w:cs="Arial"/>
                <w:b/>
                <w:noProof/>
                <w:sz w:val="28"/>
                <w:szCs w:val="28"/>
                <w:lang w:val="sr-Cyrl-CS"/>
              </w:rPr>
            </w:pPr>
          </w:p>
        </w:tc>
        <w:tc>
          <w:tcPr>
            <w:tcW w:w="6662" w:type="dxa"/>
          </w:tcPr>
          <w:p w:rsidR="00F453D7" w:rsidRPr="0063672D" w:rsidRDefault="00F453D7" w:rsidP="002B4CBC">
            <w:pPr>
              <w:jc w:val="center"/>
              <w:rPr>
                <w:rFonts w:ascii="Arial" w:eastAsiaTheme="minorHAnsi" w:hAnsi="Arial" w:cs="Arial"/>
                <w:b/>
                <w:noProof/>
                <w:sz w:val="24"/>
                <w:szCs w:val="24"/>
                <w:lang w:val="sr-Cyrl-CS"/>
              </w:rPr>
            </w:pPr>
            <w:r w:rsidRPr="0063672D">
              <w:rPr>
                <w:rFonts w:ascii="Arial" w:eastAsiaTheme="minorHAnsi" w:hAnsi="Arial" w:cs="Arial"/>
                <w:b/>
                <w:noProof/>
                <w:sz w:val="24"/>
                <w:szCs w:val="24"/>
                <w:lang w:val="sr-Cyrl-CS"/>
              </w:rPr>
              <w:t>УКУПНО:</w:t>
            </w:r>
          </w:p>
        </w:tc>
        <w:tc>
          <w:tcPr>
            <w:tcW w:w="2426" w:type="dxa"/>
          </w:tcPr>
          <w:p w:rsidR="00F453D7" w:rsidRPr="0063672D" w:rsidRDefault="00F453D7" w:rsidP="002B4CBC">
            <w:pPr>
              <w:jc w:val="center"/>
              <w:rPr>
                <w:rFonts w:ascii="Arial" w:eastAsiaTheme="minorHAnsi" w:hAnsi="Arial" w:cs="Arial"/>
                <w:b/>
                <w:noProof/>
                <w:sz w:val="24"/>
                <w:szCs w:val="24"/>
                <w:lang w:val="sr-Cyrl-CS"/>
              </w:rPr>
            </w:pPr>
            <w:r w:rsidRPr="0063672D">
              <w:rPr>
                <w:rFonts w:ascii="Arial" w:eastAsiaTheme="minorHAnsi" w:hAnsi="Arial" w:cs="Arial"/>
                <w:b/>
                <w:noProof/>
                <w:sz w:val="24"/>
                <w:szCs w:val="24"/>
                <w:lang w:val="sr-Cyrl-CS"/>
              </w:rPr>
              <w:t>600.000,00</w:t>
            </w:r>
          </w:p>
        </w:tc>
      </w:tr>
    </w:tbl>
    <w:p w:rsidR="00F453D7" w:rsidRDefault="00F453D7" w:rsidP="00F453D7">
      <w:pPr>
        <w:tabs>
          <w:tab w:val="left" w:pos="2688"/>
        </w:tabs>
        <w:rPr>
          <w:rFonts w:ascii="Arial" w:hAnsi="Arial" w:cs="Arial"/>
          <w:sz w:val="28"/>
          <w:szCs w:val="28"/>
        </w:rPr>
      </w:pPr>
    </w:p>
    <w:p w:rsidR="00F453D7" w:rsidRDefault="00F453D7" w:rsidP="00F453D7">
      <w:pPr>
        <w:tabs>
          <w:tab w:val="left" w:pos="2688"/>
        </w:tabs>
        <w:rPr>
          <w:rFonts w:ascii="Arial" w:hAnsi="Arial" w:cs="Arial"/>
          <w:sz w:val="28"/>
          <w:szCs w:val="28"/>
        </w:rPr>
      </w:pPr>
    </w:p>
    <w:p w:rsidR="00F453D7" w:rsidRPr="00C0345A" w:rsidRDefault="00F453D7" w:rsidP="00F453D7">
      <w:pPr>
        <w:autoSpaceDE w:val="0"/>
        <w:autoSpaceDN w:val="0"/>
        <w:adjustRightInd w:val="0"/>
        <w:spacing w:after="160" w:line="259" w:lineRule="auto"/>
        <w:jc w:val="both"/>
        <w:rPr>
          <w:rFonts w:ascii="Arial" w:eastAsia="Cambria" w:hAnsi="Arial" w:cs="Arial"/>
          <w:b/>
          <w:noProof/>
          <w:sz w:val="22"/>
          <w:szCs w:val="22"/>
          <w:lang w:val="sr-Cyrl-CS"/>
        </w:rPr>
      </w:pPr>
    </w:p>
    <w:p w:rsidR="00F453D7" w:rsidRPr="003C7B2C" w:rsidRDefault="00F453D7" w:rsidP="003C7B2C"/>
    <w:sectPr w:rsidR="00F453D7" w:rsidRPr="003C7B2C" w:rsidSect="003E3216">
      <w:headerReference w:type="default" r:id="rId9"/>
      <w:headerReference w:type="first" r:id="rId10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96F" w:rsidRDefault="002A796F" w:rsidP="0012249D">
      <w:r>
        <w:separator/>
      </w:r>
    </w:p>
  </w:endnote>
  <w:endnote w:type="continuationSeparator" w:id="0">
    <w:p w:rsidR="002A796F" w:rsidRDefault="002A796F" w:rsidP="0012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96F" w:rsidRDefault="002A796F" w:rsidP="0012249D">
      <w:r>
        <w:separator/>
      </w:r>
    </w:p>
  </w:footnote>
  <w:footnote w:type="continuationSeparator" w:id="0">
    <w:p w:rsidR="002A796F" w:rsidRDefault="002A796F" w:rsidP="00122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49D" w:rsidRPr="00150A6E" w:rsidRDefault="00150A6E" w:rsidP="003C7B2C">
    <w:pPr>
      <w:pStyle w:val="Header"/>
      <w:tabs>
        <w:tab w:val="clear" w:pos="9072"/>
        <w:tab w:val="right" w:pos="9638"/>
      </w:tabs>
    </w:pPr>
    <w:r>
      <w:tab/>
    </w:r>
    <w:r>
      <w:tab/>
    </w:r>
  </w:p>
  <w:p w:rsidR="0012249D" w:rsidRDefault="001224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58C" w:rsidRDefault="000F158C" w:rsidP="000F158C">
    <w:pPr>
      <w:pStyle w:val="Header"/>
      <w:tabs>
        <w:tab w:val="clear" w:pos="9072"/>
        <w:tab w:val="right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2E15"/>
    <w:multiLevelType w:val="multilevel"/>
    <w:tmpl w:val="161E030A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B6C"/>
    <w:rsid w:val="00024767"/>
    <w:rsid w:val="00037B9D"/>
    <w:rsid w:val="00055161"/>
    <w:rsid w:val="000829B1"/>
    <w:rsid w:val="00097488"/>
    <w:rsid w:val="00097541"/>
    <w:rsid w:val="000F158C"/>
    <w:rsid w:val="0012249D"/>
    <w:rsid w:val="001349F4"/>
    <w:rsid w:val="00150A6E"/>
    <w:rsid w:val="001864C1"/>
    <w:rsid w:val="001E1D27"/>
    <w:rsid w:val="001F1582"/>
    <w:rsid w:val="002152A2"/>
    <w:rsid w:val="00235CB3"/>
    <w:rsid w:val="002970CE"/>
    <w:rsid w:val="002A796F"/>
    <w:rsid w:val="002D1F31"/>
    <w:rsid w:val="00357082"/>
    <w:rsid w:val="00363EF6"/>
    <w:rsid w:val="003859C7"/>
    <w:rsid w:val="003C7B2C"/>
    <w:rsid w:val="003E3216"/>
    <w:rsid w:val="003F37FC"/>
    <w:rsid w:val="004D4EE3"/>
    <w:rsid w:val="004F6020"/>
    <w:rsid w:val="00517C70"/>
    <w:rsid w:val="005606DA"/>
    <w:rsid w:val="005A0357"/>
    <w:rsid w:val="006234E5"/>
    <w:rsid w:val="006509E0"/>
    <w:rsid w:val="006D397A"/>
    <w:rsid w:val="006D769B"/>
    <w:rsid w:val="006F1884"/>
    <w:rsid w:val="006F5E95"/>
    <w:rsid w:val="007158F4"/>
    <w:rsid w:val="007A0E7C"/>
    <w:rsid w:val="007B6A4A"/>
    <w:rsid w:val="007B71AD"/>
    <w:rsid w:val="007D57F1"/>
    <w:rsid w:val="008029B6"/>
    <w:rsid w:val="0082688C"/>
    <w:rsid w:val="008376FA"/>
    <w:rsid w:val="00844BC7"/>
    <w:rsid w:val="00853B09"/>
    <w:rsid w:val="00873B88"/>
    <w:rsid w:val="00892FE1"/>
    <w:rsid w:val="008B55EB"/>
    <w:rsid w:val="008C4978"/>
    <w:rsid w:val="008E59D2"/>
    <w:rsid w:val="00934440"/>
    <w:rsid w:val="0093466A"/>
    <w:rsid w:val="00994001"/>
    <w:rsid w:val="009B18BA"/>
    <w:rsid w:val="00A14CAA"/>
    <w:rsid w:val="00A3794F"/>
    <w:rsid w:val="00AD1A2E"/>
    <w:rsid w:val="00B169B1"/>
    <w:rsid w:val="00C133F6"/>
    <w:rsid w:val="00C37303"/>
    <w:rsid w:val="00C66683"/>
    <w:rsid w:val="00CE65FC"/>
    <w:rsid w:val="00D1165A"/>
    <w:rsid w:val="00D2160D"/>
    <w:rsid w:val="00D72BD5"/>
    <w:rsid w:val="00D923CA"/>
    <w:rsid w:val="00E11B6C"/>
    <w:rsid w:val="00EA757B"/>
    <w:rsid w:val="00F13387"/>
    <w:rsid w:val="00F453D7"/>
    <w:rsid w:val="00F8633F"/>
    <w:rsid w:val="00FC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sr-Latn-M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Plain Text" w:qFormat="1"/>
    <w:lsdException w:name="HTML Code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3D7"/>
    <w:rPr>
      <w:rFonts w:ascii="Tahoma" w:eastAsia="Times New Roman" w:hAnsi="Tahom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440"/>
    <w:pPr>
      <w:keepNext/>
      <w:keepLines/>
      <w:pageBreakBefore/>
      <w:numPr>
        <w:numId w:val="28"/>
      </w:numPr>
      <w:tabs>
        <w:tab w:val="left" w:pos="397"/>
        <w:tab w:val="left" w:pos="567"/>
      </w:tabs>
      <w:spacing w:before="360" w:after="120" w:line="276" w:lineRule="auto"/>
      <w:jc w:val="both"/>
      <w:outlineLvl w:val="0"/>
    </w:pPr>
    <w:rPr>
      <w:rFonts w:asciiTheme="majorHAnsi" w:hAnsiTheme="majorHAnsi"/>
      <w:b/>
      <w:bCs/>
      <w:sz w:val="32"/>
      <w:szCs w:val="28"/>
      <w:lang w:val="sr-Latn-M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216"/>
    <w:pPr>
      <w:keepNext/>
      <w:keepLines/>
      <w:numPr>
        <w:ilvl w:val="1"/>
        <w:numId w:val="28"/>
      </w:numPr>
      <w:tabs>
        <w:tab w:val="left" w:pos="567"/>
        <w:tab w:val="left" w:pos="737"/>
        <w:tab w:val="left" w:pos="907"/>
      </w:tabs>
      <w:spacing w:before="120" w:after="60" w:line="276" w:lineRule="auto"/>
      <w:jc w:val="both"/>
      <w:outlineLvl w:val="1"/>
    </w:pPr>
    <w:rPr>
      <w:rFonts w:asciiTheme="majorHAnsi" w:hAnsiTheme="majorHAnsi"/>
      <w:b/>
      <w:bCs/>
      <w:sz w:val="28"/>
      <w:szCs w:val="26"/>
      <w:lang w:val="sr-Latn-M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3216"/>
    <w:pPr>
      <w:keepNext/>
      <w:keepLines/>
      <w:numPr>
        <w:ilvl w:val="2"/>
        <w:numId w:val="28"/>
      </w:numPr>
      <w:tabs>
        <w:tab w:val="left" w:pos="737"/>
        <w:tab w:val="left" w:pos="907"/>
        <w:tab w:val="left" w:pos="1077"/>
        <w:tab w:val="left" w:pos="1247"/>
      </w:tabs>
      <w:spacing w:before="120" w:after="60" w:line="276" w:lineRule="auto"/>
      <w:jc w:val="both"/>
      <w:outlineLvl w:val="2"/>
    </w:pPr>
    <w:rPr>
      <w:rFonts w:asciiTheme="majorHAnsi" w:hAnsiTheme="majorHAnsi"/>
      <w:b/>
      <w:bCs/>
      <w:sz w:val="26"/>
      <w:szCs w:val="22"/>
      <w:lang w:val="sr-Latn-ME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E59D2"/>
    <w:pPr>
      <w:keepNext/>
      <w:keepLines/>
      <w:numPr>
        <w:ilvl w:val="3"/>
        <w:numId w:val="28"/>
      </w:numPr>
      <w:tabs>
        <w:tab w:val="left" w:pos="851"/>
        <w:tab w:val="left" w:pos="992"/>
        <w:tab w:val="left" w:pos="1134"/>
      </w:tabs>
      <w:spacing w:before="120" w:after="40" w:line="276" w:lineRule="auto"/>
      <w:ind w:left="0" w:firstLine="0"/>
      <w:jc w:val="both"/>
      <w:outlineLvl w:val="3"/>
    </w:pPr>
    <w:rPr>
      <w:rFonts w:asciiTheme="majorHAnsi" w:hAnsiTheme="majorHAnsi"/>
      <w:b/>
      <w:i/>
      <w:iCs/>
      <w:sz w:val="24"/>
      <w:szCs w:val="22"/>
      <w:lang w:val="sr-Latn-M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72BD5"/>
    <w:pPr>
      <w:keepNext/>
      <w:keepLines/>
      <w:numPr>
        <w:ilvl w:val="4"/>
        <w:numId w:val="28"/>
      </w:numPr>
      <w:spacing w:before="40" w:after="120" w:line="276" w:lineRule="auto"/>
      <w:jc w:val="both"/>
      <w:outlineLvl w:val="4"/>
    </w:pPr>
    <w:rPr>
      <w:rFonts w:asciiTheme="minorHAnsi" w:hAnsiTheme="minorHAnsi" w:cstheme="minorBidi"/>
      <w:b/>
      <w:sz w:val="24"/>
      <w:szCs w:val="24"/>
      <w:lang w:val="sr-Latn-M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7F1"/>
    <w:pPr>
      <w:keepNext/>
      <w:keepLines/>
      <w:numPr>
        <w:ilvl w:val="5"/>
        <w:numId w:val="28"/>
      </w:numPr>
      <w:spacing w:before="40" w:after="120" w:line="276" w:lineRule="auto"/>
      <w:jc w:val="both"/>
      <w:outlineLvl w:val="5"/>
    </w:pPr>
    <w:rPr>
      <w:rFonts w:ascii="Calibri Light" w:hAnsi="Calibri Light"/>
      <w:color w:val="1F4D78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34440"/>
    <w:rPr>
      <w:rFonts w:asciiTheme="majorHAnsi" w:eastAsia="Times New Roman" w:hAnsiTheme="majorHAnsi"/>
      <w:b/>
      <w:bCs/>
      <w:sz w:val="32"/>
      <w:szCs w:val="28"/>
    </w:rPr>
  </w:style>
  <w:style w:type="character" w:customStyle="1" w:styleId="Heading2Char">
    <w:name w:val="Heading 2 Char"/>
    <w:link w:val="Heading2"/>
    <w:uiPriority w:val="9"/>
    <w:rsid w:val="003E3216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3E3216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Heading4Char">
    <w:name w:val="Heading 4 Char"/>
    <w:link w:val="Heading4"/>
    <w:uiPriority w:val="9"/>
    <w:rsid w:val="008E59D2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sid w:val="00D72BD5"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7D57F1"/>
    <w:rPr>
      <w:rFonts w:ascii="Calibri Light" w:eastAsia="Times New Roman" w:hAnsi="Calibri Light"/>
      <w:color w:val="1F4D78"/>
      <w:sz w:val="24"/>
    </w:rPr>
  </w:style>
  <w:style w:type="paragraph" w:styleId="ListParagraph">
    <w:name w:val="List Paragraph"/>
    <w:basedOn w:val="Normal"/>
    <w:uiPriority w:val="34"/>
    <w:qFormat/>
    <w:rsid w:val="007D57F1"/>
    <w:pPr>
      <w:spacing w:before="60" w:after="120" w:line="276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sr-Latn-ME"/>
    </w:rPr>
  </w:style>
  <w:style w:type="paragraph" w:customStyle="1" w:styleId="Table11">
    <w:name w:val="Table 11"/>
    <w:basedOn w:val="Normal"/>
    <w:rsid w:val="003E3216"/>
    <w:pPr>
      <w:keepLines/>
    </w:pPr>
    <w:rPr>
      <w:sz w:val="22"/>
      <w:lang w:eastAsia="sr-Latn-CS"/>
    </w:rPr>
  </w:style>
  <w:style w:type="table" w:styleId="TableGrid">
    <w:name w:val="Table Grid"/>
    <w:basedOn w:val="TableNormal"/>
    <w:uiPriority w:val="59"/>
    <w:rsid w:val="00D72BD5"/>
    <w:rPr>
      <w:rFonts w:ascii="Cambria" w:eastAsia="Times New Roman" w:hAnsi="Cambria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5" w:type="dxa"/>
        <w:bottom w:w="0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character" w:customStyle="1" w:styleId="lang-en">
    <w:name w:val="lang-en"/>
    <w:uiPriority w:val="1"/>
    <w:rsid w:val="007D57F1"/>
    <w:rPr>
      <w:i/>
      <w:noProof w:val="0"/>
      <w:color w:val="1F4E79"/>
      <w:lang w:val="en-US"/>
    </w:rPr>
  </w:style>
  <w:style w:type="character" w:styleId="PageNumber">
    <w:name w:val="page number"/>
    <w:basedOn w:val="DefaultParagraphFont"/>
    <w:uiPriority w:val="99"/>
    <w:unhideWhenUsed/>
    <w:rsid w:val="00D72BD5"/>
  </w:style>
  <w:style w:type="paragraph" w:styleId="PlainText">
    <w:name w:val="Plain Text"/>
    <w:basedOn w:val="Normal"/>
    <w:link w:val="PlainTextChar"/>
    <w:uiPriority w:val="99"/>
    <w:unhideWhenUsed/>
    <w:qFormat/>
    <w:rsid w:val="007D57F1"/>
    <w:pPr>
      <w:spacing w:before="60" w:after="120" w:line="276" w:lineRule="auto"/>
      <w:jc w:val="both"/>
    </w:pPr>
    <w:rPr>
      <w:rFonts w:ascii="Consolas" w:eastAsiaTheme="minorHAnsi" w:hAnsi="Consolas" w:cs="Consolas"/>
      <w:noProof/>
      <w:szCs w:val="21"/>
      <w:lang w:val="sr-Latn-ME"/>
    </w:rPr>
  </w:style>
  <w:style w:type="character" w:customStyle="1" w:styleId="PlainTextChar">
    <w:name w:val="Plain Text Char"/>
    <w:link w:val="PlainText"/>
    <w:uiPriority w:val="99"/>
    <w:rsid w:val="007D57F1"/>
    <w:rPr>
      <w:rFonts w:ascii="Consolas" w:hAnsi="Consolas" w:cs="Consolas"/>
      <w:noProof/>
      <w:szCs w:val="21"/>
    </w:rPr>
  </w:style>
  <w:style w:type="paragraph" w:styleId="Header">
    <w:name w:val="header"/>
    <w:basedOn w:val="Normal"/>
    <w:link w:val="HeaderChar"/>
    <w:uiPriority w:val="99"/>
    <w:unhideWhenUsed/>
    <w:rsid w:val="00D72BD5"/>
    <w:pPr>
      <w:tabs>
        <w:tab w:val="center" w:pos="4536"/>
        <w:tab w:val="right" w:pos="9072"/>
      </w:tabs>
      <w:spacing w:before="60" w:after="120" w:line="276" w:lineRule="auto"/>
      <w:jc w:val="both"/>
    </w:pPr>
    <w:rPr>
      <w:rFonts w:asciiTheme="minorHAnsi" w:eastAsiaTheme="minorEastAsia" w:hAnsiTheme="minorHAnsi" w:cstheme="minorBidi"/>
      <w:sz w:val="24"/>
      <w:szCs w:val="24"/>
      <w:lang w:val="sr-Latn-ME"/>
    </w:rPr>
  </w:style>
  <w:style w:type="character" w:customStyle="1" w:styleId="HeaderChar">
    <w:name w:val="Header Char"/>
    <w:link w:val="Head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2BD5"/>
    <w:pPr>
      <w:tabs>
        <w:tab w:val="center" w:pos="4536"/>
        <w:tab w:val="right" w:pos="9072"/>
      </w:tabs>
      <w:spacing w:before="60" w:after="120" w:line="276" w:lineRule="auto"/>
      <w:jc w:val="both"/>
    </w:pPr>
    <w:rPr>
      <w:rFonts w:asciiTheme="minorHAnsi" w:eastAsiaTheme="minorEastAsia" w:hAnsiTheme="minorHAnsi" w:cstheme="minorBidi"/>
      <w:sz w:val="24"/>
      <w:szCs w:val="24"/>
      <w:lang w:val="sr-Latn-ME"/>
    </w:rPr>
  </w:style>
  <w:style w:type="character" w:customStyle="1" w:styleId="FooterChar">
    <w:name w:val="Footer Char"/>
    <w:link w:val="Foot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character" w:styleId="HTMLCode">
    <w:name w:val="HTML Code"/>
    <w:uiPriority w:val="99"/>
    <w:unhideWhenUsed/>
    <w:qFormat/>
    <w:rsid w:val="007D57F1"/>
    <w:rPr>
      <w:rFonts w:ascii="Consolas" w:hAnsi="Consolas" w:cs="Consolas"/>
      <w:noProof/>
      <w:sz w:val="20"/>
      <w:szCs w:val="20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8B55EB"/>
    <w:pPr>
      <w:keepNext/>
      <w:keepLines/>
      <w:spacing w:before="240" w:after="120" w:line="276" w:lineRule="auto"/>
      <w:contextualSpacing/>
      <w:jc w:val="center"/>
    </w:pPr>
    <w:rPr>
      <w:rFonts w:asciiTheme="majorHAnsi" w:hAnsiTheme="majorHAnsi"/>
      <w:b/>
      <w:spacing w:val="10"/>
      <w:kern w:val="28"/>
      <w:sz w:val="32"/>
      <w:szCs w:val="56"/>
      <w:lang w:val="sr-Latn-ME"/>
    </w:rPr>
  </w:style>
  <w:style w:type="character" w:customStyle="1" w:styleId="TitleChar">
    <w:name w:val="Title Char"/>
    <w:link w:val="Title"/>
    <w:uiPriority w:val="10"/>
    <w:rsid w:val="008B55EB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DefaultParagraphFont"/>
    <w:uiPriority w:val="1"/>
    <w:rsid w:val="007D57F1"/>
    <w:rPr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7D57F1"/>
    <w:pPr>
      <w:spacing w:before="60" w:after="120"/>
      <w:ind w:left="862" w:right="862"/>
    </w:pPr>
    <w:rPr>
      <w:rFonts w:asciiTheme="minorHAnsi" w:eastAsiaTheme="minorEastAsia" w:hAnsiTheme="minorHAnsi" w:cstheme="minorBidi"/>
      <w:iCs/>
      <w:color w:val="3C3C3C"/>
      <w:sz w:val="24"/>
      <w:szCs w:val="24"/>
      <w:lang w:val="sr-Latn-ME"/>
    </w:rPr>
  </w:style>
  <w:style w:type="character" w:customStyle="1" w:styleId="QuoteChar">
    <w:name w:val="Quote Char"/>
    <w:basedOn w:val="DefaultParagraphFont"/>
    <w:link w:val="Quote"/>
    <w:uiPriority w:val="29"/>
    <w:rsid w:val="007D57F1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D72BD5"/>
    <w:pPr>
      <w:numPr>
        <w:ilvl w:val="1"/>
      </w:numPr>
      <w:spacing w:before="60" w:after="160" w:line="276" w:lineRule="auto"/>
      <w:jc w:val="right"/>
    </w:pPr>
    <w:rPr>
      <w:rFonts w:asciiTheme="minorHAnsi" w:eastAsiaTheme="minorEastAsia" w:hAnsiTheme="minorHAnsi" w:cstheme="minorBidi"/>
      <w:color w:val="3C3C3C"/>
      <w:spacing w:val="15"/>
      <w:sz w:val="22"/>
      <w:szCs w:val="22"/>
      <w:lang w:val="sr-Latn-ME"/>
    </w:rPr>
  </w:style>
  <w:style w:type="character" w:customStyle="1" w:styleId="SubtitleChar">
    <w:name w:val="Subtitle Char"/>
    <w:basedOn w:val="DefaultParagraphFont"/>
    <w:link w:val="Subtitle"/>
    <w:uiPriority w:val="11"/>
    <w:rsid w:val="00D72BD5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rsid w:val="00D72BD5"/>
    <w:pPr>
      <w:shd w:val="clear" w:color="auto" w:fill="B0D8FF"/>
    </w:pPr>
    <w:rPr>
      <w:b/>
      <w:color w:val="0000FF"/>
    </w:rPr>
  </w:style>
  <w:style w:type="character" w:customStyle="1" w:styleId="InfoChar">
    <w:name w:val="Info Char"/>
    <w:basedOn w:val="DefaultParagraphFont"/>
    <w:link w:val="Info"/>
    <w:rsid w:val="00D72BD5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character" w:styleId="Hyperlink">
    <w:name w:val="Hyperlink"/>
    <w:basedOn w:val="DefaultParagraphFont"/>
    <w:uiPriority w:val="99"/>
    <w:unhideWhenUsed/>
    <w:rsid w:val="00D72BD5"/>
    <w:rPr>
      <w:color w:val="0563C1" w:themeColor="hyperlink"/>
      <w:u w:val="single"/>
    </w:rPr>
  </w:style>
  <w:style w:type="paragraph" w:customStyle="1" w:styleId="Warn">
    <w:name w:val="Warn"/>
    <w:basedOn w:val="Normal"/>
    <w:link w:val="WarnChar"/>
    <w:rsid w:val="008376FA"/>
    <w:pPr>
      <w:shd w:val="clear" w:color="auto" w:fill="FFFF50"/>
    </w:pPr>
    <w:rPr>
      <w:b/>
      <w:color w:val="828200"/>
    </w:rPr>
  </w:style>
  <w:style w:type="character" w:customStyle="1" w:styleId="WarnChar">
    <w:name w:val="Warn Char"/>
    <w:basedOn w:val="DefaultParagraphFont"/>
    <w:link w:val="Warn"/>
    <w:rsid w:val="008376FA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rsid w:val="007D57F1"/>
    <w:pPr>
      <w:shd w:val="clear" w:color="auto" w:fill="FFAAAA"/>
    </w:pPr>
    <w:rPr>
      <w:b/>
      <w:color w:val="DC0000"/>
    </w:rPr>
  </w:style>
  <w:style w:type="character" w:customStyle="1" w:styleId="ErrorChar">
    <w:name w:val="Error Char"/>
    <w:basedOn w:val="DefaultParagraphFont"/>
    <w:link w:val="Error"/>
    <w:rsid w:val="007D57F1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  <w:style w:type="paragraph" w:styleId="Caption">
    <w:name w:val="caption"/>
    <w:basedOn w:val="Normal"/>
    <w:next w:val="Normal"/>
    <w:uiPriority w:val="35"/>
    <w:unhideWhenUsed/>
    <w:qFormat/>
    <w:rsid w:val="003E3216"/>
    <w:pPr>
      <w:keepNext/>
      <w:keepLines/>
      <w:spacing w:before="60" w:after="40"/>
      <w:ind w:left="567"/>
      <w:jc w:val="both"/>
    </w:pPr>
    <w:rPr>
      <w:rFonts w:asciiTheme="minorHAnsi" w:eastAsiaTheme="minorEastAsia" w:hAnsiTheme="minorHAnsi" w:cstheme="minorBidi"/>
      <w:i/>
      <w:iCs/>
      <w:sz w:val="22"/>
      <w:szCs w:val="18"/>
      <w:lang w:val="sr-Latn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sr-Latn-M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Plain Text" w:qFormat="1"/>
    <w:lsdException w:name="HTML Code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3D7"/>
    <w:rPr>
      <w:rFonts w:ascii="Tahoma" w:eastAsia="Times New Roman" w:hAnsi="Tahom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440"/>
    <w:pPr>
      <w:keepNext/>
      <w:keepLines/>
      <w:pageBreakBefore/>
      <w:numPr>
        <w:numId w:val="28"/>
      </w:numPr>
      <w:tabs>
        <w:tab w:val="left" w:pos="397"/>
        <w:tab w:val="left" w:pos="567"/>
      </w:tabs>
      <w:spacing w:before="360" w:after="120" w:line="276" w:lineRule="auto"/>
      <w:jc w:val="both"/>
      <w:outlineLvl w:val="0"/>
    </w:pPr>
    <w:rPr>
      <w:rFonts w:asciiTheme="majorHAnsi" w:hAnsiTheme="majorHAnsi"/>
      <w:b/>
      <w:bCs/>
      <w:sz w:val="32"/>
      <w:szCs w:val="28"/>
      <w:lang w:val="sr-Latn-M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216"/>
    <w:pPr>
      <w:keepNext/>
      <w:keepLines/>
      <w:numPr>
        <w:ilvl w:val="1"/>
        <w:numId w:val="28"/>
      </w:numPr>
      <w:tabs>
        <w:tab w:val="left" w:pos="567"/>
        <w:tab w:val="left" w:pos="737"/>
        <w:tab w:val="left" w:pos="907"/>
      </w:tabs>
      <w:spacing w:before="120" w:after="60" w:line="276" w:lineRule="auto"/>
      <w:jc w:val="both"/>
      <w:outlineLvl w:val="1"/>
    </w:pPr>
    <w:rPr>
      <w:rFonts w:asciiTheme="majorHAnsi" w:hAnsiTheme="majorHAnsi"/>
      <w:b/>
      <w:bCs/>
      <w:sz w:val="28"/>
      <w:szCs w:val="26"/>
      <w:lang w:val="sr-Latn-M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3216"/>
    <w:pPr>
      <w:keepNext/>
      <w:keepLines/>
      <w:numPr>
        <w:ilvl w:val="2"/>
        <w:numId w:val="28"/>
      </w:numPr>
      <w:tabs>
        <w:tab w:val="left" w:pos="737"/>
        <w:tab w:val="left" w:pos="907"/>
        <w:tab w:val="left" w:pos="1077"/>
        <w:tab w:val="left" w:pos="1247"/>
      </w:tabs>
      <w:spacing w:before="120" w:after="60" w:line="276" w:lineRule="auto"/>
      <w:jc w:val="both"/>
      <w:outlineLvl w:val="2"/>
    </w:pPr>
    <w:rPr>
      <w:rFonts w:asciiTheme="majorHAnsi" w:hAnsiTheme="majorHAnsi"/>
      <w:b/>
      <w:bCs/>
      <w:sz w:val="26"/>
      <w:szCs w:val="22"/>
      <w:lang w:val="sr-Latn-ME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E59D2"/>
    <w:pPr>
      <w:keepNext/>
      <w:keepLines/>
      <w:numPr>
        <w:ilvl w:val="3"/>
        <w:numId w:val="28"/>
      </w:numPr>
      <w:tabs>
        <w:tab w:val="left" w:pos="851"/>
        <w:tab w:val="left" w:pos="992"/>
        <w:tab w:val="left" w:pos="1134"/>
      </w:tabs>
      <w:spacing w:before="120" w:after="40" w:line="276" w:lineRule="auto"/>
      <w:ind w:left="0" w:firstLine="0"/>
      <w:jc w:val="both"/>
      <w:outlineLvl w:val="3"/>
    </w:pPr>
    <w:rPr>
      <w:rFonts w:asciiTheme="majorHAnsi" w:hAnsiTheme="majorHAnsi"/>
      <w:b/>
      <w:i/>
      <w:iCs/>
      <w:sz w:val="24"/>
      <w:szCs w:val="22"/>
      <w:lang w:val="sr-Latn-M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72BD5"/>
    <w:pPr>
      <w:keepNext/>
      <w:keepLines/>
      <w:numPr>
        <w:ilvl w:val="4"/>
        <w:numId w:val="28"/>
      </w:numPr>
      <w:spacing w:before="40" w:after="120" w:line="276" w:lineRule="auto"/>
      <w:jc w:val="both"/>
      <w:outlineLvl w:val="4"/>
    </w:pPr>
    <w:rPr>
      <w:rFonts w:asciiTheme="minorHAnsi" w:hAnsiTheme="minorHAnsi" w:cstheme="minorBidi"/>
      <w:b/>
      <w:sz w:val="24"/>
      <w:szCs w:val="24"/>
      <w:lang w:val="sr-Latn-M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7F1"/>
    <w:pPr>
      <w:keepNext/>
      <w:keepLines/>
      <w:numPr>
        <w:ilvl w:val="5"/>
        <w:numId w:val="28"/>
      </w:numPr>
      <w:spacing w:before="40" w:after="120" w:line="276" w:lineRule="auto"/>
      <w:jc w:val="both"/>
      <w:outlineLvl w:val="5"/>
    </w:pPr>
    <w:rPr>
      <w:rFonts w:ascii="Calibri Light" w:hAnsi="Calibri Light"/>
      <w:color w:val="1F4D78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34440"/>
    <w:rPr>
      <w:rFonts w:asciiTheme="majorHAnsi" w:eastAsia="Times New Roman" w:hAnsiTheme="majorHAnsi"/>
      <w:b/>
      <w:bCs/>
      <w:sz w:val="32"/>
      <w:szCs w:val="28"/>
    </w:rPr>
  </w:style>
  <w:style w:type="character" w:customStyle="1" w:styleId="Heading2Char">
    <w:name w:val="Heading 2 Char"/>
    <w:link w:val="Heading2"/>
    <w:uiPriority w:val="9"/>
    <w:rsid w:val="003E3216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3E3216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Heading4Char">
    <w:name w:val="Heading 4 Char"/>
    <w:link w:val="Heading4"/>
    <w:uiPriority w:val="9"/>
    <w:rsid w:val="008E59D2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sid w:val="00D72BD5"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7D57F1"/>
    <w:rPr>
      <w:rFonts w:ascii="Calibri Light" w:eastAsia="Times New Roman" w:hAnsi="Calibri Light"/>
      <w:color w:val="1F4D78"/>
      <w:sz w:val="24"/>
    </w:rPr>
  </w:style>
  <w:style w:type="paragraph" w:styleId="ListParagraph">
    <w:name w:val="List Paragraph"/>
    <w:basedOn w:val="Normal"/>
    <w:uiPriority w:val="34"/>
    <w:qFormat/>
    <w:rsid w:val="007D57F1"/>
    <w:pPr>
      <w:spacing w:before="60" w:after="120" w:line="276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sr-Latn-ME"/>
    </w:rPr>
  </w:style>
  <w:style w:type="paragraph" w:customStyle="1" w:styleId="Table11">
    <w:name w:val="Table 11"/>
    <w:basedOn w:val="Normal"/>
    <w:rsid w:val="003E3216"/>
    <w:pPr>
      <w:keepLines/>
    </w:pPr>
    <w:rPr>
      <w:sz w:val="22"/>
      <w:lang w:eastAsia="sr-Latn-CS"/>
    </w:rPr>
  </w:style>
  <w:style w:type="table" w:styleId="TableGrid">
    <w:name w:val="Table Grid"/>
    <w:basedOn w:val="TableNormal"/>
    <w:uiPriority w:val="59"/>
    <w:rsid w:val="00D72BD5"/>
    <w:rPr>
      <w:rFonts w:ascii="Cambria" w:eastAsia="Times New Roman" w:hAnsi="Cambria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5" w:type="dxa"/>
        <w:bottom w:w="0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character" w:customStyle="1" w:styleId="lang-en">
    <w:name w:val="lang-en"/>
    <w:uiPriority w:val="1"/>
    <w:rsid w:val="007D57F1"/>
    <w:rPr>
      <w:i/>
      <w:noProof w:val="0"/>
      <w:color w:val="1F4E79"/>
      <w:lang w:val="en-US"/>
    </w:rPr>
  </w:style>
  <w:style w:type="character" w:styleId="PageNumber">
    <w:name w:val="page number"/>
    <w:basedOn w:val="DefaultParagraphFont"/>
    <w:uiPriority w:val="99"/>
    <w:unhideWhenUsed/>
    <w:rsid w:val="00D72BD5"/>
  </w:style>
  <w:style w:type="paragraph" w:styleId="PlainText">
    <w:name w:val="Plain Text"/>
    <w:basedOn w:val="Normal"/>
    <w:link w:val="PlainTextChar"/>
    <w:uiPriority w:val="99"/>
    <w:unhideWhenUsed/>
    <w:qFormat/>
    <w:rsid w:val="007D57F1"/>
    <w:pPr>
      <w:spacing w:before="60" w:after="120" w:line="276" w:lineRule="auto"/>
      <w:jc w:val="both"/>
    </w:pPr>
    <w:rPr>
      <w:rFonts w:ascii="Consolas" w:eastAsiaTheme="minorHAnsi" w:hAnsi="Consolas" w:cs="Consolas"/>
      <w:noProof/>
      <w:szCs w:val="21"/>
      <w:lang w:val="sr-Latn-ME"/>
    </w:rPr>
  </w:style>
  <w:style w:type="character" w:customStyle="1" w:styleId="PlainTextChar">
    <w:name w:val="Plain Text Char"/>
    <w:link w:val="PlainText"/>
    <w:uiPriority w:val="99"/>
    <w:rsid w:val="007D57F1"/>
    <w:rPr>
      <w:rFonts w:ascii="Consolas" w:hAnsi="Consolas" w:cs="Consolas"/>
      <w:noProof/>
      <w:szCs w:val="21"/>
    </w:rPr>
  </w:style>
  <w:style w:type="paragraph" w:styleId="Header">
    <w:name w:val="header"/>
    <w:basedOn w:val="Normal"/>
    <w:link w:val="HeaderChar"/>
    <w:uiPriority w:val="99"/>
    <w:unhideWhenUsed/>
    <w:rsid w:val="00D72BD5"/>
    <w:pPr>
      <w:tabs>
        <w:tab w:val="center" w:pos="4536"/>
        <w:tab w:val="right" w:pos="9072"/>
      </w:tabs>
      <w:spacing w:before="60" w:after="120" w:line="276" w:lineRule="auto"/>
      <w:jc w:val="both"/>
    </w:pPr>
    <w:rPr>
      <w:rFonts w:asciiTheme="minorHAnsi" w:eastAsiaTheme="minorEastAsia" w:hAnsiTheme="minorHAnsi" w:cstheme="minorBidi"/>
      <w:sz w:val="24"/>
      <w:szCs w:val="24"/>
      <w:lang w:val="sr-Latn-ME"/>
    </w:rPr>
  </w:style>
  <w:style w:type="character" w:customStyle="1" w:styleId="HeaderChar">
    <w:name w:val="Header Char"/>
    <w:link w:val="Head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2BD5"/>
    <w:pPr>
      <w:tabs>
        <w:tab w:val="center" w:pos="4536"/>
        <w:tab w:val="right" w:pos="9072"/>
      </w:tabs>
      <w:spacing w:before="60" w:after="120" w:line="276" w:lineRule="auto"/>
      <w:jc w:val="both"/>
    </w:pPr>
    <w:rPr>
      <w:rFonts w:asciiTheme="minorHAnsi" w:eastAsiaTheme="minorEastAsia" w:hAnsiTheme="minorHAnsi" w:cstheme="minorBidi"/>
      <w:sz w:val="24"/>
      <w:szCs w:val="24"/>
      <w:lang w:val="sr-Latn-ME"/>
    </w:rPr>
  </w:style>
  <w:style w:type="character" w:customStyle="1" w:styleId="FooterChar">
    <w:name w:val="Footer Char"/>
    <w:link w:val="Foot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character" w:styleId="HTMLCode">
    <w:name w:val="HTML Code"/>
    <w:uiPriority w:val="99"/>
    <w:unhideWhenUsed/>
    <w:qFormat/>
    <w:rsid w:val="007D57F1"/>
    <w:rPr>
      <w:rFonts w:ascii="Consolas" w:hAnsi="Consolas" w:cs="Consolas"/>
      <w:noProof/>
      <w:sz w:val="20"/>
      <w:szCs w:val="20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8B55EB"/>
    <w:pPr>
      <w:keepNext/>
      <w:keepLines/>
      <w:spacing w:before="240" w:after="120" w:line="276" w:lineRule="auto"/>
      <w:contextualSpacing/>
      <w:jc w:val="center"/>
    </w:pPr>
    <w:rPr>
      <w:rFonts w:asciiTheme="majorHAnsi" w:hAnsiTheme="majorHAnsi"/>
      <w:b/>
      <w:spacing w:val="10"/>
      <w:kern w:val="28"/>
      <w:sz w:val="32"/>
      <w:szCs w:val="56"/>
      <w:lang w:val="sr-Latn-ME"/>
    </w:rPr>
  </w:style>
  <w:style w:type="character" w:customStyle="1" w:styleId="TitleChar">
    <w:name w:val="Title Char"/>
    <w:link w:val="Title"/>
    <w:uiPriority w:val="10"/>
    <w:rsid w:val="008B55EB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DefaultParagraphFont"/>
    <w:uiPriority w:val="1"/>
    <w:rsid w:val="007D57F1"/>
    <w:rPr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7D57F1"/>
    <w:pPr>
      <w:spacing w:before="60" w:after="120"/>
      <w:ind w:left="862" w:right="862"/>
    </w:pPr>
    <w:rPr>
      <w:rFonts w:asciiTheme="minorHAnsi" w:eastAsiaTheme="minorEastAsia" w:hAnsiTheme="minorHAnsi" w:cstheme="minorBidi"/>
      <w:iCs/>
      <w:color w:val="3C3C3C"/>
      <w:sz w:val="24"/>
      <w:szCs w:val="24"/>
      <w:lang w:val="sr-Latn-ME"/>
    </w:rPr>
  </w:style>
  <w:style w:type="character" w:customStyle="1" w:styleId="QuoteChar">
    <w:name w:val="Quote Char"/>
    <w:basedOn w:val="DefaultParagraphFont"/>
    <w:link w:val="Quote"/>
    <w:uiPriority w:val="29"/>
    <w:rsid w:val="007D57F1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D72BD5"/>
    <w:pPr>
      <w:numPr>
        <w:ilvl w:val="1"/>
      </w:numPr>
      <w:spacing w:before="60" w:after="160" w:line="276" w:lineRule="auto"/>
      <w:jc w:val="right"/>
    </w:pPr>
    <w:rPr>
      <w:rFonts w:asciiTheme="minorHAnsi" w:eastAsiaTheme="minorEastAsia" w:hAnsiTheme="minorHAnsi" w:cstheme="minorBidi"/>
      <w:color w:val="3C3C3C"/>
      <w:spacing w:val="15"/>
      <w:sz w:val="22"/>
      <w:szCs w:val="22"/>
      <w:lang w:val="sr-Latn-ME"/>
    </w:rPr>
  </w:style>
  <w:style w:type="character" w:customStyle="1" w:styleId="SubtitleChar">
    <w:name w:val="Subtitle Char"/>
    <w:basedOn w:val="DefaultParagraphFont"/>
    <w:link w:val="Subtitle"/>
    <w:uiPriority w:val="11"/>
    <w:rsid w:val="00D72BD5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rsid w:val="00D72BD5"/>
    <w:pPr>
      <w:shd w:val="clear" w:color="auto" w:fill="B0D8FF"/>
    </w:pPr>
    <w:rPr>
      <w:b/>
      <w:color w:val="0000FF"/>
    </w:rPr>
  </w:style>
  <w:style w:type="character" w:customStyle="1" w:styleId="InfoChar">
    <w:name w:val="Info Char"/>
    <w:basedOn w:val="DefaultParagraphFont"/>
    <w:link w:val="Info"/>
    <w:rsid w:val="00D72BD5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character" w:styleId="Hyperlink">
    <w:name w:val="Hyperlink"/>
    <w:basedOn w:val="DefaultParagraphFont"/>
    <w:uiPriority w:val="99"/>
    <w:unhideWhenUsed/>
    <w:rsid w:val="00D72BD5"/>
    <w:rPr>
      <w:color w:val="0563C1" w:themeColor="hyperlink"/>
      <w:u w:val="single"/>
    </w:rPr>
  </w:style>
  <w:style w:type="paragraph" w:customStyle="1" w:styleId="Warn">
    <w:name w:val="Warn"/>
    <w:basedOn w:val="Normal"/>
    <w:link w:val="WarnChar"/>
    <w:rsid w:val="008376FA"/>
    <w:pPr>
      <w:shd w:val="clear" w:color="auto" w:fill="FFFF50"/>
    </w:pPr>
    <w:rPr>
      <w:b/>
      <w:color w:val="828200"/>
    </w:rPr>
  </w:style>
  <w:style w:type="character" w:customStyle="1" w:styleId="WarnChar">
    <w:name w:val="Warn Char"/>
    <w:basedOn w:val="DefaultParagraphFont"/>
    <w:link w:val="Warn"/>
    <w:rsid w:val="008376FA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rsid w:val="007D57F1"/>
    <w:pPr>
      <w:shd w:val="clear" w:color="auto" w:fill="FFAAAA"/>
    </w:pPr>
    <w:rPr>
      <w:b/>
      <w:color w:val="DC0000"/>
    </w:rPr>
  </w:style>
  <w:style w:type="character" w:customStyle="1" w:styleId="ErrorChar">
    <w:name w:val="Error Char"/>
    <w:basedOn w:val="DefaultParagraphFont"/>
    <w:link w:val="Error"/>
    <w:rsid w:val="007D57F1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  <w:style w:type="paragraph" w:styleId="Caption">
    <w:name w:val="caption"/>
    <w:basedOn w:val="Normal"/>
    <w:next w:val="Normal"/>
    <w:uiPriority w:val="35"/>
    <w:unhideWhenUsed/>
    <w:qFormat/>
    <w:rsid w:val="003E3216"/>
    <w:pPr>
      <w:keepNext/>
      <w:keepLines/>
      <w:spacing w:before="60" w:after="40"/>
      <w:ind w:left="567"/>
      <w:jc w:val="both"/>
    </w:pPr>
    <w:rPr>
      <w:rFonts w:asciiTheme="minorHAnsi" w:eastAsiaTheme="minorEastAsia" w:hAnsiTheme="minorHAnsi" w:cstheme="minorBidi"/>
      <w:i/>
      <w:iCs/>
      <w:sz w:val="22"/>
      <w:szCs w:val="18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М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78BFB-579F-4B7D-84A1-E3EC86060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Milijana Bošković</dc:creator>
  <cp:keywords/>
  <dc:description/>
  <cp:lastModifiedBy>Biljana Đurović</cp:lastModifiedBy>
  <cp:revision>10</cp:revision>
  <cp:lastPrinted>2026-03-30T07:26:00Z</cp:lastPrinted>
  <dcterms:created xsi:type="dcterms:W3CDTF">2026-03-26T06:37:00Z</dcterms:created>
  <dcterms:modified xsi:type="dcterms:W3CDTF">2026-04-02T05:44:00Z</dcterms:modified>
</cp:coreProperties>
</file>