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4CB2F" w14:textId="2A3EADC0" w:rsidR="00F40316" w:rsidRPr="00AE7731" w:rsidRDefault="00066234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основу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члана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244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Закона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о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планирању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простора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и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изградњи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proofErr w:type="gramStart"/>
      <w:r w:rsidRPr="00066234">
        <w:rPr>
          <w:rFonts w:ascii="Times New Roman" w:hAnsi="Times New Roman"/>
          <w:iCs/>
          <w:spacing w:val="-1"/>
          <w:sz w:val="24"/>
          <w:szCs w:val="24"/>
        </w:rPr>
        <w:t>објеката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 (</w:t>
      </w:r>
      <w:proofErr w:type="gramEnd"/>
      <w:r w:rsidRPr="00066234">
        <w:rPr>
          <w:rFonts w:ascii="Times New Roman" w:hAnsi="Times New Roman"/>
          <w:iCs/>
          <w:spacing w:val="-1"/>
          <w:sz w:val="24"/>
          <w:szCs w:val="24"/>
        </w:rPr>
        <w:t>„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Сл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>л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ист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>ЦГ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>“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>,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б</w:t>
      </w:r>
      <w:r w:rsidR="008F56F9">
        <w:rPr>
          <w:rFonts w:ascii="Times New Roman" w:hAnsi="Times New Roman"/>
          <w:iCs/>
          <w:spacing w:val="-1"/>
          <w:sz w:val="24"/>
          <w:szCs w:val="24"/>
        </w:rPr>
        <w:t>р</w:t>
      </w:r>
      <w:proofErr w:type="spellEnd"/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>.</w:t>
      </w:r>
      <w:r w:rsidR="008F56F9">
        <w:rPr>
          <w:rFonts w:ascii="Times New Roman" w:hAnsi="Times New Roman"/>
          <w:iCs/>
          <w:spacing w:val="-1"/>
          <w:sz w:val="24"/>
          <w:szCs w:val="24"/>
        </w:rPr>
        <w:t xml:space="preserve"> 64/17, 44/18, 63/18, 11/19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 xml:space="preserve"> и 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82/20),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члана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38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став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1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тачка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6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Закона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о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локалној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самоуправи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(“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Службени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лист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ЦГ”,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бр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>.</w:t>
      </w:r>
      <w:r w:rsidR="008F56F9" w:rsidRPr="008F56F9">
        <w:rPr>
          <w:lang w:val="sr-Latn-BA"/>
        </w:rPr>
        <w:t xml:space="preserve"> </w:t>
      </w:r>
      <w:r w:rsidR="008F56F9" w:rsidRPr="00BB5F74">
        <w:rPr>
          <w:lang w:val="sr-Latn-BA"/>
        </w:rPr>
        <w:t xml:space="preserve"> </w:t>
      </w:r>
      <w:r w:rsidR="008F56F9" w:rsidRPr="008F56F9">
        <w:rPr>
          <w:rFonts w:ascii="Times New Roman" w:hAnsi="Times New Roman"/>
          <w:lang w:val="sr-Latn-BA"/>
        </w:rPr>
        <w:t>2/18, 34/19, 38/20</w:t>
      </w:r>
      <w:r w:rsidR="008F56F9" w:rsidRPr="008F56F9">
        <w:rPr>
          <w:rFonts w:ascii="Times New Roman" w:hAnsi="Times New Roman"/>
          <w:lang w:val="sr-Cyrl-ME"/>
        </w:rPr>
        <w:t>, 50/22</w:t>
      </w:r>
      <w:r w:rsidR="008F56F9" w:rsidRPr="008F56F9">
        <w:rPr>
          <w:rFonts w:ascii="Times New Roman" w:hAnsi="Times New Roman"/>
          <w:lang w:val="sr-Latn-BA"/>
        </w:rPr>
        <w:t xml:space="preserve"> и 84/22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) и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члана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35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став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1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тачка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6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Статута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општине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Никшић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(„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Службени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лист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ЦГ -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Општински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прописи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”,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бр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>.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 xml:space="preserve"> 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>31/18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 xml:space="preserve"> и 21/23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>)</w:t>
      </w:r>
      <w:r w:rsidR="008F56F9">
        <w:rPr>
          <w:rFonts w:ascii="Times New Roman" w:hAnsi="Times New Roman"/>
          <w:iCs/>
          <w:spacing w:val="-1"/>
          <w:sz w:val="24"/>
          <w:szCs w:val="24"/>
          <w:lang w:val="sr-Cyrl-ME"/>
        </w:rPr>
        <w:t>,</w:t>
      </w:r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Скупштина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општине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Никшић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,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на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сједници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одржаној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________ 2023.године,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донијела</w:t>
      </w:r>
      <w:proofErr w:type="spellEnd"/>
      <w:r w:rsidRPr="00066234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iCs/>
          <w:spacing w:val="-1"/>
          <w:sz w:val="24"/>
          <w:szCs w:val="24"/>
        </w:rPr>
        <w:t>је</w:t>
      </w:r>
      <w:proofErr w:type="spellEnd"/>
    </w:p>
    <w:p w14:paraId="6A4D45B3" w14:textId="77777777" w:rsidR="00066234" w:rsidRPr="00066234" w:rsidRDefault="00066234" w:rsidP="00066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234">
        <w:rPr>
          <w:rFonts w:ascii="Times New Roman" w:hAnsi="Times New Roman"/>
          <w:b/>
          <w:bCs/>
          <w:sz w:val="24"/>
          <w:szCs w:val="24"/>
        </w:rPr>
        <w:t>П Р О Г Р А М</w:t>
      </w:r>
    </w:p>
    <w:p w14:paraId="3177E56E" w14:textId="77777777" w:rsidR="00066234" w:rsidRPr="00066234" w:rsidRDefault="00066234" w:rsidP="00066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234">
        <w:rPr>
          <w:rFonts w:ascii="Times New Roman" w:hAnsi="Times New Roman"/>
          <w:b/>
          <w:bCs/>
          <w:sz w:val="24"/>
          <w:szCs w:val="24"/>
        </w:rPr>
        <w:t xml:space="preserve">УРЕЂЕЊА </w:t>
      </w:r>
      <w:proofErr w:type="gramStart"/>
      <w:r w:rsidRPr="00066234">
        <w:rPr>
          <w:rFonts w:ascii="Times New Roman" w:hAnsi="Times New Roman"/>
          <w:b/>
          <w:bCs/>
          <w:sz w:val="24"/>
          <w:szCs w:val="24"/>
        </w:rPr>
        <w:t>ПРОСТОРА  ОПШТИНЕ</w:t>
      </w:r>
      <w:proofErr w:type="gramEnd"/>
      <w:r w:rsidRPr="00066234">
        <w:rPr>
          <w:rFonts w:ascii="Times New Roman" w:hAnsi="Times New Roman"/>
          <w:b/>
          <w:bCs/>
          <w:sz w:val="24"/>
          <w:szCs w:val="24"/>
        </w:rPr>
        <w:t xml:space="preserve">  НИКШИЋ   </w:t>
      </w:r>
    </w:p>
    <w:p w14:paraId="11E4D50D" w14:textId="1412559E" w:rsidR="00F40316" w:rsidRPr="00AE7731" w:rsidRDefault="008F56F9" w:rsidP="00066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ЗА 2024</w:t>
      </w:r>
      <w:r>
        <w:rPr>
          <w:rFonts w:ascii="Times New Roman" w:hAnsi="Times New Roman"/>
          <w:b/>
          <w:bCs/>
          <w:sz w:val="24"/>
          <w:szCs w:val="24"/>
          <w:lang w:val="sr-Cyrl-ME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sr-Cyrl-ME"/>
        </w:rPr>
        <w:t xml:space="preserve"> </w:t>
      </w:r>
      <w:r w:rsidR="00066234" w:rsidRPr="00066234">
        <w:rPr>
          <w:rFonts w:ascii="Times New Roman" w:hAnsi="Times New Roman"/>
          <w:b/>
          <w:bCs/>
          <w:sz w:val="24"/>
          <w:szCs w:val="24"/>
        </w:rPr>
        <w:t>ГОДИНУ</w:t>
      </w:r>
    </w:p>
    <w:p w14:paraId="12CE1DE8" w14:textId="77777777" w:rsidR="00F40316" w:rsidRPr="00AE7731" w:rsidRDefault="00F4031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84D2FCA" w14:textId="68C5BE98" w:rsidR="004470EE" w:rsidRPr="004F0B47" w:rsidRDefault="00066234" w:rsidP="004F0B47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ME"/>
        </w:rPr>
      </w:pPr>
      <w:r w:rsidRPr="004F0B47">
        <w:rPr>
          <w:rFonts w:ascii="Times New Roman" w:hAnsi="Times New Roman"/>
          <w:b/>
          <w:sz w:val="24"/>
          <w:szCs w:val="24"/>
          <w:lang w:val="sr-Cyrl-ME"/>
        </w:rPr>
        <w:t>УВОДНЕ НАПОМЕНЕ</w:t>
      </w:r>
    </w:p>
    <w:p w14:paraId="40626FC5" w14:textId="03AC6DE3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 xml:space="preserve">У члану 244 Закона о планирању простора и изградњи објеката („Сл. </w:t>
      </w:r>
      <w:r w:rsidR="009D5326">
        <w:rPr>
          <w:rFonts w:ascii="Times New Roman" w:hAnsi="Times New Roman"/>
          <w:bCs/>
          <w:sz w:val="24"/>
          <w:szCs w:val="24"/>
          <w:lang w:val="sr-Cyrl-ME"/>
        </w:rPr>
        <w:t>л</w:t>
      </w:r>
      <w:r w:rsidRPr="00066234">
        <w:rPr>
          <w:rFonts w:ascii="Times New Roman" w:hAnsi="Times New Roman"/>
          <w:bCs/>
          <w:sz w:val="24"/>
          <w:szCs w:val="24"/>
          <w:lang w:val="sr-Cyrl-ME"/>
        </w:rPr>
        <w:t xml:space="preserve">ист Црне Горе“  </w:t>
      </w:r>
      <w:r w:rsidR="009D5326">
        <w:rPr>
          <w:rFonts w:ascii="Times New Roman" w:hAnsi="Times New Roman"/>
          <w:bCs/>
          <w:sz w:val="24"/>
          <w:szCs w:val="24"/>
          <w:lang w:val="sr-Cyrl-ME"/>
        </w:rPr>
        <w:t>број 64/17, 44/18, 63/18, 11/19 и</w:t>
      </w:r>
      <w:r w:rsidRPr="00066234">
        <w:rPr>
          <w:rFonts w:ascii="Times New Roman" w:hAnsi="Times New Roman"/>
          <w:bCs/>
          <w:sz w:val="24"/>
          <w:szCs w:val="24"/>
          <w:lang w:val="sr-Cyrl-ME"/>
        </w:rPr>
        <w:t xml:space="preserve"> 82/20) наведено је да даном ступања на снагу овог закона престаје да важи Закон о регуларизацији неформалних објеката ("Службени лист ЦГ", бр. 56/16, 13/17 и 47/17) и Закон о уређењу простора и изградњи објеката ("Службени лист ЦГ", бр. 51/08, 34/11, 35/13 и 33/14), осим одредби чл. 7, 16, 63, 64, 65, 67, 67а и 162ц које ће се примјењивати до доношења плана генералне регулације Црне Горе.</w:t>
      </w:r>
    </w:p>
    <w:p w14:paraId="1B66BA20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У члану 16 Закона о уређењу  простора и изградњи објеката („Службени лист Црне Горе”, бр. 51/08, 34/11, 35/13 и 33/14), прописано је да скупштина локалне самоуправе доноси једногодишњи програм уређења простора који обухвата динамику уређења простора, изворе финансирања, рокове уређења, оперативне мјере за спровођење планског документа, а нарочито мјере за комунално опремање грађевинског земљишта из члана 65 овог закона, као и друге мјере за спровођење политике уређења простора.</w:t>
      </w:r>
    </w:p>
    <w:p w14:paraId="4EFF2422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Уређивањем  грађевинског  земљишта  сматра  се  опремање  земљишта  на  начин  који омогућава  имплементацију планског документа.</w:t>
      </w:r>
    </w:p>
    <w:p w14:paraId="2D1A0345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Уређивање   грађевинског   земљишта   обухвата   припрему   грађевинског   земљишта   за комунално опремање и комунално опремање.</w:t>
      </w:r>
    </w:p>
    <w:p w14:paraId="59FC3C84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Уређивање   грађевинског   земљишта обезбјеђује локална самоуправа, у складу са Програмом.</w:t>
      </w:r>
    </w:p>
    <w:p w14:paraId="3CAA749C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Припрема грађевинског земљишта за комунално опремање нарочито обухвата: рјешавање имовинско-правних односа, израду планске, техничке и друге документације; предузимање мјера заштите споменика културе и заштите споменика природе који би могли бити угрожени радовима на припреми земљишта; рушење постојећих објеката и уређаја и уклањање материјала, као и премјештање постојећих наџемних и поџемних инсталација.</w:t>
      </w:r>
    </w:p>
    <w:p w14:paraId="72486AA6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Комунално  опремање  грађевинског  земљишта  обухвата  изградњу  објеката  и  уређаја комуналне  инфраструктуре,  а  нарочито:  комуналних  објеката  и  инсталација  до  прикључка  на урбанистичку парцелу укључујући и прикључак за водовод, фекалну  и атмосферску канализацију  и јавну расвјету; путева и улица у насељу, надвожњака, подвожњака и мостова, пјешачких пролаза, плочника, тргова, скверова и јавних  паркиралишта у насељу; зелених површина у насељу, блоковског зеленила, терена за рекреацију, ђечјих игралишта, паркова, пјешачких стаза и травњака, јавних градских комуналних објеката и гробља; депонија и објеката за  прераду и уништавање отпадних материјала; прикључака комуналних инсталација чија функција може бити од значаја  у условима настанка ванредне ситуације, елементарних непогода или ради заштите државе.</w:t>
      </w:r>
    </w:p>
    <w:p w14:paraId="5F30444F" w14:textId="77777777" w:rsidR="00066234" w:rsidRPr="00066234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>За комунално опремање грађевинског земљишта инвеститор плаћа накнаду.Средства од наведене накнаде уплаћују се на посебан рачун буџета јединице локалне самоуправе  и могу се  користити само  за припрему  и комунално опремање и за комунално опремање грађевинског земљишта на простору на којем се објекат гради. Изузетно, средства од накнаде за комунално опремање грађевинског земљишта могу се користити за припрему и комунално опремање и за комунално опремање грађевинског земљишта других простора, ако је простор на којем  се објекат гради у потпуности комунално опремљен. Комунално опремање грађевинског земљишта може извршити и инвеститор у складу са планским документом. Међусобни односи инвеститора  и локалне самоуправе уређују се уговором и рјешењем.</w:t>
      </w:r>
    </w:p>
    <w:p w14:paraId="29457B0F" w14:textId="24FF2C7E" w:rsidR="000B3F0E" w:rsidRPr="00667CF9" w:rsidRDefault="00066234" w:rsidP="00FB2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sr-Cyrl-ME"/>
        </w:rPr>
      </w:pPr>
      <w:r w:rsidRPr="00066234">
        <w:rPr>
          <w:rFonts w:ascii="Times New Roman" w:hAnsi="Times New Roman"/>
          <w:bCs/>
          <w:sz w:val="24"/>
          <w:szCs w:val="24"/>
          <w:lang w:val="sr-Cyrl-ME"/>
        </w:rPr>
        <w:t xml:space="preserve">Имајући  у виду  напријед наведено  немогуће је утврдити  реалне и фиксне рокове  реализације  било </w:t>
      </w:r>
      <w:r w:rsidRPr="00066234">
        <w:rPr>
          <w:rFonts w:ascii="Times New Roman" w:hAnsi="Times New Roman"/>
          <w:bCs/>
          <w:sz w:val="24"/>
          <w:szCs w:val="24"/>
          <w:lang w:val="sr-Cyrl-ME"/>
        </w:rPr>
        <w:lastRenderedPageBreak/>
        <w:t>ког програма, па и Програма  уређења простора општине Никшић  за 2024. годину,  који, у  том  смислу, представља  оквир  радњи за  које се сматра  да  ће допринијети унапређењу простора.</w:t>
      </w:r>
    </w:p>
    <w:p w14:paraId="698EBEB2" w14:textId="77777777" w:rsidR="00C84BC6" w:rsidRDefault="00C84BC6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ECF7EF8" w14:textId="0E24B1DC" w:rsidR="00F40316" w:rsidRPr="00066234" w:rsidRDefault="00F40316" w:rsidP="0025028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sr-Cyrl-ME"/>
        </w:rPr>
      </w:pPr>
      <w:r w:rsidRPr="00AE7731">
        <w:rPr>
          <w:rFonts w:ascii="Times New Roman" w:hAnsi="Times New Roman"/>
          <w:b/>
          <w:sz w:val="24"/>
          <w:szCs w:val="24"/>
        </w:rPr>
        <w:t xml:space="preserve">2. </w:t>
      </w:r>
      <w:r w:rsidR="00066234">
        <w:rPr>
          <w:rFonts w:ascii="Times New Roman" w:hAnsi="Times New Roman"/>
          <w:b/>
          <w:sz w:val="24"/>
          <w:szCs w:val="24"/>
          <w:lang w:val="sr-Cyrl-ME"/>
        </w:rPr>
        <w:t>ИЗВОРИ ФИНАНСИРАЊА</w:t>
      </w:r>
    </w:p>
    <w:p w14:paraId="7AB94310" w14:textId="77777777" w:rsidR="00066234" w:rsidRPr="00066234" w:rsidRDefault="00066234" w:rsidP="0006623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6234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потребна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за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уређења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Никшић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за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2023.годину, </w:t>
      </w:r>
      <w:proofErr w:type="spellStart"/>
      <w:r w:rsidRPr="00066234">
        <w:rPr>
          <w:rFonts w:ascii="Times New Roman" w:hAnsi="Times New Roman"/>
          <w:sz w:val="24"/>
          <w:szCs w:val="24"/>
        </w:rPr>
        <w:t>обезбјеђују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се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из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сљедећих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извора</w:t>
      </w:r>
      <w:proofErr w:type="spellEnd"/>
      <w:r w:rsidRPr="00066234">
        <w:rPr>
          <w:rFonts w:ascii="Times New Roman" w:hAnsi="Times New Roman"/>
          <w:sz w:val="24"/>
          <w:szCs w:val="24"/>
        </w:rPr>
        <w:t>:</w:t>
      </w:r>
    </w:p>
    <w:p w14:paraId="304EA51D" w14:textId="77777777" w:rsidR="00066234" w:rsidRPr="00066234" w:rsidRDefault="00066234" w:rsidP="00066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2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66234">
        <w:rPr>
          <w:rFonts w:ascii="Times New Roman" w:hAnsi="Times New Roman"/>
          <w:sz w:val="24"/>
          <w:szCs w:val="24"/>
        </w:rPr>
        <w:t>Буџет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Никшић</w:t>
      </w:r>
      <w:proofErr w:type="spellEnd"/>
      <w:r w:rsidRPr="00066234">
        <w:rPr>
          <w:rFonts w:ascii="Times New Roman" w:hAnsi="Times New Roman"/>
          <w:sz w:val="24"/>
          <w:szCs w:val="24"/>
        </w:rPr>
        <w:t>,</w:t>
      </w:r>
    </w:p>
    <w:p w14:paraId="54211D61" w14:textId="77777777" w:rsidR="00066234" w:rsidRPr="00066234" w:rsidRDefault="00066234" w:rsidP="00066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2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66234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кредита</w:t>
      </w:r>
      <w:proofErr w:type="spellEnd"/>
      <w:r w:rsidRPr="00066234">
        <w:rPr>
          <w:rFonts w:ascii="Times New Roman" w:hAnsi="Times New Roman"/>
          <w:sz w:val="24"/>
          <w:szCs w:val="24"/>
        </w:rPr>
        <w:t>,</w:t>
      </w:r>
    </w:p>
    <w:p w14:paraId="1570F5E5" w14:textId="77777777" w:rsidR="00066234" w:rsidRPr="00066234" w:rsidRDefault="00066234" w:rsidP="00066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2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66234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заинтересованих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066234">
        <w:rPr>
          <w:rFonts w:ascii="Times New Roman" w:hAnsi="Times New Roman"/>
          <w:sz w:val="24"/>
          <w:szCs w:val="24"/>
        </w:rPr>
        <w:t>,</w:t>
      </w:r>
    </w:p>
    <w:p w14:paraId="331C44D8" w14:textId="7EBCDC40" w:rsidR="000A6C9A" w:rsidRDefault="00066234" w:rsidP="00066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2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66234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из</w:t>
      </w:r>
      <w:proofErr w:type="spellEnd"/>
      <w:r w:rsidRPr="00066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234">
        <w:rPr>
          <w:rFonts w:ascii="Times New Roman" w:hAnsi="Times New Roman"/>
          <w:sz w:val="24"/>
          <w:szCs w:val="24"/>
        </w:rPr>
        <w:t>донација</w:t>
      </w:r>
      <w:proofErr w:type="spellEnd"/>
      <w:r w:rsidRPr="00066234">
        <w:rPr>
          <w:rFonts w:ascii="Times New Roman" w:hAnsi="Times New Roman"/>
          <w:sz w:val="24"/>
          <w:szCs w:val="24"/>
        </w:rPr>
        <w:t>.</w:t>
      </w:r>
    </w:p>
    <w:p w14:paraId="2E5A828E" w14:textId="77777777" w:rsidR="00066234" w:rsidRPr="00AE7731" w:rsidRDefault="00066234" w:rsidP="00066234">
      <w:pPr>
        <w:spacing w:after="0" w:line="240" w:lineRule="auto"/>
        <w:rPr>
          <w:rFonts w:ascii="Times New Roman" w:hAnsi="Times New Roman"/>
          <w:sz w:val="24"/>
          <w:szCs w:val="24"/>
          <w:lang w:val="sl-SI"/>
        </w:rPr>
      </w:pPr>
    </w:p>
    <w:p w14:paraId="5E89D3F4" w14:textId="1788F7AC" w:rsidR="00263277" w:rsidRPr="00AE7731" w:rsidRDefault="00427DCA" w:rsidP="007E48F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E7731">
        <w:rPr>
          <w:rFonts w:ascii="Times New Roman" w:hAnsi="Times New Roman"/>
          <w:b/>
          <w:sz w:val="24"/>
          <w:szCs w:val="24"/>
        </w:rPr>
        <w:t>3</w:t>
      </w:r>
      <w:r w:rsidR="00263277" w:rsidRPr="00AE7731">
        <w:rPr>
          <w:rFonts w:ascii="Times New Roman" w:hAnsi="Times New Roman"/>
          <w:b/>
          <w:sz w:val="24"/>
          <w:szCs w:val="24"/>
        </w:rPr>
        <w:t>.</w:t>
      </w:r>
      <w:r w:rsidR="00263277" w:rsidRPr="00AE773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667CF9" w:rsidRPr="00667CF9">
        <w:rPr>
          <w:rFonts w:ascii="Times New Roman" w:hAnsi="Times New Roman"/>
          <w:b/>
          <w:sz w:val="24"/>
          <w:szCs w:val="24"/>
        </w:rPr>
        <w:t>ПРИПРЕМА ГРАЂЕВИНСКОГ ЗЕМЉИШТА ЗА КОМУНАЛНО ОПРЕМАЊЕ</w:t>
      </w:r>
    </w:p>
    <w:p w14:paraId="003DED06" w14:textId="77777777" w:rsidR="00667CF9" w:rsidRDefault="00427DCA" w:rsidP="00667CF9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E7731">
        <w:rPr>
          <w:rFonts w:ascii="Times New Roman" w:hAnsi="Times New Roman"/>
          <w:b/>
          <w:sz w:val="24"/>
          <w:szCs w:val="24"/>
        </w:rPr>
        <w:t>3</w:t>
      </w:r>
      <w:r w:rsidR="00263277" w:rsidRPr="00AE7731">
        <w:rPr>
          <w:rFonts w:ascii="Times New Roman" w:hAnsi="Times New Roman"/>
          <w:b/>
          <w:sz w:val="24"/>
          <w:szCs w:val="24"/>
        </w:rPr>
        <w:t xml:space="preserve">/1.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Рјешавање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имовинско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правних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односа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Експропријација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прибављање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непокретност-</w:t>
      </w:r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буџетски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план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300.000,00е</w:t>
      </w:r>
    </w:p>
    <w:p w14:paraId="38B7BF3F" w14:textId="03A39017" w:rsidR="00D06B4D" w:rsidRDefault="00667CF9" w:rsidP="00667CF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Програм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дијелу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припреме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грађевинског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земљишта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комунално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опремање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грађевинског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земљишта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обухвата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рјешавање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имовинско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правних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односа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потребе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локалних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објеката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општег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интереса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7CF9">
        <w:rPr>
          <w:rFonts w:ascii="Times New Roman" w:hAnsi="Times New Roman"/>
          <w:color w:val="000000"/>
          <w:sz w:val="24"/>
          <w:szCs w:val="24"/>
        </w:rPr>
        <w:t>појединих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планских</w:t>
      </w:r>
      <w:proofErr w:type="spellEnd"/>
      <w:proofErr w:type="gram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докумената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Буџетом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планираним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color w:val="000000"/>
          <w:sz w:val="24"/>
          <w:szCs w:val="24"/>
        </w:rPr>
        <w:t>средствима</w:t>
      </w:r>
      <w:proofErr w:type="spellEnd"/>
      <w:r w:rsidRPr="00667CF9">
        <w:rPr>
          <w:rFonts w:ascii="Times New Roman" w:hAnsi="Times New Roman"/>
          <w:color w:val="000000"/>
          <w:sz w:val="24"/>
          <w:szCs w:val="24"/>
        </w:rPr>
        <w:t>.</w:t>
      </w:r>
    </w:p>
    <w:p w14:paraId="34DB7D2D" w14:textId="77777777" w:rsidR="00667CF9" w:rsidRPr="00AE7731" w:rsidRDefault="00667CF9" w:rsidP="00667C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C309944" w14:textId="68A02D16" w:rsidR="007B1E69" w:rsidRPr="00667CF9" w:rsidRDefault="00D01889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  <w:lang w:val="sr-Cyrl-M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3277" w:rsidRPr="00AE7731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263277" w:rsidRPr="00AE7731">
        <w:rPr>
          <w:rFonts w:ascii="Times New Roman" w:hAnsi="Times New Roman"/>
          <w:b/>
          <w:sz w:val="24"/>
          <w:szCs w:val="24"/>
        </w:rPr>
        <w:t>2 .</w:t>
      </w:r>
      <w:proofErr w:type="gramEnd"/>
      <w:r w:rsidR="00263277" w:rsidRPr="00AE7731">
        <w:rPr>
          <w:rFonts w:ascii="Times New Roman" w:hAnsi="Times New Roman"/>
          <w:b/>
          <w:sz w:val="24"/>
          <w:szCs w:val="24"/>
        </w:rPr>
        <w:t xml:space="preserve"> </w:t>
      </w:r>
      <w:r w:rsidR="00263277" w:rsidRPr="00AE77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7CF9">
        <w:rPr>
          <w:rFonts w:ascii="Times New Roman" w:hAnsi="Times New Roman"/>
          <w:b/>
          <w:sz w:val="24"/>
          <w:szCs w:val="24"/>
          <w:u w:val="single"/>
          <w:lang w:val="sr-Cyrl-ME"/>
        </w:rPr>
        <w:t>Израда техничке и друге докуемнтације</w:t>
      </w:r>
    </w:p>
    <w:p w14:paraId="6EFE59D6" w14:textId="34EE0040" w:rsidR="00D60CF5" w:rsidRDefault="00667CF9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7CF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67CF9">
        <w:rPr>
          <w:rFonts w:ascii="Times New Roman" w:hAnsi="Times New Roman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овог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програмског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сегмента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предвиђена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је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израда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67CF9">
        <w:rPr>
          <w:rFonts w:ascii="Times New Roman" w:hAnsi="Times New Roman"/>
          <w:sz w:val="24"/>
          <w:szCs w:val="24"/>
        </w:rPr>
        <w:t>техничке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за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локалне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објекте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од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општег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7CF9">
        <w:rPr>
          <w:rFonts w:ascii="Times New Roman" w:hAnsi="Times New Roman"/>
          <w:sz w:val="24"/>
          <w:szCs w:val="24"/>
        </w:rPr>
        <w:t>појединих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sz w:val="24"/>
          <w:szCs w:val="24"/>
        </w:rPr>
        <w:t>планских</w:t>
      </w:r>
      <w:proofErr w:type="spellEnd"/>
      <w:proofErr w:type="gram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докумената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sz w:val="24"/>
          <w:szCs w:val="24"/>
        </w:rPr>
        <w:t>складу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са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Буџетом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планираним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средствима</w:t>
      </w:r>
      <w:proofErr w:type="spellEnd"/>
      <w:r w:rsidRPr="00667CF9">
        <w:rPr>
          <w:rFonts w:ascii="Times New Roman" w:hAnsi="Times New Roman"/>
          <w:sz w:val="24"/>
          <w:szCs w:val="24"/>
        </w:rPr>
        <w:t>.</w:t>
      </w:r>
    </w:p>
    <w:p w14:paraId="298C573E" w14:textId="77777777" w:rsidR="00667CF9" w:rsidRPr="00AE7731" w:rsidRDefault="00667CF9" w:rsidP="00F853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EC948D3" w14:textId="534E0F4E" w:rsidR="00263277" w:rsidRPr="00667CF9" w:rsidRDefault="000E5DCE" w:rsidP="00C22C6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sr-Cyrl-ME"/>
        </w:rPr>
      </w:pPr>
      <w:r w:rsidRPr="00AE7731">
        <w:rPr>
          <w:rFonts w:ascii="Times New Roman" w:hAnsi="Times New Roman"/>
          <w:b/>
          <w:sz w:val="24"/>
          <w:szCs w:val="24"/>
        </w:rPr>
        <w:t>4</w:t>
      </w:r>
      <w:r w:rsidR="00263277" w:rsidRPr="00AE7731">
        <w:rPr>
          <w:rFonts w:ascii="Times New Roman" w:hAnsi="Times New Roman"/>
          <w:b/>
          <w:sz w:val="24"/>
          <w:szCs w:val="24"/>
        </w:rPr>
        <w:t>.</w:t>
      </w:r>
      <w:r w:rsidR="00263277" w:rsidRPr="00AE7731">
        <w:rPr>
          <w:rFonts w:ascii="Times New Roman" w:hAnsi="Times New Roman"/>
          <w:b/>
          <w:spacing w:val="-10"/>
          <w:sz w:val="24"/>
          <w:szCs w:val="24"/>
        </w:rPr>
        <w:t xml:space="preserve">  </w:t>
      </w:r>
      <w:r w:rsidR="00667CF9">
        <w:rPr>
          <w:rFonts w:ascii="Times New Roman" w:hAnsi="Times New Roman"/>
          <w:b/>
          <w:spacing w:val="-1"/>
          <w:sz w:val="24"/>
          <w:szCs w:val="24"/>
          <w:lang w:val="sr-Cyrl-ME"/>
        </w:rPr>
        <w:t>КОМУНАЛНЕ ОПРЕМАНЈЕ ГРАЂЕВИНСКОГ ЗЕМЛЈИШТА</w:t>
      </w:r>
    </w:p>
    <w:p w14:paraId="2179FBC6" w14:textId="5FBC990B" w:rsidR="00667CF9" w:rsidRDefault="00667CF9" w:rsidP="00667CF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CF9">
        <w:rPr>
          <w:rFonts w:ascii="Times New Roman" w:hAnsi="Times New Roman"/>
          <w:sz w:val="24"/>
          <w:szCs w:val="24"/>
        </w:rPr>
        <w:t>Поједине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CF9">
        <w:rPr>
          <w:rFonts w:ascii="Times New Roman" w:hAnsi="Times New Roman"/>
          <w:sz w:val="24"/>
          <w:szCs w:val="24"/>
        </w:rPr>
        <w:t>пројекти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7CF9">
        <w:rPr>
          <w:rFonts w:ascii="Times New Roman" w:hAnsi="Times New Roman"/>
          <w:sz w:val="24"/>
          <w:szCs w:val="24"/>
        </w:rPr>
        <w:t>радови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који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припадају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комуналном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опремању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грађевинског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пренијети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су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из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уређења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Никшић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7CF9">
        <w:rPr>
          <w:rFonts w:ascii="Times New Roman" w:hAnsi="Times New Roman"/>
          <w:sz w:val="24"/>
          <w:szCs w:val="24"/>
        </w:rPr>
        <w:t>за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 2023.годину</w:t>
      </w:r>
      <w:proofErr w:type="gramEnd"/>
      <w:r w:rsidRPr="00667C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CF9">
        <w:rPr>
          <w:rFonts w:ascii="Times New Roman" w:hAnsi="Times New Roman"/>
          <w:sz w:val="24"/>
          <w:szCs w:val="24"/>
        </w:rPr>
        <w:t>из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разлога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што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ће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се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извођачки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sz w:val="24"/>
          <w:szCs w:val="24"/>
        </w:rPr>
        <w:t>завршити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7CF9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sz w:val="24"/>
          <w:szCs w:val="24"/>
        </w:rPr>
        <w:t>реализовати</w:t>
      </w:r>
      <w:proofErr w:type="spellEnd"/>
      <w:r w:rsidRPr="00667CF9">
        <w:rPr>
          <w:rFonts w:ascii="Times New Roman" w:hAnsi="Times New Roman"/>
          <w:sz w:val="24"/>
          <w:szCs w:val="24"/>
        </w:rPr>
        <w:t xml:space="preserve"> у 2024.години.</w:t>
      </w:r>
    </w:p>
    <w:p w14:paraId="61482B16" w14:textId="77777777" w:rsidR="00667CF9" w:rsidRDefault="00667CF9" w:rsidP="00F8535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A6FC6B5" w14:textId="630BDF04" w:rsidR="00EB4517" w:rsidRDefault="000E5DCE" w:rsidP="00F8535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AE7731">
        <w:rPr>
          <w:rFonts w:ascii="Times New Roman" w:hAnsi="Times New Roman"/>
          <w:b/>
          <w:sz w:val="24"/>
          <w:szCs w:val="24"/>
          <w:lang w:val="de-DE"/>
        </w:rPr>
        <w:t>4</w:t>
      </w:r>
      <w:r w:rsidR="00263277" w:rsidRPr="00AE7731">
        <w:rPr>
          <w:rFonts w:ascii="Times New Roman" w:hAnsi="Times New Roman"/>
          <w:b/>
          <w:sz w:val="24"/>
          <w:szCs w:val="24"/>
          <w:lang w:val="de-DE"/>
        </w:rPr>
        <w:t xml:space="preserve">/1. </w:t>
      </w:r>
      <w:r w:rsidR="00667CF9" w:rsidRPr="00667CF9">
        <w:rPr>
          <w:rFonts w:ascii="Times New Roman" w:hAnsi="Times New Roman"/>
          <w:b/>
          <w:sz w:val="24"/>
          <w:szCs w:val="24"/>
          <w:u w:val="single"/>
          <w:lang w:val="de-DE"/>
        </w:rPr>
        <w:t>Реконструкција  и  изградња локалне  инфраструктуре  – локални  објекти од  општег    интереса</w:t>
      </w:r>
    </w:p>
    <w:p w14:paraId="59778B1F" w14:textId="77777777" w:rsidR="00667CF9" w:rsidRPr="00AE7731" w:rsidRDefault="00667CF9" w:rsidP="00F8535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</w:p>
    <w:p w14:paraId="7D26D622" w14:textId="5407CB61" w:rsidR="00263277" w:rsidRPr="00DB0C5E" w:rsidRDefault="0019177A" w:rsidP="00F853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ME"/>
        </w:rPr>
        <w:t>Пренесене теме</w:t>
      </w:r>
    </w:p>
    <w:p w14:paraId="55F1C206" w14:textId="7234F07E" w:rsidR="00EB4517" w:rsidRDefault="00EB4517" w:rsidP="00EB451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5ECD09" w14:textId="77777777" w:rsidR="00667CF9" w:rsidRPr="00667CF9" w:rsidRDefault="00667CF9" w:rsidP="00667C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Адаптација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Дома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револуције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за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потребе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локалног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сервиса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РТВ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Нк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Капитални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буџет</w:t>
      </w:r>
      <w:proofErr w:type="spellEnd"/>
      <w:proofErr w:type="gram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Горе</w:t>
      </w:r>
      <w:proofErr w:type="spellEnd"/>
    </w:p>
    <w:p w14:paraId="69ECB207" w14:textId="77777777" w:rsidR="00667CF9" w:rsidRPr="00667CF9" w:rsidRDefault="00667CF9" w:rsidP="00667C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Реконструкција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Дворца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Краља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Николе-радови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унутрашњем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опремању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Капитални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буџет</w:t>
      </w:r>
      <w:proofErr w:type="spellEnd"/>
      <w:proofErr w:type="gram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Горе</w:t>
      </w:r>
      <w:proofErr w:type="spellEnd"/>
    </w:p>
    <w:p w14:paraId="387695A1" w14:textId="77777777" w:rsidR="00667CF9" w:rsidRPr="00667CF9" w:rsidRDefault="00667CF9" w:rsidP="00667C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Завршетак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Реконструкција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Градског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стадионе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Капитални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буџет</w:t>
      </w:r>
      <w:proofErr w:type="spellEnd"/>
      <w:proofErr w:type="gram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Горе</w:t>
      </w:r>
      <w:proofErr w:type="spellEnd"/>
    </w:p>
    <w:p w14:paraId="38570839" w14:textId="77777777" w:rsidR="00667CF9" w:rsidRPr="00667CF9" w:rsidRDefault="00667CF9" w:rsidP="00667C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Почетак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изградњи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Филолошког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факултета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- </w:t>
      </w:r>
      <w:proofErr w:type="spellStart"/>
      <w:proofErr w:type="gram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Капитални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буџет</w:t>
      </w:r>
      <w:proofErr w:type="spellEnd"/>
      <w:proofErr w:type="gram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Горе</w:t>
      </w:r>
      <w:proofErr w:type="spellEnd"/>
    </w:p>
    <w:p w14:paraId="7DE33829" w14:textId="77777777" w:rsidR="00667CF9" w:rsidRPr="00667CF9" w:rsidRDefault="00667CF9" w:rsidP="00667C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Извођење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изградњи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Ватрогасног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дома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- </w:t>
      </w:r>
      <w:proofErr w:type="spellStart"/>
      <w:proofErr w:type="gram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Капитални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буџет</w:t>
      </w:r>
      <w:proofErr w:type="spellEnd"/>
      <w:proofErr w:type="gram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Горе</w:t>
      </w:r>
      <w:proofErr w:type="spellEnd"/>
    </w:p>
    <w:p w14:paraId="10EE8BB6" w14:textId="77777777" w:rsidR="00667CF9" w:rsidRPr="00667CF9" w:rsidRDefault="00667CF9" w:rsidP="00667C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Дом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дигитална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револуције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Дома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револуције</w:t>
      </w:r>
      <w:proofErr w:type="spellEnd"/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- </w:t>
      </w:r>
      <w:proofErr w:type="spellStart"/>
      <w:proofErr w:type="gram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Капитални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буџет</w:t>
      </w:r>
      <w:proofErr w:type="spellEnd"/>
      <w:proofErr w:type="gram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Горе</w:t>
      </w:r>
      <w:proofErr w:type="spellEnd"/>
    </w:p>
    <w:p w14:paraId="73DBBD7D" w14:textId="5C20A875" w:rsidR="00AA4B11" w:rsidRPr="003A43C0" w:rsidRDefault="00AA4B11" w:rsidP="002D76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314D243A" w14:textId="45246EFB" w:rsidR="006A7E3A" w:rsidRPr="00C420AF" w:rsidRDefault="0019177A" w:rsidP="006A7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ME"/>
        </w:rPr>
        <w:t>Планиране теме</w:t>
      </w:r>
    </w:p>
    <w:p w14:paraId="339E5FA8" w14:textId="77777777" w:rsidR="00667CF9" w:rsidRPr="00667CF9" w:rsidRDefault="00667CF9" w:rsidP="00667CF9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  <w:tab/>
        <w:t>Извођење радова на за уређење терена око Дворца Краља Николе -</w:t>
      </w:r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de-DE"/>
        </w:rPr>
        <w:t>капитални буџет Владе Црне Горе</w:t>
      </w:r>
    </w:p>
    <w:p w14:paraId="5DC88406" w14:textId="77777777" w:rsidR="00667CF9" w:rsidRPr="00667CF9" w:rsidRDefault="00667CF9" w:rsidP="00667CF9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  <w:tab/>
        <w:t xml:space="preserve">Изградња вртића у Интеграловом насељу-- </w:t>
      </w:r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de-DE"/>
        </w:rPr>
        <w:t>Капитални  буџет Владе Црне Горе</w:t>
      </w:r>
    </w:p>
    <w:p w14:paraId="707DCBC5" w14:textId="77777777" w:rsidR="00667CF9" w:rsidRPr="00667CF9" w:rsidRDefault="00667CF9" w:rsidP="00667CF9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de-DE"/>
        </w:rPr>
        <w:tab/>
        <w:t xml:space="preserve">Изградња фискултурне сале за потребе Факултета за спорт и  физичко васпитање- </w:t>
      </w:r>
      <w:r w:rsidRPr="00667CF9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de-DE"/>
        </w:rPr>
        <w:t>Капитални  буџет Владе Црне Горе</w:t>
      </w:r>
    </w:p>
    <w:p w14:paraId="4CF1F142" w14:textId="3BADFDC9" w:rsidR="0065165B" w:rsidRPr="004F0B47" w:rsidRDefault="00206646" w:rsidP="004F0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ME"/>
        </w:rPr>
      </w:pPr>
      <w:r w:rsidRPr="00206646">
        <w:rPr>
          <w:rFonts w:ascii="Times New Roman" w:hAnsi="Times New Roman"/>
          <w:b/>
          <w:sz w:val="24"/>
          <w:szCs w:val="24"/>
        </w:rPr>
        <w:t xml:space="preserve">4/2.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Изградња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и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реконструкција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саобраћајница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у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складу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са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планским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документима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-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буџетски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план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810.000</w:t>
      </w:r>
      <w:proofErr w:type="gramStart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,00е</w:t>
      </w:r>
      <w:proofErr w:type="gramEnd"/>
    </w:p>
    <w:p w14:paraId="78062ED7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1. </w:t>
      </w:r>
      <w:proofErr w:type="spellStart"/>
      <w:proofErr w:type="gram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proofErr w:type="gram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Живка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Николића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пренесена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тема</w:t>
      </w:r>
      <w:proofErr w:type="spellEnd"/>
    </w:p>
    <w:p w14:paraId="203FE5EB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2.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Рудо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поље</w:t>
      </w:r>
      <w:proofErr w:type="spellEnd"/>
      <w:proofErr w:type="gram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,(</w:t>
      </w:r>
      <w:proofErr w:type="spellStart"/>
      <w:proofErr w:type="gram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уз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бетонску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ограду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Нексана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–МЗ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Рудо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поље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) /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пренесена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тема</w:t>
      </w:r>
      <w:proofErr w:type="spellEnd"/>
    </w:p>
    <w:p w14:paraId="4E642CEE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3.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бр.79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Хумци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-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пренесена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тема</w:t>
      </w:r>
      <w:proofErr w:type="spellEnd"/>
    </w:p>
    <w:p w14:paraId="741C8804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4.Завршетак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Широке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 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Драговој</w:t>
      </w:r>
      <w:proofErr w:type="spellEnd"/>
      <w:proofErr w:type="gram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Луци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-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пренесена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тема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</w:p>
    <w:p w14:paraId="059AEE54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5.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бр.20 и 21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Хумци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14:paraId="23B5BD25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6.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од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ВИ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Црногорске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до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Вука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Караџића</w:t>
      </w:r>
      <w:proofErr w:type="spellEnd"/>
    </w:p>
    <w:p w14:paraId="0E2609DD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7.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Приступна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саобраћајница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од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кружног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тока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бул.13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јул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до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парцеле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ЛИДЛ-а,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почетак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изградњи</w:t>
      </w:r>
      <w:proofErr w:type="spellEnd"/>
    </w:p>
    <w:p w14:paraId="64551975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8.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Ратка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Вујовића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Чоче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-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Израда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пројектне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документације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/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пренесена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тема</w:t>
      </w:r>
      <w:proofErr w:type="spellEnd"/>
    </w:p>
    <w:p w14:paraId="2FBE83DB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9.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Извођење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реконструкцијр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Школске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Кличеву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14:paraId="3AD5470B" w14:textId="31465A8A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10.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саобраћајница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ДУП-а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Растоци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sr-Latn-ME"/>
        </w:rPr>
        <w:t>I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Израда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пројектне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документације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</w:p>
    <w:p w14:paraId="23134CB6" w14:textId="0C5C134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11.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“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Нова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5” у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ДУП-а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Растоци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III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Израда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пројектне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документације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</w:p>
    <w:p w14:paraId="3672A22F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12.Изградња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раскснице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код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школе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Милева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Лајовић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Ллатовић</w:t>
      </w:r>
      <w:proofErr w:type="spellEnd"/>
    </w:p>
    <w:p w14:paraId="66C4A429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>13.Продужетак -</w:t>
      </w:r>
      <w:proofErr w:type="spellStart"/>
      <w:proofErr w:type="gram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изградња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и</w:t>
      </w:r>
      <w:proofErr w:type="gram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уређење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саобраћајнице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наставку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Милана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Папића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 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оквиру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ДУП-а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Бистрица</w:t>
      </w:r>
      <w:proofErr w:type="spellEnd"/>
    </w:p>
    <w:p w14:paraId="20DAB6DA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14.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путног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правца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Заград</w:t>
      </w:r>
      <w:proofErr w:type="gram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-Кута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дужини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од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2,5км,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ради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прикључења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главну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саобраћајницу-исти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ће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служити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као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алтернативни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путни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правац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приликом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дионице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главног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путног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правца-Рубежа-Миоље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поље-Мораково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</w:p>
    <w:p w14:paraId="01A589A3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15.Реконструкција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локалног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пута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Рубежа-Миоље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поље-Мораково</w:t>
      </w:r>
      <w:proofErr w:type="spellEnd"/>
      <w:proofErr w:type="gram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Капитални</w:t>
      </w:r>
      <w:proofErr w:type="spellEnd"/>
      <w:proofErr w:type="gram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буџет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Владе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Црне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Горе-пренесена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тема</w:t>
      </w:r>
      <w:proofErr w:type="spellEnd"/>
    </w:p>
    <w:p w14:paraId="469DEDC8" w14:textId="77777777" w:rsidR="00667CF9" w:rsidRPr="00667CF9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16.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Улице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Баја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Пивљанина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Израда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пројектне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документације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И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почетак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радова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на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реконструкцији</w:t>
      </w:r>
      <w:proofErr w:type="spellEnd"/>
    </w:p>
    <w:p w14:paraId="0F122E11" w14:textId="1809B5FC" w:rsidR="003603D8" w:rsidRDefault="00667CF9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17.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саобраланице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од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тунела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Будош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до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првог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кружног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тока</w:t>
      </w:r>
      <w:proofErr w:type="spellEnd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израда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главног</w:t>
      </w:r>
      <w:proofErr w:type="spellEnd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67CF9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пројекта</w:t>
      </w:r>
      <w:proofErr w:type="spellEnd"/>
    </w:p>
    <w:p w14:paraId="479752B2" w14:textId="7A1FC8DA" w:rsidR="00661CDE" w:rsidRPr="00667CF9" w:rsidRDefault="00661CDE" w:rsidP="00667CF9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661CDE">
        <w:rPr>
          <w:rFonts w:ascii="Times New Roman" w:hAnsi="Times New Roman"/>
          <w:b/>
          <w:i/>
          <w:color w:val="000000" w:themeColor="text1"/>
          <w:sz w:val="24"/>
          <w:szCs w:val="24"/>
        </w:rPr>
        <w:t>•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8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proofErr w:type="spellStart"/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Реконструкција</w:t>
      </w:r>
      <w:proofErr w:type="spellEnd"/>
      <w:r w:rsidR="00053FD3">
        <w:rPr>
          <w:rFonts w:ascii="Times New Roman" w:hAnsi="Times New Roman"/>
          <w:b/>
          <w:i/>
          <w:color w:val="000000" w:themeColor="text1"/>
          <w:sz w:val="24"/>
          <w:szCs w:val="24"/>
          <w:lang w:val="sr-Cyrl-ME"/>
        </w:rPr>
        <w:t>-изградња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53FD3">
        <w:rPr>
          <w:rFonts w:ascii="Times New Roman" w:hAnsi="Times New Roman"/>
          <w:b/>
          <w:i/>
          <w:color w:val="000000" w:themeColor="text1"/>
          <w:sz w:val="24"/>
          <w:szCs w:val="24"/>
          <w:lang w:val="sr-Cyrl-ME"/>
        </w:rPr>
        <w:t>Трговачке улице у Кличеву</w:t>
      </w:r>
    </w:p>
    <w:p w14:paraId="399B33AD" w14:textId="0B1F6768" w:rsidR="000E1C09" w:rsidRPr="00053FD3" w:rsidRDefault="000E1C09" w:rsidP="00053FD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646">
        <w:rPr>
          <w:rFonts w:ascii="Times New Roman" w:hAnsi="Times New Roman"/>
          <w:b/>
          <w:sz w:val="24"/>
          <w:szCs w:val="24"/>
        </w:rPr>
        <w:t>4/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Уређење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тротоара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667CF9" w:rsidRPr="00667CF9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="00667CF9" w:rsidRPr="00667C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>100.000,00е</w:t>
      </w:r>
    </w:p>
    <w:p w14:paraId="28BF05E9" w14:textId="18896755" w:rsidR="00FA2931" w:rsidRPr="00667CF9" w:rsidRDefault="00206646" w:rsidP="00B947C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646">
        <w:rPr>
          <w:rFonts w:ascii="Times New Roman" w:hAnsi="Times New Roman"/>
          <w:b/>
          <w:sz w:val="24"/>
          <w:szCs w:val="24"/>
        </w:rPr>
        <w:t>4/</w:t>
      </w:r>
      <w:r w:rsidR="000E1C0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Уређење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градских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квартова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изградња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реконструкција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градских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игралишта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складу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планским</w:t>
      </w:r>
      <w:proofErr w:type="spellEnd"/>
      <w:r w:rsidR="00667CF9" w:rsidRPr="00667C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/>
          <w:sz w:val="24"/>
          <w:szCs w:val="24"/>
        </w:rPr>
        <w:t>документима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proofErr w:type="spellStart"/>
      <w:r w:rsidR="00667CF9" w:rsidRPr="00667CF9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="00667CF9" w:rsidRPr="00667C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7CF9" w:rsidRPr="00667CF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667CF9" w:rsidRPr="00667CF9">
        <w:rPr>
          <w:rFonts w:ascii="Times New Roman" w:hAnsi="Times New Roman"/>
          <w:b/>
          <w:i/>
          <w:iCs/>
          <w:sz w:val="24"/>
          <w:szCs w:val="24"/>
        </w:rPr>
        <w:t xml:space="preserve"> 1.070.000,00е</w:t>
      </w:r>
    </w:p>
    <w:p w14:paraId="2A26E586" w14:textId="77777777" w:rsidR="00667CF9" w:rsidRPr="00667CF9" w:rsidRDefault="00667CF9" w:rsidP="00667CF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>1. Извођење радова на уређењу кварта између улице Народних хероја, Вука Мићуновића  и Карађорђеве улице-пренсена тема</w:t>
      </w:r>
    </w:p>
    <w:p w14:paraId="314004C5" w14:textId="77777777" w:rsidR="00667CF9" w:rsidRPr="00667CF9" w:rsidRDefault="00667CF9" w:rsidP="00667CF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>2. Извођење радова на уређењу терена са паркинг простором  око новог објекта РТВНК</w:t>
      </w:r>
    </w:p>
    <w:p w14:paraId="0003D129" w14:textId="77777777" w:rsidR="00667CF9" w:rsidRPr="00667CF9" w:rsidRDefault="00667CF9" w:rsidP="00667CF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>3. Уређење паркинг простора  иза зграде Општине</w:t>
      </w:r>
    </w:p>
    <w:p w14:paraId="2D7BD256" w14:textId="77777777" w:rsidR="00667CF9" w:rsidRPr="00667CF9" w:rsidRDefault="00667CF9" w:rsidP="00667CF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>4. Уређење парка између улица Његошеве И Радоја Дакића</w:t>
      </w:r>
    </w:p>
    <w:p w14:paraId="56951C0A" w14:textId="77777777" w:rsidR="00053FD3" w:rsidRDefault="00667CF9" w:rsidP="00053FD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>5. Извођење радова на ревитализацији Градског парк</w:t>
      </w:r>
    </w:p>
    <w:p w14:paraId="0DFC4477" w14:textId="3F32250A" w:rsidR="00053FD3" w:rsidRPr="00053FD3" w:rsidRDefault="00053FD3" w:rsidP="00053FD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sr-Cyrl-ME"/>
        </w:rPr>
      </w:pP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sr-Cyrl-ME"/>
        </w:rPr>
        <w:t>6</w:t>
      </w:r>
      <w:r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sr-Cyrl-ME"/>
        </w:rPr>
        <w:t>Уређење простора у дворишном дијелу ЈУ Дом ученика и студената „Браћа Вучинић“ на к.п. 2098/1 и 2085/2 КО Никшић</w:t>
      </w:r>
    </w:p>
    <w:p w14:paraId="78B1E863" w14:textId="72E8F2DF" w:rsidR="00B947C1" w:rsidRPr="00667CF9" w:rsidRDefault="00206646" w:rsidP="00B947C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4/</w:t>
      </w:r>
      <w:r w:rsidR="000E1C0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. </w:t>
      </w:r>
      <w:r w:rsidR="00667CF9" w:rsidRPr="00667CF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Уређење корита ријеке Бистрице, Грацанице и Зете- </w:t>
      </w:r>
      <w:r w:rsidR="00667CF9" w:rsidRPr="00667CF9">
        <w:rPr>
          <w:rFonts w:ascii="Times New Roman" w:hAnsi="Times New Roman"/>
          <w:bCs/>
          <w:iCs/>
          <w:color w:val="000000" w:themeColor="text1"/>
          <w:sz w:val="24"/>
          <w:szCs w:val="24"/>
          <w:lang w:val="de-DE"/>
        </w:rPr>
        <w:t>буџетски план</w:t>
      </w:r>
      <w:r w:rsidR="00667CF9" w:rsidRPr="00667CF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 </w:t>
      </w:r>
      <w:r w:rsidR="00667CF9" w:rsidRPr="00667CF9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30.000,00е</w:t>
      </w:r>
    </w:p>
    <w:p w14:paraId="7046BF84" w14:textId="7FB9799F" w:rsidR="00B947C1" w:rsidRPr="00053FD3" w:rsidRDefault="00667CF9" w:rsidP="00053FD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</w:pPr>
      <w:r w:rsidRPr="00667CF9">
        <w:rPr>
          <w:rFonts w:ascii="Times New Roman" w:hAnsi="Times New Roman"/>
          <w:b/>
          <w:i/>
          <w:iCs/>
          <w:noProof/>
          <w:sz w:val="24"/>
          <w:szCs w:val="28"/>
        </w:rPr>
        <w:tab/>
        <w:t>1.Регулација ријеке Грачанице у зони постојећих мостова</w:t>
      </w:r>
    </w:p>
    <w:p w14:paraId="4BB36BF5" w14:textId="3D41820D" w:rsidR="006F303B" w:rsidRPr="006F303B" w:rsidRDefault="00C83B56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4</w:t>
      </w:r>
      <w:r w:rsidRPr="00206646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/</w:t>
      </w:r>
      <w:r w:rsidR="000E1C09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6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 xml:space="preserve">. </w:t>
      </w:r>
      <w:r w:rsidR="00667CF9">
        <w:rPr>
          <w:rFonts w:ascii="Times New Roman" w:hAnsi="Times New Roman"/>
          <w:b/>
          <w:iCs/>
          <w:color w:val="000000" w:themeColor="text1"/>
          <w:sz w:val="24"/>
          <w:szCs w:val="24"/>
          <w:lang w:val="sr-Cyrl-ME"/>
        </w:rPr>
        <w:t>Водоводи</w:t>
      </w:r>
      <w:r w:rsidRPr="00206646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-</w:t>
      </w:r>
      <w:r w:rsidRPr="005A362D">
        <w:rPr>
          <w:rFonts w:ascii="Times New Roman" w:hAnsi="Times New Roman"/>
          <w:sz w:val="24"/>
          <w:szCs w:val="24"/>
        </w:rPr>
        <w:t xml:space="preserve"> </w:t>
      </w:r>
      <w:r w:rsidR="00667CF9" w:rsidRPr="00667CF9">
        <w:rPr>
          <w:rFonts w:ascii="Times New Roman" w:hAnsi="Times New Roman"/>
          <w:bCs/>
          <w:iCs/>
          <w:sz w:val="24"/>
          <w:szCs w:val="24"/>
          <w:lang w:val="de-DE"/>
        </w:rPr>
        <w:t>буџетски план</w:t>
      </w:r>
      <w:r w:rsidRPr="00D01889">
        <w:rPr>
          <w:rFonts w:ascii="Times New Roman" w:hAnsi="Times New Roman"/>
          <w:b/>
          <w:sz w:val="24"/>
          <w:szCs w:val="24"/>
        </w:rPr>
        <w:t xml:space="preserve"> </w:t>
      </w:r>
      <w:r w:rsidRPr="009F69E7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620.000,00e</w:t>
      </w:r>
    </w:p>
    <w:p w14:paraId="5F767D17" w14:textId="77777777" w:rsidR="00E42B61" w:rsidRPr="00E42B61" w:rsidRDefault="00E42B61" w:rsidP="00E42B61">
      <w:pPr>
        <w:widowControl w:val="0"/>
        <w:autoSpaceDE w:val="0"/>
        <w:autoSpaceDN w:val="0"/>
        <w:adjustRightInd w:val="0"/>
        <w:spacing w:after="0" w:line="240" w:lineRule="auto"/>
        <w:ind w:left="720"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 xml:space="preserve">Изградња водовода - </w:t>
      </w:r>
      <w:r w:rsidRPr="00E42B61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буџетски план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 500,000.00е </w:t>
      </w:r>
    </w:p>
    <w:p w14:paraId="4B0A4FC1" w14:textId="77777777" w:rsidR="00E42B61" w:rsidRPr="00E42B61" w:rsidRDefault="00E42B61" w:rsidP="00E42B61">
      <w:pPr>
        <w:widowControl w:val="0"/>
        <w:autoSpaceDE w:val="0"/>
        <w:autoSpaceDN w:val="0"/>
        <w:adjustRightInd w:val="0"/>
        <w:spacing w:after="0" w:line="240" w:lineRule="auto"/>
        <w:ind w:left="720"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 xml:space="preserve">Реконструкција водоводне и канализационе мреже- </w:t>
      </w:r>
      <w:r w:rsidRPr="00E42B61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буџетски план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 100,000.00е</w:t>
      </w:r>
    </w:p>
    <w:p w14:paraId="76017E1D" w14:textId="77777777" w:rsidR="00E42B61" w:rsidRPr="00E42B61" w:rsidRDefault="00E42B61" w:rsidP="00E42B61">
      <w:pPr>
        <w:pStyle w:val="ListParagraph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Извођење радова у циљу побољшавања водоснабдијевања у Зупи Никшићкој- Капитални буџет Владе Црне Горе, </w:t>
      </w:r>
      <w:r w:rsidRPr="00E42B61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пренесена тема</w:t>
      </w:r>
    </w:p>
    <w:p w14:paraId="7218F1E2" w14:textId="77777777" w:rsidR="00E42B61" w:rsidRPr="00E42B61" w:rsidRDefault="00E42B61" w:rsidP="00E42B61">
      <w:pPr>
        <w:pStyle w:val="ListParagraph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Реконструкција градског водовода -</w:t>
      </w:r>
      <w:r w:rsidRPr="00E42B61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израда главног пројекта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 </w:t>
      </w:r>
    </w:p>
    <w:p w14:paraId="1F9F7EF6" w14:textId="7FBC33B7" w:rsidR="00E42B61" w:rsidRPr="00E42B61" w:rsidRDefault="00E42B61" w:rsidP="00E42B61">
      <w:pPr>
        <w:pStyle w:val="ListParagraph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Реконструкција црпних станица Кличево и Партизански пут</w:t>
      </w:r>
    </w:p>
    <w:p w14:paraId="44D66FF2" w14:textId="77777777" w:rsidR="00E42B61" w:rsidRPr="00E42B61" w:rsidRDefault="00E42B61" w:rsidP="00E42B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</w:pPr>
    </w:p>
    <w:p w14:paraId="719162D0" w14:textId="77777777" w:rsidR="00E42B61" w:rsidRPr="00E42B61" w:rsidRDefault="00E42B61" w:rsidP="00E42B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>•</w:t>
      </w:r>
      <w:r w:rsidRPr="00E42B61">
        <w:rPr>
          <w:rFonts w:ascii="Times New Roman" w:hAnsi="Times New Roman"/>
          <w:b/>
          <w:iCs/>
          <w:color w:val="000000" w:themeColor="text1"/>
          <w:sz w:val="24"/>
          <w:szCs w:val="24"/>
          <w:lang w:val="de-DE"/>
        </w:rPr>
        <w:tab/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Истражно експлатациони радови, -</w:t>
      </w:r>
      <w:r w:rsidRPr="00E42B61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буџетски план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 10,000.00е</w:t>
      </w:r>
    </w:p>
    <w:p w14:paraId="275D6EA9" w14:textId="7188C5D6" w:rsidR="00E42B61" w:rsidRPr="00E42B61" w:rsidRDefault="00E42B61" w:rsidP="00E42B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</w:pP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>•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ab/>
        <w:t xml:space="preserve">Вјештачке акумулације, </w:t>
      </w:r>
      <w:r w:rsidRPr="00E42B61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буџетски план</w:t>
      </w:r>
      <w:r w:rsidRPr="00E42B61">
        <w:rPr>
          <w:rFonts w:ascii="Times New Roman" w:hAnsi="Times New Roman"/>
          <w:b/>
          <w:i/>
          <w:color w:val="000000" w:themeColor="text1"/>
          <w:sz w:val="24"/>
          <w:szCs w:val="24"/>
          <w:lang w:val="de-DE"/>
        </w:rPr>
        <w:t xml:space="preserve"> 10,000.00е</w:t>
      </w:r>
    </w:p>
    <w:p w14:paraId="46B8FF0E" w14:textId="012ED3A3" w:rsidR="00424847" w:rsidRPr="00A64A83" w:rsidRDefault="00424847" w:rsidP="008F4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D91A7" w14:textId="0B5B16F6" w:rsidR="00AB598C" w:rsidRPr="00E42B61" w:rsidRDefault="00AB598C" w:rsidP="00AB598C">
      <w:pPr>
        <w:spacing w:after="0" w:line="240" w:lineRule="auto"/>
        <w:ind w:firstLine="284"/>
        <w:jc w:val="both"/>
        <w:rPr>
          <w:rFonts w:ascii="Times New Roman" w:hAnsi="Times New Roman"/>
          <w:bCs/>
          <w:i/>
          <w:iCs/>
          <w:sz w:val="24"/>
          <w:szCs w:val="24"/>
          <w:lang w:val="sr-Latn-CS" w:eastAsia="sr-Latn-CS"/>
        </w:rPr>
      </w:pPr>
      <w:r w:rsidRPr="00A64A83">
        <w:rPr>
          <w:rFonts w:ascii="Times New Roman" w:hAnsi="Times New Roman"/>
          <w:b/>
          <w:sz w:val="24"/>
          <w:szCs w:val="24"/>
        </w:rPr>
        <w:t>4/</w:t>
      </w:r>
      <w:r w:rsidR="000E1C09">
        <w:rPr>
          <w:rFonts w:ascii="Times New Roman" w:hAnsi="Times New Roman"/>
          <w:b/>
          <w:sz w:val="24"/>
          <w:szCs w:val="24"/>
        </w:rPr>
        <w:t>7</w:t>
      </w:r>
      <w:r w:rsidR="001D07C3">
        <w:rPr>
          <w:rFonts w:ascii="Times New Roman" w:hAnsi="Times New Roman"/>
          <w:b/>
          <w:sz w:val="24"/>
          <w:szCs w:val="24"/>
        </w:rPr>
        <w:t>.</w:t>
      </w:r>
      <w:r w:rsidRPr="00A64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Израда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пројектне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документације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Изградња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ИИ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фазе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канализационе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мреже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приградска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насеља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Рубежа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Оштровац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Драгова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лука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Ћеменца-пренесена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тема-буџетски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план</w:t>
      </w:r>
      <w:proofErr w:type="spellEnd"/>
      <w:r w:rsidR="00E42B61" w:rsidRPr="00E42B61">
        <w:rPr>
          <w:rFonts w:ascii="Times New Roman" w:hAnsi="Times New Roman"/>
          <w:b/>
          <w:i/>
          <w:iCs/>
          <w:sz w:val="24"/>
          <w:szCs w:val="24"/>
        </w:rPr>
        <w:t xml:space="preserve"> 50.000,00е</w:t>
      </w:r>
    </w:p>
    <w:p w14:paraId="03699E25" w14:textId="77777777" w:rsidR="004112DB" w:rsidRPr="00500426" w:rsidRDefault="004112DB" w:rsidP="004112DB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lang w:val="sr-Latn-CS" w:eastAsia="sr-Latn-CS"/>
        </w:rPr>
      </w:pPr>
    </w:p>
    <w:p w14:paraId="54CD473D" w14:textId="081015AB" w:rsidR="00E42B61" w:rsidRPr="00E42B61" w:rsidRDefault="004112DB" w:rsidP="00E42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B61">
        <w:rPr>
          <w:rFonts w:ascii="Times New Roman" w:hAnsi="Times New Roman"/>
          <w:b/>
          <w:sz w:val="24"/>
          <w:szCs w:val="24"/>
        </w:rPr>
        <w:t>4/</w:t>
      </w:r>
      <w:r w:rsidR="000E1C09" w:rsidRPr="00E42B61">
        <w:rPr>
          <w:rFonts w:ascii="Times New Roman" w:hAnsi="Times New Roman"/>
          <w:b/>
          <w:sz w:val="24"/>
          <w:szCs w:val="24"/>
        </w:rPr>
        <w:t>8</w:t>
      </w:r>
      <w:r w:rsidRPr="00E42B61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Центар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савремено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E42B61" w:rsidRPr="00E42B61">
        <w:rPr>
          <w:rFonts w:ascii="Times New Roman" w:hAnsi="Times New Roman"/>
          <w:b/>
          <w:sz w:val="24"/>
          <w:szCs w:val="24"/>
        </w:rPr>
        <w:t>управљање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 и</w:t>
      </w:r>
      <w:proofErr w:type="gram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третман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комуналног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отпада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E42B61"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="00E42B61"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="00E42B61" w:rsidRPr="00E42B61">
        <w:rPr>
          <w:rFonts w:ascii="Times New Roman" w:hAnsi="Times New Roman"/>
          <w:b/>
          <w:i/>
          <w:iCs/>
          <w:sz w:val="24"/>
          <w:szCs w:val="24"/>
        </w:rPr>
        <w:t>410.000,00е</w:t>
      </w:r>
    </w:p>
    <w:p w14:paraId="303B75AC" w14:textId="7B7F158A" w:rsidR="00AB598C" w:rsidRPr="00E42B61" w:rsidRDefault="00E42B61" w:rsidP="00E42B61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2B61">
        <w:rPr>
          <w:rFonts w:ascii="Times New Roman" w:hAnsi="Times New Roman"/>
          <w:b/>
          <w:i/>
          <w:iCs/>
          <w:sz w:val="24"/>
          <w:szCs w:val="24"/>
        </w:rPr>
        <w:t>•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ab/>
      </w:r>
      <w:proofErr w:type="spellStart"/>
      <w:r w:rsidRPr="00E42B61">
        <w:rPr>
          <w:rFonts w:ascii="Times New Roman" w:hAnsi="Times New Roman"/>
          <w:b/>
          <w:i/>
          <w:iCs/>
          <w:sz w:val="24"/>
          <w:szCs w:val="24"/>
        </w:rPr>
        <w:t>Почетак</w:t>
      </w:r>
      <w:proofErr w:type="spellEnd"/>
      <w:r w:rsidRPr="00E42B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i/>
          <w:iCs/>
          <w:sz w:val="24"/>
          <w:szCs w:val="24"/>
        </w:rPr>
        <w:t>радова</w:t>
      </w:r>
      <w:proofErr w:type="spellEnd"/>
      <w:r w:rsidRPr="00E42B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i/>
          <w:iCs/>
          <w:sz w:val="24"/>
          <w:szCs w:val="24"/>
        </w:rPr>
        <w:t>на</w:t>
      </w:r>
      <w:proofErr w:type="spellEnd"/>
      <w:r w:rsidRPr="00E42B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i/>
          <w:iCs/>
          <w:sz w:val="24"/>
          <w:szCs w:val="24"/>
        </w:rPr>
        <w:t>формирању</w:t>
      </w:r>
      <w:proofErr w:type="spellEnd"/>
      <w:r w:rsidRPr="00E42B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i/>
          <w:iCs/>
          <w:sz w:val="24"/>
          <w:szCs w:val="24"/>
        </w:rPr>
        <w:t>рециклажних</w:t>
      </w:r>
      <w:proofErr w:type="spellEnd"/>
      <w:r w:rsidRPr="00E42B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i/>
          <w:iCs/>
          <w:sz w:val="24"/>
          <w:szCs w:val="24"/>
        </w:rPr>
        <w:t>дворишта</w:t>
      </w:r>
      <w:proofErr w:type="spellEnd"/>
      <w:r w:rsidRPr="00E42B6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064E7AEE" w14:textId="77777777" w:rsidR="00C83B56" w:rsidRPr="00C83B56" w:rsidRDefault="00C83B56" w:rsidP="00C83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0973AA" w14:textId="4F3986BA" w:rsidR="00AE7731" w:rsidRDefault="000E5DCE" w:rsidP="00E42B6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Hlk152241604"/>
      <w:r w:rsidRPr="00E42B61">
        <w:rPr>
          <w:rFonts w:ascii="Times New Roman" w:hAnsi="Times New Roman"/>
          <w:b/>
          <w:sz w:val="24"/>
          <w:szCs w:val="24"/>
        </w:rPr>
        <w:t>4</w:t>
      </w:r>
      <w:r w:rsidR="00263277" w:rsidRPr="00E42B61">
        <w:rPr>
          <w:rFonts w:ascii="Times New Roman" w:hAnsi="Times New Roman"/>
          <w:b/>
          <w:sz w:val="24"/>
          <w:szCs w:val="24"/>
        </w:rPr>
        <w:t>/</w:t>
      </w:r>
      <w:r w:rsidR="000E1C09" w:rsidRPr="00E42B61">
        <w:rPr>
          <w:rFonts w:ascii="Times New Roman" w:hAnsi="Times New Roman"/>
          <w:b/>
          <w:sz w:val="24"/>
          <w:szCs w:val="24"/>
        </w:rPr>
        <w:t>9</w:t>
      </w:r>
      <w:r w:rsidR="00263277" w:rsidRPr="00E42B61">
        <w:rPr>
          <w:rFonts w:ascii="Times New Roman" w:hAnsi="Times New Roman"/>
          <w:b/>
          <w:sz w:val="24"/>
          <w:szCs w:val="24"/>
        </w:rPr>
        <w:t xml:space="preserve">.  </w:t>
      </w:r>
      <w:bookmarkEnd w:id="0"/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Изградња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локалне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инфраструктуре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уз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учешће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суфинансирању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уз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подршку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ИПА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пројеката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42B61" w:rsidRPr="00E42B61">
        <w:rPr>
          <w:rFonts w:ascii="Times New Roman" w:hAnsi="Times New Roman"/>
          <w:b/>
          <w:sz w:val="24"/>
          <w:szCs w:val="24"/>
        </w:rPr>
        <w:t xml:space="preserve">и </w:t>
      </w:r>
      <w:r w:rsidR="00E42B61">
        <w:rPr>
          <w:rFonts w:ascii="Times New Roman" w:hAnsi="Times New Roman"/>
          <w:b/>
          <w:sz w:val="24"/>
          <w:szCs w:val="24"/>
          <w:lang w:val="sr-Cyrl-ME"/>
        </w:rPr>
        <w:t xml:space="preserve"> </w:t>
      </w:r>
      <w:r w:rsidR="00E42B61" w:rsidRPr="00E42B61">
        <w:rPr>
          <w:rFonts w:ascii="Times New Roman" w:hAnsi="Times New Roman"/>
          <w:b/>
          <w:sz w:val="24"/>
          <w:szCs w:val="24"/>
        </w:rPr>
        <w:t>ИФАД</w:t>
      </w:r>
      <w:proofErr w:type="gramEnd"/>
      <w:r w:rsidR="00E42B61" w:rsidRPr="00E42B61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E42B61"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="00E42B61"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="00E42B61" w:rsidRPr="00E42B61">
        <w:rPr>
          <w:rFonts w:ascii="Times New Roman" w:hAnsi="Times New Roman"/>
          <w:b/>
          <w:i/>
          <w:iCs/>
          <w:sz w:val="24"/>
          <w:szCs w:val="24"/>
        </w:rPr>
        <w:t>100.000,00е</w:t>
      </w:r>
    </w:p>
    <w:p w14:paraId="3C172069" w14:textId="77777777" w:rsidR="00E42B61" w:rsidRDefault="00E42B61" w:rsidP="00E42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3EB413" w14:textId="6D3EB130" w:rsidR="00E42B61" w:rsidRPr="00E42B61" w:rsidRDefault="000E5DCE" w:rsidP="00E42B6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D4E16">
        <w:rPr>
          <w:rFonts w:ascii="Times New Roman" w:hAnsi="Times New Roman"/>
          <w:b/>
          <w:sz w:val="24"/>
          <w:szCs w:val="24"/>
        </w:rPr>
        <w:t>4</w:t>
      </w:r>
      <w:r w:rsidR="004A02BB" w:rsidRPr="00BD4E16">
        <w:rPr>
          <w:rFonts w:ascii="Times New Roman" w:hAnsi="Times New Roman"/>
          <w:b/>
          <w:sz w:val="24"/>
          <w:szCs w:val="24"/>
        </w:rPr>
        <w:t>/</w:t>
      </w:r>
      <w:r w:rsidR="000E1C09">
        <w:rPr>
          <w:rFonts w:ascii="Times New Roman" w:hAnsi="Times New Roman"/>
          <w:b/>
          <w:sz w:val="24"/>
          <w:szCs w:val="24"/>
        </w:rPr>
        <w:t>10</w:t>
      </w:r>
      <w:r w:rsidR="004A02BB" w:rsidRPr="00BD4E16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Инвестиционо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/>
          <w:sz w:val="24"/>
          <w:szCs w:val="24"/>
        </w:rPr>
        <w:t>одржавање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E42B61"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="00E42B61"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42B61"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E42B61" w:rsidRPr="00E42B61">
        <w:rPr>
          <w:rFonts w:ascii="Times New Roman" w:hAnsi="Times New Roman"/>
          <w:b/>
          <w:sz w:val="24"/>
          <w:szCs w:val="24"/>
        </w:rPr>
        <w:t xml:space="preserve"> 1</w:t>
      </w:r>
      <w:r w:rsidR="00E42B61" w:rsidRPr="00E42B61">
        <w:rPr>
          <w:rFonts w:ascii="Times New Roman" w:hAnsi="Times New Roman"/>
          <w:b/>
          <w:i/>
          <w:iCs/>
          <w:sz w:val="24"/>
          <w:szCs w:val="24"/>
        </w:rPr>
        <w:t>.680.000,00е</w:t>
      </w:r>
    </w:p>
    <w:p w14:paraId="580E8984" w14:textId="465520AF" w:rsidR="00E42B61" w:rsidRPr="00E42B61" w:rsidRDefault="00E42B61" w:rsidP="00E42B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Инвестиционо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одржавање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инфраструктуре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1.530.000,00е</w:t>
      </w:r>
    </w:p>
    <w:p w14:paraId="653FC651" w14:textId="77777777" w:rsidR="00E42B61" w:rsidRDefault="00E42B61" w:rsidP="006F303B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Инвестиционо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одржавање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објеката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високоградње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нискоградње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као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Извођење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радова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реконструкцији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стаза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Новом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Гробљу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1.200.000,00е</w:t>
      </w:r>
    </w:p>
    <w:p w14:paraId="150113FB" w14:textId="77777777" w:rsidR="00E42B61" w:rsidRDefault="00E42B61" w:rsidP="006F303B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Инвестиционо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одржавање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безбједоносне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сигнализације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улица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230.000,00е</w:t>
      </w:r>
    </w:p>
    <w:p w14:paraId="375F77F1" w14:textId="77777777" w:rsidR="00E42B61" w:rsidRPr="00E42B61" w:rsidRDefault="00E42B61" w:rsidP="006F303B">
      <w:pPr>
        <w:pStyle w:val="ListParagraph"/>
        <w:numPr>
          <w:ilvl w:val="2"/>
          <w:numId w:val="45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Адаптација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модернизација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семафора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180.000,00е</w:t>
      </w:r>
    </w:p>
    <w:p w14:paraId="5395B0E6" w14:textId="32215450" w:rsidR="00E42B61" w:rsidRPr="006F303B" w:rsidRDefault="00E42B61" w:rsidP="006F303B">
      <w:pPr>
        <w:pStyle w:val="ListParagraph"/>
        <w:numPr>
          <w:ilvl w:val="2"/>
          <w:numId w:val="45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Асфалтне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платформе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успорење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брзине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50.000,00е</w:t>
      </w:r>
    </w:p>
    <w:p w14:paraId="160ADC37" w14:textId="77777777" w:rsidR="00E42B61" w:rsidRPr="00E42B61" w:rsidRDefault="00E42B61" w:rsidP="006F303B">
      <w:pPr>
        <w:pStyle w:val="ListParagraph"/>
        <w:numPr>
          <w:ilvl w:val="1"/>
          <w:numId w:val="45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Реконструкција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стамбених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јединица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лица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стању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социјалне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100.000,00е</w:t>
      </w:r>
    </w:p>
    <w:p w14:paraId="2F6E0A5A" w14:textId="3353C787" w:rsidR="00E42B61" w:rsidRPr="00E42B61" w:rsidRDefault="00E42B61" w:rsidP="00E42B6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B61">
        <w:rPr>
          <w:rFonts w:ascii="Times New Roman" w:hAnsi="Times New Roman"/>
          <w:b/>
          <w:sz w:val="24"/>
          <w:szCs w:val="24"/>
        </w:rPr>
        <w:t>Суфинансирање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адаптација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фасада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кровова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стамбених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/>
          <w:sz w:val="24"/>
          <w:szCs w:val="24"/>
        </w:rPr>
        <w:t>зграда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E42B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2B6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E42B61">
        <w:rPr>
          <w:rFonts w:ascii="Times New Roman" w:hAnsi="Times New Roman"/>
          <w:b/>
          <w:sz w:val="24"/>
          <w:szCs w:val="24"/>
        </w:rPr>
        <w:t xml:space="preserve"> </w:t>
      </w:r>
      <w:r w:rsidRPr="00E42B61">
        <w:rPr>
          <w:rFonts w:ascii="Times New Roman" w:hAnsi="Times New Roman"/>
          <w:b/>
          <w:i/>
          <w:iCs/>
          <w:sz w:val="24"/>
          <w:szCs w:val="24"/>
        </w:rPr>
        <w:t>150.000</w:t>
      </w:r>
      <w:r w:rsidR="006F303B">
        <w:rPr>
          <w:rFonts w:ascii="Times New Roman" w:hAnsi="Times New Roman"/>
          <w:b/>
          <w:i/>
          <w:iCs/>
          <w:sz w:val="24"/>
          <w:szCs w:val="24"/>
          <w:lang w:val="sr-Cyrl-ME"/>
        </w:rPr>
        <w:t>,00</w:t>
      </w:r>
      <w:r w:rsidRPr="00E42B61">
        <w:rPr>
          <w:rFonts w:ascii="Times New Roman" w:hAnsi="Times New Roman"/>
          <w:b/>
          <w:i/>
          <w:iCs/>
          <w:sz w:val="24"/>
          <w:szCs w:val="24"/>
          <w:lang w:val="sr-Cyrl-ME"/>
        </w:rPr>
        <w:t>е</w:t>
      </w:r>
    </w:p>
    <w:p w14:paraId="21391257" w14:textId="77777777" w:rsidR="00E42B61" w:rsidRPr="00E42B61" w:rsidRDefault="00E42B61" w:rsidP="00E42B61">
      <w:pPr>
        <w:pStyle w:val="ListParagraph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  <w:lang w:val="sr-Cyrl-ME"/>
        </w:rPr>
      </w:pPr>
    </w:p>
    <w:p w14:paraId="1D4B3AFD" w14:textId="77777777" w:rsidR="006F303B" w:rsidRDefault="00C83B56" w:rsidP="006F30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52241792"/>
      <w:r w:rsidRPr="006F303B">
        <w:rPr>
          <w:rFonts w:ascii="Times New Roman" w:hAnsi="Times New Roman"/>
          <w:b/>
          <w:sz w:val="24"/>
          <w:szCs w:val="24"/>
        </w:rPr>
        <w:t>4/</w:t>
      </w:r>
      <w:r w:rsidR="00384AFB" w:rsidRPr="006F303B">
        <w:rPr>
          <w:rFonts w:ascii="Times New Roman" w:hAnsi="Times New Roman"/>
          <w:b/>
          <w:sz w:val="24"/>
          <w:szCs w:val="24"/>
        </w:rPr>
        <w:t>1</w:t>
      </w:r>
      <w:r w:rsidR="000E1C09" w:rsidRPr="006F303B">
        <w:rPr>
          <w:rFonts w:ascii="Times New Roman" w:hAnsi="Times New Roman"/>
          <w:b/>
          <w:sz w:val="24"/>
          <w:szCs w:val="24"/>
        </w:rPr>
        <w:t>1</w:t>
      </w:r>
      <w:r w:rsidRPr="006F303B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6F303B" w:rsidRPr="006F303B">
        <w:rPr>
          <w:rFonts w:ascii="Times New Roman" w:hAnsi="Times New Roman"/>
          <w:b/>
          <w:sz w:val="24"/>
          <w:szCs w:val="24"/>
        </w:rPr>
        <w:t>Издаци</w:t>
      </w:r>
      <w:proofErr w:type="spellEnd"/>
      <w:r w:rsidR="006F303B"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03B" w:rsidRPr="006F303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6F303B"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03B" w:rsidRPr="006F303B">
        <w:rPr>
          <w:rFonts w:ascii="Times New Roman" w:hAnsi="Times New Roman"/>
          <w:b/>
          <w:sz w:val="24"/>
          <w:szCs w:val="24"/>
        </w:rPr>
        <w:t>грађевинске</w:t>
      </w:r>
      <w:proofErr w:type="spellEnd"/>
      <w:r w:rsidR="006F303B"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03B" w:rsidRPr="006F303B">
        <w:rPr>
          <w:rFonts w:ascii="Times New Roman" w:hAnsi="Times New Roman"/>
          <w:b/>
          <w:sz w:val="24"/>
          <w:szCs w:val="24"/>
        </w:rPr>
        <w:t>објекте</w:t>
      </w:r>
      <w:proofErr w:type="spellEnd"/>
      <w:r w:rsidR="006F303B" w:rsidRPr="006F303B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6F303B" w:rsidRPr="006F303B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="006F303B"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303B" w:rsidRPr="006F303B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6F303B" w:rsidRPr="006F303B">
        <w:rPr>
          <w:rFonts w:ascii="Times New Roman" w:hAnsi="Times New Roman"/>
          <w:b/>
          <w:sz w:val="24"/>
          <w:szCs w:val="24"/>
        </w:rPr>
        <w:t xml:space="preserve"> </w:t>
      </w:r>
      <w:r w:rsidR="006F303B" w:rsidRPr="006F303B">
        <w:rPr>
          <w:rFonts w:ascii="Times New Roman" w:hAnsi="Times New Roman"/>
          <w:b/>
          <w:i/>
          <w:iCs/>
          <w:sz w:val="24"/>
          <w:szCs w:val="24"/>
        </w:rPr>
        <w:t>50.000,00е</w:t>
      </w:r>
    </w:p>
    <w:p w14:paraId="537DAECB" w14:textId="5FC862DE" w:rsidR="006F303B" w:rsidRPr="006F303B" w:rsidRDefault="006F303B" w:rsidP="006F303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F303B">
        <w:rPr>
          <w:rFonts w:ascii="Times New Roman" w:hAnsi="Times New Roman"/>
          <w:b/>
          <w:sz w:val="24"/>
          <w:szCs w:val="24"/>
        </w:rPr>
        <w:t>Реконструкција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грађевинских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објеката-комунално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опремање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r w:rsidRPr="006F303B">
        <w:rPr>
          <w:rFonts w:ascii="Times New Roman" w:hAnsi="Times New Roman"/>
          <w:b/>
          <w:i/>
          <w:iCs/>
          <w:sz w:val="24"/>
          <w:szCs w:val="24"/>
        </w:rPr>
        <w:t>50.000,00е</w:t>
      </w:r>
    </w:p>
    <w:bookmarkEnd w:id="1"/>
    <w:p w14:paraId="4A5220FE" w14:textId="77777777" w:rsidR="006F303B" w:rsidRPr="006F303B" w:rsidRDefault="006F303B" w:rsidP="006F30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03B">
        <w:rPr>
          <w:rFonts w:ascii="Times New Roman" w:hAnsi="Times New Roman"/>
          <w:b/>
          <w:sz w:val="24"/>
          <w:szCs w:val="24"/>
        </w:rPr>
        <w:t xml:space="preserve">4/12. 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Издаци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уређење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земљишта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r w:rsidRPr="006F303B">
        <w:rPr>
          <w:rFonts w:ascii="Times New Roman" w:hAnsi="Times New Roman"/>
          <w:b/>
          <w:i/>
          <w:iCs/>
          <w:sz w:val="24"/>
          <w:szCs w:val="24"/>
        </w:rPr>
        <w:t>100.000,00е</w:t>
      </w:r>
    </w:p>
    <w:p w14:paraId="6A6C896B" w14:textId="3DC02C9F" w:rsidR="006F303B" w:rsidRPr="006F303B" w:rsidRDefault="006F303B" w:rsidP="006F303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F303B">
        <w:rPr>
          <w:rFonts w:ascii="Times New Roman" w:hAnsi="Times New Roman"/>
          <w:b/>
          <w:sz w:val="24"/>
          <w:szCs w:val="24"/>
        </w:rPr>
        <w:t>Санација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уређење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зелених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површина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r w:rsidRPr="006F303B">
        <w:rPr>
          <w:rFonts w:ascii="Times New Roman" w:hAnsi="Times New Roman"/>
          <w:b/>
          <w:i/>
          <w:iCs/>
          <w:sz w:val="24"/>
          <w:szCs w:val="24"/>
        </w:rPr>
        <w:t>100.000,00е</w:t>
      </w:r>
    </w:p>
    <w:p w14:paraId="571E2C45" w14:textId="60E0AB3B" w:rsidR="00D93335" w:rsidRPr="006F303B" w:rsidRDefault="006F303B" w:rsidP="006F30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03B">
        <w:rPr>
          <w:rFonts w:ascii="Times New Roman" w:hAnsi="Times New Roman"/>
          <w:b/>
          <w:sz w:val="24"/>
          <w:szCs w:val="24"/>
        </w:rPr>
        <w:t xml:space="preserve">4/13.Изградња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нове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расвјете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буџетски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r w:rsidRPr="006F303B">
        <w:rPr>
          <w:rFonts w:ascii="Times New Roman" w:hAnsi="Times New Roman"/>
          <w:b/>
          <w:i/>
          <w:iCs/>
          <w:sz w:val="24"/>
          <w:szCs w:val="24"/>
        </w:rPr>
        <w:t>100.000</w:t>
      </w:r>
      <w:proofErr w:type="gramStart"/>
      <w:r w:rsidRPr="006F303B">
        <w:rPr>
          <w:rFonts w:ascii="Times New Roman" w:hAnsi="Times New Roman"/>
          <w:b/>
          <w:i/>
          <w:iCs/>
          <w:sz w:val="24"/>
          <w:szCs w:val="24"/>
        </w:rPr>
        <w:t>,00е</w:t>
      </w:r>
      <w:proofErr w:type="gramEnd"/>
      <w:r w:rsidRPr="006F303B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0AA2C96" w14:textId="77777777" w:rsidR="006F303B" w:rsidRDefault="006F303B" w:rsidP="00CE22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4C61EA9B" w14:textId="77777777" w:rsidR="006F303B" w:rsidRPr="006F303B" w:rsidRDefault="006F303B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F303B">
        <w:rPr>
          <w:rFonts w:ascii="Times New Roman" w:hAnsi="Times New Roman"/>
          <w:b/>
          <w:sz w:val="24"/>
          <w:szCs w:val="24"/>
        </w:rPr>
        <w:t>5. РЕАЛИЗАЦИЈА ПРОГРАМА</w:t>
      </w:r>
    </w:p>
    <w:p w14:paraId="63721639" w14:textId="77777777" w:rsidR="006F303B" w:rsidRPr="006F303B" w:rsidRDefault="006F303B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F303B">
        <w:rPr>
          <w:rFonts w:ascii="Times New Roman" w:hAnsi="Times New Roman"/>
          <w:bCs/>
          <w:sz w:val="24"/>
          <w:szCs w:val="24"/>
        </w:rPr>
        <w:t>Послове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F303B">
        <w:rPr>
          <w:rFonts w:ascii="Times New Roman" w:hAnsi="Times New Roman"/>
          <w:bCs/>
          <w:sz w:val="24"/>
          <w:szCs w:val="24"/>
        </w:rPr>
        <w:t>реализацији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Програма</w:t>
      </w:r>
      <w:proofErr w:type="spellEnd"/>
      <w:proofErr w:type="gram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уређења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простора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извршиће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органи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локалне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управе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Секретаријат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уређење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простора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заштиту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животне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средине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Служба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главног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градског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архитекте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Секретаријат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инвестиције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пројекте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Дирекција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имовину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Секретаријат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финансије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развој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предузетништво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Секретаријат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комуналне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послове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саобраћај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у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сарадњи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другим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органима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локалне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управе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јавним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предузећима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чији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је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оснивач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општина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Никшић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другим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надлежним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институцијама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>.</w:t>
      </w:r>
    </w:p>
    <w:p w14:paraId="2ACB6159" w14:textId="77777777" w:rsidR="006F303B" w:rsidRPr="006F303B" w:rsidRDefault="006F303B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F303B">
        <w:rPr>
          <w:rFonts w:ascii="Times New Roman" w:hAnsi="Times New Roman"/>
          <w:bCs/>
          <w:sz w:val="24"/>
          <w:szCs w:val="24"/>
        </w:rPr>
        <w:t>Уколико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током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реализације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овог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програма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укаже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потреба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израдом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доношењем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нових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планских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докумената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односно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укључивање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нових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пројеката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и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извођења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радова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дијелу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објеката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комуналне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инфраструктуре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које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прати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адекватно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уравнотежење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(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ребаланс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)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Буџета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општине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Никшић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приступиће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измјенама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и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допунама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Програма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поступку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његовог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доношења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>.</w:t>
      </w:r>
    </w:p>
    <w:p w14:paraId="25C28518" w14:textId="77777777" w:rsidR="006F303B" w:rsidRDefault="006F303B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F303B">
        <w:rPr>
          <w:rFonts w:ascii="Times New Roman" w:hAnsi="Times New Roman"/>
          <w:bCs/>
          <w:sz w:val="24"/>
          <w:szCs w:val="24"/>
        </w:rPr>
        <w:t>Овај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програм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објавиће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у „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Службеном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листу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Црне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Горе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Општински</w:t>
      </w:r>
      <w:proofErr w:type="spellEnd"/>
      <w:r w:rsidRPr="006F303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Cs/>
          <w:sz w:val="24"/>
          <w:szCs w:val="24"/>
        </w:rPr>
        <w:t>прописи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>”.</w:t>
      </w:r>
    </w:p>
    <w:p w14:paraId="58C8D21C" w14:textId="77777777" w:rsidR="006F303B" w:rsidRDefault="006F303B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13C713B1" w14:textId="6A1EA7B3" w:rsidR="00F40316" w:rsidRPr="00AE7731" w:rsidRDefault="004F0B47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F56F9">
        <w:rPr>
          <w:rFonts w:ascii="Times New Roman" w:hAnsi="Times New Roman"/>
          <w:sz w:val="24"/>
          <w:szCs w:val="24"/>
          <w:lang w:val="sr-Cyrl-ME"/>
        </w:rPr>
        <w:t>Б</w:t>
      </w:r>
      <w:r w:rsidR="006F303B" w:rsidRPr="008F56F9">
        <w:rPr>
          <w:rFonts w:ascii="Times New Roman" w:hAnsi="Times New Roman"/>
          <w:sz w:val="24"/>
          <w:szCs w:val="24"/>
          <w:lang w:val="sr-Cyrl-ME"/>
        </w:rPr>
        <w:t>рој</w:t>
      </w:r>
      <w:r w:rsidR="00F40316" w:rsidRPr="00AE7731">
        <w:rPr>
          <w:rFonts w:ascii="Times New Roman" w:hAnsi="Times New Roman"/>
          <w:b/>
          <w:sz w:val="24"/>
          <w:szCs w:val="24"/>
        </w:rPr>
        <w:t>:</w:t>
      </w:r>
      <w:r w:rsidR="00F40316" w:rsidRPr="00AE7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40316" w:rsidRPr="00AE7731">
        <w:rPr>
          <w:rFonts w:ascii="Times New Roman" w:hAnsi="Times New Roman"/>
          <w:sz w:val="24"/>
          <w:szCs w:val="24"/>
        </w:rPr>
        <w:t xml:space="preserve">01- 030- </w:t>
      </w:r>
    </w:p>
    <w:p w14:paraId="3B7560D9" w14:textId="6B4A50FD" w:rsidR="006F303B" w:rsidRPr="006F303B" w:rsidRDefault="006F303B" w:rsidP="006F303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sr-Cyrl-ME"/>
        </w:rPr>
      </w:pPr>
      <w:r w:rsidRPr="008F56F9">
        <w:rPr>
          <w:rFonts w:ascii="Times New Roman" w:hAnsi="Times New Roman"/>
          <w:sz w:val="24"/>
          <w:szCs w:val="24"/>
          <w:lang w:val="sr-Cyrl-ME"/>
        </w:rPr>
        <w:t>Никшић</w:t>
      </w:r>
      <w:r w:rsidR="00F40316" w:rsidRPr="00AE7731">
        <w:rPr>
          <w:rFonts w:ascii="Times New Roman" w:hAnsi="Times New Roman"/>
          <w:sz w:val="24"/>
          <w:szCs w:val="24"/>
        </w:rPr>
        <w:t>,</w:t>
      </w:r>
      <w:r w:rsidR="00F40316"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F0B47">
        <w:rPr>
          <w:rFonts w:ascii="Times New Roman" w:hAnsi="Times New Roman"/>
          <w:spacing w:val="2"/>
          <w:sz w:val="24"/>
          <w:szCs w:val="24"/>
          <w:lang w:val="sr-Cyrl-ME"/>
        </w:rPr>
        <w:t>____</w:t>
      </w:r>
      <w:r w:rsidR="00EB4517" w:rsidRPr="00AE773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40316" w:rsidRPr="00AE7731">
        <w:rPr>
          <w:rFonts w:ascii="Times New Roman" w:hAnsi="Times New Roman"/>
          <w:sz w:val="24"/>
          <w:szCs w:val="24"/>
        </w:rPr>
        <w:t>20</w:t>
      </w:r>
      <w:r w:rsidR="00AE7731" w:rsidRPr="00AE7731">
        <w:rPr>
          <w:rFonts w:ascii="Times New Roman" w:hAnsi="Times New Roman"/>
          <w:sz w:val="24"/>
          <w:szCs w:val="24"/>
        </w:rPr>
        <w:t>2</w:t>
      </w:r>
      <w:r w:rsidR="003510E6">
        <w:rPr>
          <w:rFonts w:ascii="Times New Roman" w:hAnsi="Times New Roman"/>
          <w:sz w:val="24"/>
          <w:szCs w:val="24"/>
        </w:rPr>
        <w:t>3</w:t>
      </w:r>
      <w:r w:rsidR="00F40316" w:rsidRPr="00AE7731">
        <w:rPr>
          <w:rFonts w:ascii="Times New Roman" w:hAnsi="Times New Roman"/>
          <w:sz w:val="24"/>
          <w:szCs w:val="24"/>
        </w:rPr>
        <w:t xml:space="preserve">. </w:t>
      </w:r>
      <w:r w:rsidR="004F0B47">
        <w:rPr>
          <w:rFonts w:ascii="Times New Roman" w:hAnsi="Times New Roman"/>
          <w:sz w:val="24"/>
          <w:szCs w:val="24"/>
          <w:lang w:val="sr-Cyrl-ME"/>
        </w:rPr>
        <w:t>г</w:t>
      </w:r>
      <w:r>
        <w:rPr>
          <w:rFonts w:ascii="Times New Roman" w:hAnsi="Times New Roman"/>
          <w:sz w:val="24"/>
          <w:szCs w:val="24"/>
          <w:lang w:val="sr-Cyrl-ME"/>
        </w:rPr>
        <w:t>одине</w:t>
      </w:r>
    </w:p>
    <w:p w14:paraId="664FA6D2" w14:textId="77777777" w:rsidR="004F0B47" w:rsidRDefault="00BD4E16" w:rsidP="004F0B4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sr-Cyrl-M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F0B47">
        <w:rPr>
          <w:rFonts w:ascii="Times New Roman" w:hAnsi="Times New Roman"/>
          <w:sz w:val="24"/>
          <w:szCs w:val="24"/>
          <w:lang w:val="sr-Cyrl-ME"/>
        </w:rPr>
        <w:t xml:space="preserve">                            </w:t>
      </w:r>
      <w:r w:rsidR="006F303B" w:rsidRPr="004F0B47">
        <w:rPr>
          <w:rFonts w:ascii="Times New Roman" w:hAnsi="Times New Roman"/>
          <w:sz w:val="24"/>
          <w:szCs w:val="24"/>
          <w:lang w:val="sr-Cyrl-ME"/>
        </w:rPr>
        <w:t xml:space="preserve">Скупштина </w:t>
      </w:r>
      <w:r w:rsidR="004F0B47">
        <w:rPr>
          <w:rFonts w:ascii="Times New Roman" w:hAnsi="Times New Roman"/>
          <w:sz w:val="24"/>
          <w:szCs w:val="24"/>
          <w:lang w:val="sr-Cyrl-ME"/>
        </w:rPr>
        <w:t>општине Никшић</w:t>
      </w:r>
    </w:p>
    <w:p w14:paraId="6AC11D70" w14:textId="77777777" w:rsidR="008F56F9" w:rsidRDefault="008F56F9" w:rsidP="004F0B4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val="sr-Cyrl-ME"/>
        </w:rPr>
      </w:pPr>
    </w:p>
    <w:p w14:paraId="7A742A19" w14:textId="5502E2BC" w:rsidR="003E4E7A" w:rsidRPr="008F56F9" w:rsidRDefault="008F56F9" w:rsidP="008F56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sr-Cyrl-ME"/>
        </w:rPr>
      </w:pPr>
      <w:r>
        <w:rPr>
          <w:rFonts w:ascii="Times New Roman" w:hAnsi="Times New Roman"/>
          <w:sz w:val="24"/>
          <w:szCs w:val="24"/>
          <w:lang w:val="sr-Cyrl-ME"/>
        </w:rPr>
        <w:t xml:space="preserve">                                                                                                                                   </w:t>
      </w:r>
      <w:r w:rsidR="006F303B" w:rsidRPr="008F56F9">
        <w:rPr>
          <w:rFonts w:ascii="Times New Roman" w:hAnsi="Times New Roman"/>
          <w:sz w:val="24"/>
          <w:szCs w:val="24"/>
          <w:lang w:val="sr-Cyrl-ME"/>
        </w:rPr>
        <w:t>ПРЕД</w:t>
      </w:r>
      <w:r w:rsidR="004F0B47" w:rsidRPr="008F56F9">
        <w:rPr>
          <w:rFonts w:ascii="Times New Roman" w:hAnsi="Times New Roman"/>
          <w:sz w:val="24"/>
          <w:szCs w:val="24"/>
          <w:lang w:val="sr-Cyrl-ME"/>
        </w:rPr>
        <w:t>С</w:t>
      </w:r>
      <w:r w:rsidR="006F303B" w:rsidRPr="008F56F9">
        <w:rPr>
          <w:rFonts w:ascii="Times New Roman" w:hAnsi="Times New Roman"/>
          <w:sz w:val="24"/>
          <w:szCs w:val="24"/>
          <w:lang w:val="sr-Cyrl-ME"/>
        </w:rPr>
        <w:t>ЈЕДНИК</w:t>
      </w:r>
    </w:p>
    <w:p w14:paraId="557FEE40" w14:textId="55D9840A" w:rsidR="004663C8" w:rsidRDefault="00C22C68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sr-Cyrl-ME"/>
        </w:rPr>
      </w:pPr>
      <w:r w:rsidRPr="008F56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F56F9" w:rsidRPr="008F56F9">
        <w:rPr>
          <w:rFonts w:ascii="Times New Roman" w:hAnsi="Times New Roman"/>
          <w:sz w:val="24"/>
          <w:szCs w:val="24"/>
          <w:lang w:val="sr-Cyrl-ME"/>
        </w:rPr>
        <w:t xml:space="preserve">              </w:t>
      </w:r>
      <w:r w:rsidR="004F0B47" w:rsidRPr="008F56F9">
        <w:rPr>
          <w:rFonts w:ascii="Times New Roman" w:hAnsi="Times New Roman"/>
          <w:sz w:val="24"/>
          <w:szCs w:val="24"/>
          <w:lang w:val="sr-Cyrl-ME"/>
        </w:rPr>
        <w:t>Немањ</w:t>
      </w:r>
      <w:r w:rsidR="006F303B" w:rsidRPr="008F56F9">
        <w:rPr>
          <w:rFonts w:ascii="Times New Roman" w:hAnsi="Times New Roman"/>
          <w:sz w:val="24"/>
          <w:szCs w:val="24"/>
          <w:lang w:val="sr-Cyrl-ME"/>
        </w:rPr>
        <w:t>а Вуковић</w:t>
      </w:r>
      <w:r w:rsidR="004F0B47" w:rsidRPr="008F56F9">
        <w:rPr>
          <w:rFonts w:ascii="Times New Roman" w:hAnsi="Times New Roman"/>
          <w:sz w:val="24"/>
          <w:szCs w:val="24"/>
          <w:lang w:val="sr-Cyrl-ME"/>
        </w:rPr>
        <w:t>,</w:t>
      </w:r>
      <w:proofErr w:type="spellStart"/>
      <w:r w:rsidR="004F0B47" w:rsidRPr="008F56F9">
        <w:rPr>
          <w:rFonts w:ascii="Times New Roman" w:hAnsi="Times New Roman"/>
          <w:sz w:val="24"/>
          <w:szCs w:val="24"/>
          <w:lang w:val="sr-Cyrl-ME"/>
        </w:rPr>
        <w:t>с</w:t>
      </w:r>
      <w:r w:rsidR="006F303B" w:rsidRPr="008F56F9">
        <w:rPr>
          <w:rFonts w:ascii="Times New Roman" w:hAnsi="Times New Roman"/>
          <w:sz w:val="24"/>
          <w:szCs w:val="24"/>
          <w:lang w:val="sr-Cyrl-ME"/>
        </w:rPr>
        <w:t>.р</w:t>
      </w:r>
      <w:proofErr w:type="spellEnd"/>
      <w:r w:rsidR="006F303B" w:rsidRPr="008F56F9">
        <w:rPr>
          <w:rFonts w:ascii="Times New Roman" w:hAnsi="Times New Roman"/>
          <w:sz w:val="24"/>
          <w:szCs w:val="24"/>
          <w:lang w:val="sr-Cyrl-ME"/>
        </w:rPr>
        <w:t>.</w:t>
      </w:r>
    </w:p>
    <w:p w14:paraId="66AC26F1" w14:textId="77777777" w:rsidR="008F56F9" w:rsidRPr="008F56F9" w:rsidRDefault="008F56F9" w:rsidP="007666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D72520D" w14:textId="77777777" w:rsidR="000B3728" w:rsidRPr="008F56F9" w:rsidRDefault="000B3728" w:rsidP="006F303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</w:pPr>
    </w:p>
    <w:p w14:paraId="6896F55C" w14:textId="77777777" w:rsidR="006F303B" w:rsidRDefault="006F303B" w:rsidP="006F303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ME"/>
        </w:rPr>
      </w:pPr>
      <w:r w:rsidRPr="006F303B">
        <w:rPr>
          <w:rFonts w:ascii="Times New Roman" w:hAnsi="Times New Roman"/>
          <w:b/>
          <w:color w:val="000000" w:themeColor="text1"/>
          <w:sz w:val="24"/>
          <w:szCs w:val="24"/>
          <w:lang w:val="sr-Latn-BA"/>
        </w:rPr>
        <w:lastRenderedPageBreak/>
        <w:t>О б р а з л о ж е њ е</w:t>
      </w:r>
    </w:p>
    <w:p w14:paraId="6B2F56FC" w14:textId="77777777" w:rsidR="008F56F9" w:rsidRPr="008F56F9" w:rsidRDefault="008F56F9" w:rsidP="006F303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ME"/>
        </w:rPr>
      </w:pPr>
      <w:bookmarkStart w:id="2" w:name="_GoBack"/>
      <w:bookmarkEnd w:id="2"/>
    </w:p>
    <w:p w14:paraId="024FA889" w14:textId="77777777" w:rsidR="006F303B" w:rsidRPr="006F303B" w:rsidRDefault="006F303B" w:rsidP="006F303B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Latn-BA"/>
        </w:rPr>
      </w:pPr>
      <w:r w:rsidRPr="006F303B">
        <w:rPr>
          <w:rFonts w:ascii="Times New Roman" w:hAnsi="Times New Roman"/>
          <w:bCs/>
          <w:color w:val="000000" w:themeColor="text1"/>
          <w:sz w:val="24"/>
          <w:szCs w:val="24"/>
          <w:lang w:val="sr-Latn-BA"/>
        </w:rPr>
        <w:t>Правни основ за доношење Програма уређења простора општине Никшић за 2023.годину садржан је у одредбама члана 244. Закона о планирају простора и изградњи објеката   („Сл. Лист Црне Горе“  број 64/17, 44/18, 63/18, 11/19, 82/20) којим је прописано да даном ступања на снагу овог закона престаје да важи Закон о регуларизацији неформалних објеката ("Службени лист ЦГ", бр. 56/16, 13/17 и 47/17) и Закон о уређењу простора и изградњи објеката ("Службени лист ЦГ", бр. 51/08, 34/11, 35/13 и 33/14), осим одредби чл. 7, 16, 63, 64, 65, 67,67а и 162ц које ће се примјењивати до доношења Плана генералне регулације Црне Горе, као и Закона о уређењу простора и изградњи објеката („Службени лист Црне Горе”, бр. 51/08, 40/10, 34/11, 35/13 и 33/14) у којима је у члану 16. прописано да Влада, односно Скупштина локалне самоуправе доноси једногодишњи програм уређења простора.Програмом се утврђује динамика уређења простора, извори финансирања, рокови уређења, оперативне мјере за спровођење планског документа, а нарочито мјере за комунално опремање грађевинског земљишта. Програм, по потреби садржи и мјере у складу са преузетим међународним обавезама, у односу на објекте  изграђене супротно закону. У припреми и доношењу  Програма остварује се учешће јавности.   Чланом 38 став 1 тачка 6  Закона о локалној самоуправи (“Службени лист ЦГ”, бр.2/18 ) и члана 35 став 1 тачка 6 Статута општине Никшић („Службени лист ЦГ - Општински прописи”, бр.31/18) је прописано да Скупштина доноси  Програм уређења простора. Програм уређења простора општине Никшић за 2024.годину, дат у пет  поглавља која обрађују уводне напомене, изворе финансирања, израду и доношење планских  докумената, припрему грађевинског земљишта за комунално опремање, комунално опремање грађевинског земљишта и носиоце реализације Програма.</w:t>
      </w:r>
    </w:p>
    <w:p w14:paraId="21FC0183" w14:textId="450148A4" w:rsidR="002B4B72" w:rsidRPr="006F303B" w:rsidRDefault="006F303B" w:rsidP="006F303B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Latn-BA"/>
        </w:rPr>
      </w:pPr>
      <w:r w:rsidRPr="006F303B">
        <w:rPr>
          <w:rFonts w:ascii="Times New Roman" w:hAnsi="Times New Roman"/>
          <w:bCs/>
          <w:color w:val="000000" w:themeColor="text1"/>
          <w:sz w:val="24"/>
          <w:szCs w:val="24"/>
          <w:lang w:val="sr-Latn-BA"/>
        </w:rPr>
        <w:t>Програмске активности сачињене су тако  да садрже поред планираних тема и пренесене теме  из Програма  уређења простора општине Никшић за 2023 .годину, без утврђиних дефинисаних  рокова реализације које углавном диктирају обезбијеђена финансијска средства, али са орјентацијом реализације започетих активности у ранијем периоду  и  реализацијом  свега планираног без посебно утврђених приоритета, односно  намјером  да се започете активности завршавају у програмској години.  Програм  се финансијски  исказује  кроз Буџет  Општине  Никшић за 2024.годину. Нацрт Програма уређења простора општине Никшић за 2024. годину  је  предмет јавне расправе  у  периоду од 30.11.2023. до  15.12.2023.године. Јавна трибина ће се одржати 11.12.2023. године у згради Општине Никшић, сала број 1, са почетком у 14 часова.</w:t>
      </w:r>
    </w:p>
    <w:p w14:paraId="5D46BB78" w14:textId="77777777" w:rsidR="006F303B" w:rsidRDefault="006F303B" w:rsidP="003D1082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242DB53F" w14:textId="68E2D518" w:rsidR="008A12AC" w:rsidRPr="003D1082" w:rsidRDefault="006F303B" w:rsidP="003D1082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  <w:r w:rsidRPr="006F303B">
        <w:rPr>
          <w:rFonts w:ascii="Times New Roman" w:hAnsi="Times New Roman"/>
          <w:b/>
          <w:sz w:val="24"/>
          <w:szCs w:val="24"/>
          <w:lang w:val="sr-Latn-BA"/>
        </w:rPr>
        <w:t>С У О Б Р А Ђ И В А Ч И</w:t>
      </w:r>
      <w:r w:rsidR="00D6030B" w:rsidRPr="003D1082">
        <w:rPr>
          <w:rFonts w:ascii="Times New Roman" w:hAnsi="Times New Roman"/>
          <w:b/>
          <w:sz w:val="24"/>
          <w:szCs w:val="24"/>
          <w:lang w:val="sr-Latn-BA"/>
        </w:rPr>
        <w:t xml:space="preserve">: </w:t>
      </w:r>
    </w:p>
    <w:p w14:paraId="1E578DFC" w14:textId="77777777" w:rsidR="006F303B" w:rsidRPr="006F303B" w:rsidRDefault="006F303B" w:rsidP="006F303B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Служба главног градског архитекте</w:t>
      </w:r>
    </w:p>
    <w:p w14:paraId="1FEEB75E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Младен Вујовић</w:t>
      </w:r>
    </w:p>
    <w:p w14:paraId="23FD5B2E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</w:p>
    <w:p w14:paraId="499FB8DF" w14:textId="77777777" w:rsidR="006F303B" w:rsidRPr="006F303B" w:rsidRDefault="006F303B" w:rsidP="006F303B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Секретаријат за инвестиције и пројекте</w:t>
      </w:r>
    </w:p>
    <w:p w14:paraId="0F840F97" w14:textId="6366BB4A" w:rsidR="006F303B" w:rsidRPr="008F56F9" w:rsidRDefault="008F56F9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Cyrl-ME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Јелена </w:t>
      </w:r>
      <w:proofErr w:type="spellStart"/>
      <w:r>
        <w:rPr>
          <w:rFonts w:ascii="Times New Roman" w:hAnsi="Times New Roman"/>
          <w:sz w:val="24"/>
          <w:szCs w:val="24"/>
          <w:lang w:val="sr-Latn-BA"/>
        </w:rPr>
        <w:t>Шекарић</w:t>
      </w:r>
      <w:proofErr w:type="spellEnd"/>
    </w:p>
    <w:p w14:paraId="5856DFC2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</w:p>
    <w:p w14:paraId="17D2EF65" w14:textId="77777777" w:rsidR="006F303B" w:rsidRPr="006F303B" w:rsidRDefault="006F303B" w:rsidP="006F303B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Дирекција за имовину</w:t>
      </w:r>
    </w:p>
    <w:p w14:paraId="1236A7F9" w14:textId="772BECFB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Радосав Урошевић</w:t>
      </w:r>
    </w:p>
    <w:p w14:paraId="55D6AA5C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</w:p>
    <w:p w14:paraId="27528063" w14:textId="77777777" w:rsidR="006F303B" w:rsidRPr="006F303B" w:rsidRDefault="006F303B" w:rsidP="006F303B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Секретаријат  за  финансије, развој и предузетништво</w:t>
      </w:r>
    </w:p>
    <w:p w14:paraId="23141E33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Зоран Шошкић</w:t>
      </w:r>
    </w:p>
    <w:p w14:paraId="55D741E6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</w:p>
    <w:p w14:paraId="3E07F750" w14:textId="77777777" w:rsidR="006F303B" w:rsidRPr="006F303B" w:rsidRDefault="006F303B" w:rsidP="006F303B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 xml:space="preserve">Секретаријат за комуналне послове и саобраћај </w:t>
      </w:r>
    </w:p>
    <w:p w14:paraId="52A77AF9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Видак Кртолица</w:t>
      </w:r>
    </w:p>
    <w:p w14:paraId="7E258429" w14:textId="77777777" w:rsidR="006F303B" w:rsidRPr="006F303B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BA"/>
        </w:rPr>
      </w:pPr>
    </w:p>
    <w:p w14:paraId="004C13B5" w14:textId="77777777" w:rsidR="006F303B" w:rsidRPr="006F303B" w:rsidRDefault="006F303B" w:rsidP="006F303B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 xml:space="preserve">Агенција за пројектовање и планирање </w:t>
      </w:r>
    </w:p>
    <w:p w14:paraId="6F7523F7" w14:textId="019CAF25" w:rsidR="00733880" w:rsidRPr="00C56C95" w:rsidRDefault="006F303B" w:rsidP="006F303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sr-Latn-ME"/>
        </w:rPr>
      </w:pPr>
      <w:r w:rsidRPr="006F303B">
        <w:rPr>
          <w:rFonts w:ascii="Times New Roman" w:hAnsi="Times New Roman"/>
          <w:sz w:val="24"/>
          <w:szCs w:val="24"/>
          <w:lang w:val="sr-Latn-BA"/>
        </w:rPr>
        <w:t>Ана Вукотић</w:t>
      </w:r>
    </w:p>
    <w:p w14:paraId="234F619A" w14:textId="77777777" w:rsidR="006F303B" w:rsidRPr="006F303B" w:rsidRDefault="006F303B" w:rsidP="006F303B">
      <w:pPr>
        <w:spacing w:after="0" w:line="240" w:lineRule="auto"/>
        <w:ind w:left="5760"/>
        <w:jc w:val="center"/>
        <w:rPr>
          <w:rFonts w:ascii="Times New Roman" w:hAnsi="Times New Roman"/>
          <w:b/>
          <w:sz w:val="24"/>
          <w:szCs w:val="24"/>
        </w:rPr>
      </w:pPr>
      <w:r w:rsidRPr="006F303B">
        <w:rPr>
          <w:rFonts w:ascii="Times New Roman" w:hAnsi="Times New Roman"/>
          <w:b/>
          <w:sz w:val="24"/>
          <w:szCs w:val="24"/>
        </w:rPr>
        <w:t>С Е К Р Е Т А Р</w:t>
      </w:r>
    </w:p>
    <w:p w14:paraId="00F6D319" w14:textId="376005B2" w:rsidR="008A12AC" w:rsidRPr="00733880" w:rsidRDefault="006F303B" w:rsidP="006F303B">
      <w:pPr>
        <w:spacing w:after="0" w:line="240" w:lineRule="auto"/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F303B">
        <w:rPr>
          <w:rFonts w:ascii="Times New Roman" w:hAnsi="Times New Roman"/>
          <w:b/>
          <w:sz w:val="24"/>
          <w:szCs w:val="24"/>
        </w:rPr>
        <w:t>Миланка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Радуловић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303B">
        <w:rPr>
          <w:rFonts w:ascii="Times New Roman" w:hAnsi="Times New Roman"/>
          <w:b/>
          <w:sz w:val="24"/>
          <w:szCs w:val="24"/>
        </w:rPr>
        <w:t>дипл.инг</w:t>
      </w:r>
      <w:proofErr w:type="spellEnd"/>
      <w:r w:rsidRPr="006F303B">
        <w:rPr>
          <w:rFonts w:ascii="Times New Roman" w:hAnsi="Times New Roman"/>
          <w:b/>
          <w:sz w:val="24"/>
          <w:szCs w:val="24"/>
        </w:rPr>
        <w:t>.</w:t>
      </w:r>
      <w:proofErr w:type="gramEnd"/>
    </w:p>
    <w:sectPr w:rsidR="008A12AC" w:rsidRPr="00733880" w:rsidSect="004F0B47">
      <w:footerReference w:type="default" r:id="rId9"/>
      <w:pgSz w:w="12240" w:h="15840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1E310" w14:textId="77777777" w:rsidR="00445CF0" w:rsidRDefault="00445CF0" w:rsidP="00454504">
      <w:pPr>
        <w:spacing w:after="0" w:line="240" w:lineRule="auto"/>
      </w:pPr>
      <w:r>
        <w:separator/>
      </w:r>
    </w:p>
  </w:endnote>
  <w:endnote w:type="continuationSeparator" w:id="0">
    <w:p w14:paraId="6328EAF5" w14:textId="77777777" w:rsidR="00445CF0" w:rsidRDefault="00445CF0" w:rsidP="0045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C8AB" w14:textId="77777777" w:rsidR="00950060" w:rsidRDefault="007605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6F9">
      <w:rPr>
        <w:noProof/>
      </w:rPr>
      <w:t>5</w:t>
    </w:r>
    <w:r>
      <w:rPr>
        <w:noProof/>
      </w:rPr>
      <w:fldChar w:fldCharType="end"/>
    </w:r>
  </w:p>
  <w:p w14:paraId="09514568" w14:textId="77777777" w:rsidR="0016109A" w:rsidRDefault="00161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750D" w14:textId="77777777" w:rsidR="00445CF0" w:rsidRDefault="00445CF0" w:rsidP="00454504">
      <w:pPr>
        <w:spacing w:after="0" w:line="240" w:lineRule="auto"/>
      </w:pPr>
      <w:r>
        <w:separator/>
      </w:r>
    </w:p>
  </w:footnote>
  <w:footnote w:type="continuationSeparator" w:id="0">
    <w:p w14:paraId="75C3C585" w14:textId="77777777" w:rsidR="00445CF0" w:rsidRDefault="00445CF0" w:rsidP="0045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E0"/>
    <w:multiLevelType w:val="hybridMultilevel"/>
    <w:tmpl w:val="5440B254"/>
    <w:lvl w:ilvl="0" w:tplc="85D82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488CB60"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007B2726"/>
    <w:multiLevelType w:val="hybridMultilevel"/>
    <w:tmpl w:val="36CC953A"/>
    <w:lvl w:ilvl="0" w:tplc="61B26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C1307"/>
    <w:multiLevelType w:val="hybridMultilevel"/>
    <w:tmpl w:val="54CC9C26"/>
    <w:lvl w:ilvl="0" w:tplc="D0689C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B36A4"/>
    <w:multiLevelType w:val="hybridMultilevel"/>
    <w:tmpl w:val="E75C43B0"/>
    <w:lvl w:ilvl="0" w:tplc="2C1EFD44">
      <w:start w:val="1"/>
      <w:numFmt w:val="upperLetter"/>
      <w:lvlText w:val="%1)"/>
      <w:lvlJc w:val="left"/>
      <w:pPr>
        <w:ind w:left="1831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36" w:hanging="360"/>
      </w:pPr>
    </w:lvl>
    <w:lvl w:ilvl="2" w:tplc="081A001B" w:tentative="1">
      <w:start w:val="1"/>
      <w:numFmt w:val="lowerRoman"/>
      <w:lvlText w:val="%3."/>
      <w:lvlJc w:val="right"/>
      <w:pPr>
        <w:ind w:left="3256" w:hanging="180"/>
      </w:pPr>
    </w:lvl>
    <w:lvl w:ilvl="3" w:tplc="081A000F" w:tentative="1">
      <w:start w:val="1"/>
      <w:numFmt w:val="decimal"/>
      <w:lvlText w:val="%4."/>
      <w:lvlJc w:val="left"/>
      <w:pPr>
        <w:ind w:left="3976" w:hanging="360"/>
      </w:pPr>
    </w:lvl>
    <w:lvl w:ilvl="4" w:tplc="081A0019" w:tentative="1">
      <w:start w:val="1"/>
      <w:numFmt w:val="lowerLetter"/>
      <w:lvlText w:val="%5."/>
      <w:lvlJc w:val="left"/>
      <w:pPr>
        <w:ind w:left="4696" w:hanging="360"/>
      </w:pPr>
    </w:lvl>
    <w:lvl w:ilvl="5" w:tplc="081A001B" w:tentative="1">
      <w:start w:val="1"/>
      <w:numFmt w:val="lowerRoman"/>
      <w:lvlText w:val="%6."/>
      <w:lvlJc w:val="right"/>
      <w:pPr>
        <w:ind w:left="5416" w:hanging="180"/>
      </w:pPr>
    </w:lvl>
    <w:lvl w:ilvl="6" w:tplc="081A000F" w:tentative="1">
      <w:start w:val="1"/>
      <w:numFmt w:val="decimal"/>
      <w:lvlText w:val="%7."/>
      <w:lvlJc w:val="left"/>
      <w:pPr>
        <w:ind w:left="6136" w:hanging="360"/>
      </w:pPr>
    </w:lvl>
    <w:lvl w:ilvl="7" w:tplc="081A0019" w:tentative="1">
      <w:start w:val="1"/>
      <w:numFmt w:val="lowerLetter"/>
      <w:lvlText w:val="%8."/>
      <w:lvlJc w:val="left"/>
      <w:pPr>
        <w:ind w:left="6856" w:hanging="360"/>
      </w:pPr>
    </w:lvl>
    <w:lvl w:ilvl="8" w:tplc="081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4">
    <w:nsid w:val="052D45E6"/>
    <w:multiLevelType w:val="hybridMultilevel"/>
    <w:tmpl w:val="93489A68"/>
    <w:lvl w:ilvl="0" w:tplc="78D28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46658D"/>
    <w:multiLevelType w:val="hybridMultilevel"/>
    <w:tmpl w:val="8324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F5702"/>
    <w:multiLevelType w:val="hybridMultilevel"/>
    <w:tmpl w:val="34701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A80B12"/>
    <w:multiLevelType w:val="hybridMultilevel"/>
    <w:tmpl w:val="DE46DA7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7B6A34"/>
    <w:multiLevelType w:val="hybridMultilevel"/>
    <w:tmpl w:val="47F043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E0856"/>
    <w:multiLevelType w:val="hybridMultilevel"/>
    <w:tmpl w:val="59568B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A2DE4"/>
    <w:multiLevelType w:val="hybridMultilevel"/>
    <w:tmpl w:val="C0A03CE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3101A6"/>
    <w:multiLevelType w:val="hybridMultilevel"/>
    <w:tmpl w:val="E7065BF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ECC"/>
    <w:multiLevelType w:val="hybridMultilevel"/>
    <w:tmpl w:val="DC4E50FE"/>
    <w:lvl w:ilvl="0" w:tplc="F488C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88CB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10DDA"/>
    <w:multiLevelType w:val="hybridMultilevel"/>
    <w:tmpl w:val="2C0C22B0"/>
    <w:lvl w:ilvl="0" w:tplc="081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22723040"/>
    <w:multiLevelType w:val="hybridMultilevel"/>
    <w:tmpl w:val="615EEA0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30FA2E43"/>
    <w:multiLevelType w:val="hybridMultilevel"/>
    <w:tmpl w:val="632639D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EB46F3"/>
    <w:multiLevelType w:val="hybridMultilevel"/>
    <w:tmpl w:val="E06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14A1F"/>
    <w:multiLevelType w:val="hybridMultilevel"/>
    <w:tmpl w:val="2A1840FC"/>
    <w:lvl w:ilvl="0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A86ACE"/>
    <w:multiLevelType w:val="hybridMultilevel"/>
    <w:tmpl w:val="368E6444"/>
    <w:lvl w:ilvl="0" w:tplc="08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39DA1455"/>
    <w:multiLevelType w:val="hybridMultilevel"/>
    <w:tmpl w:val="D844563A"/>
    <w:lvl w:ilvl="0" w:tplc="2D8A9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45511"/>
    <w:multiLevelType w:val="hybridMultilevel"/>
    <w:tmpl w:val="16A2B1A0"/>
    <w:lvl w:ilvl="0" w:tplc="B07865B6">
      <w:start w:val="1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42BA"/>
    <w:multiLevelType w:val="hybridMultilevel"/>
    <w:tmpl w:val="E47C1B96"/>
    <w:lvl w:ilvl="0" w:tplc="E5D0175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3C4F8F"/>
    <w:multiLevelType w:val="hybridMultilevel"/>
    <w:tmpl w:val="1F6E1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17557E"/>
    <w:multiLevelType w:val="hybridMultilevel"/>
    <w:tmpl w:val="24A07932"/>
    <w:lvl w:ilvl="0" w:tplc="1C809F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37604A"/>
    <w:multiLevelType w:val="hybridMultilevel"/>
    <w:tmpl w:val="BEECF93A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5">
    <w:nsid w:val="4FF9369F"/>
    <w:multiLevelType w:val="hybridMultilevel"/>
    <w:tmpl w:val="6A525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B335C6"/>
    <w:multiLevelType w:val="hybridMultilevel"/>
    <w:tmpl w:val="74B854D0"/>
    <w:lvl w:ilvl="0" w:tplc="C6CC1C48">
      <w:start w:val="1"/>
      <w:numFmt w:val="upperLetter"/>
      <w:lvlText w:val="%1)"/>
      <w:lvlJc w:val="left"/>
      <w:pPr>
        <w:ind w:left="1128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848" w:hanging="360"/>
      </w:pPr>
    </w:lvl>
    <w:lvl w:ilvl="2" w:tplc="081A001B" w:tentative="1">
      <w:start w:val="1"/>
      <w:numFmt w:val="lowerRoman"/>
      <w:lvlText w:val="%3."/>
      <w:lvlJc w:val="right"/>
      <w:pPr>
        <w:ind w:left="2568" w:hanging="180"/>
      </w:pPr>
    </w:lvl>
    <w:lvl w:ilvl="3" w:tplc="081A000F" w:tentative="1">
      <w:start w:val="1"/>
      <w:numFmt w:val="decimal"/>
      <w:lvlText w:val="%4."/>
      <w:lvlJc w:val="left"/>
      <w:pPr>
        <w:ind w:left="3288" w:hanging="360"/>
      </w:pPr>
    </w:lvl>
    <w:lvl w:ilvl="4" w:tplc="081A0019" w:tentative="1">
      <w:start w:val="1"/>
      <w:numFmt w:val="lowerLetter"/>
      <w:lvlText w:val="%5."/>
      <w:lvlJc w:val="left"/>
      <w:pPr>
        <w:ind w:left="4008" w:hanging="360"/>
      </w:pPr>
    </w:lvl>
    <w:lvl w:ilvl="5" w:tplc="081A001B" w:tentative="1">
      <w:start w:val="1"/>
      <w:numFmt w:val="lowerRoman"/>
      <w:lvlText w:val="%6."/>
      <w:lvlJc w:val="right"/>
      <w:pPr>
        <w:ind w:left="4728" w:hanging="180"/>
      </w:pPr>
    </w:lvl>
    <w:lvl w:ilvl="6" w:tplc="081A000F" w:tentative="1">
      <w:start w:val="1"/>
      <w:numFmt w:val="decimal"/>
      <w:lvlText w:val="%7."/>
      <w:lvlJc w:val="left"/>
      <w:pPr>
        <w:ind w:left="5448" w:hanging="360"/>
      </w:pPr>
    </w:lvl>
    <w:lvl w:ilvl="7" w:tplc="081A0019" w:tentative="1">
      <w:start w:val="1"/>
      <w:numFmt w:val="lowerLetter"/>
      <w:lvlText w:val="%8."/>
      <w:lvlJc w:val="left"/>
      <w:pPr>
        <w:ind w:left="6168" w:hanging="360"/>
      </w:pPr>
    </w:lvl>
    <w:lvl w:ilvl="8" w:tplc="08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55264CCE"/>
    <w:multiLevelType w:val="hybridMultilevel"/>
    <w:tmpl w:val="69204716"/>
    <w:lvl w:ilvl="0" w:tplc="08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374CBC"/>
    <w:multiLevelType w:val="hybridMultilevel"/>
    <w:tmpl w:val="1E4CB23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C6485"/>
    <w:multiLevelType w:val="hybridMultilevel"/>
    <w:tmpl w:val="A19A3FE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5A0E0A35"/>
    <w:multiLevelType w:val="hybridMultilevel"/>
    <w:tmpl w:val="795ACE3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27363"/>
    <w:multiLevelType w:val="hybridMultilevel"/>
    <w:tmpl w:val="FBDCBE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60FC3"/>
    <w:multiLevelType w:val="hybridMultilevel"/>
    <w:tmpl w:val="5CD619E0"/>
    <w:lvl w:ilvl="0" w:tplc="32DA3FBC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55" w:hanging="360"/>
      </w:pPr>
    </w:lvl>
    <w:lvl w:ilvl="2" w:tplc="081A001B" w:tentative="1">
      <w:start w:val="1"/>
      <w:numFmt w:val="lowerRoman"/>
      <w:lvlText w:val="%3."/>
      <w:lvlJc w:val="right"/>
      <w:pPr>
        <w:ind w:left="2175" w:hanging="180"/>
      </w:pPr>
    </w:lvl>
    <w:lvl w:ilvl="3" w:tplc="081A000F" w:tentative="1">
      <w:start w:val="1"/>
      <w:numFmt w:val="decimal"/>
      <w:lvlText w:val="%4."/>
      <w:lvlJc w:val="left"/>
      <w:pPr>
        <w:ind w:left="2895" w:hanging="360"/>
      </w:pPr>
    </w:lvl>
    <w:lvl w:ilvl="4" w:tplc="081A0019" w:tentative="1">
      <w:start w:val="1"/>
      <w:numFmt w:val="lowerLetter"/>
      <w:lvlText w:val="%5."/>
      <w:lvlJc w:val="left"/>
      <w:pPr>
        <w:ind w:left="3615" w:hanging="360"/>
      </w:pPr>
    </w:lvl>
    <w:lvl w:ilvl="5" w:tplc="081A001B" w:tentative="1">
      <w:start w:val="1"/>
      <w:numFmt w:val="lowerRoman"/>
      <w:lvlText w:val="%6."/>
      <w:lvlJc w:val="right"/>
      <w:pPr>
        <w:ind w:left="4335" w:hanging="180"/>
      </w:pPr>
    </w:lvl>
    <w:lvl w:ilvl="6" w:tplc="081A000F" w:tentative="1">
      <w:start w:val="1"/>
      <w:numFmt w:val="decimal"/>
      <w:lvlText w:val="%7."/>
      <w:lvlJc w:val="left"/>
      <w:pPr>
        <w:ind w:left="5055" w:hanging="360"/>
      </w:pPr>
    </w:lvl>
    <w:lvl w:ilvl="7" w:tplc="081A0019" w:tentative="1">
      <w:start w:val="1"/>
      <w:numFmt w:val="lowerLetter"/>
      <w:lvlText w:val="%8."/>
      <w:lvlJc w:val="left"/>
      <w:pPr>
        <w:ind w:left="5775" w:hanging="360"/>
      </w:pPr>
    </w:lvl>
    <w:lvl w:ilvl="8" w:tplc="08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0474E0E"/>
    <w:multiLevelType w:val="hybridMultilevel"/>
    <w:tmpl w:val="A3AC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22AB4"/>
    <w:multiLevelType w:val="hybridMultilevel"/>
    <w:tmpl w:val="902EC6FC"/>
    <w:lvl w:ilvl="0" w:tplc="2AE0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A0F1A"/>
    <w:multiLevelType w:val="hybridMultilevel"/>
    <w:tmpl w:val="B55AADF6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3A746F2"/>
    <w:multiLevelType w:val="hybridMultilevel"/>
    <w:tmpl w:val="CFAC74B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EF282D"/>
    <w:multiLevelType w:val="hybridMultilevel"/>
    <w:tmpl w:val="F5D8FFCC"/>
    <w:lvl w:ilvl="0" w:tplc="08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8">
    <w:nsid w:val="71C84719"/>
    <w:multiLevelType w:val="hybridMultilevel"/>
    <w:tmpl w:val="BA387434"/>
    <w:lvl w:ilvl="0" w:tplc="904C1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E6347"/>
    <w:multiLevelType w:val="hybridMultilevel"/>
    <w:tmpl w:val="B380D176"/>
    <w:lvl w:ilvl="0" w:tplc="081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>
    <w:nsid w:val="726B304C"/>
    <w:multiLevelType w:val="hybridMultilevel"/>
    <w:tmpl w:val="9BC8B306"/>
    <w:lvl w:ilvl="0" w:tplc="D0E8F1AA">
      <w:start w:val="1"/>
      <w:numFmt w:val="upperLetter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1">
    <w:nsid w:val="76C36908"/>
    <w:multiLevelType w:val="hybridMultilevel"/>
    <w:tmpl w:val="3148F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FA785F"/>
    <w:multiLevelType w:val="hybridMultilevel"/>
    <w:tmpl w:val="635ADCC6"/>
    <w:lvl w:ilvl="0" w:tplc="225C9A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C94372"/>
    <w:multiLevelType w:val="hybridMultilevel"/>
    <w:tmpl w:val="84704B70"/>
    <w:lvl w:ilvl="0" w:tplc="946C9E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7029F"/>
    <w:multiLevelType w:val="hybridMultilevel"/>
    <w:tmpl w:val="06A67B0A"/>
    <w:lvl w:ilvl="0" w:tplc="4FE2F94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D6E2E3E"/>
    <w:multiLevelType w:val="hybridMultilevel"/>
    <w:tmpl w:val="4B6620A0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EEF5C82"/>
    <w:multiLevelType w:val="hybridMultilevel"/>
    <w:tmpl w:val="FB661EA4"/>
    <w:lvl w:ilvl="0" w:tplc="489ACF44">
      <w:start w:val="1"/>
      <w:numFmt w:val="upperLetter"/>
      <w:lvlText w:val="%1)"/>
      <w:lvlJc w:val="left"/>
      <w:pPr>
        <w:ind w:left="1321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041" w:hanging="360"/>
      </w:pPr>
    </w:lvl>
    <w:lvl w:ilvl="2" w:tplc="081A001B" w:tentative="1">
      <w:start w:val="1"/>
      <w:numFmt w:val="lowerRoman"/>
      <w:lvlText w:val="%3."/>
      <w:lvlJc w:val="right"/>
      <w:pPr>
        <w:ind w:left="2761" w:hanging="180"/>
      </w:pPr>
    </w:lvl>
    <w:lvl w:ilvl="3" w:tplc="081A000F" w:tentative="1">
      <w:start w:val="1"/>
      <w:numFmt w:val="decimal"/>
      <w:lvlText w:val="%4."/>
      <w:lvlJc w:val="left"/>
      <w:pPr>
        <w:ind w:left="3481" w:hanging="360"/>
      </w:pPr>
    </w:lvl>
    <w:lvl w:ilvl="4" w:tplc="081A0019" w:tentative="1">
      <w:start w:val="1"/>
      <w:numFmt w:val="lowerLetter"/>
      <w:lvlText w:val="%5."/>
      <w:lvlJc w:val="left"/>
      <w:pPr>
        <w:ind w:left="4201" w:hanging="360"/>
      </w:pPr>
    </w:lvl>
    <w:lvl w:ilvl="5" w:tplc="081A001B" w:tentative="1">
      <w:start w:val="1"/>
      <w:numFmt w:val="lowerRoman"/>
      <w:lvlText w:val="%6."/>
      <w:lvlJc w:val="right"/>
      <w:pPr>
        <w:ind w:left="4921" w:hanging="180"/>
      </w:pPr>
    </w:lvl>
    <w:lvl w:ilvl="6" w:tplc="081A000F" w:tentative="1">
      <w:start w:val="1"/>
      <w:numFmt w:val="decimal"/>
      <w:lvlText w:val="%7."/>
      <w:lvlJc w:val="left"/>
      <w:pPr>
        <w:ind w:left="5641" w:hanging="360"/>
      </w:pPr>
    </w:lvl>
    <w:lvl w:ilvl="7" w:tplc="081A0019" w:tentative="1">
      <w:start w:val="1"/>
      <w:numFmt w:val="lowerLetter"/>
      <w:lvlText w:val="%8."/>
      <w:lvlJc w:val="left"/>
      <w:pPr>
        <w:ind w:left="6361" w:hanging="360"/>
      </w:pPr>
    </w:lvl>
    <w:lvl w:ilvl="8" w:tplc="081A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33"/>
  </w:num>
  <w:num w:numId="2">
    <w:abstractNumId w:val="40"/>
  </w:num>
  <w:num w:numId="3">
    <w:abstractNumId w:val="0"/>
  </w:num>
  <w:num w:numId="4">
    <w:abstractNumId w:val="24"/>
  </w:num>
  <w:num w:numId="5">
    <w:abstractNumId w:val="13"/>
  </w:num>
  <w:num w:numId="6">
    <w:abstractNumId w:val="16"/>
  </w:num>
  <w:num w:numId="7">
    <w:abstractNumId w:val="37"/>
  </w:num>
  <w:num w:numId="8">
    <w:abstractNumId w:val="35"/>
  </w:num>
  <w:num w:numId="9">
    <w:abstractNumId w:val="21"/>
  </w:num>
  <w:num w:numId="10">
    <w:abstractNumId w:val="46"/>
  </w:num>
  <w:num w:numId="11">
    <w:abstractNumId w:val="3"/>
  </w:num>
  <w:num w:numId="12">
    <w:abstractNumId w:val="18"/>
  </w:num>
  <w:num w:numId="13">
    <w:abstractNumId w:val="15"/>
  </w:num>
  <w:num w:numId="14">
    <w:abstractNumId w:val="10"/>
  </w:num>
  <w:num w:numId="15">
    <w:abstractNumId w:val="17"/>
  </w:num>
  <w:num w:numId="16">
    <w:abstractNumId w:val="30"/>
  </w:num>
  <w:num w:numId="17">
    <w:abstractNumId w:val="11"/>
  </w:num>
  <w:num w:numId="18">
    <w:abstractNumId w:val="36"/>
  </w:num>
  <w:num w:numId="19">
    <w:abstractNumId w:val="27"/>
  </w:num>
  <w:num w:numId="20">
    <w:abstractNumId w:val="5"/>
  </w:num>
  <w:num w:numId="21">
    <w:abstractNumId w:val="12"/>
  </w:num>
  <w:num w:numId="22">
    <w:abstractNumId w:val="19"/>
  </w:num>
  <w:num w:numId="23">
    <w:abstractNumId w:val="23"/>
  </w:num>
  <w:num w:numId="24">
    <w:abstractNumId w:val="1"/>
  </w:num>
  <w:num w:numId="25">
    <w:abstractNumId w:val="44"/>
  </w:num>
  <w:num w:numId="26">
    <w:abstractNumId w:val="9"/>
  </w:num>
  <w:num w:numId="27">
    <w:abstractNumId w:val="26"/>
  </w:num>
  <w:num w:numId="28">
    <w:abstractNumId w:val="9"/>
  </w:num>
  <w:num w:numId="29">
    <w:abstractNumId w:val="32"/>
  </w:num>
  <w:num w:numId="30">
    <w:abstractNumId w:val="28"/>
  </w:num>
  <w:num w:numId="31">
    <w:abstractNumId w:val="2"/>
  </w:num>
  <w:num w:numId="32">
    <w:abstractNumId w:val="43"/>
  </w:num>
  <w:num w:numId="33">
    <w:abstractNumId w:val="20"/>
  </w:num>
  <w:num w:numId="34">
    <w:abstractNumId w:val="38"/>
  </w:num>
  <w:num w:numId="35">
    <w:abstractNumId w:val="42"/>
  </w:num>
  <w:num w:numId="36">
    <w:abstractNumId w:val="39"/>
  </w:num>
  <w:num w:numId="37">
    <w:abstractNumId w:val="34"/>
  </w:num>
  <w:num w:numId="38">
    <w:abstractNumId w:val="7"/>
  </w:num>
  <w:num w:numId="39">
    <w:abstractNumId w:val="8"/>
  </w:num>
  <w:num w:numId="40">
    <w:abstractNumId w:val="45"/>
  </w:num>
  <w:num w:numId="41">
    <w:abstractNumId w:val="31"/>
  </w:num>
  <w:num w:numId="42">
    <w:abstractNumId w:val="41"/>
  </w:num>
  <w:num w:numId="43">
    <w:abstractNumId w:val="37"/>
  </w:num>
  <w:num w:numId="44">
    <w:abstractNumId w:val="29"/>
  </w:num>
  <w:num w:numId="45">
    <w:abstractNumId w:val="14"/>
  </w:num>
  <w:num w:numId="46">
    <w:abstractNumId w:val="6"/>
  </w:num>
  <w:num w:numId="47">
    <w:abstractNumId w:val="25"/>
  </w:num>
  <w:num w:numId="48">
    <w:abstractNumId w:val="22"/>
  </w:num>
  <w:num w:numId="4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16"/>
    <w:rsid w:val="00005618"/>
    <w:rsid w:val="00005C9B"/>
    <w:rsid w:val="00015F46"/>
    <w:rsid w:val="000263A1"/>
    <w:rsid w:val="00031799"/>
    <w:rsid w:val="00033937"/>
    <w:rsid w:val="00034E95"/>
    <w:rsid w:val="0004196B"/>
    <w:rsid w:val="00051B3B"/>
    <w:rsid w:val="00053FD3"/>
    <w:rsid w:val="000555CA"/>
    <w:rsid w:val="00065DEA"/>
    <w:rsid w:val="0006604D"/>
    <w:rsid w:val="00066234"/>
    <w:rsid w:val="00066F35"/>
    <w:rsid w:val="00071BCB"/>
    <w:rsid w:val="000A5847"/>
    <w:rsid w:val="000A6C9A"/>
    <w:rsid w:val="000B34DD"/>
    <w:rsid w:val="000B3728"/>
    <w:rsid w:val="000B3C5C"/>
    <w:rsid w:val="000B3F0E"/>
    <w:rsid w:val="000B48BD"/>
    <w:rsid w:val="000B49B1"/>
    <w:rsid w:val="000B52B3"/>
    <w:rsid w:val="000B7EE3"/>
    <w:rsid w:val="000C46E0"/>
    <w:rsid w:val="000C5242"/>
    <w:rsid w:val="000D21EC"/>
    <w:rsid w:val="000E1C09"/>
    <w:rsid w:val="000E3F10"/>
    <w:rsid w:val="000E5DCE"/>
    <w:rsid w:val="000F307E"/>
    <w:rsid w:val="000F6B35"/>
    <w:rsid w:val="0010453E"/>
    <w:rsid w:val="00110756"/>
    <w:rsid w:val="00111CF9"/>
    <w:rsid w:val="001152B4"/>
    <w:rsid w:val="001229E2"/>
    <w:rsid w:val="001235F5"/>
    <w:rsid w:val="0013000F"/>
    <w:rsid w:val="0013414E"/>
    <w:rsid w:val="00151C50"/>
    <w:rsid w:val="00153E61"/>
    <w:rsid w:val="0016109A"/>
    <w:rsid w:val="0016145C"/>
    <w:rsid w:val="001705C0"/>
    <w:rsid w:val="001810DB"/>
    <w:rsid w:val="00183C23"/>
    <w:rsid w:val="0018511D"/>
    <w:rsid w:val="00185200"/>
    <w:rsid w:val="001855EC"/>
    <w:rsid w:val="0019177A"/>
    <w:rsid w:val="00193C8B"/>
    <w:rsid w:val="00196D71"/>
    <w:rsid w:val="00197CFA"/>
    <w:rsid w:val="001B41F2"/>
    <w:rsid w:val="001B50E1"/>
    <w:rsid w:val="001C225B"/>
    <w:rsid w:val="001D07C3"/>
    <w:rsid w:val="001D1F6E"/>
    <w:rsid w:val="001D531D"/>
    <w:rsid w:val="001D597D"/>
    <w:rsid w:val="001F0AA2"/>
    <w:rsid w:val="001F0E18"/>
    <w:rsid w:val="001F2EAF"/>
    <w:rsid w:val="001F7281"/>
    <w:rsid w:val="00202190"/>
    <w:rsid w:val="00203CEA"/>
    <w:rsid w:val="00204383"/>
    <w:rsid w:val="002056A4"/>
    <w:rsid w:val="00206646"/>
    <w:rsid w:val="00207F48"/>
    <w:rsid w:val="002172A1"/>
    <w:rsid w:val="00224048"/>
    <w:rsid w:val="00224076"/>
    <w:rsid w:val="00231EEA"/>
    <w:rsid w:val="00235980"/>
    <w:rsid w:val="00246613"/>
    <w:rsid w:val="00250288"/>
    <w:rsid w:val="00257061"/>
    <w:rsid w:val="002570DB"/>
    <w:rsid w:val="00260178"/>
    <w:rsid w:val="00263277"/>
    <w:rsid w:val="0026786A"/>
    <w:rsid w:val="00272CB4"/>
    <w:rsid w:val="0027746E"/>
    <w:rsid w:val="0029596B"/>
    <w:rsid w:val="002A0A3F"/>
    <w:rsid w:val="002A1602"/>
    <w:rsid w:val="002A72B4"/>
    <w:rsid w:val="002B4B72"/>
    <w:rsid w:val="002C0896"/>
    <w:rsid w:val="002D0869"/>
    <w:rsid w:val="002D1080"/>
    <w:rsid w:val="002D7629"/>
    <w:rsid w:val="002E464E"/>
    <w:rsid w:val="002E6F7E"/>
    <w:rsid w:val="002F34CE"/>
    <w:rsid w:val="002F618A"/>
    <w:rsid w:val="00305654"/>
    <w:rsid w:val="00305BF2"/>
    <w:rsid w:val="00307EE4"/>
    <w:rsid w:val="00313FE1"/>
    <w:rsid w:val="0032001C"/>
    <w:rsid w:val="00320119"/>
    <w:rsid w:val="003231E2"/>
    <w:rsid w:val="003429C9"/>
    <w:rsid w:val="003510E6"/>
    <w:rsid w:val="003524E1"/>
    <w:rsid w:val="003603D8"/>
    <w:rsid w:val="003629F0"/>
    <w:rsid w:val="00373342"/>
    <w:rsid w:val="003816B0"/>
    <w:rsid w:val="003839AA"/>
    <w:rsid w:val="00384AFB"/>
    <w:rsid w:val="00392E3E"/>
    <w:rsid w:val="003937D5"/>
    <w:rsid w:val="003948DE"/>
    <w:rsid w:val="00394E0D"/>
    <w:rsid w:val="003A08D5"/>
    <w:rsid w:val="003A1907"/>
    <w:rsid w:val="003A43C0"/>
    <w:rsid w:val="003B1817"/>
    <w:rsid w:val="003B2E28"/>
    <w:rsid w:val="003B5010"/>
    <w:rsid w:val="003C3C27"/>
    <w:rsid w:val="003C6B82"/>
    <w:rsid w:val="003D1082"/>
    <w:rsid w:val="003D4BD2"/>
    <w:rsid w:val="003D685B"/>
    <w:rsid w:val="003E0B38"/>
    <w:rsid w:val="003E4E7A"/>
    <w:rsid w:val="003F5C28"/>
    <w:rsid w:val="003F70A4"/>
    <w:rsid w:val="00403E75"/>
    <w:rsid w:val="0040559B"/>
    <w:rsid w:val="00407AE9"/>
    <w:rsid w:val="004112DB"/>
    <w:rsid w:val="00416C8F"/>
    <w:rsid w:val="00424847"/>
    <w:rsid w:val="00426F28"/>
    <w:rsid w:val="00427DCA"/>
    <w:rsid w:val="00445CF0"/>
    <w:rsid w:val="004470EE"/>
    <w:rsid w:val="00453BFB"/>
    <w:rsid w:val="00454504"/>
    <w:rsid w:val="0045685F"/>
    <w:rsid w:val="0045692F"/>
    <w:rsid w:val="004605CD"/>
    <w:rsid w:val="004643A0"/>
    <w:rsid w:val="004663C8"/>
    <w:rsid w:val="0048174D"/>
    <w:rsid w:val="0048267E"/>
    <w:rsid w:val="00484702"/>
    <w:rsid w:val="00486EAA"/>
    <w:rsid w:val="004920B6"/>
    <w:rsid w:val="00495745"/>
    <w:rsid w:val="004A0109"/>
    <w:rsid w:val="004A02BB"/>
    <w:rsid w:val="004A1675"/>
    <w:rsid w:val="004A36C4"/>
    <w:rsid w:val="004A6FE9"/>
    <w:rsid w:val="004C17BC"/>
    <w:rsid w:val="004C3F54"/>
    <w:rsid w:val="004D015E"/>
    <w:rsid w:val="004D2B35"/>
    <w:rsid w:val="004D63F4"/>
    <w:rsid w:val="004E1702"/>
    <w:rsid w:val="004E1F7D"/>
    <w:rsid w:val="004E45D5"/>
    <w:rsid w:val="004E4B06"/>
    <w:rsid w:val="004E6E28"/>
    <w:rsid w:val="004F0B47"/>
    <w:rsid w:val="004F365F"/>
    <w:rsid w:val="004F7028"/>
    <w:rsid w:val="00500426"/>
    <w:rsid w:val="00500A2F"/>
    <w:rsid w:val="00502557"/>
    <w:rsid w:val="00503770"/>
    <w:rsid w:val="00520FBC"/>
    <w:rsid w:val="00523856"/>
    <w:rsid w:val="00525CF7"/>
    <w:rsid w:val="00530743"/>
    <w:rsid w:val="005308DA"/>
    <w:rsid w:val="00534E00"/>
    <w:rsid w:val="00536DFA"/>
    <w:rsid w:val="00537EF8"/>
    <w:rsid w:val="00553F81"/>
    <w:rsid w:val="00555C87"/>
    <w:rsid w:val="00565681"/>
    <w:rsid w:val="005727BF"/>
    <w:rsid w:val="00583E19"/>
    <w:rsid w:val="005852DE"/>
    <w:rsid w:val="00585ABC"/>
    <w:rsid w:val="00586CE8"/>
    <w:rsid w:val="00590336"/>
    <w:rsid w:val="005A2B6B"/>
    <w:rsid w:val="005A362D"/>
    <w:rsid w:val="005A5D80"/>
    <w:rsid w:val="005B1A45"/>
    <w:rsid w:val="005B225C"/>
    <w:rsid w:val="005B30E7"/>
    <w:rsid w:val="005B3A87"/>
    <w:rsid w:val="005B5D1A"/>
    <w:rsid w:val="005C0ED0"/>
    <w:rsid w:val="005C467C"/>
    <w:rsid w:val="005C5C9A"/>
    <w:rsid w:val="005D199C"/>
    <w:rsid w:val="005D20BB"/>
    <w:rsid w:val="005D2748"/>
    <w:rsid w:val="005D5DBF"/>
    <w:rsid w:val="005D6CD1"/>
    <w:rsid w:val="005E076F"/>
    <w:rsid w:val="005E4F60"/>
    <w:rsid w:val="005F0AFE"/>
    <w:rsid w:val="00605418"/>
    <w:rsid w:val="00605A15"/>
    <w:rsid w:val="00611C9E"/>
    <w:rsid w:val="00621B06"/>
    <w:rsid w:val="00622899"/>
    <w:rsid w:val="00622D5F"/>
    <w:rsid w:val="00625322"/>
    <w:rsid w:val="006279D4"/>
    <w:rsid w:val="0063149E"/>
    <w:rsid w:val="0063182C"/>
    <w:rsid w:val="006377B7"/>
    <w:rsid w:val="0064716D"/>
    <w:rsid w:val="00650251"/>
    <w:rsid w:val="0065165B"/>
    <w:rsid w:val="00652C6F"/>
    <w:rsid w:val="00653AFB"/>
    <w:rsid w:val="006551A6"/>
    <w:rsid w:val="00661CDE"/>
    <w:rsid w:val="00662F83"/>
    <w:rsid w:val="0066498C"/>
    <w:rsid w:val="006655F6"/>
    <w:rsid w:val="0066660C"/>
    <w:rsid w:val="00667CF9"/>
    <w:rsid w:val="00683A2C"/>
    <w:rsid w:val="0068466C"/>
    <w:rsid w:val="00687514"/>
    <w:rsid w:val="006965F9"/>
    <w:rsid w:val="006A661A"/>
    <w:rsid w:val="006A6DF1"/>
    <w:rsid w:val="006A6F91"/>
    <w:rsid w:val="006A79C9"/>
    <w:rsid w:val="006A7E3A"/>
    <w:rsid w:val="006B1798"/>
    <w:rsid w:val="006B3BB0"/>
    <w:rsid w:val="006B445F"/>
    <w:rsid w:val="006D5D0F"/>
    <w:rsid w:val="006E12A9"/>
    <w:rsid w:val="006F1788"/>
    <w:rsid w:val="006F303B"/>
    <w:rsid w:val="007034A1"/>
    <w:rsid w:val="00704040"/>
    <w:rsid w:val="00704F25"/>
    <w:rsid w:val="0070560D"/>
    <w:rsid w:val="00706EBA"/>
    <w:rsid w:val="00710A36"/>
    <w:rsid w:val="007119B9"/>
    <w:rsid w:val="00712D96"/>
    <w:rsid w:val="007131EA"/>
    <w:rsid w:val="007136A0"/>
    <w:rsid w:val="00713A0B"/>
    <w:rsid w:val="007203F6"/>
    <w:rsid w:val="007251E9"/>
    <w:rsid w:val="00727194"/>
    <w:rsid w:val="007317F2"/>
    <w:rsid w:val="00732649"/>
    <w:rsid w:val="00733880"/>
    <w:rsid w:val="00735542"/>
    <w:rsid w:val="007420AE"/>
    <w:rsid w:val="00750ED2"/>
    <w:rsid w:val="00754BA1"/>
    <w:rsid w:val="00755503"/>
    <w:rsid w:val="007605B2"/>
    <w:rsid w:val="007635B5"/>
    <w:rsid w:val="00766238"/>
    <w:rsid w:val="0076665F"/>
    <w:rsid w:val="00770BCF"/>
    <w:rsid w:val="00771125"/>
    <w:rsid w:val="00771586"/>
    <w:rsid w:val="00783D58"/>
    <w:rsid w:val="00784C0D"/>
    <w:rsid w:val="0079036D"/>
    <w:rsid w:val="0079674D"/>
    <w:rsid w:val="007A656A"/>
    <w:rsid w:val="007A762E"/>
    <w:rsid w:val="007A76A4"/>
    <w:rsid w:val="007B13A2"/>
    <w:rsid w:val="007B1E69"/>
    <w:rsid w:val="007B5EBD"/>
    <w:rsid w:val="007B7CE8"/>
    <w:rsid w:val="007C044D"/>
    <w:rsid w:val="007E48F9"/>
    <w:rsid w:val="007E6893"/>
    <w:rsid w:val="007F12CC"/>
    <w:rsid w:val="00807932"/>
    <w:rsid w:val="0082046C"/>
    <w:rsid w:val="00824D64"/>
    <w:rsid w:val="00832BA9"/>
    <w:rsid w:val="00841793"/>
    <w:rsid w:val="0084672A"/>
    <w:rsid w:val="00847819"/>
    <w:rsid w:val="00852922"/>
    <w:rsid w:val="00854F47"/>
    <w:rsid w:val="008566FB"/>
    <w:rsid w:val="00857BD5"/>
    <w:rsid w:val="008609E2"/>
    <w:rsid w:val="008625DC"/>
    <w:rsid w:val="00864EBB"/>
    <w:rsid w:val="008766BF"/>
    <w:rsid w:val="008821EF"/>
    <w:rsid w:val="00883A94"/>
    <w:rsid w:val="00883C26"/>
    <w:rsid w:val="008A12AC"/>
    <w:rsid w:val="008A1666"/>
    <w:rsid w:val="008A16B3"/>
    <w:rsid w:val="008A299B"/>
    <w:rsid w:val="008B105D"/>
    <w:rsid w:val="008B6322"/>
    <w:rsid w:val="008C036A"/>
    <w:rsid w:val="008C2FB4"/>
    <w:rsid w:val="008E0FAE"/>
    <w:rsid w:val="008E1856"/>
    <w:rsid w:val="008E65C7"/>
    <w:rsid w:val="008E66DE"/>
    <w:rsid w:val="008F46DB"/>
    <w:rsid w:val="008F4F04"/>
    <w:rsid w:val="008F56F9"/>
    <w:rsid w:val="008F5ABA"/>
    <w:rsid w:val="00901298"/>
    <w:rsid w:val="0090355D"/>
    <w:rsid w:val="00903843"/>
    <w:rsid w:val="00904458"/>
    <w:rsid w:val="00905364"/>
    <w:rsid w:val="0090608B"/>
    <w:rsid w:val="009104C2"/>
    <w:rsid w:val="00913772"/>
    <w:rsid w:val="00914EDC"/>
    <w:rsid w:val="00922ACC"/>
    <w:rsid w:val="00931A77"/>
    <w:rsid w:val="00943968"/>
    <w:rsid w:val="00945FE9"/>
    <w:rsid w:val="00950060"/>
    <w:rsid w:val="00964318"/>
    <w:rsid w:val="00964AED"/>
    <w:rsid w:val="00966028"/>
    <w:rsid w:val="00974293"/>
    <w:rsid w:val="00981949"/>
    <w:rsid w:val="009835FC"/>
    <w:rsid w:val="00984E7C"/>
    <w:rsid w:val="00985012"/>
    <w:rsid w:val="00991773"/>
    <w:rsid w:val="009C384B"/>
    <w:rsid w:val="009C4340"/>
    <w:rsid w:val="009C5C8D"/>
    <w:rsid w:val="009C715E"/>
    <w:rsid w:val="009D2874"/>
    <w:rsid w:val="009D47A9"/>
    <w:rsid w:val="009D5326"/>
    <w:rsid w:val="009D6DA4"/>
    <w:rsid w:val="009E6981"/>
    <w:rsid w:val="009F039D"/>
    <w:rsid w:val="009F3A2C"/>
    <w:rsid w:val="009F5CDB"/>
    <w:rsid w:val="009F69E7"/>
    <w:rsid w:val="00A01D91"/>
    <w:rsid w:val="00A0273D"/>
    <w:rsid w:val="00A1373F"/>
    <w:rsid w:val="00A36B5D"/>
    <w:rsid w:val="00A44BEB"/>
    <w:rsid w:val="00A6090D"/>
    <w:rsid w:val="00A630C9"/>
    <w:rsid w:val="00A648F0"/>
    <w:rsid w:val="00A64A83"/>
    <w:rsid w:val="00A651E1"/>
    <w:rsid w:val="00A72FDA"/>
    <w:rsid w:val="00A7570A"/>
    <w:rsid w:val="00A76C46"/>
    <w:rsid w:val="00A946D8"/>
    <w:rsid w:val="00AA4B11"/>
    <w:rsid w:val="00AA5000"/>
    <w:rsid w:val="00AA6E7D"/>
    <w:rsid w:val="00AB53DD"/>
    <w:rsid w:val="00AB598C"/>
    <w:rsid w:val="00AC3D5B"/>
    <w:rsid w:val="00AD5D59"/>
    <w:rsid w:val="00AE4110"/>
    <w:rsid w:val="00AE43D6"/>
    <w:rsid w:val="00AE7731"/>
    <w:rsid w:val="00AF4E72"/>
    <w:rsid w:val="00B04BE7"/>
    <w:rsid w:val="00B05FEB"/>
    <w:rsid w:val="00B07490"/>
    <w:rsid w:val="00B1209A"/>
    <w:rsid w:val="00B1586E"/>
    <w:rsid w:val="00B21E73"/>
    <w:rsid w:val="00B25F50"/>
    <w:rsid w:val="00B272B9"/>
    <w:rsid w:val="00B27AA2"/>
    <w:rsid w:val="00B31A08"/>
    <w:rsid w:val="00B42208"/>
    <w:rsid w:val="00B51131"/>
    <w:rsid w:val="00B5675E"/>
    <w:rsid w:val="00B61A69"/>
    <w:rsid w:val="00B673A8"/>
    <w:rsid w:val="00B71433"/>
    <w:rsid w:val="00B72E00"/>
    <w:rsid w:val="00B76ABC"/>
    <w:rsid w:val="00B825F4"/>
    <w:rsid w:val="00B94057"/>
    <w:rsid w:val="00B947C1"/>
    <w:rsid w:val="00BA0FAA"/>
    <w:rsid w:val="00BA1D26"/>
    <w:rsid w:val="00BB779B"/>
    <w:rsid w:val="00BC2ACF"/>
    <w:rsid w:val="00BC4723"/>
    <w:rsid w:val="00BD4E16"/>
    <w:rsid w:val="00BE012E"/>
    <w:rsid w:val="00BE6D0D"/>
    <w:rsid w:val="00C17A8A"/>
    <w:rsid w:val="00C226BB"/>
    <w:rsid w:val="00C22C68"/>
    <w:rsid w:val="00C236C8"/>
    <w:rsid w:val="00C25877"/>
    <w:rsid w:val="00C26268"/>
    <w:rsid w:val="00C420AF"/>
    <w:rsid w:val="00C532B7"/>
    <w:rsid w:val="00C5549F"/>
    <w:rsid w:val="00C55D9F"/>
    <w:rsid w:val="00C56C95"/>
    <w:rsid w:val="00C579C0"/>
    <w:rsid w:val="00C75B65"/>
    <w:rsid w:val="00C761DC"/>
    <w:rsid w:val="00C83B56"/>
    <w:rsid w:val="00C84BC6"/>
    <w:rsid w:val="00C94F22"/>
    <w:rsid w:val="00CA0771"/>
    <w:rsid w:val="00CA305B"/>
    <w:rsid w:val="00CA3DAC"/>
    <w:rsid w:val="00CA5547"/>
    <w:rsid w:val="00CB3B58"/>
    <w:rsid w:val="00CB504A"/>
    <w:rsid w:val="00CC524C"/>
    <w:rsid w:val="00CC5A02"/>
    <w:rsid w:val="00CC6295"/>
    <w:rsid w:val="00CD0B85"/>
    <w:rsid w:val="00CD22EE"/>
    <w:rsid w:val="00CD3694"/>
    <w:rsid w:val="00CD626E"/>
    <w:rsid w:val="00CE2262"/>
    <w:rsid w:val="00D01889"/>
    <w:rsid w:val="00D01F72"/>
    <w:rsid w:val="00D06B4D"/>
    <w:rsid w:val="00D10571"/>
    <w:rsid w:val="00D122DD"/>
    <w:rsid w:val="00D1242A"/>
    <w:rsid w:val="00D21C7C"/>
    <w:rsid w:val="00D255DA"/>
    <w:rsid w:val="00D30D3B"/>
    <w:rsid w:val="00D32198"/>
    <w:rsid w:val="00D421FC"/>
    <w:rsid w:val="00D453CC"/>
    <w:rsid w:val="00D47957"/>
    <w:rsid w:val="00D55778"/>
    <w:rsid w:val="00D578DC"/>
    <w:rsid w:val="00D6030B"/>
    <w:rsid w:val="00D60CF5"/>
    <w:rsid w:val="00D66F2D"/>
    <w:rsid w:val="00D81E48"/>
    <w:rsid w:val="00D8460A"/>
    <w:rsid w:val="00D923F4"/>
    <w:rsid w:val="00D92714"/>
    <w:rsid w:val="00D93335"/>
    <w:rsid w:val="00DB05CB"/>
    <w:rsid w:val="00DB0C5E"/>
    <w:rsid w:val="00DB1E35"/>
    <w:rsid w:val="00DC7CAD"/>
    <w:rsid w:val="00DD15A9"/>
    <w:rsid w:val="00DD1D96"/>
    <w:rsid w:val="00DE5854"/>
    <w:rsid w:val="00DF0F2A"/>
    <w:rsid w:val="00E00B9F"/>
    <w:rsid w:val="00E212D6"/>
    <w:rsid w:val="00E239E2"/>
    <w:rsid w:val="00E24A80"/>
    <w:rsid w:val="00E259A6"/>
    <w:rsid w:val="00E263C7"/>
    <w:rsid w:val="00E32E01"/>
    <w:rsid w:val="00E36842"/>
    <w:rsid w:val="00E37BCE"/>
    <w:rsid w:val="00E42B61"/>
    <w:rsid w:val="00E50870"/>
    <w:rsid w:val="00E50BA2"/>
    <w:rsid w:val="00E55FC2"/>
    <w:rsid w:val="00E575E6"/>
    <w:rsid w:val="00E57820"/>
    <w:rsid w:val="00E70CCF"/>
    <w:rsid w:val="00E75EC9"/>
    <w:rsid w:val="00E76D5D"/>
    <w:rsid w:val="00E84B85"/>
    <w:rsid w:val="00E95293"/>
    <w:rsid w:val="00E954A4"/>
    <w:rsid w:val="00E95FD5"/>
    <w:rsid w:val="00E9624D"/>
    <w:rsid w:val="00EB4517"/>
    <w:rsid w:val="00EC14E9"/>
    <w:rsid w:val="00EC54F9"/>
    <w:rsid w:val="00F04393"/>
    <w:rsid w:val="00F137E9"/>
    <w:rsid w:val="00F16A77"/>
    <w:rsid w:val="00F225E5"/>
    <w:rsid w:val="00F32702"/>
    <w:rsid w:val="00F36C8A"/>
    <w:rsid w:val="00F40316"/>
    <w:rsid w:val="00F4380F"/>
    <w:rsid w:val="00F450C8"/>
    <w:rsid w:val="00F55AE1"/>
    <w:rsid w:val="00F567AC"/>
    <w:rsid w:val="00F6610D"/>
    <w:rsid w:val="00F70A3F"/>
    <w:rsid w:val="00F72834"/>
    <w:rsid w:val="00F73110"/>
    <w:rsid w:val="00F76FB6"/>
    <w:rsid w:val="00F812E5"/>
    <w:rsid w:val="00F8535F"/>
    <w:rsid w:val="00F9562B"/>
    <w:rsid w:val="00FA2931"/>
    <w:rsid w:val="00FA39EE"/>
    <w:rsid w:val="00FB23E0"/>
    <w:rsid w:val="00FB36E7"/>
    <w:rsid w:val="00FB607F"/>
    <w:rsid w:val="00FC4734"/>
    <w:rsid w:val="00FD6E93"/>
    <w:rsid w:val="00FF04C1"/>
    <w:rsid w:val="00FF221D"/>
    <w:rsid w:val="00FF4486"/>
    <w:rsid w:val="00FF5935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1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031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F403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403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4031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F4031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403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4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031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031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4031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40316"/>
    <w:rPr>
      <w:rFonts w:ascii="Calibri" w:eastAsia="Times New Roman" w:hAnsi="Calibri" w:cs="Times New Roman"/>
    </w:rPr>
  </w:style>
  <w:style w:type="character" w:styleId="Emphasis">
    <w:name w:val="Emphasis"/>
    <w:qFormat/>
    <w:rsid w:val="00F403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1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031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F403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403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4031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F4031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403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4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031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031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4031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31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40316"/>
    <w:rPr>
      <w:rFonts w:ascii="Calibri" w:eastAsia="Times New Roman" w:hAnsi="Calibri" w:cs="Times New Roman"/>
    </w:rPr>
  </w:style>
  <w:style w:type="character" w:styleId="Emphasis">
    <w:name w:val="Emphasis"/>
    <w:qFormat/>
    <w:rsid w:val="00F403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7551C-67AE-41F8-9FB6-1BF7D2AA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DunjaM</dc:creator>
  <cp:lastModifiedBy>Biljana Đurović</cp:lastModifiedBy>
  <cp:revision>10</cp:revision>
  <cp:lastPrinted>2023-12-15T11:25:00Z</cp:lastPrinted>
  <dcterms:created xsi:type="dcterms:W3CDTF">2023-12-05T08:08:00Z</dcterms:created>
  <dcterms:modified xsi:type="dcterms:W3CDTF">2023-12-15T11:42:00Z</dcterms:modified>
</cp:coreProperties>
</file>