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193FA" w14:textId="77777777" w:rsidR="00916EBA" w:rsidRDefault="00916EBA" w:rsidP="00D3450E">
      <w:pPr>
        <w:jc w:val="both"/>
        <w:rPr>
          <w:rFonts w:ascii="Cambria" w:hAnsi="Cambria" w:cs="Cambria"/>
          <w:lang w:val="sr-Latn-CS"/>
        </w:rPr>
      </w:pPr>
    </w:p>
    <w:p w14:paraId="7176A4B3" w14:textId="77777777" w:rsidR="00916EBA" w:rsidRDefault="00916EBA" w:rsidP="00D3450E">
      <w:pPr>
        <w:jc w:val="both"/>
        <w:rPr>
          <w:rFonts w:ascii="Cambria" w:hAnsi="Cambria" w:cs="Cambria"/>
          <w:lang w:val="sr-Latn-CS"/>
        </w:rPr>
      </w:pPr>
    </w:p>
    <w:p w14:paraId="6F9960C9" w14:textId="77777777" w:rsidR="00916EBA" w:rsidRDefault="00916EBA" w:rsidP="00D3450E">
      <w:pPr>
        <w:jc w:val="both"/>
        <w:rPr>
          <w:rFonts w:ascii="Cambria" w:hAnsi="Cambria" w:cs="Cambria"/>
          <w:lang w:val="sr-Latn-CS"/>
        </w:rPr>
      </w:pPr>
    </w:p>
    <w:p w14:paraId="6A22DF4D" w14:textId="250926E9" w:rsidR="00916EBA" w:rsidRPr="00D3450E" w:rsidRDefault="008C7698" w:rsidP="00D3450E">
      <w:pPr>
        <w:jc w:val="both"/>
        <w:rPr>
          <w:rFonts w:ascii="Cambria" w:hAnsi="Cambria" w:cs="Cambria"/>
          <w:lang w:val="sr-Latn-CS"/>
        </w:rPr>
      </w:pPr>
      <w:r>
        <w:rPr>
          <w:rFonts w:ascii="Cambria" w:hAnsi="Cambria" w:cs="Cambria"/>
          <w:lang w:val="sr-Latn-CS"/>
        </w:rPr>
        <w:t>Na osnovu člana  38 stav</w:t>
      </w:r>
      <w:r w:rsidR="00916EBA" w:rsidRPr="00D3450E">
        <w:rPr>
          <w:rFonts w:ascii="Cambria" w:hAnsi="Cambria" w:cs="Cambria"/>
          <w:lang w:val="sr-Latn-CS"/>
        </w:rPr>
        <w:t xml:space="preserve"> </w:t>
      </w:r>
      <w:r w:rsidR="00812E11">
        <w:rPr>
          <w:rFonts w:ascii="Cambria" w:hAnsi="Cambria" w:cs="Cambria"/>
          <w:lang w:val="sr-Latn-CS"/>
        </w:rPr>
        <w:t>1</w:t>
      </w:r>
      <w:r w:rsidR="00916EBA" w:rsidRPr="00D3450E">
        <w:rPr>
          <w:rFonts w:ascii="Cambria" w:hAnsi="Cambria" w:cs="Cambria"/>
          <w:lang w:val="sr-Latn-CS"/>
        </w:rPr>
        <w:t xml:space="preserve"> Statuta opštine Nikšić („Službe</w:t>
      </w:r>
      <w:r w:rsidR="00E70E55">
        <w:rPr>
          <w:rFonts w:ascii="Cambria" w:hAnsi="Cambria" w:cs="Cambria"/>
          <w:lang w:val="sr-Latn-CS"/>
        </w:rPr>
        <w:t>ni list CG– O</w:t>
      </w:r>
      <w:r w:rsidR="00E70E55" w:rsidRPr="00D3450E">
        <w:rPr>
          <w:rFonts w:ascii="Cambria" w:hAnsi="Cambria" w:cs="Cambria"/>
          <w:lang w:val="sr-Latn-CS"/>
        </w:rPr>
        <w:t>pštinski propisi</w:t>
      </w:r>
      <w:r w:rsidR="00E70E55">
        <w:rPr>
          <w:rFonts w:ascii="Cambria" w:hAnsi="Cambria" w:cs="Cambria"/>
          <w:lang w:val="sr-Latn-CS"/>
        </w:rPr>
        <w:t xml:space="preserve"> ,“ broj 31/18 )</w:t>
      </w:r>
      <w:r w:rsidR="00916EBA" w:rsidRPr="00D3450E">
        <w:rPr>
          <w:rFonts w:ascii="Cambria" w:hAnsi="Cambria" w:cs="Cambria"/>
          <w:lang w:val="sr-Latn-CS"/>
        </w:rPr>
        <w:t xml:space="preserve"> i člana 23</w:t>
      </w:r>
      <w:r w:rsidR="00812E11">
        <w:rPr>
          <w:rFonts w:ascii="Cambria" w:hAnsi="Cambria" w:cs="Cambria"/>
          <w:lang w:val="sr-Latn-CS"/>
        </w:rPr>
        <w:t xml:space="preserve"> stav 1 tačka 1</w:t>
      </w:r>
      <w:r w:rsidR="00916EBA" w:rsidRPr="00D3450E">
        <w:rPr>
          <w:rFonts w:ascii="Cambria" w:hAnsi="Cambria" w:cs="Cambria"/>
          <w:lang w:val="sr-Latn-CS"/>
        </w:rPr>
        <w:t xml:space="preserve"> Odluke o osnivanju Turističke organizacije opštine Nikšić  („Služb</w:t>
      </w:r>
      <w:r w:rsidR="00E70E55">
        <w:rPr>
          <w:rFonts w:ascii="Cambria" w:hAnsi="Cambria" w:cs="Cambria"/>
          <w:lang w:val="sr-Latn-CS"/>
        </w:rPr>
        <w:t>eni list RCG</w:t>
      </w:r>
      <w:r w:rsidR="00E70E55" w:rsidRPr="00E70E55">
        <w:rPr>
          <w:rFonts w:ascii="Cambria" w:hAnsi="Cambria" w:cs="Cambria"/>
          <w:lang w:val="sr-Latn-CS"/>
        </w:rPr>
        <w:t xml:space="preserve"> </w:t>
      </w:r>
      <w:r w:rsidR="00E70E55">
        <w:rPr>
          <w:rFonts w:ascii="Cambria" w:hAnsi="Cambria" w:cs="Cambria"/>
          <w:lang w:val="sr-Latn-CS"/>
        </w:rPr>
        <w:t>– O</w:t>
      </w:r>
      <w:r w:rsidR="00E70E55" w:rsidRPr="00D3450E">
        <w:rPr>
          <w:rFonts w:ascii="Cambria" w:hAnsi="Cambria" w:cs="Cambria"/>
          <w:lang w:val="sr-Latn-CS"/>
        </w:rPr>
        <w:t>pštinski propisi</w:t>
      </w:r>
      <w:r w:rsidR="00E70E55">
        <w:rPr>
          <w:rFonts w:ascii="Cambria" w:hAnsi="Cambria" w:cs="Cambria"/>
          <w:lang w:val="sr-Latn-CS"/>
        </w:rPr>
        <w:t xml:space="preserve"> ,“ </w:t>
      </w:r>
      <w:r w:rsidR="00916EBA" w:rsidRPr="00D3450E">
        <w:rPr>
          <w:rFonts w:ascii="Cambria" w:hAnsi="Cambria" w:cs="Cambria"/>
          <w:lang w:val="sr-Latn-CS"/>
        </w:rPr>
        <w:t xml:space="preserve">broj 35/05),  Skupština opštine Nikšić,  na sjednici održanoj _____________ </w:t>
      </w:r>
      <w:r w:rsidR="00812E11">
        <w:rPr>
          <w:rFonts w:ascii="Cambria" w:hAnsi="Cambria" w:cs="Cambria"/>
          <w:lang w:val="sr-Latn-CS"/>
        </w:rPr>
        <w:t>2023.</w:t>
      </w:r>
      <w:r w:rsidR="006013A4">
        <w:rPr>
          <w:rFonts w:ascii="Cambria" w:hAnsi="Cambria" w:cs="Cambria"/>
          <w:lang w:val="sr-Latn-CS"/>
        </w:rPr>
        <w:t xml:space="preserve"> godine</w:t>
      </w:r>
      <w:r w:rsidR="00812E11">
        <w:rPr>
          <w:rFonts w:ascii="Cambria" w:hAnsi="Cambria" w:cs="Cambria"/>
          <w:lang w:val="sr-Latn-CS"/>
        </w:rPr>
        <w:t>,</w:t>
      </w:r>
      <w:r w:rsidR="00916EBA">
        <w:rPr>
          <w:rFonts w:ascii="Cambria" w:hAnsi="Cambria" w:cs="Cambria"/>
          <w:lang w:val="sr-Latn-CS"/>
        </w:rPr>
        <w:t xml:space="preserve"> </w:t>
      </w:r>
      <w:r w:rsidR="00CE2FFE">
        <w:rPr>
          <w:rFonts w:ascii="Cambria" w:hAnsi="Cambria" w:cs="Cambria"/>
          <w:lang w:val="sr-Latn-CS"/>
        </w:rPr>
        <w:t>donijela je</w:t>
      </w:r>
    </w:p>
    <w:p w14:paraId="56DD768C" w14:textId="77777777" w:rsidR="00916EBA" w:rsidRPr="00D3450E" w:rsidRDefault="00916EBA" w:rsidP="00BD0907">
      <w:pPr>
        <w:rPr>
          <w:rFonts w:ascii="Cambria" w:hAnsi="Cambria" w:cs="Cambria"/>
          <w:lang w:val="sr-Latn-CS"/>
        </w:rPr>
      </w:pPr>
    </w:p>
    <w:p w14:paraId="0919B014" w14:textId="77777777" w:rsidR="00916EBA" w:rsidRPr="00D3450E" w:rsidRDefault="00916EBA" w:rsidP="00BD0907">
      <w:pPr>
        <w:rPr>
          <w:rFonts w:ascii="Cambria" w:hAnsi="Cambria" w:cs="Cambria"/>
          <w:lang w:val="sr-Latn-CS"/>
        </w:rPr>
      </w:pPr>
    </w:p>
    <w:p w14:paraId="3984B33A" w14:textId="77777777" w:rsidR="00916EBA" w:rsidRPr="00D3450E" w:rsidRDefault="00916EBA" w:rsidP="00BD0907">
      <w:pPr>
        <w:rPr>
          <w:rFonts w:ascii="Cambria" w:hAnsi="Cambria" w:cs="Cambria"/>
          <w:lang w:val="sr-Latn-CS"/>
        </w:rPr>
      </w:pPr>
    </w:p>
    <w:p w14:paraId="32DC883F" w14:textId="77777777" w:rsidR="00916EBA" w:rsidRPr="007D2710" w:rsidRDefault="00916EBA" w:rsidP="00BD0907">
      <w:pPr>
        <w:jc w:val="center"/>
        <w:rPr>
          <w:rFonts w:ascii="Cambria" w:hAnsi="Cambria" w:cs="Cambria"/>
          <w:b/>
          <w:bCs/>
          <w:lang w:val="sr-Latn-CS"/>
        </w:rPr>
      </w:pPr>
    </w:p>
    <w:p w14:paraId="7517C5EB" w14:textId="464E8D71" w:rsidR="00916EBA" w:rsidRPr="007D2710" w:rsidRDefault="008C7698" w:rsidP="00C54689">
      <w:pPr>
        <w:jc w:val="center"/>
        <w:outlineLvl w:val="0"/>
        <w:rPr>
          <w:rFonts w:ascii="Cambria" w:hAnsi="Cambria" w:cs="Cambria"/>
          <w:b/>
          <w:bCs/>
          <w:lang w:val="sr-Latn-CS"/>
        </w:rPr>
      </w:pPr>
      <w:r>
        <w:rPr>
          <w:rFonts w:ascii="Cambria" w:hAnsi="Cambria" w:cs="Cambria"/>
          <w:b/>
          <w:bCs/>
          <w:lang w:val="sr-Latn-CS"/>
        </w:rPr>
        <w:t>RJEŠENJE</w:t>
      </w:r>
    </w:p>
    <w:p w14:paraId="4215E9B4" w14:textId="77777777" w:rsidR="008C7698" w:rsidRDefault="008C7698" w:rsidP="00BD0907">
      <w:pPr>
        <w:jc w:val="center"/>
        <w:rPr>
          <w:rFonts w:ascii="Cambria" w:hAnsi="Cambria" w:cs="Cambria"/>
          <w:b/>
          <w:bCs/>
          <w:lang w:val="sr-Latn-CS"/>
        </w:rPr>
      </w:pPr>
    </w:p>
    <w:p w14:paraId="17AFA666" w14:textId="0E60A785" w:rsidR="00916EBA" w:rsidRPr="007D2710" w:rsidRDefault="00916EBA" w:rsidP="00BD0907">
      <w:pPr>
        <w:jc w:val="center"/>
        <w:rPr>
          <w:rFonts w:ascii="Cambria" w:hAnsi="Cambria" w:cs="Cambria"/>
          <w:b/>
          <w:bCs/>
          <w:lang w:val="sr-Latn-CS"/>
        </w:rPr>
      </w:pPr>
      <w:r w:rsidRPr="007D2710">
        <w:rPr>
          <w:rFonts w:ascii="Cambria" w:hAnsi="Cambria" w:cs="Cambria"/>
          <w:b/>
          <w:bCs/>
          <w:lang w:val="sr-Latn-CS"/>
        </w:rPr>
        <w:t xml:space="preserve">o davanju saglasnosti na </w:t>
      </w:r>
      <w:r w:rsidR="008C7698">
        <w:rPr>
          <w:rFonts w:ascii="Cambria" w:hAnsi="Cambria" w:cs="Cambria"/>
          <w:b/>
          <w:bCs/>
          <w:lang w:val="sr-Latn-CS"/>
        </w:rPr>
        <w:t>Statut Turističke organizacije opštine Nikšić</w:t>
      </w:r>
    </w:p>
    <w:p w14:paraId="488F4EA7" w14:textId="77777777" w:rsidR="00916EBA" w:rsidRPr="00D3450E" w:rsidRDefault="00916EBA" w:rsidP="00BD0907">
      <w:pPr>
        <w:jc w:val="center"/>
        <w:rPr>
          <w:rFonts w:ascii="Cambria" w:hAnsi="Cambria" w:cs="Cambria"/>
          <w:lang w:val="sr-Latn-CS"/>
        </w:rPr>
      </w:pPr>
    </w:p>
    <w:p w14:paraId="3CC92DF7" w14:textId="77777777" w:rsidR="00916EBA" w:rsidRPr="00D3450E" w:rsidRDefault="00916EBA" w:rsidP="00866D46">
      <w:pPr>
        <w:jc w:val="both"/>
        <w:rPr>
          <w:rFonts w:ascii="Cambria" w:hAnsi="Cambria" w:cs="Cambria"/>
          <w:lang w:val="sr-Latn-CS"/>
        </w:rPr>
      </w:pPr>
    </w:p>
    <w:p w14:paraId="0CF539A5" w14:textId="77777777" w:rsidR="00916EBA" w:rsidRDefault="00916EBA" w:rsidP="00D3450E">
      <w:pPr>
        <w:jc w:val="both"/>
        <w:rPr>
          <w:rFonts w:ascii="Cambria" w:hAnsi="Cambria" w:cs="Cambria"/>
          <w:lang w:val="sr-Latn-CS"/>
        </w:rPr>
      </w:pPr>
    </w:p>
    <w:p w14:paraId="36B12B69" w14:textId="115ADBC1" w:rsidR="00916EBA" w:rsidRPr="00D3450E" w:rsidRDefault="00916EBA" w:rsidP="00D3450E">
      <w:pPr>
        <w:jc w:val="both"/>
        <w:rPr>
          <w:rFonts w:ascii="Cambria" w:hAnsi="Cambria" w:cs="Cambria"/>
          <w:lang w:val="sr-Latn-CS"/>
        </w:rPr>
      </w:pPr>
      <w:r w:rsidRPr="00D3450E">
        <w:rPr>
          <w:rFonts w:ascii="Cambria" w:hAnsi="Cambria" w:cs="Cambria"/>
          <w:lang w:val="sr-Latn-CS"/>
        </w:rPr>
        <w:t xml:space="preserve">Daje se saglasnost na </w:t>
      </w:r>
      <w:r w:rsidR="008C7698">
        <w:rPr>
          <w:rFonts w:ascii="Cambria" w:hAnsi="Cambria" w:cs="Cambria"/>
          <w:lang w:val="sr-Latn-CS"/>
        </w:rPr>
        <w:t xml:space="preserve"> Statut</w:t>
      </w:r>
      <w:r w:rsidRPr="00D3450E">
        <w:rPr>
          <w:rFonts w:ascii="Cambria" w:hAnsi="Cambria" w:cs="Cambria"/>
          <w:lang w:val="sr-Latn-CS"/>
        </w:rPr>
        <w:t xml:space="preserve"> Turističke o</w:t>
      </w:r>
      <w:r w:rsidR="008C7698">
        <w:rPr>
          <w:rFonts w:ascii="Cambria" w:hAnsi="Cambria" w:cs="Cambria"/>
          <w:lang w:val="sr-Latn-CS"/>
        </w:rPr>
        <w:t>rganizacije opštine Nikšić</w:t>
      </w:r>
      <w:r w:rsidRPr="00D3450E">
        <w:rPr>
          <w:rFonts w:ascii="Cambria" w:hAnsi="Cambria" w:cs="Cambria"/>
          <w:lang w:val="sr-Latn-CS"/>
        </w:rPr>
        <w:t xml:space="preserve">, koji je donijela Skupština Turističke organizacije opštine Nikšić na sjednici održanoj </w:t>
      </w:r>
      <w:r w:rsidR="008C7698">
        <w:rPr>
          <w:rFonts w:ascii="Cambria" w:hAnsi="Cambria" w:cs="Cambria"/>
          <w:lang w:val="sr-Latn-CS"/>
        </w:rPr>
        <w:t>30</w:t>
      </w:r>
      <w:r w:rsidR="000E7966">
        <w:rPr>
          <w:rFonts w:ascii="Cambria" w:hAnsi="Cambria" w:cs="Cambria"/>
          <w:lang w:val="sr-Latn-CS"/>
        </w:rPr>
        <w:t>. 03</w:t>
      </w:r>
      <w:r w:rsidRPr="006747F1">
        <w:rPr>
          <w:rFonts w:ascii="Cambria" w:hAnsi="Cambria" w:cs="Cambria"/>
          <w:lang w:val="sr-Latn-CS"/>
        </w:rPr>
        <w:t>. 20</w:t>
      </w:r>
      <w:r w:rsidR="008C7698">
        <w:rPr>
          <w:rFonts w:ascii="Cambria" w:hAnsi="Cambria" w:cs="Cambria"/>
          <w:lang w:val="sr-Latn-CS"/>
        </w:rPr>
        <w:t>23</w:t>
      </w:r>
      <w:r w:rsidRPr="006747F1">
        <w:rPr>
          <w:rFonts w:ascii="Cambria" w:hAnsi="Cambria" w:cs="Cambria"/>
          <w:lang w:val="sr-Latn-CS"/>
        </w:rPr>
        <w:t xml:space="preserve">. </w:t>
      </w:r>
      <w:r w:rsidR="006013A4">
        <w:rPr>
          <w:rFonts w:ascii="Cambria" w:hAnsi="Cambria" w:cs="Cambria"/>
          <w:lang w:val="sr-Latn-CS"/>
        </w:rPr>
        <w:t>godine, broj 150/23.</w:t>
      </w:r>
    </w:p>
    <w:p w14:paraId="45DB2506" w14:textId="77777777" w:rsidR="00916EBA" w:rsidRPr="00D3450E" w:rsidRDefault="00916EBA" w:rsidP="00BD0907">
      <w:pPr>
        <w:rPr>
          <w:rFonts w:ascii="Cambria" w:hAnsi="Cambria" w:cs="Cambria"/>
          <w:lang w:val="sr-Latn-CS"/>
        </w:rPr>
      </w:pPr>
    </w:p>
    <w:p w14:paraId="032834C5" w14:textId="77777777" w:rsidR="00916EBA" w:rsidRDefault="00916EBA" w:rsidP="00C54689">
      <w:pPr>
        <w:outlineLvl w:val="0"/>
        <w:rPr>
          <w:rFonts w:ascii="Cambria" w:hAnsi="Cambria" w:cs="Cambria"/>
          <w:lang w:val="sr-Latn-CS"/>
        </w:rPr>
      </w:pPr>
    </w:p>
    <w:p w14:paraId="387D1806" w14:textId="37214936" w:rsidR="00916EBA" w:rsidRPr="00D3450E" w:rsidRDefault="00812E11" w:rsidP="00C54689">
      <w:pPr>
        <w:outlineLvl w:val="0"/>
        <w:rPr>
          <w:rFonts w:ascii="Cambria" w:hAnsi="Cambria" w:cs="Cambria"/>
          <w:lang w:val="sr-Latn-CS"/>
        </w:rPr>
      </w:pPr>
      <w:r>
        <w:rPr>
          <w:rFonts w:ascii="Cambria" w:hAnsi="Cambria" w:cs="Cambria"/>
          <w:lang w:val="sr-Latn-CS"/>
        </w:rPr>
        <w:t xml:space="preserve">Ovo </w:t>
      </w:r>
      <w:r>
        <w:rPr>
          <w:rFonts w:ascii="Cambria" w:hAnsi="Cambria" w:cs="Cambria"/>
          <w:lang w:val="sr-Latn-ME"/>
        </w:rPr>
        <w:t>rješenje</w:t>
      </w:r>
      <w:r w:rsidR="00916EBA" w:rsidRPr="00D3450E">
        <w:rPr>
          <w:rFonts w:ascii="Cambria" w:hAnsi="Cambria" w:cs="Cambria"/>
          <w:lang w:val="sr-Latn-CS"/>
        </w:rPr>
        <w:t xml:space="preserve"> objaviće se u „Službenom listu Crne Gore –</w:t>
      </w:r>
      <w:r w:rsidR="00106328">
        <w:rPr>
          <w:rFonts w:ascii="Cambria" w:hAnsi="Cambria" w:cs="Cambria"/>
          <w:lang w:val="sr-Latn-CS"/>
        </w:rPr>
        <w:t xml:space="preserve"> </w:t>
      </w:r>
      <w:r w:rsidR="00916EBA" w:rsidRPr="00D3450E">
        <w:rPr>
          <w:rFonts w:ascii="Cambria" w:hAnsi="Cambria" w:cs="Cambria"/>
          <w:lang w:val="sr-Latn-CS"/>
        </w:rPr>
        <w:t>Opštinski propisi”.</w:t>
      </w:r>
    </w:p>
    <w:p w14:paraId="320F6956" w14:textId="77777777" w:rsidR="00916EBA" w:rsidRPr="00D3450E" w:rsidRDefault="00916EBA" w:rsidP="00BD0907">
      <w:pPr>
        <w:jc w:val="center"/>
        <w:rPr>
          <w:rFonts w:ascii="Cambria" w:hAnsi="Cambria" w:cs="Cambria"/>
          <w:lang w:val="sr-Latn-CS"/>
        </w:rPr>
      </w:pPr>
    </w:p>
    <w:p w14:paraId="1448D9D8" w14:textId="77777777" w:rsidR="00916EBA" w:rsidRPr="00D3450E" w:rsidRDefault="00916EBA" w:rsidP="00BD0907">
      <w:pPr>
        <w:jc w:val="center"/>
        <w:rPr>
          <w:rFonts w:ascii="Cambria" w:hAnsi="Cambria" w:cs="Cambria"/>
          <w:lang w:val="sr-Latn-CS"/>
        </w:rPr>
      </w:pPr>
    </w:p>
    <w:p w14:paraId="49D9DF87" w14:textId="77777777" w:rsidR="00916EBA" w:rsidRDefault="00916EBA" w:rsidP="00D3450E">
      <w:pPr>
        <w:tabs>
          <w:tab w:val="left" w:pos="3165"/>
        </w:tabs>
        <w:jc w:val="center"/>
        <w:outlineLvl w:val="0"/>
        <w:rPr>
          <w:rFonts w:ascii="Cambria" w:hAnsi="Cambria" w:cs="Cambria"/>
          <w:b/>
          <w:bCs/>
          <w:lang w:val="sr-Latn-CS"/>
        </w:rPr>
      </w:pPr>
    </w:p>
    <w:p w14:paraId="46611064" w14:textId="77777777" w:rsidR="00916EBA" w:rsidRDefault="00916EBA" w:rsidP="00D3450E">
      <w:pPr>
        <w:tabs>
          <w:tab w:val="left" w:pos="3165"/>
        </w:tabs>
        <w:jc w:val="center"/>
        <w:outlineLvl w:val="0"/>
        <w:rPr>
          <w:rFonts w:ascii="Cambria" w:hAnsi="Cambria" w:cs="Cambria"/>
          <w:b/>
          <w:bCs/>
          <w:lang w:val="sr-Latn-CS"/>
        </w:rPr>
      </w:pPr>
    </w:p>
    <w:p w14:paraId="14BE97B5" w14:textId="77777777" w:rsidR="00916EBA" w:rsidRPr="00E70E55" w:rsidRDefault="00916EBA" w:rsidP="00D3450E">
      <w:pPr>
        <w:tabs>
          <w:tab w:val="left" w:pos="3165"/>
        </w:tabs>
        <w:jc w:val="center"/>
        <w:outlineLvl w:val="0"/>
        <w:rPr>
          <w:rFonts w:ascii="Cambria" w:hAnsi="Cambria" w:cs="Cambria"/>
          <w:bCs/>
          <w:lang w:val="sr-Latn-CS"/>
        </w:rPr>
      </w:pPr>
    </w:p>
    <w:p w14:paraId="5ABCF996" w14:textId="138F3F4E" w:rsidR="00E70E55" w:rsidRPr="00E70E55" w:rsidRDefault="00E70E55" w:rsidP="00E70E55">
      <w:pPr>
        <w:jc w:val="both"/>
        <w:outlineLvl w:val="0"/>
        <w:rPr>
          <w:rFonts w:ascii="Cambria" w:hAnsi="Cambria" w:cs="Cambria"/>
          <w:bCs/>
        </w:rPr>
      </w:pPr>
      <w:r w:rsidRPr="00E70E55">
        <w:rPr>
          <w:rFonts w:ascii="Cambria" w:hAnsi="Cambria" w:cs="Cambria"/>
          <w:bCs/>
        </w:rPr>
        <w:t>Broj: 01-</w:t>
      </w:r>
      <w:r w:rsidRPr="00E70E55">
        <w:rPr>
          <w:rFonts w:ascii="Cambria" w:hAnsi="Cambria" w:cs="Cambria"/>
          <w:bCs/>
          <w:lang w:val="sr-Latn-ME"/>
        </w:rPr>
        <w:t>030-</w:t>
      </w:r>
      <w:r w:rsidRPr="00E70E55">
        <w:rPr>
          <w:rFonts w:ascii="Cambria" w:hAnsi="Cambria" w:cs="Cambria"/>
          <w:bCs/>
        </w:rPr>
        <w:t>____</w:t>
      </w:r>
    </w:p>
    <w:p w14:paraId="6ECECA40" w14:textId="2AD48C2A" w:rsidR="00916EBA" w:rsidRPr="00E70E55" w:rsidRDefault="00E70E55" w:rsidP="00E70E55">
      <w:pPr>
        <w:tabs>
          <w:tab w:val="left" w:pos="3165"/>
        </w:tabs>
        <w:outlineLvl w:val="0"/>
        <w:rPr>
          <w:rFonts w:ascii="Cambria" w:hAnsi="Cambria" w:cs="Cambria"/>
          <w:bCs/>
        </w:rPr>
      </w:pPr>
      <w:r w:rsidRPr="00E70E55">
        <w:rPr>
          <w:rFonts w:ascii="Cambria" w:hAnsi="Cambria" w:cs="Cambria"/>
          <w:bCs/>
        </w:rPr>
        <w:t>Nikšić _________ 20</w:t>
      </w:r>
      <w:r w:rsidRPr="00E70E55">
        <w:rPr>
          <w:rFonts w:ascii="Cambria" w:hAnsi="Cambria" w:cs="Cambria"/>
          <w:bCs/>
          <w:lang w:val="en-US"/>
        </w:rPr>
        <w:t>23</w:t>
      </w:r>
      <w:r w:rsidRPr="00E70E55">
        <w:rPr>
          <w:rFonts w:ascii="Cambria" w:hAnsi="Cambria" w:cs="Cambria"/>
          <w:bCs/>
        </w:rPr>
        <w:t>. godi</w:t>
      </w:r>
      <w:r w:rsidRPr="00E70E55">
        <w:rPr>
          <w:rFonts w:ascii="Cambria" w:hAnsi="Cambria" w:cs="Cambria"/>
          <w:bCs/>
          <w:lang w:val="sr-Latn-ME"/>
        </w:rPr>
        <w:t>n</w:t>
      </w:r>
      <w:r w:rsidRPr="00E70E55">
        <w:rPr>
          <w:rFonts w:ascii="Cambria" w:hAnsi="Cambria" w:cs="Cambria"/>
          <w:bCs/>
        </w:rPr>
        <w:t>e</w:t>
      </w:r>
    </w:p>
    <w:p w14:paraId="0E31EEBE" w14:textId="77777777" w:rsidR="00916EBA" w:rsidRPr="00E70E55" w:rsidRDefault="00916EBA" w:rsidP="00D3450E">
      <w:pPr>
        <w:jc w:val="center"/>
        <w:rPr>
          <w:rFonts w:ascii="Cambria" w:hAnsi="Cambria" w:cs="Cambria"/>
          <w:bCs/>
        </w:rPr>
      </w:pPr>
    </w:p>
    <w:p w14:paraId="3FD20595" w14:textId="13ACE391" w:rsidR="00E70E55" w:rsidRPr="00E70E55" w:rsidRDefault="00E70E55" w:rsidP="00E70E55">
      <w:pPr>
        <w:tabs>
          <w:tab w:val="left" w:pos="5685"/>
          <w:tab w:val="left" w:pos="6555"/>
        </w:tabs>
        <w:jc w:val="center"/>
        <w:rPr>
          <w:rFonts w:ascii="Cambria" w:hAnsi="Cambria" w:cs="Cambria"/>
          <w:bCs/>
          <w:lang w:val="sr-Latn-ME"/>
        </w:rPr>
      </w:pPr>
      <w:r w:rsidRPr="00E70E55">
        <w:rPr>
          <w:rFonts w:ascii="Cambria" w:hAnsi="Cambria" w:cs="Cambria"/>
          <w:bCs/>
        </w:rPr>
        <w:t>SKUPŠTINA OPŠTINE NIKŠIĆ</w:t>
      </w:r>
    </w:p>
    <w:p w14:paraId="04025AC1" w14:textId="77777777" w:rsidR="00E70E55" w:rsidRPr="00E70E55" w:rsidRDefault="00E70E55" w:rsidP="00E70E55">
      <w:pPr>
        <w:tabs>
          <w:tab w:val="left" w:pos="5685"/>
          <w:tab w:val="left" w:pos="6555"/>
        </w:tabs>
        <w:jc w:val="center"/>
        <w:rPr>
          <w:rFonts w:ascii="Cambria" w:hAnsi="Cambria" w:cs="Cambria"/>
          <w:bCs/>
          <w:lang w:val="sr-Latn-ME"/>
        </w:rPr>
      </w:pPr>
    </w:p>
    <w:p w14:paraId="69603D95" w14:textId="77777777" w:rsidR="00E70E55" w:rsidRPr="00E70E55" w:rsidRDefault="00E70E55" w:rsidP="00E70E55">
      <w:pPr>
        <w:tabs>
          <w:tab w:val="left" w:pos="5685"/>
          <w:tab w:val="left" w:pos="6555"/>
        </w:tabs>
        <w:jc w:val="center"/>
        <w:rPr>
          <w:rFonts w:ascii="Cambria" w:hAnsi="Cambria" w:cs="Cambria"/>
          <w:bCs/>
          <w:lang w:val="sr-Latn-ME"/>
        </w:rPr>
      </w:pPr>
    </w:p>
    <w:p w14:paraId="3711E06E" w14:textId="40A8E3B7" w:rsidR="00E70E55" w:rsidRPr="00E70E55" w:rsidRDefault="00916EBA" w:rsidP="0035555A">
      <w:pPr>
        <w:tabs>
          <w:tab w:val="left" w:pos="5685"/>
          <w:tab w:val="left" w:pos="6555"/>
        </w:tabs>
        <w:ind w:left="720"/>
        <w:jc w:val="right"/>
        <w:rPr>
          <w:rFonts w:ascii="Cambria" w:hAnsi="Cambria" w:cs="Cambria"/>
          <w:bCs/>
          <w:lang w:val="sr-Latn-CS"/>
        </w:rPr>
      </w:pPr>
      <w:r w:rsidRPr="00E70E55">
        <w:rPr>
          <w:rFonts w:ascii="Cambria" w:hAnsi="Cambria" w:cs="Cambria"/>
          <w:bCs/>
        </w:rPr>
        <w:t>PREDSJEDNI</w:t>
      </w:r>
      <w:r w:rsidRPr="00E70E55">
        <w:rPr>
          <w:rFonts w:ascii="Cambria" w:hAnsi="Cambria" w:cs="Cambria"/>
          <w:bCs/>
          <w:lang w:val="sr-Latn-CS"/>
        </w:rPr>
        <w:t>K</w:t>
      </w:r>
    </w:p>
    <w:p w14:paraId="5B04EDDE" w14:textId="2A34BD05" w:rsidR="00916EBA" w:rsidRPr="00E70E55" w:rsidRDefault="00916EBA" w:rsidP="0035555A">
      <w:pPr>
        <w:tabs>
          <w:tab w:val="left" w:pos="5685"/>
          <w:tab w:val="left" w:pos="6555"/>
        </w:tabs>
        <w:ind w:left="720"/>
        <w:jc w:val="right"/>
        <w:rPr>
          <w:rFonts w:ascii="Cambria" w:hAnsi="Cambria" w:cs="Cambria"/>
          <w:bCs/>
          <w:lang w:val="sr-Latn-CS"/>
        </w:rPr>
      </w:pPr>
    </w:p>
    <w:p w14:paraId="672654A2" w14:textId="444444FA" w:rsidR="00916EBA" w:rsidRPr="00E70E55" w:rsidRDefault="000E7966" w:rsidP="0035555A">
      <w:pPr>
        <w:tabs>
          <w:tab w:val="left" w:pos="4935"/>
          <w:tab w:val="left" w:pos="5205"/>
          <w:tab w:val="left" w:pos="6270"/>
        </w:tabs>
        <w:jc w:val="right"/>
        <w:outlineLvl w:val="0"/>
        <w:rPr>
          <w:rFonts w:ascii="Cambria" w:hAnsi="Cambria" w:cs="Cambria"/>
          <w:bCs/>
          <w:lang w:val="sr-Latn-CS"/>
        </w:rPr>
      </w:pPr>
      <w:r w:rsidRPr="00E70E55">
        <w:rPr>
          <w:rFonts w:ascii="Cambria" w:hAnsi="Cambria" w:cs="Cambria"/>
          <w:bCs/>
          <w:lang w:val="sr-Latn-CS"/>
        </w:rPr>
        <w:t xml:space="preserve">Nemanja Vuković, </w:t>
      </w:r>
      <w:proofErr w:type="spellStart"/>
      <w:r w:rsidR="00916EBA" w:rsidRPr="00E70E55">
        <w:rPr>
          <w:rFonts w:ascii="Cambria" w:hAnsi="Cambria" w:cs="Cambria"/>
          <w:bCs/>
        </w:rPr>
        <w:t>s.r</w:t>
      </w:r>
      <w:proofErr w:type="spellEnd"/>
      <w:r w:rsidR="00916EBA" w:rsidRPr="00E70E55">
        <w:rPr>
          <w:rFonts w:ascii="Cambria" w:hAnsi="Cambria" w:cs="Cambria"/>
          <w:bCs/>
        </w:rPr>
        <w:t>.</w:t>
      </w:r>
    </w:p>
    <w:p w14:paraId="4489B5C6" w14:textId="77777777" w:rsidR="00916EBA" w:rsidRPr="00E70E55" w:rsidRDefault="00916EBA" w:rsidP="009142E4">
      <w:pPr>
        <w:tabs>
          <w:tab w:val="left" w:pos="4935"/>
          <w:tab w:val="left" w:pos="5205"/>
          <w:tab w:val="left" w:pos="6270"/>
        </w:tabs>
        <w:outlineLvl w:val="0"/>
        <w:rPr>
          <w:rFonts w:ascii="Cambria" w:hAnsi="Cambria" w:cs="Cambria"/>
          <w:bCs/>
          <w:lang w:val="sr-Latn-CS"/>
        </w:rPr>
      </w:pPr>
    </w:p>
    <w:p w14:paraId="720F4E7C" w14:textId="77777777" w:rsidR="00916EBA" w:rsidRPr="00D3450E" w:rsidRDefault="00916EBA" w:rsidP="009142E4">
      <w:pPr>
        <w:tabs>
          <w:tab w:val="left" w:pos="4935"/>
          <w:tab w:val="left" w:pos="5205"/>
          <w:tab w:val="left" w:pos="6270"/>
        </w:tabs>
        <w:outlineLvl w:val="0"/>
        <w:rPr>
          <w:rFonts w:ascii="Cambria" w:hAnsi="Cambria" w:cs="Cambria"/>
          <w:b/>
          <w:bCs/>
          <w:lang w:val="sr-Latn-CS"/>
        </w:rPr>
      </w:pPr>
    </w:p>
    <w:p w14:paraId="5042D7EB" w14:textId="77777777" w:rsidR="00916EBA" w:rsidRPr="00D3450E" w:rsidRDefault="00916EBA" w:rsidP="009142E4">
      <w:pPr>
        <w:tabs>
          <w:tab w:val="left" w:pos="4935"/>
          <w:tab w:val="left" w:pos="5205"/>
          <w:tab w:val="left" w:pos="6270"/>
        </w:tabs>
        <w:outlineLvl w:val="0"/>
        <w:rPr>
          <w:rFonts w:ascii="Cambria" w:hAnsi="Cambria" w:cs="Cambria"/>
          <w:b/>
          <w:bCs/>
          <w:lang w:val="sr-Latn-CS"/>
        </w:rPr>
      </w:pPr>
    </w:p>
    <w:p w14:paraId="2F62295D" w14:textId="77777777" w:rsidR="00916EBA" w:rsidRPr="00D3450E" w:rsidRDefault="00916EBA" w:rsidP="009142E4">
      <w:pPr>
        <w:tabs>
          <w:tab w:val="left" w:pos="4935"/>
          <w:tab w:val="left" w:pos="5205"/>
          <w:tab w:val="left" w:pos="6270"/>
        </w:tabs>
        <w:outlineLvl w:val="0"/>
        <w:rPr>
          <w:rFonts w:ascii="Cambria" w:hAnsi="Cambria" w:cs="Cambria"/>
          <w:b/>
          <w:bCs/>
          <w:lang w:val="sr-Latn-CS"/>
        </w:rPr>
      </w:pPr>
    </w:p>
    <w:p w14:paraId="63D9AA34" w14:textId="77777777" w:rsidR="00916EBA" w:rsidRPr="00D3450E" w:rsidRDefault="00916EBA" w:rsidP="009142E4">
      <w:pPr>
        <w:jc w:val="center"/>
        <w:outlineLvl w:val="0"/>
        <w:rPr>
          <w:rFonts w:ascii="Cambria" w:hAnsi="Cambria" w:cs="Cambria"/>
          <w:lang w:val="sr-Latn-CS"/>
        </w:rPr>
      </w:pPr>
      <w:bookmarkStart w:id="0" w:name="_GoBack"/>
      <w:bookmarkEnd w:id="0"/>
    </w:p>
    <w:p w14:paraId="3063696E" w14:textId="77777777" w:rsidR="00916EBA" w:rsidRPr="00D3450E" w:rsidRDefault="00916EBA" w:rsidP="009142E4">
      <w:pPr>
        <w:jc w:val="center"/>
        <w:outlineLvl w:val="0"/>
        <w:rPr>
          <w:rFonts w:ascii="Cambria" w:hAnsi="Cambria" w:cs="Cambria"/>
          <w:lang w:val="sr-Latn-CS"/>
        </w:rPr>
      </w:pPr>
    </w:p>
    <w:p w14:paraId="70D060F2" w14:textId="77777777" w:rsidR="00916EBA" w:rsidRPr="00D3450E" w:rsidRDefault="00916EBA" w:rsidP="009142E4">
      <w:pPr>
        <w:jc w:val="center"/>
        <w:outlineLvl w:val="0"/>
        <w:rPr>
          <w:rFonts w:ascii="Cambria" w:hAnsi="Cambria" w:cs="Cambria"/>
          <w:lang w:val="sr-Latn-CS"/>
        </w:rPr>
      </w:pPr>
    </w:p>
    <w:p w14:paraId="052428C4" w14:textId="77777777" w:rsidR="00916EBA" w:rsidRPr="00D3450E" w:rsidRDefault="00916EBA" w:rsidP="009142E4">
      <w:pPr>
        <w:jc w:val="center"/>
        <w:outlineLvl w:val="0"/>
        <w:rPr>
          <w:rFonts w:ascii="Cambria" w:hAnsi="Cambria" w:cs="Cambria"/>
          <w:lang w:val="sr-Latn-CS"/>
        </w:rPr>
      </w:pPr>
    </w:p>
    <w:p w14:paraId="2E89DEFC" w14:textId="77777777" w:rsidR="008C7698" w:rsidRDefault="008C7698" w:rsidP="009142E4">
      <w:pPr>
        <w:jc w:val="center"/>
        <w:rPr>
          <w:b/>
          <w:bCs/>
          <w:noProof/>
          <w:lang w:val="sr-Latn-CS"/>
        </w:rPr>
      </w:pPr>
    </w:p>
    <w:p w14:paraId="7A3C26C3" w14:textId="77777777" w:rsidR="008C7698" w:rsidRDefault="008C7698" w:rsidP="009142E4">
      <w:pPr>
        <w:jc w:val="center"/>
        <w:rPr>
          <w:b/>
          <w:bCs/>
          <w:noProof/>
          <w:lang w:val="sr-Latn-CS"/>
        </w:rPr>
      </w:pPr>
    </w:p>
    <w:p w14:paraId="70A7F009" w14:textId="77777777" w:rsidR="008C7698" w:rsidRDefault="008C7698" w:rsidP="009142E4">
      <w:pPr>
        <w:jc w:val="center"/>
        <w:rPr>
          <w:b/>
          <w:bCs/>
          <w:noProof/>
          <w:lang w:val="sr-Latn-CS"/>
        </w:rPr>
      </w:pPr>
    </w:p>
    <w:p w14:paraId="75B08A5E" w14:textId="77777777" w:rsidR="008C7698" w:rsidRDefault="008C7698" w:rsidP="009142E4">
      <w:pPr>
        <w:jc w:val="center"/>
        <w:rPr>
          <w:b/>
          <w:bCs/>
          <w:noProof/>
          <w:lang w:val="sr-Latn-CS"/>
        </w:rPr>
      </w:pPr>
    </w:p>
    <w:p w14:paraId="7D8EAC62" w14:textId="77777777" w:rsidR="00812E11" w:rsidRDefault="00812E11" w:rsidP="009142E4">
      <w:pPr>
        <w:jc w:val="center"/>
        <w:rPr>
          <w:b/>
          <w:bCs/>
          <w:noProof/>
          <w:lang w:val="sr-Latn-CS"/>
        </w:rPr>
      </w:pPr>
    </w:p>
    <w:p w14:paraId="573C9CA0" w14:textId="77777777" w:rsidR="00916EBA" w:rsidRDefault="00916EBA" w:rsidP="009142E4">
      <w:pPr>
        <w:jc w:val="center"/>
        <w:rPr>
          <w:rFonts w:ascii="Cambria" w:hAnsi="Cambria" w:cs="Cambria"/>
          <w:b/>
          <w:bCs/>
          <w:noProof/>
          <w:lang w:val="sr-Latn-CS"/>
        </w:rPr>
      </w:pPr>
      <w:r w:rsidRPr="00745DA8">
        <w:rPr>
          <w:b/>
          <w:bCs/>
          <w:noProof/>
          <w:lang w:val="sr-Latn-CS"/>
        </w:rPr>
        <w:t>O B R A Z L O Ž E NJ E</w:t>
      </w:r>
      <w:r w:rsidRPr="00D3450E">
        <w:rPr>
          <w:rFonts w:ascii="Cambria" w:hAnsi="Cambria" w:cs="Cambria"/>
          <w:b/>
          <w:bCs/>
          <w:noProof/>
          <w:lang w:val="sr-Latn-CS"/>
        </w:rPr>
        <w:t xml:space="preserve"> </w:t>
      </w:r>
    </w:p>
    <w:p w14:paraId="4B519385" w14:textId="77777777" w:rsidR="00916EBA" w:rsidRDefault="00916EBA" w:rsidP="009142E4">
      <w:pPr>
        <w:jc w:val="center"/>
        <w:rPr>
          <w:rFonts w:ascii="Cambria" w:hAnsi="Cambria" w:cs="Cambria"/>
          <w:b/>
          <w:bCs/>
          <w:noProof/>
          <w:lang w:val="sr-Latn-CS"/>
        </w:rPr>
      </w:pPr>
    </w:p>
    <w:p w14:paraId="765A5516" w14:textId="7F9AB0A4" w:rsidR="00602AE6" w:rsidRDefault="00916EBA" w:rsidP="00602AE6">
      <w:pPr>
        <w:jc w:val="both"/>
        <w:rPr>
          <w:rFonts w:ascii="Cambria" w:hAnsi="Cambria" w:cs="Cambria"/>
          <w:noProof/>
          <w:lang w:val="sr-Latn-CS"/>
        </w:rPr>
      </w:pPr>
      <w:r w:rsidRPr="00D3450E">
        <w:rPr>
          <w:rFonts w:ascii="Cambria" w:hAnsi="Cambria" w:cs="Cambria"/>
          <w:b/>
          <w:bCs/>
          <w:noProof/>
          <w:lang w:val="sr-Latn-CS"/>
        </w:rPr>
        <w:t>PRAVNI OSNOV:</w:t>
      </w:r>
      <w:r w:rsidRPr="00D3450E">
        <w:rPr>
          <w:rFonts w:ascii="Cambria" w:hAnsi="Cambria" w:cs="Cambria"/>
          <w:noProof/>
          <w:lang w:val="sr-Latn-CS"/>
        </w:rPr>
        <w:t xml:space="preserve"> Pravni osnov za donošenje </w:t>
      </w:r>
      <w:r w:rsidR="00602AE6">
        <w:rPr>
          <w:rFonts w:ascii="Cambria" w:hAnsi="Cambria" w:cs="Cambria"/>
          <w:noProof/>
          <w:lang w:val="sr-Latn-CS"/>
        </w:rPr>
        <w:t>ovog Rješenja sadržan je u Članu 38</w:t>
      </w:r>
      <w:r w:rsidR="00602AE6" w:rsidRPr="00D3450E">
        <w:rPr>
          <w:rFonts w:ascii="Cambria" w:hAnsi="Cambria" w:cs="Cambria"/>
          <w:noProof/>
          <w:lang w:val="sr-Latn-CS"/>
        </w:rPr>
        <w:t xml:space="preserve"> Statuta opštine </w:t>
      </w:r>
      <w:r w:rsidR="00602AE6">
        <w:rPr>
          <w:rFonts w:ascii="Cambria" w:hAnsi="Cambria" w:cs="Cambria"/>
          <w:noProof/>
          <w:lang w:val="sr-Latn-CS"/>
        </w:rPr>
        <w:t>Nikšić</w:t>
      </w:r>
      <w:r w:rsidR="00812E11">
        <w:rPr>
          <w:rFonts w:ascii="Cambria" w:hAnsi="Cambria" w:cs="Cambria"/>
          <w:noProof/>
          <w:lang w:val="sr-Latn-CS"/>
        </w:rPr>
        <w:t xml:space="preserve"> </w:t>
      </w:r>
      <w:r w:rsidR="00812E11" w:rsidRPr="00D3450E">
        <w:rPr>
          <w:rFonts w:ascii="Cambria" w:hAnsi="Cambria" w:cs="Cambria"/>
          <w:lang w:val="sr-Latn-CS"/>
        </w:rPr>
        <w:t>(„Službeni list Crne Gore</w:t>
      </w:r>
      <w:r w:rsidR="00E70E55">
        <w:rPr>
          <w:rFonts w:ascii="Cambria" w:hAnsi="Cambria" w:cs="Cambria"/>
          <w:lang w:val="sr-Latn-CS"/>
        </w:rPr>
        <w:t>-Opštinski propisi</w:t>
      </w:r>
      <w:r w:rsidR="00812E11" w:rsidRPr="00D3450E">
        <w:rPr>
          <w:rFonts w:ascii="Cambria" w:hAnsi="Cambria" w:cs="Cambria"/>
          <w:lang w:val="sr-Latn-CS"/>
        </w:rPr>
        <w:t>“</w:t>
      </w:r>
      <w:r w:rsidR="00E70E55">
        <w:rPr>
          <w:rFonts w:ascii="Cambria" w:hAnsi="Cambria" w:cs="Cambria"/>
          <w:lang w:val="sr-Latn-CS"/>
        </w:rPr>
        <w:t xml:space="preserve">, </w:t>
      </w:r>
      <w:r w:rsidR="00812E11" w:rsidRPr="00D3450E">
        <w:rPr>
          <w:rFonts w:ascii="Cambria" w:hAnsi="Cambria" w:cs="Cambria"/>
          <w:lang w:val="sr-Latn-CS"/>
        </w:rPr>
        <w:t xml:space="preserve"> broj 31/18 </w:t>
      </w:r>
      <w:r w:rsidR="00812E11">
        <w:rPr>
          <w:rFonts w:ascii="Cambria" w:hAnsi="Cambria" w:cs="Cambria"/>
          <w:lang w:val="sr-Latn-CS"/>
        </w:rPr>
        <w:t>)</w:t>
      </w:r>
      <w:r w:rsidR="00602AE6">
        <w:rPr>
          <w:rFonts w:ascii="Cambria" w:hAnsi="Cambria" w:cs="Cambria"/>
          <w:noProof/>
          <w:lang w:val="sr-Latn-CS"/>
        </w:rPr>
        <w:t xml:space="preserve"> kojim je propisano da  Skupština</w:t>
      </w:r>
      <w:r w:rsidR="00602AE6" w:rsidRPr="00D3450E">
        <w:rPr>
          <w:rFonts w:ascii="Cambria" w:hAnsi="Cambria" w:cs="Cambria"/>
          <w:noProof/>
          <w:lang w:val="sr-Latn-CS"/>
        </w:rPr>
        <w:t xml:space="preserve"> u vrš</w:t>
      </w:r>
      <w:r w:rsidR="00602AE6">
        <w:rPr>
          <w:rFonts w:ascii="Cambria" w:hAnsi="Cambria" w:cs="Cambria"/>
          <w:noProof/>
          <w:lang w:val="sr-Latn-CS"/>
        </w:rPr>
        <w:t>enju poslova iz svog djelokruga donosi pored S</w:t>
      </w:r>
      <w:r w:rsidR="003C4B19">
        <w:rPr>
          <w:rFonts w:ascii="Cambria" w:hAnsi="Cambria" w:cs="Cambria"/>
          <w:noProof/>
          <w:lang w:val="sr-Latn-CS"/>
        </w:rPr>
        <w:t>tatuta, poslovnik, odluke</w:t>
      </w:r>
      <w:r w:rsidR="00602AE6">
        <w:rPr>
          <w:rFonts w:ascii="Cambria" w:hAnsi="Cambria" w:cs="Cambria"/>
          <w:noProof/>
          <w:lang w:val="sr-Latn-CS"/>
        </w:rPr>
        <w:t xml:space="preserve"> i druga akta.</w:t>
      </w:r>
    </w:p>
    <w:p w14:paraId="046CCC8F" w14:textId="77777777" w:rsidR="00602AE6" w:rsidRDefault="00602AE6" w:rsidP="00602AE6">
      <w:pPr>
        <w:jc w:val="both"/>
        <w:rPr>
          <w:rFonts w:ascii="Cambria" w:hAnsi="Cambria" w:cs="Cambria"/>
          <w:noProof/>
          <w:lang w:val="sr-Latn-CS"/>
        </w:rPr>
      </w:pPr>
    </w:p>
    <w:p w14:paraId="6E2A00BC" w14:textId="2BAFB3E7" w:rsidR="00602AE6" w:rsidRDefault="00602AE6" w:rsidP="00602AE6">
      <w:pPr>
        <w:jc w:val="both"/>
        <w:rPr>
          <w:rFonts w:ascii="Cambria" w:hAnsi="Cambria" w:cs="Cambria"/>
          <w:lang w:val="sr-Latn-CS"/>
        </w:rPr>
      </w:pPr>
      <w:r w:rsidRPr="00D3450E">
        <w:rPr>
          <w:rFonts w:ascii="Cambria" w:hAnsi="Cambria" w:cs="Cambria"/>
          <w:lang w:val="sr-Latn-CS"/>
        </w:rPr>
        <w:t>Članom 23 Odluke o osnivanju Turističke organizacije opštine Nikšić</w:t>
      </w:r>
      <w:r w:rsidR="00812E11">
        <w:rPr>
          <w:rFonts w:ascii="Cambria" w:hAnsi="Cambria" w:cs="Cambria"/>
          <w:lang w:val="sr-Latn-CS"/>
        </w:rPr>
        <w:t xml:space="preserve"> </w:t>
      </w:r>
      <w:r w:rsidR="00812E11" w:rsidRPr="00D3450E">
        <w:rPr>
          <w:rFonts w:ascii="Cambria" w:hAnsi="Cambria" w:cs="Cambria"/>
          <w:lang w:val="sr-Latn-CS"/>
        </w:rPr>
        <w:t>(„Služb</w:t>
      </w:r>
      <w:r w:rsidR="00E70E55">
        <w:rPr>
          <w:rFonts w:ascii="Cambria" w:hAnsi="Cambria" w:cs="Cambria"/>
          <w:lang w:val="sr-Latn-CS"/>
        </w:rPr>
        <w:t>eni list Republike Crne Gore – O</w:t>
      </w:r>
      <w:r w:rsidR="00812E11">
        <w:rPr>
          <w:rFonts w:ascii="Cambria" w:hAnsi="Cambria" w:cs="Cambria"/>
          <w:lang w:val="sr-Latn-CS"/>
        </w:rPr>
        <w:t>pštinski propisi“</w:t>
      </w:r>
      <w:r w:rsidR="00E70E55">
        <w:rPr>
          <w:rFonts w:ascii="Cambria" w:hAnsi="Cambria" w:cs="Cambria"/>
          <w:lang w:val="sr-Latn-CS"/>
        </w:rPr>
        <w:t>,</w:t>
      </w:r>
      <w:r w:rsidR="00812E11">
        <w:rPr>
          <w:rFonts w:ascii="Cambria" w:hAnsi="Cambria" w:cs="Cambria"/>
          <w:lang w:val="sr-Latn-CS"/>
        </w:rPr>
        <w:t xml:space="preserve"> broj 35/05), </w:t>
      </w:r>
      <w:r w:rsidRPr="00D3450E">
        <w:rPr>
          <w:rFonts w:ascii="Cambria" w:hAnsi="Cambria" w:cs="Cambria"/>
          <w:lang w:val="sr-Latn-CS"/>
        </w:rPr>
        <w:t>su propisana prava i</w:t>
      </w:r>
      <w:r w:rsidR="006013A4">
        <w:rPr>
          <w:rFonts w:ascii="Cambria" w:hAnsi="Cambria" w:cs="Cambria"/>
          <w:lang w:val="sr-Latn-CS"/>
        </w:rPr>
        <w:t xml:space="preserve"> dužnosti Opštine kao osnivača T</w:t>
      </w:r>
      <w:r w:rsidR="00E70E55">
        <w:rPr>
          <w:rFonts w:ascii="Cambria" w:hAnsi="Cambria" w:cs="Cambria"/>
          <w:lang w:val="sr-Latn-CS"/>
        </w:rPr>
        <w:t>urističke organizacije. I</w:t>
      </w:r>
      <w:r w:rsidRPr="00D3450E">
        <w:rPr>
          <w:rFonts w:ascii="Cambria" w:hAnsi="Cambria" w:cs="Cambria"/>
          <w:lang w:val="sr-Latn-CS"/>
        </w:rPr>
        <w:t xml:space="preserve">zmeđu ostalog </w:t>
      </w:r>
      <w:r w:rsidR="00E70E55">
        <w:rPr>
          <w:rFonts w:ascii="Cambria" w:hAnsi="Cambria" w:cs="Cambria"/>
          <w:lang w:val="sr-Latn-CS"/>
        </w:rPr>
        <w:t xml:space="preserve">propisano je </w:t>
      </w:r>
      <w:r w:rsidRPr="00D3450E">
        <w:rPr>
          <w:rFonts w:ascii="Cambria" w:hAnsi="Cambria" w:cs="Cambria"/>
          <w:lang w:val="sr-Latn-CS"/>
        </w:rPr>
        <w:t>da Opš</w:t>
      </w:r>
      <w:r>
        <w:rPr>
          <w:rFonts w:ascii="Cambria" w:hAnsi="Cambria" w:cs="Cambria"/>
          <w:lang w:val="sr-Latn-CS"/>
        </w:rPr>
        <w:t xml:space="preserve">tina daje saglasnost na Statut </w:t>
      </w:r>
      <w:r w:rsidRPr="00D3450E">
        <w:rPr>
          <w:rFonts w:ascii="Cambria" w:hAnsi="Cambria" w:cs="Cambria"/>
          <w:lang w:val="sr-Latn-CS"/>
        </w:rPr>
        <w:t>Turističke organizacije opštine Nikšić.</w:t>
      </w:r>
    </w:p>
    <w:p w14:paraId="47DC062C" w14:textId="77777777" w:rsidR="003C4B19" w:rsidRDefault="003C4B19" w:rsidP="00602AE6">
      <w:pPr>
        <w:jc w:val="both"/>
        <w:rPr>
          <w:rFonts w:ascii="Cambria" w:hAnsi="Cambria" w:cs="Cambria"/>
          <w:lang w:val="sr-Latn-CS"/>
        </w:rPr>
      </w:pPr>
    </w:p>
    <w:p w14:paraId="5EE59721" w14:textId="77777777" w:rsidR="003C4B19" w:rsidRDefault="003C4B19" w:rsidP="00602AE6">
      <w:pPr>
        <w:jc w:val="both"/>
        <w:rPr>
          <w:rFonts w:ascii="Cambria" w:hAnsi="Cambria" w:cs="Cambria"/>
          <w:lang w:val="sr-Latn-CS"/>
        </w:rPr>
      </w:pPr>
    </w:p>
    <w:p w14:paraId="28E3C254" w14:textId="35DADB34" w:rsidR="003C4B19" w:rsidRDefault="003C4B19" w:rsidP="00812E11">
      <w:pPr>
        <w:rPr>
          <w:rFonts w:ascii="Cambria" w:hAnsi="Cambria" w:cs="Cambria"/>
          <w:lang w:val="sr-Latn-CS"/>
        </w:rPr>
      </w:pPr>
      <w:r>
        <w:rPr>
          <w:rFonts w:ascii="Cambria" w:hAnsi="Cambria" w:cs="Cambria"/>
          <w:lang w:val="sr-Latn-CS"/>
        </w:rPr>
        <w:t>RAZLOG</w:t>
      </w:r>
    </w:p>
    <w:p w14:paraId="28181828" w14:textId="77777777" w:rsidR="003C4B19" w:rsidRDefault="003C4B19" w:rsidP="003C4B19">
      <w:pPr>
        <w:jc w:val="center"/>
        <w:rPr>
          <w:rFonts w:ascii="Cambria" w:hAnsi="Cambria" w:cs="Cambria"/>
          <w:lang w:val="sr-Latn-CS"/>
        </w:rPr>
      </w:pPr>
    </w:p>
    <w:p w14:paraId="3F638E33" w14:textId="288611DA" w:rsidR="003C4B19" w:rsidRPr="00D3450E" w:rsidRDefault="003C4B19" w:rsidP="003C4B19">
      <w:pPr>
        <w:jc w:val="both"/>
        <w:rPr>
          <w:rFonts w:ascii="Cambria" w:hAnsi="Cambria" w:cs="Cambria"/>
          <w:lang w:val="sr-Latn-CS"/>
        </w:rPr>
      </w:pPr>
      <w:r>
        <w:rPr>
          <w:rFonts w:ascii="Cambria" w:hAnsi="Cambria" w:cs="Cambria"/>
          <w:lang w:val="sr-Latn-CS"/>
        </w:rPr>
        <w:t xml:space="preserve">Skupština Turističke organizacije opštine Nikšić je donijela Statut Turističke organizacije opštine Nikšić u skladu sa </w:t>
      </w:r>
      <w:r>
        <w:rPr>
          <w:rFonts w:ascii="Cambria" w:hAnsi="Cambria" w:cs="Cambria"/>
          <w:noProof/>
          <w:lang w:val="sr-Latn-CS"/>
        </w:rPr>
        <w:t>Zakonom</w:t>
      </w:r>
      <w:r w:rsidRPr="00D3450E">
        <w:rPr>
          <w:rFonts w:ascii="Cambria" w:hAnsi="Cambria" w:cs="Cambria"/>
          <w:noProof/>
          <w:lang w:val="sr-Latn-CS"/>
        </w:rPr>
        <w:t xml:space="preserve"> o </w:t>
      </w:r>
      <w:r w:rsidRPr="00D3450E">
        <w:rPr>
          <w:rFonts w:ascii="Cambria" w:hAnsi="Cambria" w:cs="Cambria"/>
          <w:lang w:val="sr-Latn-CS"/>
        </w:rPr>
        <w:t>turističkim organizacijama („Službeni list Republike Crne Gore“ br. 11/04 i  46/07  i „Službeni list Crne Gore“</w:t>
      </w:r>
      <w:r w:rsidR="00E70E55">
        <w:rPr>
          <w:rFonts w:ascii="Cambria" w:hAnsi="Cambria" w:cs="Cambria"/>
          <w:lang w:val="sr-Latn-CS"/>
        </w:rPr>
        <w:t>,</w:t>
      </w:r>
      <w:r w:rsidRPr="00D3450E">
        <w:rPr>
          <w:rFonts w:ascii="Cambria" w:hAnsi="Cambria" w:cs="Cambria"/>
          <w:lang w:val="sr-Latn-CS"/>
        </w:rPr>
        <w:t xml:space="preserve"> br. 45/04 i 42/17</w:t>
      </w:r>
      <w:r w:rsidR="00812E11">
        <w:rPr>
          <w:rFonts w:ascii="Cambria" w:hAnsi="Cambria" w:cs="Cambria"/>
          <w:lang w:val="sr-Latn-CS"/>
        </w:rPr>
        <w:t xml:space="preserve"> i 27/19).</w:t>
      </w:r>
    </w:p>
    <w:p w14:paraId="482F14DF" w14:textId="77777777" w:rsidR="00BE3F51" w:rsidRDefault="00BE3F51" w:rsidP="00BE3F51">
      <w:pPr>
        <w:spacing w:before="100" w:beforeAutospacing="1" w:after="100" w:afterAutospacing="1"/>
        <w:jc w:val="both"/>
        <w:rPr>
          <w:color w:val="000000"/>
          <w:lang w:val="sr-Latn-ME"/>
        </w:rPr>
      </w:pPr>
      <w:r>
        <w:rPr>
          <w:color w:val="000000"/>
          <w:lang w:val="sr-Latn-ME"/>
        </w:rPr>
        <w:t>Izmjene i dopune navedenog zakona uslovile su da se pojedina pitanja u Statutu Turističke organizacije opštine Nikšić urede na drugačiji i potpuniji način.</w:t>
      </w:r>
    </w:p>
    <w:p w14:paraId="51407A9D" w14:textId="77777777" w:rsidR="00BE3F51" w:rsidRDefault="00BE3F51" w:rsidP="00BE3F51">
      <w:pPr>
        <w:spacing w:before="100" w:beforeAutospacing="1" w:after="100" w:afterAutospacing="1"/>
        <w:jc w:val="both"/>
        <w:rPr>
          <w:color w:val="000000"/>
          <w:lang w:val="sr-Latn-ME"/>
        </w:rPr>
      </w:pPr>
      <w:r>
        <w:rPr>
          <w:color w:val="000000"/>
          <w:lang w:val="sr-Latn-ME"/>
        </w:rPr>
        <w:t>U dosadašnjoj primjeni Statuta pokazalo se da je neophodno izvršiti promjenu, donošenjem novog Statuta, te se pristupilo donošenju istog.</w:t>
      </w:r>
    </w:p>
    <w:p w14:paraId="75513A1B" w14:textId="77777777" w:rsidR="00BE3F51" w:rsidRPr="00D3450E" w:rsidRDefault="00BE3F51" w:rsidP="00602AE6">
      <w:pPr>
        <w:jc w:val="both"/>
        <w:rPr>
          <w:rFonts w:ascii="Cambria" w:hAnsi="Cambria" w:cs="Cambria"/>
          <w:noProof/>
          <w:lang w:val="sr-Latn-CS"/>
        </w:rPr>
      </w:pPr>
    </w:p>
    <w:p w14:paraId="027F23E8" w14:textId="77777777" w:rsidR="00602AE6" w:rsidRPr="00D3450E" w:rsidRDefault="00602AE6" w:rsidP="00602AE6">
      <w:pPr>
        <w:rPr>
          <w:rFonts w:ascii="Cambria" w:hAnsi="Cambria" w:cs="Cambria"/>
          <w:lang w:val="sr-Latn-CS"/>
        </w:rPr>
      </w:pPr>
    </w:p>
    <w:p w14:paraId="55EF969A" w14:textId="77777777" w:rsidR="00602AE6" w:rsidRDefault="00602AE6" w:rsidP="00D3450E">
      <w:pPr>
        <w:jc w:val="both"/>
        <w:rPr>
          <w:rFonts w:ascii="Cambria" w:hAnsi="Cambria" w:cs="Cambria"/>
          <w:noProof/>
          <w:lang w:val="sr-Latn-CS"/>
        </w:rPr>
      </w:pPr>
    </w:p>
    <w:p w14:paraId="1531C24D" w14:textId="77777777" w:rsidR="00602AE6" w:rsidRDefault="00602AE6" w:rsidP="00D3450E">
      <w:pPr>
        <w:jc w:val="both"/>
        <w:rPr>
          <w:rFonts w:ascii="Cambria" w:hAnsi="Cambria" w:cs="Cambria"/>
          <w:noProof/>
          <w:lang w:val="sr-Latn-CS"/>
        </w:rPr>
      </w:pPr>
    </w:p>
    <w:p w14:paraId="69B7BAD1" w14:textId="797C4C21" w:rsidR="000E7966" w:rsidRDefault="00916EBA" w:rsidP="009351FC">
      <w:pPr>
        <w:jc w:val="center"/>
        <w:rPr>
          <w:rFonts w:ascii="Cambria" w:hAnsi="Cambria" w:cs="Cambria"/>
          <w:lang w:val="pl-PL"/>
        </w:rPr>
      </w:pPr>
      <w:r w:rsidRPr="00D3450E">
        <w:rPr>
          <w:rFonts w:ascii="Cambria" w:hAnsi="Cambria" w:cs="Cambria"/>
          <w:lang w:val="pl-PL"/>
        </w:rPr>
        <w:t>SEKRETARIJAT ZA FINANSIJE</w:t>
      </w:r>
      <w:r w:rsidR="00E70E55">
        <w:rPr>
          <w:rFonts w:ascii="Cambria" w:hAnsi="Cambria" w:cs="Cambria"/>
          <w:lang w:val="pl-PL"/>
        </w:rPr>
        <w:t>,</w:t>
      </w:r>
      <w:r w:rsidRPr="00D3450E">
        <w:rPr>
          <w:rFonts w:ascii="Cambria" w:hAnsi="Cambria" w:cs="Cambria"/>
          <w:lang w:val="pl-PL"/>
        </w:rPr>
        <w:t xml:space="preserve"> RA</w:t>
      </w:r>
      <w:r w:rsidRPr="00D3450E">
        <w:rPr>
          <w:rFonts w:ascii="Cambria" w:hAnsi="Cambria" w:cs="Cambria"/>
        </w:rPr>
        <w:t>Z</w:t>
      </w:r>
      <w:r w:rsidR="000E7966">
        <w:rPr>
          <w:rFonts w:ascii="Cambria" w:hAnsi="Cambria" w:cs="Cambria"/>
          <w:lang w:val="pl-PL"/>
        </w:rPr>
        <w:t>VOJ I PREDUZETNI</w:t>
      </w:r>
      <w:r w:rsidR="00812E11">
        <w:rPr>
          <w:rFonts w:ascii="Cambria" w:hAnsi="Cambria" w:cs="Cambria"/>
          <w:lang w:val="pl-PL"/>
        </w:rPr>
        <w:t>ŠTVO</w:t>
      </w:r>
    </w:p>
    <w:p w14:paraId="756FAB42" w14:textId="77777777" w:rsidR="000E7966" w:rsidRDefault="000E7966" w:rsidP="000E7966">
      <w:pPr>
        <w:ind w:firstLine="720"/>
        <w:jc w:val="center"/>
        <w:rPr>
          <w:rFonts w:ascii="Cambria" w:hAnsi="Cambria" w:cs="Cambria"/>
          <w:lang w:val="pl-PL"/>
        </w:rPr>
      </w:pPr>
    </w:p>
    <w:p w14:paraId="6D6CEF34" w14:textId="77777777" w:rsidR="009351FC" w:rsidRDefault="000E7966" w:rsidP="000E7966">
      <w:pPr>
        <w:ind w:firstLine="720"/>
        <w:jc w:val="center"/>
        <w:rPr>
          <w:rFonts w:ascii="Cambria" w:hAnsi="Cambria" w:cs="Cambria"/>
          <w:lang w:val="pl-PL"/>
        </w:rPr>
      </w:pPr>
      <w:r>
        <w:rPr>
          <w:rFonts w:ascii="Cambria" w:hAnsi="Cambria" w:cs="Cambria"/>
          <w:lang w:val="pl-PL"/>
        </w:rPr>
        <w:t xml:space="preserve">                                                                                                                    </w:t>
      </w:r>
    </w:p>
    <w:p w14:paraId="26368C5F" w14:textId="2C67F6BF" w:rsidR="00916EBA" w:rsidRPr="000E7966" w:rsidRDefault="009351FC" w:rsidP="000E7966">
      <w:pPr>
        <w:ind w:firstLine="720"/>
        <w:jc w:val="center"/>
        <w:rPr>
          <w:rFonts w:ascii="Cambria" w:hAnsi="Cambria" w:cs="Cambria"/>
          <w:lang w:val="sr-Latn-CS"/>
        </w:rPr>
      </w:pPr>
      <w:r>
        <w:rPr>
          <w:rFonts w:ascii="Cambria" w:hAnsi="Cambria" w:cs="Cambria"/>
          <w:lang w:val="pl-PL"/>
        </w:rPr>
        <w:t xml:space="preserve">                                                                                                                   </w:t>
      </w:r>
      <w:r w:rsidR="000E7966">
        <w:rPr>
          <w:rFonts w:ascii="Cambria" w:hAnsi="Cambria" w:cs="Cambria"/>
          <w:lang w:val="pl-PL"/>
        </w:rPr>
        <w:t xml:space="preserve"> S</w:t>
      </w:r>
      <w:r w:rsidR="00916EBA" w:rsidRPr="00D3450E">
        <w:rPr>
          <w:rFonts w:ascii="Cambria" w:hAnsi="Cambria" w:cs="Cambria"/>
          <w:lang w:val="pl-PL"/>
        </w:rPr>
        <w:t>ekretar</w:t>
      </w:r>
    </w:p>
    <w:p w14:paraId="15B3CF4A" w14:textId="00F16C8B" w:rsidR="00916EBA" w:rsidRPr="00D3450E" w:rsidRDefault="00916EBA" w:rsidP="009142E4">
      <w:pPr>
        <w:ind w:left="-720" w:hanging="240"/>
        <w:jc w:val="center"/>
        <w:rPr>
          <w:rFonts w:ascii="Cambria" w:hAnsi="Cambria" w:cs="Cambria"/>
          <w:lang w:val="pl-PL"/>
        </w:rPr>
      </w:pPr>
      <w:r w:rsidRPr="00D3450E">
        <w:rPr>
          <w:rFonts w:ascii="Cambria" w:hAnsi="Cambria" w:cs="Cambria"/>
          <w:lang w:val="pl-PL"/>
        </w:rPr>
        <w:tab/>
      </w:r>
      <w:r w:rsidRPr="00D3450E">
        <w:rPr>
          <w:rFonts w:ascii="Cambria" w:hAnsi="Cambria" w:cs="Cambria"/>
          <w:lang w:val="pl-PL"/>
        </w:rPr>
        <w:tab/>
      </w:r>
      <w:r w:rsidRPr="00D3450E">
        <w:rPr>
          <w:rFonts w:ascii="Cambria" w:hAnsi="Cambria" w:cs="Cambria"/>
          <w:lang w:val="pl-PL"/>
        </w:rPr>
        <w:tab/>
      </w:r>
      <w:r w:rsidRPr="00D3450E">
        <w:rPr>
          <w:rFonts w:ascii="Cambria" w:hAnsi="Cambria" w:cs="Cambria"/>
          <w:lang w:val="pl-PL"/>
        </w:rPr>
        <w:tab/>
      </w:r>
      <w:r w:rsidRPr="00D3450E">
        <w:rPr>
          <w:rFonts w:ascii="Cambria" w:hAnsi="Cambria" w:cs="Cambria"/>
          <w:lang w:val="pl-PL"/>
        </w:rPr>
        <w:tab/>
      </w:r>
      <w:r w:rsidRPr="00D3450E">
        <w:rPr>
          <w:rFonts w:ascii="Cambria" w:hAnsi="Cambria" w:cs="Cambria"/>
          <w:lang w:val="pl-PL"/>
        </w:rPr>
        <w:tab/>
        <w:t xml:space="preserve">                          </w:t>
      </w:r>
      <w:r w:rsidR="000E7966">
        <w:rPr>
          <w:rFonts w:ascii="Cambria" w:hAnsi="Cambria" w:cs="Cambria"/>
          <w:lang w:val="pl-PL"/>
        </w:rPr>
        <w:t xml:space="preserve">                                                    </w:t>
      </w:r>
      <w:r w:rsidR="00BE3F51">
        <w:rPr>
          <w:rFonts w:ascii="Cambria" w:hAnsi="Cambria" w:cs="Cambria"/>
          <w:lang w:val="pl-PL"/>
        </w:rPr>
        <w:t xml:space="preserve">    </w:t>
      </w:r>
      <w:r w:rsidR="000E7966">
        <w:rPr>
          <w:rFonts w:ascii="Cambria" w:hAnsi="Cambria" w:cs="Cambria"/>
          <w:lang w:val="pl-PL"/>
        </w:rPr>
        <w:t>Šoškić Zoran</w:t>
      </w:r>
      <w:r w:rsidR="0035555A">
        <w:rPr>
          <w:rFonts w:ascii="Cambria" w:hAnsi="Cambria" w:cs="Cambria"/>
          <w:lang w:val="pl-PL"/>
        </w:rPr>
        <w:t>,s.r.</w:t>
      </w:r>
    </w:p>
    <w:p w14:paraId="2E23F4E5" w14:textId="77777777" w:rsidR="00916EBA" w:rsidRPr="00D3450E" w:rsidRDefault="00916EBA" w:rsidP="009142E4">
      <w:pPr>
        <w:ind w:left="-720" w:hanging="240"/>
        <w:jc w:val="center"/>
        <w:rPr>
          <w:rFonts w:ascii="Cambria" w:hAnsi="Cambria" w:cs="Cambria"/>
          <w:lang w:val="pl-PL"/>
        </w:rPr>
      </w:pPr>
    </w:p>
    <w:p w14:paraId="3476B2B5" w14:textId="77777777" w:rsidR="00916EBA" w:rsidRPr="00D3450E" w:rsidRDefault="00916EBA" w:rsidP="00C54689">
      <w:pPr>
        <w:outlineLvl w:val="0"/>
        <w:rPr>
          <w:rFonts w:ascii="Cambria" w:hAnsi="Cambria" w:cs="Cambria"/>
        </w:rPr>
      </w:pPr>
    </w:p>
    <w:p w14:paraId="48B2A877" w14:textId="77777777" w:rsidR="00916EBA" w:rsidRPr="00D3450E" w:rsidRDefault="00916EBA" w:rsidP="00E06E14">
      <w:pPr>
        <w:rPr>
          <w:rFonts w:ascii="Cambria" w:hAnsi="Cambria" w:cs="Cambria"/>
        </w:rPr>
      </w:pPr>
    </w:p>
    <w:p w14:paraId="08F5A77D" w14:textId="77777777" w:rsidR="00916EBA" w:rsidRPr="00D3450E" w:rsidRDefault="00916EBA" w:rsidP="00E06E14">
      <w:pPr>
        <w:rPr>
          <w:rFonts w:ascii="Cambria" w:hAnsi="Cambria" w:cs="Cambria"/>
          <w:lang w:val="sr-Latn-CS"/>
        </w:rPr>
      </w:pPr>
    </w:p>
    <w:p w14:paraId="53271A1C" w14:textId="77777777" w:rsidR="00916EBA" w:rsidRPr="00D3450E" w:rsidRDefault="00916EBA">
      <w:pPr>
        <w:rPr>
          <w:rFonts w:ascii="Cambria" w:hAnsi="Cambria" w:cs="Cambria"/>
        </w:rPr>
      </w:pPr>
    </w:p>
    <w:sectPr w:rsidR="00916EBA" w:rsidRPr="00D3450E" w:rsidSect="00565FA3">
      <w:footerReference w:type="default" r:id="rId7"/>
      <w:pgSz w:w="12240" w:h="15840"/>
      <w:pgMar w:top="1417" w:right="1440" w:bottom="1417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7E657" w14:textId="77777777" w:rsidR="00123570" w:rsidRDefault="00123570" w:rsidP="008551EB">
      <w:r>
        <w:separator/>
      </w:r>
    </w:p>
  </w:endnote>
  <w:endnote w:type="continuationSeparator" w:id="0">
    <w:p w14:paraId="0D2494AE" w14:textId="77777777" w:rsidR="00123570" w:rsidRDefault="00123570" w:rsidP="0085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92617" w14:textId="77777777" w:rsidR="00916EBA" w:rsidRDefault="00916EBA" w:rsidP="00565FA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5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A72CC7" w14:textId="77777777" w:rsidR="00916EBA" w:rsidRDefault="00916EBA" w:rsidP="00E71A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16DCD" w14:textId="77777777" w:rsidR="00123570" w:rsidRDefault="00123570" w:rsidP="008551EB">
      <w:r>
        <w:separator/>
      </w:r>
    </w:p>
  </w:footnote>
  <w:footnote w:type="continuationSeparator" w:id="0">
    <w:p w14:paraId="25DC6372" w14:textId="77777777" w:rsidR="00123570" w:rsidRDefault="00123570" w:rsidP="0085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07"/>
    <w:rsid w:val="00073C80"/>
    <w:rsid w:val="000821F1"/>
    <w:rsid w:val="000E7966"/>
    <w:rsid w:val="00106328"/>
    <w:rsid w:val="00123570"/>
    <w:rsid w:val="001676B5"/>
    <w:rsid w:val="001732C0"/>
    <w:rsid w:val="001C459B"/>
    <w:rsid w:val="0023047E"/>
    <w:rsid w:val="00242C07"/>
    <w:rsid w:val="002D219F"/>
    <w:rsid w:val="002D7A08"/>
    <w:rsid w:val="002E265A"/>
    <w:rsid w:val="002E2BC7"/>
    <w:rsid w:val="0031045B"/>
    <w:rsid w:val="00323C82"/>
    <w:rsid w:val="00325697"/>
    <w:rsid w:val="00330EBF"/>
    <w:rsid w:val="0035555A"/>
    <w:rsid w:val="0039412F"/>
    <w:rsid w:val="003C4B19"/>
    <w:rsid w:val="004062DD"/>
    <w:rsid w:val="00440C7B"/>
    <w:rsid w:val="004F139C"/>
    <w:rsid w:val="00565FA3"/>
    <w:rsid w:val="005E3A20"/>
    <w:rsid w:val="006013A4"/>
    <w:rsid w:val="00602AE6"/>
    <w:rsid w:val="00636B52"/>
    <w:rsid w:val="0065790E"/>
    <w:rsid w:val="006747F1"/>
    <w:rsid w:val="006F01F9"/>
    <w:rsid w:val="00745DA8"/>
    <w:rsid w:val="00763EFC"/>
    <w:rsid w:val="007A513A"/>
    <w:rsid w:val="007C21EB"/>
    <w:rsid w:val="007D2710"/>
    <w:rsid w:val="00810446"/>
    <w:rsid w:val="00812E11"/>
    <w:rsid w:val="00814181"/>
    <w:rsid w:val="008254BA"/>
    <w:rsid w:val="00831A60"/>
    <w:rsid w:val="008551EB"/>
    <w:rsid w:val="00866D46"/>
    <w:rsid w:val="00877308"/>
    <w:rsid w:val="008C7698"/>
    <w:rsid w:val="008D2E89"/>
    <w:rsid w:val="009142E4"/>
    <w:rsid w:val="00916EBA"/>
    <w:rsid w:val="00927CE6"/>
    <w:rsid w:val="009351FC"/>
    <w:rsid w:val="00A13FAB"/>
    <w:rsid w:val="00A15AD5"/>
    <w:rsid w:val="00A80D90"/>
    <w:rsid w:val="00AC3357"/>
    <w:rsid w:val="00B13DEA"/>
    <w:rsid w:val="00B379FC"/>
    <w:rsid w:val="00B70EDD"/>
    <w:rsid w:val="00B9797B"/>
    <w:rsid w:val="00BC4B0A"/>
    <w:rsid w:val="00BD0907"/>
    <w:rsid w:val="00BE3F51"/>
    <w:rsid w:val="00C233AC"/>
    <w:rsid w:val="00C35249"/>
    <w:rsid w:val="00C54689"/>
    <w:rsid w:val="00CE2FFE"/>
    <w:rsid w:val="00CE491E"/>
    <w:rsid w:val="00D22211"/>
    <w:rsid w:val="00D24C93"/>
    <w:rsid w:val="00D2681C"/>
    <w:rsid w:val="00D3450E"/>
    <w:rsid w:val="00D4231E"/>
    <w:rsid w:val="00D80384"/>
    <w:rsid w:val="00D91EC7"/>
    <w:rsid w:val="00DA66C5"/>
    <w:rsid w:val="00DB6AF4"/>
    <w:rsid w:val="00E06E14"/>
    <w:rsid w:val="00E11864"/>
    <w:rsid w:val="00E70E55"/>
    <w:rsid w:val="00E71AEC"/>
    <w:rsid w:val="00E7509C"/>
    <w:rsid w:val="00E92DE8"/>
    <w:rsid w:val="00ED3AC8"/>
    <w:rsid w:val="00F22D74"/>
    <w:rsid w:val="00FB1DE6"/>
    <w:rsid w:val="00FE1628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7C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07"/>
    <w:rPr>
      <w:rFonts w:ascii="Times New Roman" w:eastAsia="Times New Roman" w:hAnsi="Times New Roman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0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907"/>
    <w:rPr>
      <w:rFonts w:ascii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uiPriority w:val="99"/>
    <w:rsid w:val="00BD0907"/>
  </w:style>
  <w:style w:type="paragraph" w:styleId="DocumentMap">
    <w:name w:val="Document Map"/>
    <w:basedOn w:val="Normal"/>
    <w:link w:val="DocumentMapChar"/>
    <w:uiPriority w:val="99"/>
    <w:semiHidden/>
    <w:rsid w:val="00C54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8FB"/>
    <w:rPr>
      <w:rFonts w:ascii="Times New Roman" w:eastAsia="Times New Roman" w:hAnsi="Times New Roman"/>
      <w:sz w:val="0"/>
      <w:szCs w:val="0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07"/>
    <w:rPr>
      <w:rFonts w:ascii="Times New Roman" w:eastAsia="Times New Roman" w:hAnsi="Times New Roman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0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907"/>
    <w:rPr>
      <w:rFonts w:ascii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uiPriority w:val="99"/>
    <w:rsid w:val="00BD0907"/>
  </w:style>
  <w:style w:type="paragraph" w:styleId="DocumentMap">
    <w:name w:val="Document Map"/>
    <w:basedOn w:val="Normal"/>
    <w:link w:val="DocumentMapChar"/>
    <w:uiPriority w:val="99"/>
    <w:semiHidden/>
    <w:rsid w:val="00C54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8FB"/>
    <w:rPr>
      <w:rFonts w:ascii="Times New Roman" w:eastAsia="Times New Roman" w:hAnsi="Times New Roman"/>
      <w:sz w:val="0"/>
      <w:szCs w:val="0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32 stav 1 tačka 45 i člana 40 Statuta opštine Nikšić              ( „ Službeni list RCG-Opštinski propisi ” , br</vt:lpstr>
    </vt:vector>
  </TitlesOfParts>
  <Company>Grizli777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32 stav 1 tačka 45 i člana 40 Statuta opštine Nikšić              ( „ Službeni list RCG-Opštinski propisi ” , br</dc:title>
  <dc:creator>TO Niksic</dc:creator>
  <cp:lastModifiedBy>Biljana Đurović</cp:lastModifiedBy>
  <cp:revision>5</cp:revision>
  <cp:lastPrinted>2023-04-12T06:57:00Z</cp:lastPrinted>
  <dcterms:created xsi:type="dcterms:W3CDTF">2023-04-12T06:47:00Z</dcterms:created>
  <dcterms:modified xsi:type="dcterms:W3CDTF">2023-04-12T06:58:00Z</dcterms:modified>
</cp:coreProperties>
</file>