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B4EE4" w14:textId="54721451" w:rsidR="009E6A7D" w:rsidRDefault="00E55259" w:rsidP="00E55259">
      <w:pPr>
        <w:rPr>
          <w:lang w:val="sr-Cyrl-ME"/>
        </w:rPr>
      </w:pPr>
      <w:r>
        <w:rPr>
          <w:lang w:val="sr-Cyrl-ME"/>
        </w:rPr>
        <w:t xml:space="preserve">         </w:t>
      </w:r>
      <w:r w:rsidR="009E6A7D" w:rsidRPr="00E55259">
        <w:rPr>
          <w:lang w:val="sr-Cyrl-ME"/>
        </w:rPr>
        <w:t>На основу члана17став 4 Закона о одржава</w:t>
      </w:r>
      <w:r w:rsidR="00AF6B96">
        <w:rPr>
          <w:lang w:val="sr-Cyrl-ME"/>
        </w:rPr>
        <w:t>њ</w:t>
      </w:r>
      <w:r w:rsidR="009E6A7D" w:rsidRPr="00E55259">
        <w:rPr>
          <w:lang w:val="sr-Cyrl-ME"/>
        </w:rPr>
        <w:t>у стамбених зграда</w:t>
      </w:r>
      <w:r w:rsidR="00A61804">
        <w:rPr>
          <w:lang w:val="sr-Cyrl-ME"/>
        </w:rPr>
        <w:t xml:space="preserve"> </w:t>
      </w:r>
      <w:r w:rsidR="009E6A7D" w:rsidRPr="00E55259">
        <w:rPr>
          <w:lang w:val="sr-Cyrl-ME"/>
        </w:rPr>
        <w:t>(</w:t>
      </w:r>
      <w:r w:rsidR="009E6A7D" w:rsidRPr="00E55259">
        <w:rPr>
          <w:lang w:val="en-CA"/>
        </w:rPr>
        <w:t>“</w:t>
      </w:r>
      <w:r w:rsidR="009E6A7D" w:rsidRPr="00E55259">
        <w:rPr>
          <w:lang w:val="sr-Cyrl-ME"/>
        </w:rPr>
        <w:t>Службени лист ЦГ</w:t>
      </w:r>
      <w:r w:rsidR="008C2AE1">
        <w:rPr>
          <w:lang w:val="sr-Cyrl-ME"/>
        </w:rPr>
        <w:t>“</w:t>
      </w:r>
      <w:r w:rsidR="00C542F6" w:rsidRPr="00E55259">
        <w:rPr>
          <w:lang w:val="en-CA"/>
        </w:rPr>
        <w:t>,</w:t>
      </w:r>
      <w:r w:rsidR="009E6A7D" w:rsidRPr="00E55259">
        <w:rPr>
          <w:lang w:val="sr-Cyrl-ME"/>
        </w:rPr>
        <w:t xml:space="preserve"> бр.</w:t>
      </w:r>
      <w:r w:rsidR="008C2AE1">
        <w:rPr>
          <w:lang w:val="sr-Cyrl-ME"/>
        </w:rPr>
        <w:t xml:space="preserve"> 41/16 и </w:t>
      </w:r>
      <w:r w:rsidR="009E6A7D" w:rsidRPr="00E55259">
        <w:rPr>
          <w:lang w:val="sr-Cyrl-ME"/>
        </w:rPr>
        <w:t>84/18)</w:t>
      </w:r>
      <w:r w:rsidR="00A61804">
        <w:rPr>
          <w:lang w:val="sr-Cyrl-ME"/>
        </w:rPr>
        <w:t xml:space="preserve">, </w:t>
      </w:r>
      <w:r w:rsidR="009E6A7D" w:rsidRPr="00E55259">
        <w:rPr>
          <w:lang w:val="sr-Cyrl-ME"/>
        </w:rPr>
        <w:t>члана</w:t>
      </w:r>
      <w:r w:rsidR="00C542F6" w:rsidRPr="00E55259">
        <w:rPr>
          <w:lang w:val="sr-Cyrl-ME"/>
        </w:rPr>
        <w:t xml:space="preserve"> 38 став</w:t>
      </w:r>
      <w:r w:rsidR="00A61804">
        <w:rPr>
          <w:lang w:val="sr-Cyrl-ME"/>
        </w:rPr>
        <w:t xml:space="preserve"> </w:t>
      </w:r>
      <w:r w:rsidR="00C542F6" w:rsidRPr="00E55259">
        <w:rPr>
          <w:lang w:val="sr-Cyrl-ME"/>
        </w:rPr>
        <w:t>1 тачка 2</w:t>
      </w:r>
      <w:r w:rsidR="00AF6B96">
        <w:rPr>
          <w:lang w:val="sr-Cyrl-ME"/>
        </w:rPr>
        <w:t xml:space="preserve"> </w:t>
      </w:r>
      <w:r w:rsidR="00C542F6" w:rsidRPr="00E55259">
        <w:rPr>
          <w:lang w:val="sr-Cyrl-ME"/>
        </w:rPr>
        <w:t>а у вези са чланом 27 тачка  10 Закона о локалној самоуправи</w:t>
      </w:r>
      <w:bookmarkStart w:id="0" w:name="_Hlk147149602"/>
      <w:r w:rsidR="00A61804">
        <w:rPr>
          <w:lang w:val="sr-Cyrl-ME"/>
        </w:rPr>
        <w:t xml:space="preserve"> </w:t>
      </w:r>
      <w:r w:rsidR="00C542F6" w:rsidRPr="00E55259">
        <w:rPr>
          <w:lang w:val="sr-Cyrl-ME"/>
        </w:rPr>
        <w:t>(</w:t>
      </w:r>
      <w:r w:rsidR="00C542F6" w:rsidRPr="00E55259">
        <w:rPr>
          <w:lang w:val="en-CA"/>
        </w:rPr>
        <w:t>“</w:t>
      </w:r>
      <w:r w:rsidR="00C542F6" w:rsidRPr="00E55259">
        <w:rPr>
          <w:lang w:val="sr-Cyrl-ME"/>
        </w:rPr>
        <w:t>Службени лист ЦГ</w:t>
      </w:r>
      <w:r w:rsidR="00C542F6" w:rsidRPr="00E55259">
        <w:rPr>
          <w:lang w:val="en-CA"/>
        </w:rPr>
        <w:t>”,</w:t>
      </w:r>
      <w:r w:rsidR="00C542F6" w:rsidRPr="00E55259">
        <w:rPr>
          <w:lang w:val="sr-Cyrl-ME"/>
        </w:rPr>
        <w:t xml:space="preserve"> бр.</w:t>
      </w:r>
      <w:r w:rsidR="008C2AE1">
        <w:rPr>
          <w:lang w:val="sr-Cyrl-ME"/>
        </w:rPr>
        <w:t xml:space="preserve"> </w:t>
      </w:r>
      <w:r w:rsidR="00C542F6" w:rsidRPr="00E55259">
        <w:rPr>
          <w:lang w:val="en-CA"/>
        </w:rPr>
        <w:t>2/18,</w:t>
      </w:r>
      <w:r w:rsidR="008C2AE1">
        <w:rPr>
          <w:lang w:val="sr-Cyrl-ME"/>
        </w:rPr>
        <w:t xml:space="preserve"> </w:t>
      </w:r>
      <w:r w:rsidR="00C542F6" w:rsidRPr="00E55259">
        <w:rPr>
          <w:lang w:val="en-CA"/>
        </w:rPr>
        <w:t>34/19</w:t>
      </w:r>
      <w:r w:rsidR="00C542F6" w:rsidRPr="00E55259">
        <w:rPr>
          <w:lang w:val="sr-Cyrl-ME"/>
        </w:rPr>
        <w:t>,</w:t>
      </w:r>
      <w:r w:rsidR="00C542F6" w:rsidRPr="00E55259">
        <w:rPr>
          <w:lang w:val="en-CA"/>
        </w:rPr>
        <w:t xml:space="preserve"> 38/20</w:t>
      </w:r>
      <w:r w:rsidR="00C76EE9">
        <w:rPr>
          <w:lang w:val="sr-Cyrl-ME"/>
        </w:rPr>
        <w:t>, 50/22 и 84/22</w:t>
      </w:r>
      <w:r w:rsidR="00C542F6" w:rsidRPr="00E55259">
        <w:rPr>
          <w:lang w:val="en-CA"/>
        </w:rPr>
        <w:t>),</w:t>
      </w:r>
      <w:bookmarkEnd w:id="0"/>
      <w:r w:rsidR="008C2AE1">
        <w:rPr>
          <w:lang w:val="sr-Cyrl-ME"/>
        </w:rPr>
        <w:t xml:space="preserve"> </w:t>
      </w:r>
      <w:r w:rsidR="00C542F6" w:rsidRPr="00E55259">
        <w:rPr>
          <w:lang w:val="sr-Cyrl-ME"/>
        </w:rPr>
        <w:t>члана</w:t>
      </w:r>
      <w:r w:rsidR="00C542F6" w:rsidRPr="00E55259">
        <w:rPr>
          <w:lang w:val="en-CA"/>
        </w:rPr>
        <w:t xml:space="preserve"> 35 </w:t>
      </w:r>
      <w:r w:rsidR="00C542F6" w:rsidRPr="00E55259">
        <w:rPr>
          <w:lang w:val="sr-Cyrl-ME"/>
        </w:rPr>
        <w:t>став</w:t>
      </w:r>
      <w:r w:rsidR="00C542F6" w:rsidRPr="00E55259">
        <w:rPr>
          <w:lang w:val="en-CA"/>
        </w:rPr>
        <w:t xml:space="preserve"> 1 </w:t>
      </w:r>
      <w:proofErr w:type="spellStart"/>
      <w:r w:rsidR="00C542F6" w:rsidRPr="00E55259">
        <w:rPr>
          <w:lang w:val="sr-Cyrl-ME"/>
        </w:rPr>
        <w:t>тач</w:t>
      </w:r>
      <w:r w:rsidR="008C2AE1">
        <w:rPr>
          <w:lang w:val="sr-Cyrl-ME"/>
        </w:rPr>
        <w:t>к</w:t>
      </w:r>
      <w:proofErr w:type="spellEnd"/>
      <w:r w:rsidR="00C542F6" w:rsidRPr="00E55259">
        <w:rPr>
          <w:lang w:val="en-CA"/>
        </w:rPr>
        <w:t>a</w:t>
      </w:r>
      <w:r w:rsidR="00AF6B96">
        <w:rPr>
          <w:lang w:val="sr-Cyrl-ME"/>
        </w:rPr>
        <w:t xml:space="preserve"> </w:t>
      </w:r>
      <w:r w:rsidR="00C542F6" w:rsidRPr="00E55259">
        <w:rPr>
          <w:lang w:val="en-CA"/>
        </w:rPr>
        <w:t xml:space="preserve">2 </w:t>
      </w:r>
      <w:r w:rsidR="00C542F6" w:rsidRPr="00E55259">
        <w:rPr>
          <w:lang w:val="sr-Cyrl-ME"/>
        </w:rPr>
        <w:t>и члана</w:t>
      </w:r>
      <w:r w:rsidR="00C542F6" w:rsidRPr="00E55259">
        <w:rPr>
          <w:lang w:val="en-CA"/>
        </w:rPr>
        <w:t xml:space="preserve"> 38 </w:t>
      </w:r>
      <w:r w:rsidR="00C542F6" w:rsidRPr="00E55259">
        <w:rPr>
          <w:lang w:val="sr-Cyrl-ME"/>
        </w:rPr>
        <w:t xml:space="preserve">став 1 </w:t>
      </w:r>
      <w:r w:rsidR="00C542F6" w:rsidRPr="00E55259">
        <w:rPr>
          <w:lang w:val="en-CA"/>
        </w:rPr>
        <w:t xml:space="preserve"> </w:t>
      </w:r>
      <w:r w:rsidR="00C542F6" w:rsidRPr="00E55259">
        <w:rPr>
          <w:lang w:val="sr-Cyrl-ME"/>
        </w:rPr>
        <w:t>Статута Општине</w:t>
      </w:r>
      <w:r w:rsidRPr="00E55259">
        <w:rPr>
          <w:lang w:val="sr-Cyrl-ME"/>
        </w:rPr>
        <w:t xml:space="preserve">  </w:t>
      </w:r>
      <w:r w:rsidR="00C542F6" w:rsidRPr="00E55259">
        <w:rPr>
          <w:lang w:val="sr-Cyrl-ME"/>
        </w:rPr>
        <w:t xml:space="preserve">Никшић </w:t>
      </w:r>
      <w:bookmarkStart w:id="1" w:name="_Hlk147149890"/>
      <w:r w:rsidR="00C542F6" w:rsidRPr="00E55259">
        <w:rPr>
          <w:lang w:val="sr-Cyrl-ME"/>
        </w:rPr>
        <w:t>(</w:t>
      </w:r>
      <w:r w:rsidR="00C542F6" w:rsidRPr="00E55259">
        <w:rPr>
          <w:lang w:val="en-CA"/>
        </w:rPr>
        <w:t>“</w:t>
      </w:r>
      <w:r w:rsidR="00C542F6" w:rsidRPr="00E55259">
        <w:rPr>
          <w:lang w:val="sr-Cyrl-ME"/>
        </w:rPr>
        <w:t>Службени лист ЦГ</w:t>
      </w:r>
      <w:r w:rsidRPr="00E55259">
        <w:rPr>
          <w:lang w:val="sr-Cyrl-ME"/>
        </w:rPr>
        <w:t>-</w:t>
      </w:r>
      <w:bookmarkEnd w:id="1"/>
      <w:r w:rsidRPr="00E55259">
        <w:rPr>
          <w:lang w:val="sr-Cyrl-ME"/>
        </w:rPr>
        <w:t>Општински прописи</w:t>
      </w:r>
      <w:r w:rsidRPr="00E55259">
        <w:rPr>
          <w:lang w:val="en-CA"/>
        </w:rPr>
        <w:t>”</w:t>
      </w:r>
      <w:r w:rsidR="008C2AE1">
        <w:rPr>
          <w:lang w:val="sr-Cyrl-ME"/>
        </w:rPr>
        <w:t xml:space="preserve">, </w:t>
      </w:r>
      <w:r w:rsidR="00C76EE9">
        <w:rPr>
          <w:lang w:val="sr-Cyrl-ME"/>
        </w:rPr>
        <w:t>бр.</w:t>
      </w:r>
      <w:r w:rsidR="008C2AE1">
        <w:rPr>
          <w:lang w:val="sr-Cyrl-ME"/>
        </w:rPr>
        <w:t xml:space="preserve"> </w:t>
      </w:r>
      <w:r w:rsidRPr="00E55259">
        <w:rPr>
          <w:lang w:val="sr-Cyrl-ME"/>
        </w:rPr>
        <w:t>31/18</w:t>
      </w:r>
      <w:r w:rsidR="00C76EE9">
        <w:rPr>
          <w:lang w:val="sr-Cyrl-ME"/>
        </w:rPr>
        <w:t xml:space="preserve"> и 21/23</w:t>
      </w:r>
      <w:r w:rsidRPr="00E55259">
        <w:rPr>
          <w:lang w:val="sr-Cyrl-ME"/>
        </w:rPr>
        <w:t>),</w:t>
      </w:r>
      <w:r w:rsidR="008C2AE1">
        <w:rPr>
          <w:lang w:val="sr-Cyrl-ME"/>
        </w:rPr>
        <w:t xml:space="preserve"> </w:t>
      </w:r>
      <w:r w:rsidRPr="00E55259">
        <w:rPr>
          <w:lang w:val="sr-Cyrl-ME"/>
        </w:rPr>
        <w:t>Скупштина општине Никшић,</w:t>
      </w:r>
      <w:r w:rsidR="00AF6B96">
        <w:rPr>
          <w:lang w:val="sr-Cyrl-ME"/>
        </w:rPr>
        <w:t xml:space="preserve"> </w:t>
      </w:r>
      <w:r w:rsidRPr="00E55259">
        <w:rPr>
          <w:lang w:val="sr-Cyrl-ME"/>
        </w:rPr>
        <w:t>на сједници одржаној</w:t>
      </w:r>
      <w:r w:rsidRPr="00E55259">
        <w:rPr>
          <w:lang w:val="en-CA"/>
        </w:rPr>
        <w:t xml:space="preserve"> ______________2023.</w:t>
      </w:r>
      <w:r w:rsidR="00A61804">
        <w:rPr>
          <w:lang w:val="sr-Cyrl-ME"/>
        </w:rPr>
        <w:t xml:space="preserve"> </w:t>
      </w:r>
      <w:r w:rsidRPr="00E55259">
        <w:rPr>
          <w:lang w:val="sr-Cyrl-ME"/>
        </w:rPr>
        <w:t>године,</w:t>
      </w:r>
      <w:r w:rsidR="00A61804">
        <w:rPr>
          <w:lang w:val="sr-Cyrl-ME"/>
        </w:rPr>
        <w:t xml:space="preserve"> </w:t>
      </w:r>
      <w:r w:rsidRPr="00E55259">
        <w:rPr>
          <w:lang w:val="sr-Cyrl-ME"/>
        </w:rPr>
        <w:t>донијела је</w:t>
      </w:r>
    </w:p>
    <w:p w14:paraId="305C121C" w14:textId="572F92DD" w:rsidR="009B7163" w:rsidRDefault="009B7163" w:rsidP="00E55259">
      <w:pPr>
        <w:rPr>
          <w:lang w:val="sr-Cyrl-ME"/>
        </w:rPr>
      </w:pPr>
    </w:p>
    <w:p w14:paraId="7C5400F7" w14:textId="5D7EDD21" w:rsidR="00A61804" w:rsidRPr="005B3FBB" w:rsidRDefault="009B7163" w:rsidP="008C2AE1">
      <w:pPr>
        <w:jc w:val="center"/>
        <w:rPr>
          <w:bCs/>
          <w:lang w:val="sr-Cyrl-ME"/>
        </w:rPr>
      </w:pPr>
      <w:r w:rsidRPr="005B3FBB">
        <w:rPr>
          <w:bCs/>
          <w:lang w:val="sr-Cyrl-ME"/>
        </w:rPr>
        <w:t>О Д Л У К У</w:t>
      </w:r>
    </w:p>
    <w:p w14:paraId="2E342E21" w14:textId="54FF341B" w:rsidR="009B7163" w:rsidRDefault="008C2AE1" w:rsidP="00E71FB8">
      <w:pPr>
        <w:jc w:val="center"/>
        <w:rPr>
          <w:lang w:val="sr-Cyrl-ME"/>
        </w:rPr>
      </w:pPr>
      <w:r>
        <w:rPr>
          <w:lang w:val="sr-Cyrl-ME"/>
        </w:rPr>
        <w:t>о</w:t>
      </w:r>
      <w:r w:rsidR="009B7163">
        <w:rPr>
          <w:lang w:val="sr-Cyrl-ME"/>
        </w:rPr>
        <w:t xml:space="preserve"> измјенама Одлуке о суфинансирању адаптације  фасада  и равних кровова стамбених  зграда на територији  </w:t>
      </w:r>
      <w:r>
        <w:rPr>
          <w:lang w:val="sr-Cyrl-ME"/>
        </w:rPr>
        <w:t>о</w:t>
      </w:r>
      <w:r w:rsidR="009B7163">
        <w:rPr>
          <w:lang w:val="sr-Cyrl-ME"/>
        </w:rPr>
        <w:t>пштине Никшић</w:t>
      </w:r>
    </w:p>
    <w:p w14:paraId="039A9874" w14:textId="0B57C90B" w:rsidR="009B7163" w:rsidRDefault="009B7163" w:rsidP="009B7163">
      <w:pPr>
        <w:jc w:val="center"/>
        <w:rPr>
          <w:lang w:val="sr-Cyrl-ME"/>
        </w:rPr>
      </w:pPr>
      <w:r>
        <w:rPr>
          <w:lang w:val="sr-Cyrl-ME"/>
        </w:rPr>
        <w:t>Члан 1</w:t>
      </w:r>
    </w:p>
    <w:p w14:paraId="043AA02C" w14:textId="1566E5D4" w:rsidR="009B7163" w:rsidRDefault="009B7163" w:rsidP="00A61804">
      <w:pPr>
        <w:rPr>
          <w:lang w:val="sr-Cyrl-ME"/>
        </w:rPr>
      </w:pPr>
      <w:r>
        <w:rPr>
          <w:lang w:val="sr-Cyrl-ME"/>
        </w:rPr>
        <w:t xml:space="preserve">У називу Одлуке о суфинансирању адаптације  фасада  и равних кровова стамбених  зграда на територији  </w:t>
      </w:r>
      <w:r w:rsidR="008C2AE1">
        <w:rPr>
          <w:lang w:val="sr-Cyrl-ME"/>
        </w:rPr>
        <w:t>о</w:t>
      </w:r>
      <w:r>
        <w:rPr>
          <w:lang w:val="sr-Cyrl-ME"/>
        </w:rPr>
        <w:t>пштине Никшић</w:t>
      </w:r>
      <w:r w:rsidR="00A61804">
        <w:rPr>
          <w:lang w:val="sr-Cyrl-ME"/>
        </w:rPr>
        <w:t xml:space="preserve"> </w:t>
      </w:r>
      <w:r w:rsidRPr="00E55259">
        <w:rPr>
          <w:lang w:val="sr-Cyrl-ME"/>
        </w:rPr>
        <w:t>(</w:t>
      </w:r>
      <w:r w:rsidRPr="00E55259">
        <w:rPr>
          <w:lang w:val="en-CA"/>
        </w:rPr>
        <w:t>“</w:t>
      </w:r>
      <w:r w:rsidRPr="00E55259">
        <w:rPr>
          <w:lang w:val="sr-Cyrl-ME"/>
        </w:rPr>
        <w:t>Службени лист ЦГ</w:t>
      </w:r>
      <w:r w:rsidRPr="00E55259">
        <w:rPr>
          <w:lang w:val="en-CA"/>
        </w:rPr>
        <w:t>”</w:t>
      </w:r>
      <w:r w:rsidRPr="00E55259">
        <w:rPr>
          <w:lang w:val="sr-Cyrl-ME"/>
        </w:rPr>
        <w:t>-Општински прописи</w:t>
      </w:r>
      <w:r w:rsidRPr="00E55259">
        <w:rPr>
          <w:lang w:val="en-CA"/>
        </w:rPr>
        <w:t>”</w:t>
      </w:r>
      <w:r>
        <w:rPr>
          <w:lang w:val="sr-Cyrl-ME"/>
        </w:rPr>
        <w:t>,</w:t>
      </w:r>
      <w:r w:rsidR="008C2AE1">
        <w:rPr>
          <w:lang w:val="sr-Cyrl-ME"/>
        </w:rPr>
        <w:t xml:space="preserve"> </w:t>
      </w:r>
      <w:r w:rsidRPr="00E55259">
        <w:rPr>
          <w:lang w:val="sr-Cyrl-ME"/>
        </w:rPr>
        <w:t>бр</w:t>
      </w:r>
      <w:r>
        <w:rPr>
          <w:lang w:val="sr-Cyrl-ME"/>
        </w:rPr>
        <w:t>.</w:t>
      </w:r>
      <w:r w:rsidR="008C2AE1">
        <w:rPr>
          <w:lang w:val="sr-Cyrl-ME"/>
        </w:rPr>
        <w:t xml:space="preserve"> </w:t>
      </w:r>
      <w:r>
        <w:rPr>
          <w:lang w:val="sr-Cyrl-ME"/>
        </w:rPr>
        <w:t>53/19 и 13/22</w:t>
      </w:r>
      <w:r w:rsidRPr="00E55259">
        <w:rPr>
          <w:lang w:val="sr-Cyrl-ME"/>
        </w:rPr>
        <w:t>)</w:t>
      </w:r>
      <w:r w:rsidR="00AF6B96">
        <w:rPr>
          <w:lang w:val="sr-Cyrl-ME"/>
        </w:rPr>
        <w:t xml:space="preserve"> </w:t>
      </w:r>
      <w:r>
        <w:rPr>
          <w:lang w:val="sr-Cyrl-ME"/>
        </w:rPr>
        <w:t>,</w:t>
      </w:r>
      <w:r w:rsidR="00A61804">
        <w:rPr>
          <w:lang w:val="sr-Cyrl-ME"/>
        </w:rPr>
        <w:t xml:space="preserve"> </w:t>
      </w:r>
      <w:r>
        <w:rPr>
          <w:lang w:val="sr-Cyrl-ME"/>
        </w:rPr>
        <w:t xml:space="preserve">ријеч </w:t>
      </w:r>
      <w:r>
        <w:rPr>
          <w:lang w:val="en-CA"/>
        </w:rPr>
        <w:t>“</w:t>
      </w:r>
      <w:r>
        <w:rPr>
          <w:lang w:val="sr-Cyrl-ME"/>
        </w:rPr>
        <w:t>равних</w:t>
      </w:r>
      <w:r>
        <w:rPr>
          <w:lang w:val="en-CA"/>
        </w:rPr>
        <w:t>”</w:t>
      </w:r>
      <w:r>
        <w:rPr>
          <w:lang w:val="sr-Cyrl-ME"/>
        </w:rPr>
        <w:t xml:space="preserve"> брише се.</w:t>
      </w:r>
    </w:p>
    <w:p w14:paraId="17284709" w14:textId="7AF33610" w:rsidR="009B7163" w:rsidRDefault="009B7163" w:rsidP="00E71FB8">
      <w:pPr>
        <w:jc w:val="center"/>
        <w:rPr>
          <w:lang w:val="en-CA"/>
        </w:rPr>
      </w:pPr>
      <w:r>
        <w:rPr>
          <w:lang w:val="sr-Cyrl-ME"/>
        </w:rPr>
        <w:t xml:space="preserve">Члан </w:t>
      </w:r>
      <w:r>
        <w:rPr>
          <w:lang w:val="en-CA"/>
        </w:rPr>
        <w:t>2</w:t>
      </w:r>
    </w:p>
    <w:p w14:paraId="5F6DF255" w14:textId="357CAAC7" w:rsidR="009B7163" w:rsidRPr="009B7163" w:rsidRDefault="009B7163" w:rsidP="00CA77B2">
      <w:pPr>
        <w:jc w:val="left"/>
        <w:rPr>
          <w:lang w:val="sr-Cyrl-ME"/>
        </w:rPr>
      </w:pPr>
      <w:r>
        <w:rPr>
          <w:lang w:val="sr-Cyrl-ME"/>
        </w:rPr>
        <w:t xml:space="preserve">У члану 1  ријечи </w:t>
      </w:r>
      <w:r>
        <w:rPr>
          <w:lang w:val="en-CA"/>
        </w:rPr>
        <w:t>“</w:t>
      </w:r>
      <w:r>
        <w:rPr>
          <w:lang w:val="sr-Cyrl-ME"/>
        </w:rPr>
        <w:t xml:space="preserve"> и равних</w:t>
      </w:r>
      <w:r>
        <w:rPr>
          <w:lang w:val="en-CA"/>
        </w:rPr>
        <w:t>”</w:t>
      </w:r>
      <w:r>
        <w:rPr>
          <w:lang w:val="sr-Cyrl-ME"/>
        </w:rPr>
        <w:t xml:space="preserve"> бришу се .</w:t>
      </w:r>
    </w:p>
    <w:p w14:paraId="234A6D65" w14:textId="4BCE459B" w:rsidR="00CA77B2" w:rsidRDefault="00CA77B2" w:rsidP="00CA77B2">
      <w:pPr>
        <w:jc w:val="center"/>
        <w:rPr>
          <w:lang w:val="sr-Cyrl-ME"/>
        </w:rPr>
      </w:pPr>
      <w:r>
        <w:rPr>
          <w:lang w:val="sr-Cyrl-ME"/>
        </w:rPr>
        <w:t>Члан 3</w:t>
      </w:r>
    </w:p>
    <w:p w14:paraId="43512A2B" w14:textId="14AF9088" w:rsidR="00CA77B2" w:rsidRPr="00CA77B2" w:rsidRDefault="00CA77B2" w:rsidP="00CA77B2">
      <w:pPr>
        <w:jc w:val="left"/>
        <w:rPr>
          <w:lang w:val="sr-Cyrl-ME"/>
        </w:rPr>
      </w:pPr>
      <w:r>
        <w:rPr>
          <w:lang w:val="sr-Cyrl-ME"/>
        </w:rPr>
        <w:t xml:space="preserve">У члану 2а став 1 тачка 2  ријеч </w:t>
      </w:r>
      <w:r>
        <w:rPr>
          <w:lang w:val="en-CA"/>
        </w:rPr>
        <w:t>“</w:t>
      </w:r>
      <w:r>
        <w:rPr>
          <w:lang w:val="sr-Cyrl-ME"/>
        </w:rPr>
        <w:t>равних</w:t>
      </w:r>
      <w:r>
        <w:rPr>
          <w:lang w:val="en-CA"/>
        </w:rPr>
        <w:t>”</w:t>
      </w:r>
      <w:r>
        <w:rPr>
          <w:lang w:val="sr-Cyrl-ME"/>
        </w:rPr>
        <w:t xml:space="preserve"> брише се.</w:t>
      </w:r>
    </w:p>
    <w:p w14:paraId="1C2767E8" w14:textId="16120FDA" w:rsidR="00CA77B2" w:rsidRDefault="00CA77B2" w:rsidP="00CA77B2">
      <w:pPr>
        <w:jc w:val="center"/>
        <w:rPr>
          <w:lang w:val="sr-Cyrl-ME"/>
        </w:rPr>
      </w:pPr>
      <w:r>
        <w:rPr>
          <w:lang w:val="sr-Cyrl-ME"/>
        </w:rPr>
        <w:t>Члан 4</w:t>
      </w:r>
    </w:p>
    <w:p w14:paraId="41C86823" w14:textId="19C54329" w:rsidR="009B7163" w:rsidRDefault="00CA77B2" w:rsidP="00CA77B2">
      <w:pPr>
        <w:jc w:val="left"/>
        <w:rPr>
          <w:lang w:val="sr-Cyrl-ME"/>
        </w:rPr>
      </w:pPr>
      <w:r>
        <w:rPr>
          <w:lang w:val="sr-Cyrl-ME"/>
        </w:rPr>
        <w:t>Ова одлука ступа на снагу осмог дана од дана објав</w:t>
      </w:r>
      <w:r w:rsidR="00A61804">
        <w:rPr>
          <w:lang w:val="sr-Cyrl-ME"/>
        </w:rPr>
        <w:t>љ</w:t>
      </w:r>
      <w:r>
        <w:rPr>
          <w:lang w:val="sr-Cyrl-ME"/>
        </w:rPr>
        <w:t>ив</w:t>
      </w:r>
      <w:r w:rsidR="00A61804">
        <w:rPr>
          <w:lang w:val="sr-Cyrl-ME"/>
        </w:rPr>
        <w:t>ањ</w:t>
      </w:r>
      <w:r>
        <w:rPr>
          <w:lang w:val="sr-Cyrl-ME"/>
        </w:rPr>
        <w:t xml:space="preserve">а  у </w:t>
      </w:r>
      <w:r w:rsidRPr="00E55259">
        <w:rPr>
          <w:lang w:val="en-CA"/>
        </w:rPr>
        <w:t>“</w:t>
      </w:r>
      <w:r w:rsidRPr="00E55259">
        <w:rPr>
          <w:lang w:val="sr-Cyrl-ME"/>
        </w:rPr>
        <w:t>Службен</w:t>
      </w:r>
      <w:r>
        <w:rPr>
          <w:lang w:val="sr-Cyrl-ME"/>
        </w:rPr>
        <w:t xml:space="preserve">ом </w:t>
      </w:r>
      <w:r w:rsidRPr="00E55259">
        <w:rPr>
          <w:lang w:val="sr-Cyrl-ME"/>
        </w:rPr>
        <w:t xml:space="preserve"> лист</w:t>
      </w:r>
      <w:r>
        <w:rPr>
          <w:lang w:val="sr-Cyrl-ME"/>
        </w:rPr>
        <w:t xml:space="preserve">у </w:t>
      </w:r>
      <w:r w:rsidRPr="00E55259">
        <w:rPr>
          <w:lang w:val="sr-Cyrl-ME"/>
        </w:rPr>
        <w:t>Ц</w:t>
      </w:r>
      <w:r>
        <w:rPr>
          <w:lang w:val="sr-Cyrl-ME"/>
        </w:rPr>
        <w:t xml:space="preserve">рне </w:t>
      </w:r>
      <w:r w:rsidRPr="00E55259">
        <w:rPr>
          <w:lang w:val="sr-Cyrl-ME"/>
        </w:rPr>
        <w:t>Г</w:t>
      </w:r>
      <w:r>
        <w:rPr>
          <w:lang w:val="sr-Cyrl-ME"/>
        </w:rPr>
        <w:t>оре -Општински прописи</w:t>
      </w:r>
      <w:r w:rsidRPr="00E55259">
        <w:rPr>
          <w:lang w:val="en-CA"/>
        </w:rPr>
        <w:t>”</w:t>
      </w:r>
      <w:r>
        <w:rPr>
          <w:lang w:val="sr-Cyrl-ME"/>
        </w:rPr>
        <w:t>.</w:t>
      </w:r>
    </w:p>
    <w:p w14:paraId="09E1A788" w14:textId="30E4D563" w:rsidR="00CA77B2" w:rsidRDefault="00CA77B2" w:rsidP="00CA77B2">
      <w:pPr>
        <w:jc w:val="left"/>
        <w:rPr>
          <w:lang w:val="sr-Cyrl-ME"/>
        </w:rPr>
      </w:pPr>
    </w:p>
    <w:p w14:paraId="16E211D0" w14:textId="77777777" w:rsidR="005B3FBB" w:rsidRDefault="005B3FBB" w:rsidP="00CA77B2">
      <w:pPr>
        <w:jc w:val="left"/>
        <w:rPr>
          <w:lang w:val="sr-Cyrl-ME"/>
        </w:rPr>
      </w:pPr>
      <w:bookmarkStart w:id="2" w:name="_GoBack"/>
      <w:bookmarkEnd w:id="2"/>
    </w:p>
    <w:p w14:paraId="55DB0DA8" w14:textId="1F92694C" w:rsidR="00CA77B2" w:rsidRDefault="00CA77B2" w:rsidP="00CA77B2">
      <w:pPr>
        <w:jc w:val="left"/>
        <w:rPr>
          <w:lang w:val="en-CA"/>
        </w:rPr>
      </w:pPr>
      <w:r>
        <w:rPr>
          <w:lang w:val="sr-Cyrl-ME"/>
        </w:rPr>
        <w:t>Број</w:t>
      </w:r>
      <w:r>
        <w:rPr>
          <w:lang w:val="en-CA"/>
        </w:rPr>
        <w:t>:01-030-</w:t>
      </w:r>
    </w:p>
    <w:p w14:paraId="4EDE4B12" w14:textId="711F38D5" w:rsidR="00CA77B2" w:rsidRPr="00E71FB8" w:rsidRDefault="00CA77B2" w:rsidP="00CA77B2">
      <w:pPr>
        <w:jc w:val="left"/>
        <w:rPr>
          <w:lang w:val="sr-Cyrl-ME"/>
        </w:rPr>
      </w:pPr>
      <w:r>
        <w:rPr>
          <w:lang w:val="sr-Cyrl-ME"/>
        </w:rPr>
        <w:t>Никшић</w:t>
      </w:r>
      <w:r>
        <w:rPr>
          <w:lang w:val="en-CA"/>
        </w:rPr>
        <w:t>,____________2023.</w:t>
      </w:r>
      <w:r w:rsidR="00A61804">
        <w:rPr>
          <w:lang w:val="sr-Cyrl-ME"/>
        </w:rPr>
        <w:t xml:space="preserve"> </w:t>
      </w:r>
      <w:r w:rsidR="00E71FB8">
        <w:rPr>
          <w:lang w:val="sr-Cyrl-ME"/>
        </w:rPr>
        <w:t>године</w:t>
      </w:r>
    </w:p>
    <w:p w14:paraId="535D54A3" w14:textId="77777777" w:rsidR="00E55259" w:rsidRDefault="00E55259" w:rsidP="00E55259">
      <w:pPr>
        <w:rPr>
          <w:lang w:val="sr-Cyrl-ME"/>
        </w:rPr>
      </w:pPr>
    </w:p>
    <w:p w14:paraId="55C02994" w14:textId="354BD808" w:rsidR="00E55259" w:rsidRDefault="00E55259" w:rsidP="00E55259">
      <w:pPr>
        <w:rPr>
          <w:lang w:val="sr-Cyrl-ME"/>
        </w:rPr>
      </w:pPr>
      <w:r>
        <w:rPr>
          <w:lang w:val="sr-Cyrl-ME"/>
        </w:rPr>
        <w:t xml:space="preserve">                                                     </w:t>
      </w:r>
    </w:p>
    <w:p w14:paraId="12A7364F" w14:textId="77777777" w:rsidR="00AF6B96" w:rsidRDefault="00CA77B2" w:rsidP="00CA77B2">
      <w:pPr>
        <w:tabs>
          <w:tab w:val="left" w:pos="1515"/>
        </w:tabs>
        <w:rPr>
          <w:lang w:val="sr-Cyrl-ME"/>
        </w:rPr>
      </w:pPr>
      <w:r>
        <w:rPr>
          <w:lang w:val="sr-Cyrl-ME"/>
        </w:rPr>
        <w:tab/>
      </w:r>
    </w:p>
    <w:p w14:paraId="39AB7529" w14:textId="12897542" w:rsidR="00CA77B2" w:rsidRPr="005B3FBB" w:rsidRDefault="00CA77B2" w:rsidP="005B3FBB">
      <w:pPr>
        <w:tabs>
          <w:tab w:val="left" w:pos="1515"/>
        </w:tabs>
        <w:jc w:val="center"/>
        <w:rPr>
          <w:bCs/>
          <w:lang w:val="sr-Cyrl-ME"/>
        </w:rPr>
      </w:pPr>
      <w:r w:rsidRPr="005B3FBB">
        <w:rPr>
          <w:bCs/>
          <w:lang w:val="sr-Cyrl-ME"/>
        </w:rPr>
        <w:t xml:space="preserve">СКУПШТИНА ОПШТИНЕ </w:t>
      </w:r>
      <w:r w:rsidR="00333589" w:rsidRPr="005B3FBB">
        <w:rPr>
          <w:bCs/>
        </w:rPr>
        <w:t xml:space="preserve"> </w:t>
      </w:r>
      <w:r w:rsidR="00333589" w:rsidRPr="005B3FBB">
        <w:rPr>
          <w:bCs/>
          <w:lang w:val="sr-Cyrl-ME"/>
        </w:rPr>
        <w:t>НИКШИЋ</w:t>
      </w:r>
    </w:p>
    <w:p w14:paraId="061FED99" w14:textId="77777777" w:rsidR="00AF6B96" w:rsidRPr="005B3FBB" w:rsidRDefault="00333589" w:rsidP="00333589">
      <w:pPr>
        <w:tabs>
          <w:tab w:val="left" w:pos="5445"/>
        </w:tabs>
        <w:rPr>
          <w:bCs/>
          <w:lang w:val="sr-Cyrl-ME"/>
        </w:rPr>
      </w:pPr>
      <w:r w:rsidRPr="005B3FBB">
        <w:rPr>
          <w:bCs/>
          <w:lang w:val="sr-Cyrl-ME"/>
        </w:rPr>
        <w:tab/>
      </w:r>
    </w:p>
    <w:p w14:paraId="02863BE4" w14:textId="20D16E67" w:rsidR="00333589" w:rsidRPr="005B3FBB" w:rsidRDefault="00AF6B96" w:rsidP="00333589">
      <w:pPr>
        <w:tabs>
          <w:tab w:val="left" w:pos="5445"/>
        </w:tabs>
        <w:rPr>
          <w:bCs/>
          <w:lang w:val="sr-Cyrl-ME"/>
        </w:rPr>
      </w:pPr>
      <w:r w:rsidRPr="005B3FBB">
        <w:rPr>
          <w:bCs/>
          <w:lang w:val="sr-Cyrl-ME"/>
        </w:rPr>
        <w:t xml:space="preserve">                                                                                                      </w:t>
      </w:r>
      <w:r w:rsidR="00A61804" w:rsidRPr="005B3FBB">
        <w:rPr>
          <w:bCs/>
          <w:lang w:val="sr-Cyrl-ME"/>
        </w:rPr>
        <w:t xml:space="preserve">       </w:t>
      </w:r>
      <w:r w:rsidR="005B3FBB">
        <w:rPr>
          <w:bCs/>
          <w:lang w:val="sr-Cyrl-ME"/>
        </w:rPr>
        <w:t xml:space="preserve">                       </w:t>
      </w:r>
      <w:r w:rsidR="00333589" w:rsidRPr="005B3FBB">
        <w:rPr>
          <w:bCs/>
          <w:lang w:val="sr-Cyrl-ME"/>
        </w:rPr>
        <w:t>ПРЕДСЈЕДНИК</w:t>
      </w:r>
    </w:p>
    <w:p w14:paraId="670282BC" w14:textId="1D851E24" w:rsidR="00333589" w:rsidRPr="005B3FBB" w:rsidRDefault="00AF6B96" w:rsidP="00AF6B96">
      <w:pPr>
        <w:tabs>
          <w:tab w:val="left" w:pos="5445"/>
        </w:tabs>
        <w:jc w:val="center"/>
        <w:rPr>
          <w:bCs/>
          <w:lang w:val="sr-Cyrl-ME"/>
        </w:rPr>
      </w:pPr>
      <w:r w:rsidRPr="005B3FBB">
        <w:rPr>
          <w:bCs/>
          <w:lang w:val="sr-Cyrl-ME"/>
        </w:rPr>
        <w:t xml:space="preserve">                                                             </w:t>
      </w:r>
      <w:r w:rsidR="00A61804" w:rsidRPr="005B3FBB">
        <w:rPr>
          <w:bCs/>
          <w:lang w:val="sr-Cyrl-ME"/>
        </w:rPr>
        <w:t xml:space="preserve">              </w:t>
      </w:r>
      <w:r w:rsidRPr="005B3FBB">
        <w:rPr>
          <w:bCs/>
          <w:lang w:val="sr-Cyrl-ME"/>
        </w:rPr>
        <w:t xml:space="preserve">  </w:t>
      </w:r>
      <w:r w:rsidR="00C86E5C" w:rsidRPr="005B3FBB">
        <w:rPr>
          <w:bCs/>
        </w:rPr>
        <w:t xml:space="preserve">               </w:t>
      </w:r>
      <w:r w:rsidR="005B3FBB">
        <w:rPr>
          <w:bCs/>
          <w:lang w:val="sr-Cyrl-ME"/>
        </w:rPr>
        <w:t xml:space="preserve">                               </w:t>
      </w:r>
      <w:r w:rsidRPr="005B3FBB">
        <w:rPr>
          <w:bCs/>
          <w:lang w:val="sr-Cyrl-ME"/>
        </w:rPr>
        <w:t>Немања Вуковић</w:t>
      </w:r>
      <w:r w:rsidR="00E71FB8" w:rsidRPr="005B3FBB">
        <w:rPr>
          <w:bCs/>
          <w:lang w:val="sr-Cyrl-ME"/>
        </w:rPr>
        <w:t>,</w:t>
      </w:r>
      <w:proofErr w:type="spellStart"/>
      <w:r w:rsidR="00E71FB8" w:rsidRPr="005B3FBB">
        <w:rPr>
          <w:bCs/>
          <w:lang w:val="sr-Cyrl-ME"/>
        </w:rPr>
        <w:t>с.р</w:t>
      </w:r>
      <w:proofErr w:type="spellEnd"/>
      <w:r w:rsidR="00E71FB8" w:rsidRPr="005B3FBB">
        <w:rPr>
          <w:bCs/>
          <w:lang w:val="sr-Cyrl-ME"/>
        </w:rPr>
        <w:t>.</w:t>
      </w:r>
    </w:p>
    <w:p w14:paraId="54E1F8CE" w14:textId="7C12D937" w:rsidR="00923558" w:rsidRDefault="00923558" w:rsidP="00AF6B96">
      <w:pPr>
        <w:tabs>
          <w:tab w:val="left" w:pos="5445"/>
        </w:tabs>
        <w:jc w:val="center"/>
        <w:rPr>
          <w:lang w:val="sr-Cyrl-ME"/>
        </w:rPr>
      </w:pPr>
    </w:p>
    <w:p w14:paraId="7A23FFC6" w14:textId="5218453E" w:rsidR="00923558" w:rsidRDefault="00923558" w:rsidP="00AF6B96">
      <w:pPr>
        <w:tabs>
          <w:tab w:val="left" w:pos="5445"/>
        </w:tabs>
        <w:jc w:val="center"/>
        <w:rPr>
          <w:lang w:val="sr-Cyrl-ME"/>
        </w:rPr>
      </w:pPr>
    </w:p>
    <w:p w14:paraId="08252E2C" w14:textId="15690EE0" w:rsidR="00923558" w:rsidRDefault="00923558" w:rsidP="00AF6B96">
      <w:pPr>
        <w:tabs>
          <w:tab w:val="left" w:pos="5445"/>
        </w:tabs>
        <w:jc w:val="center"/>
        <w:rPr>
          <w:lang w:val="sr-Cyrl-ME"/>
        </w:rPr>
      </w:pPr>
    </w:p>
    <w:p w14:paraId="099DF9C9" w14:textId="77777777" w:rsidR="008C2AE1" w:rsidRDefault="008C2AE1" w:rsidP="008C2AE1">
      <w:pPr>
        <w:tabs>
          <w:tab w:val="left" w:pos="5445"/>
        </w:tabs>
        <w:rPr>
          <w:lang w:val="sr-Cyrl-ME"/>
        </w:rPr>
      </w:pPr>
    </w:p>
    <w:p w14:paraId="6059BF80" w14:textId="3DAB9B3A" w:rsidR="00923558" w:rsidRDefault="00376FD5" w:rsidP="00376FD5">
      <w:pPr>
        <w:tabs>
          <w:tab w:val="left" w:pos="5445"/>
        </w:tabs>
        <w:rPr>
          <w:lang w:val="sr-Cyrl-ME"/>
        </w:rPr>
      </w:pPr>
      <w:r>
        <w:rPr>
          <w:lang w:val="sr-Cyrl-ME"/>
        </w:rPr>
        <w:t xml:space="preserve">                                                        </w:t>
      </w:r>
      <w:r w:rsidR="00923558">
        <w:rPr>
          <w:lang w:val="sr-Cyrl-ME"/>
        </w:rPr>
        <w:t>О Б Р А З Л О Ж Е Њ Е</w:t>
      </w:r>
    </w:p>
    <w:p w14:paraId="23E25E37" w14:textId="1F9767F9" w:rsidR="00923558" w:rsidRDefault="00923558" w:rsidP="00A61804">
      <w:pPr>
        <w:ind w:firstLine="708"/>
        <w:rPr>
          <w:lang w:val="sr-Cyrl-ME"/>
        </w:rPr>
      </w:pPr>
      <w:r>
        <w:rPr>
          <w:lang w:val="sr-Cyrl-ME"/>
        </w:rPr>
        <w:t xml:space="preserve">Правни основ за израду Одлуке о измјенама и допунама   Одлуке о </w:t>
      </w:r>
      <w:proofErr w:type="spellStart"/>
      <w:r>
        <w:rPr>
          <w:lang w:val="sr-Cyrl-ME"/>
        </w:rPr>
        <w:t>суфинансирању</w:t>
      </w:r>
      <w:proofErr w:type="spellEnd"/>
      <w:r>
        <w:rPr>
          <w:lang w:val="sr-Cyrl-ME"/>
        </w:rPr>
        <w:t xml:space="preserve"> адаптације  фасада  зграда на територији  </w:t>
      </w:r>
      <w:r w:rsidR="008C2AE1">
        <w:rPr>
          <w:lang w:val="sr-Cyrl-ME"/>
        </w:rPr>
        <w:t>о</w:t>
      </w:r>
      <w:r>
        <w:rPr>
          <w:lang w:val="sr-Cyrl-ME"/>
        </w:rPr>
        <w:t>пштине Никшић,</w:t>
      </w:r>
      <w:r w:rsidR="00A61804">
        <w:rPr>
          <w:lang w:val="sr-Cyrl-ME"/>
        </w:rPr>
        <w:t xml:space="preserve"> </w:t>
      </w:r>
      <w:r>
        <w:rPr>
          <w:lang w:val="sr-Cyrl-ME"/>
        </w:rPr>
        <w:t>садржан је у члану</w:t>
      </w:r>
      <w:r w:rsidR="001F413E">
        <w:rPr>
          <w:lang w:val="sr-Cyrl-ME"/>
        </w:rPr>
        <w:t xml:space="preserve"> 17 став 4 Закона о одржавању стамбених зграда</w:t>
      </w:r>
      <w:r w:rsidR="00A61804">
        <w:rPr>
          <w:lang w:val="sr-Cyrl-ME"/>
        </w:rPr>
        <w:t xml:space="preserve"> </w:t>
      </w:r>
      <w:r w:rsidR="001F413E" w:rsidRPr="00E55259">
        <w:rPr>
          <w:lang w:val="sr-Cyrl-ME"/>
        </w:rPr>
        <w:t>(</w:t>
      </w:r>
      <w:r w:rsidR="001F413E" w:rsidRPr="00E55259">
        <w:rPr>
          <w:lang w:val="en-CA"/>
        </w:rPr>
        <w:t>“</w:t>
      </w:r>
      <w:r w:rsidR="001F413E" w:rsidRPr="00E55259">
        <w:rPr>
          <w:lang w:val="sr-Cyrl-ME"/>
        </w:rPr>
        <w:t>Службени лист ЦГ</w:t>
      </w:r>
      <w:r w:rsidR="001F413E" w:rsidRPr="00E55259">
        <w:rPr>
          <w:lang w:val="en-CA"/>
        </w:rPr>
        <w:t>,</w:t>
      </w:r>
      <w:r w:rsidR="001F413E" w:rsidRPr="00E55259">
        <w:rPr>
          <w:lang w:val="sr-Cyrl-ME"/>
        </w:rPr>
        <w:t xml:space="preserve"> </w:t>
      </w:r>
      <w:proofErr w:type="spellStart"/>
      <w:r w:rsidR="001F413E" w:rsidRPr="00E55259">
        <w:rPr>
          <w:lang w:val="sr-Cyrl-ME"/>
        </w:rPr>
        <w:t>бр.41/16</w:t>
      </w:r>
      <w:proofErr w:type="spellEnd"/>
      <w:r w:rsidR="001F413E" w:rsidRPr="00E55259">
        <w:rPr>
          <w:lang w:val="sr-Cyrl-ME"/>
        </w:rPr>
        <w:t>,84/18)</w:t>
      </w:r>
      <w:r w:rsidR="001F413E">
        <w:rPr>
          <w:lang w:val="sr-Cyrl-ME"/>
        </w:rPr>
        <w:t>,</w:t>
      </w:r>
      <w:r w:rsidR="00A61804">
        <w:rPr>
          <w:lang w:val="sr-Cyrl-ME"/>
        </w:rPr>
        <w:t xml:space="preserve"> </w:t>
      </w:r>
      <w:r w:rsidR="001F413E">
        <w:rPr>
          <w:lang w:val="sr-Cyrl-ME"/>
        </w:rPr>
        <w:t>којим је прописано  да средства за извођење радова редовног одржавања,</w:t>
      </w:r>
      <w:r w:rsidR="00A61804">
        <w:rPr>
          <w:lang w:val="sr-Cyrl-ME"/>
        </w:rPr>
        <w:t xml:space="preserve"> </w:t>
      </w:r>
      <w:r w:rsidR="001F413E">
        <w:rPr>
          <w:lang w:val="sr-Cyrl-ME"/>
        </w:rPr>
        <w:t xml:space="preserve">нужних и хитних  радова на заједничким </w:t>
      </w:r>
      <w:proofErr w:type="spellStart"/>
      <w:r w:rsidR="001F413E">
        <w:rPr>
          <w:lang w:val="sr-Cyrl-ME"/>
        </w:rPr>
        <w:t>дјеловима</w:t>
      </w:r>
      <w:proofErr w:type="spellEnd"/>
      <w:r w:rsidR="001F413E">
        <w:rPr>
          <w:lang w:val="sr-Cyrl-ME"/>
        </w:rPr>
        <w:t xml:space="preserve"> стамбене зграде и урбанистичке парцеле  могу се </w:t>
      </w:r>
      <w:proofErr w:type="spellStart"/>
      <w:r w:rsidR="001F413E">
        <w:rPr>
          <w:lang w:val="sr-Cyrl-ME"/>
        </w:rPr>
        <w:t>обезбјеђивати</w:t>
      </w:r>
      <w:proofErr w:type="spellEnd"/>
      <w:r w:rsidR="001F413E">
        <w:rPr>
          <w:lang w:val="sr-Cyrl-ME"/>
        </w:rPr>
        <w:t xml:space="preserve"> и </w:t>
      </w:r>
      <w:proofErr w:type="spellStart"/>
      <w:r w:rsidR="001F413E">
        <w:rPr>
          <w:lang w:val="sr-Cyrl-ME"/>
        </w:rPr>
        <w:t>суфинансирањем</w:t>
      </w:r>
      <w:proofErr w:type="spellEnd"/>
      <w:r w:rsidR="001F413E">
        <w:rPr>
          <w:lang w:val="sr-Cyrl-ME"/>
        </w:rPr>
        <w:t xml:space="preserve">  са заинтересованим лицима,</w:t>
      </w:r>
      <w:r w:rsidR="00A61804">
        <w:rPr>
          <w:lang w:val="sr-Cyrl-ME"/>
        </w:rPr>
        <w:t xml:space="preserve"> </w:t>
      </w:r>
      <w:r w:rsidR="001F413E">
        <w:rPr>
          <w:lang w:val="sr-Cyrl-ME"/>
        </w:rPr>
        <w:t xml:space="preserve">кредитирањем под повољним условима које може да </w:t>
      </w:r>
      <w:proofErr w:type="spellStart"/>
      <w:r w:rsidR="001F413E">
        <w:rPr>
          <w:lang w:val="sr-Cyrl-ME"/>
        </w:rPr>
        <w:t>обезбиједи</w:t>
      </w:r>
      <w:proofErr w:type="spellEnd"/>
      <w:r w:rsidR="001F413E">
        <w:rPr>
          <w:lang w:val="sr-Cyrl-ME"/>
        </w:rPr>
        <w:t xml:space="preserve"> јединица локалне самоуправе,</w:t>
      </w:r>
      <w:r w:rsidR="00A61804">
        <w:rPr>
          <w:lang w:val="sr-Cyrl-ME"/>
        </w:rPr>
        <w:t xml:space="preserve"> </w:t>
      </w:r>
      <w:r w:rsidR="001F413E">
        <w:rPr>
          <w:lang w:val="sr-Cyrl-ME"/>
        </w:rPr>
        <w:t>и на други начин у складу са законом,</w:t>
      </w:r>
      <w:r w:rsidR="00A61804">
        <w:rPr>
          <w:lang w:val="sr-Cyrl-ME"/>
        </w:rPr>
        <w:t xml:space="preserve"> </w:t>
      </w:r>
      <w:r w:rsidR="001F413E">
        <w:rPr>
          <w:lang w:val="sr-Cyrl-ME"/>
        </w:rPr>
        <w:t>члану</w:t>
      </w:r>
      <w:r w:rsidR="00471A73">
        <w:rPr>
          <w:lang w:val="sr-Cyrl-ME"/>
        </w:rPr>
        <w:t xml:space="preserve"> 27 тачка 10 Закона о локалној самоуправи</w:t>
      </w:r>
      <w:r w:rsidR="00A61804">
        <w:rPr>
          <w:lang w:val="sr-Cyrl-ME"/>
        </w:rPr>
        <w:t xml:space="preserve"> </w:t>
      </w:r>
      <w:r w:rsidR="00471A73" w:rsidRPr="00E55259">
        <w:rPr>
          <w:lang w:val="sr-Cyrl-ME"/>
        </w:rPr>
        <w:t>(</w:t>
      </w:r>
      <w:r w:rsidR="00471A73" w:rsidRPr="00E55259">
        <w:rPr>
          <w:lang w:val="en-CA"/>
        </w:rPr>
        <w:t>“</w:t>
      </w:r>
      <w:r w:rsidR="00471A73" w:rsidRPr="00E55259">
        <w:rPr>
          <w:lang w:val="sr-Cyrl-ME"/>
        </w:rPr>
        <w:t>Службени лист ЦГ</w:t>
      </w:r>
      <w:r w:rsidR="00471A73" w:rsidRPr="00E55259">
        <w:rPr>
          <w:lang w:val="en-CA"/>
        </w:rPr>
        <w:t>”,</w:t>
      </w:r>
      <w:r w:rsidR="00471A73" w:rsidRPr="00E55259">
        <w:rPr>
          <w:lang w:val="sr-Cyrl-ME"/>
        </w:rPr>
        <w:t xml:space="preserve"> бр.</w:t>
      </w:r>
      <w:r w:rsidR="008C2AE1">
        <w:rPr>
          <w:lang w:val="sr-Cyrl-ME"/>
        </w:rPr>
        <w:t xml:space="preserve"> </w:t>
      </w:r>
      <w:r w:rsidR="008A2FA4" w:rsidRPr="00E55259">
        <w:rPr>
          <w:lang w:val="en-CA"/>
        </w:rPr>
        <w:t>/18,</w:t>
      </w:r>
      <w:r w:rsidR="008A2FA4">
        <w:rPr>
          <w:lang w:val="sr-Cyrl-ME"/>
        </w:rPr>
        <w:t xml:space="preserve"> </w:t>
      </w:r>
      <w:r w:rsidR="008A2FA4" w:rsidRPr="00E55259">
        <w:rPr>
          <w:lang w:val="en-CA"/>
        </w:rPr>
        <w:t>34/19</w:t>
      </w:r>
      <w:r w:rsidR="008A2FA4" w:rsidRPr="00E55259">
        <w:rPr>
          <w:lang w:val="sr-Cyrl-ME"/>
        </w:rPr>
        <w:t>,</w:t>
      </w:r>
      <w:r w:rsidR="008A2FA4" w:rsidRPr="00E55259">
        <w:rPr>
          <w:lang w:val="en-CA"/>
        </w:rPr>
        <w:t xml:space="preserve"> 38/20</w:t>
      </w:r>
      <w:r w:rsidR="008A2FA4">
        <w:rPr>
          <w:lang w:val="sr-Cyrl-ME"/>
        </w:rPr>
        <w:t>, 50/22 и 84/22</w:t>
      </w:r>
      <w:r w:rsidR="00471A73" w:rsidRPr="00E55259">
        <w:rPr>
          <w:lang w:val="en-CA"/>
        </w:rPr>
        <w:t>),</w:t>
      </w:r>
      <w:r w:rsidR="00A61804">
        <w:rPr>
          <w:lang w:val="sr-Cyrl-ME"/>
        </w:rPr>
        <w:t xml:space="preserve"> </w:t>
      </w:r>
      <w:r w:rsidR="00471A73">
        <w:rPr>
          <w:lang w:val="sr-Cyrl-ME"/>
        </w:rPr>
        <w:t xml:space="preserve">којим је прописано да  Општина у складу са законским и другим прописима уређује  односе из области  становања и стара се </w:t>
      </w:r>
      <w:proofErr w:type="spellStart"/>
      <w:r w:rsidR="00471A73">
        <w:rPr>
          <w:lang w:val="sr-Cyrl-ME"/>
        </w:rPr>
        <w:t>се</w:t>
      </w:r>
      <w:proofErr w:type="spellEnd"/>
      <w:r w:rsidR="00471A73">
        <w:rPr>
          <w:lang w:val="sr-Cyrl-ME"/>
        </w:rPr>
        <w:t xml:space="preserve"> о </w:t>
      </w:r>
      <w:proofErr w:type="spellStart"/>
      <w:r w:rsidR="00471A73">
        <w:rPr>
          <w:lang w:val="sr-Cyrl-ME"/>
        </w:rPr>
        <w:t>обезб</w:t>
      </w:r>
      <w:r w:rsidR="00A61804">
        <w:rPr>
          <w:lang w:val="sr-Cyrl-ME"/>
        </w:rPr>
        <w:t>ј</w:t>
      </w:r>
      <w:r w:rsidR="00471A73">
        <w:rPr>
          <w:lang w:val="sr-Cyrl-ME"/>
        </w:rPr>
        <w:t>еђе</w:t>
      </w:r>
      <w:r w:rsidR="00A61804">
        <w:rPr>
          <w:lang w:val="sr-Cyrl-ME"/>
        </w:rPr>
        <w:t>њ</w:t>
      </w:r>
      <w:r w:rsidR="00471A73">
        <w:rPr>
          <w:lang w:val="sr-Cyrl-ME"/>
        </w:rPr>
        <w:t>у</w:t>
      </w:r>
      <w:proofErr w:type="spellEnd"/>
      <w:r w:rsidR="00471A73">
        <w:rPr>
          <w:lang w:val="sr-Cyrl-ME"/>
        </w:rPr>
        <w:t xml:space="preserve"> услова за одржавање стамбених зграда.</w:t>
      </w:r>
      <w:r w:rsidR="00A61804">
        <w:rPr>
          <w:lang w:val="sr-Cyrl-ME"/>
        </w:rPr>
        <w:t xml:space="preserve"> </w:t>
      </w:r>
      <w:r w:rsidR="00471A73">
        <w:rPr>
          <w:lang w:val="sr-Cyrl-ME"/>
        </w:rPr>
        <w:t>Такође</w:t>
      </w:r>
      <w:r w:rsidR="00A61804">
        <w:rPr>
          <w:lang w:val="sr-Cyrl-ME"/>
        </w:rPr>
        <w:t>,</w:t>
      </w:r>
      <w:r w:rsidR="00471A73">
        <w:rPr>
          <w:lang w:val="sr-Cyrl-ME"/>
        </w:rPr>
        <w:t xml:space="preserve"> чланом 35 став 1 тачка 2 и чланом 38 став 1 Статута  </w:t>
      </w:r>
      <w:r w:rsidR="008C2AE1">
        <w:rPr>
          <w:lang w:val="sr-Cyrl-ME"/>
        </w:rPr>
        <w:t>о</w:t>
      </w:r>
      <w:r w:rsidR="00471A73">
        <w:rPr>
          <w:lang w:val="sr-Cyrl-ME"/>
        </w:rPr>
        <w:t xml:space="preserve">пштине Никшић </w:t>
      </w:r>
      <w:r w:rsidR="00471A73" w:rsidRPr="00E55259">
        <w:rPr>
          <w:lang w:val="sr-Cyrl-ME"/>
        </w:rPr>
        <w:t>(</w:t>
      </w:r>
      <w:r w:rsidR="00471A73" w:rsidRPr="00E55259">
        <w:rPr>
          <w:lang w:val="en-CA"/>
        </w:rPr>
        <w:t>“</w:t>
      </w:r>
      <w:r w:rsidR="00471A73" w:rsidRPr="00E55259">
        <w:rPr>
          <w:lang w:val="sr-Cyrl-ME"/>
        </w:rPr>
        <w:t>Службени лист ЦГ</w:t>
      </w:r>
      <w:r w:rsidR="00471A73" w:rsidRPr="00E55259">
        <w:rPr>
          <w:lang w:val="en-CA"/>
        </w:rPr>
        <w:t>”</w:t>
      </w:r>
      <w:r w:rsidR="00471A73" w:rsidRPr="00E55259">
        <w:rPr>
          <w:lang w:val="sr-Cyrl-ME"/>
        </w:rPr>
        <w:t>-</w:t>
      </w:r>
      <w:r w:rsidR="00471A73">
        <w:rPr>
          <w:lang w:val="sr-Cyrl-ME"/>
        </w:rPr>
        <w:t>Општински</w:t>
      </w:r>
      <w:r w:rsidR="00471A73" w:rsidRPr="00E55259">
        <w:rPr>
          <w:lang w:val="en-CA"/>
        </w:rPr>
        <w:t>”</w:t>
      </w:r>
      <w:r w:rsidR="008A2FA4">
        <w:rPr>
          <w:lang w:val="sr-Cyrl-ME"/>
        </w:rPr>
        <w:t xml:space="preserve">, бр. </w:t>
      </w:r>
      <w:r w:rsidR="00471A73" w:rsidRPr="00E55259">
        <w:rPr>
          <w:lang w:val="sr-Cyrl-ME"/>
        </w:rPr>
        <w:t>31/18</w:t>
      </w:r>
      <w:r w:rsidR="008A2FA4">
        <w:rPr>
          <w:lang w:val="sr-Cyrl-ME"/>
        </w:rPr>
        <w:t xml:space="preserve"> и 21/23</w:t>
      </w:r>
      <w:r w:rsidR="00471A73" w:rsidRPr="00E55259">
        <w:rPr>
          <w:lang w:val="sr-Cyrl-ME"/>
        </w:rPr>
        <w:t>),</w:t>
      </w:r>
      <w:r w:rsidR="00471A73">
        <w:rPr>
          <w:lang w:val="sr-Cyrl-ME"/>
        </w:rPr>
        <w:t xml:space="preserve"> прописано</w:t>
      </w:r>
      <w:r w:rsidR="00F17198">
        <w:rPr>
          <w:lang w:val="sr-Cyrl-ME"/>
        </w:rPr>
        <w:t xml:space="preserve"> </w:t>
      </w:r>
      <w:r w:rsidR="00471A73">
        <w:rPr>
          <w:lang w:val="sr-Cyrl-ME"/>
        </w:rPr>
        <w:t>је да Скупштина доноси Статут општине,</w:t>
      </w:r>
      <w:r w:rsidR="00A61804">
        <w:rPr>
          <w:lang w:val="sr-Cyrl-ME"/>
        </w:rPr>
        <w:t xml:space="preserve"> </w:t>
      </w:r>
      <w:r w:rsidR="00471A73">
        <w:rPr>
          <w:lang w:val="sr-Cyrl-ME"/>
        </w:rPr>
        <w:t>пословник,</w:t>
      </w:r>
      <w:r w:rsidR="00F17198">
        <w:rPr>
          <w:lang w:val="sr-Cyrl-ME"/>
        </w:rPr>
        <w:t xml:space="preserve"> </w:t>
      </w:r>
      <w:r w:rsidR="00471A73">
        <w:rPr>
          <w:lang w:val="sr-Cyrl-ME"/>
        </w:rPr>
        <w:t>одлуке,</w:t>
      </w:r>
      <w:r w:rsidR="00F17198">
        <w:rPr>
          <w:lang w:val="sr-Cyrl-ME"/>
        </w:rPr>
        <w:t xml:space="preserve"> </w:t>
      </w:r>
      <w:r w:rsidR="00471A73">
        <w:rPr>
          <w:lang w:val="sr-Cyrl-ME"/>
        </w:rPr>
        <w:t>рјешења,</w:t>
      </w:r>
      <w:r w:rsidR="00F17198">
        <w:rPr>
          <w:lang w:val="sr-Cyrl-ME"/>
        </w:rPr>
        <w:t xml:space="preserve"> </w:t>
      </w:r>
      <w:proofErr w:type="spellStart"/>
      <w:r w:rsidR="00471A73">
        <w:rPr>
          <w:lang w:val="sr-Cyrl-ME"/>
        </w:rPr>
        <w:t>закључкке</w:t>
      </w:r>
      <w:proofErr w:type="spellEnd"/>
      <w:r w:rsidR="00F17198">
        <w:rPr>
          <w:lang w:val="sr-Cyrl-ME"/>
        </w:rPr>
        <w:t>, повеље, препоруке,</w:t>
      </w:r>
      <w:r w:rsidR="00A61804">
        <w:rPr>
          <w:lang w:val="sr-Cyrl-ME"/>
        </w:rPr>
        <w:t xml:space="preserve"> </w:t>
      </w:r>
      <w:r w:rsidR="00F17198">
        <w:rPr>
          <w:lang w:val="sr-Cyrl-ME"/>
        </w:rPr>
        <w:t>планове, програме и друге акте.</w:t>
      </w:r>
    </w:p>
    <w:p w14:paraId="44064A54" w14:textId="374CC61F" w:rsidR="00F17198" w:rsidRDefault="00F17198" w:rsidP="00A61804">
      <w:pPr>
        <w:ind w:firstLine="708"/>
        <w:rPr>
          <w:lang w:val="sr-Cyrl-ME"/>
        </w:rPr>
      </w:pPr>
      <w:r>
        <w:rPr>
          <w:lang w:val="sr-Cyrl-ME"/>
        </w:rPr>
        <w:t>Разлог доношења ове Одлуке,</w:t>
      </w:r>
      <w:r w:rsidR="00A61804">
        <w:rPr>
          <w:lang w:val="sr-Cyrl-ME"/>
        </w:rPr>
        <w:t xml:space="preserve"> </w:t>
      </w:r>
      <w:r>
        <w:rPr>
          <w:lang w:val="sr-Cyrl-ME"/>
        </w:rPr>
        <w:t xml:space="preserve">поред  естетске функције је и заштита од пропадања заједничких просторија етажних власника као и </w:t>
      </w:r>
      <w:proofErr w:type="spellStart"/>
      <w:r>
        <w:rPr>
          <w:lang w:val="sr-Cyrl-ME"/>
        </w:rPr>
        <w:t>обезб</w:t>
      </w:r>
      <w:r w:rsidR="00A61804">
        <w:rPr>
          <w:lang w:val="sr-Cyrl-ME"/>
        </w:rPr>
        <w:t>ј</w:t>
      </w:r>
      <w:r>
        <w:rPr>
          <w:lang w:val="sr-Cyrl-ME"/>
        </w:rPr>
        <w:t>еђивању</w:t>
      </w:r>
      <w:proofErr w:type="spellEnd"/>
      <w:r>
        <w:rPr>
          <w:lang w:val="sr-Cyrl-ME"/>
        </w:rPr>
        <w:t xml:space="preserve"> бољих услова становања и пословања у стамбеним  и стамбено-пословним зграда, а имајући у виду чињеницу да је знатан број зграда са крововима који захтијевају адаптацију, приступило се изради Одлуке.</w:t>
      </w:r>
    </w:p>
    <w:p w14:paraId="4FA6CDDE" w14:textId="77777777" w:rsidR="00F17198" w:rsidRPr="00A61804" w:rsidRDefault="00F17198" w:rsidP="00A61804">
      <w:pPr>
        <w:ind w:firstLine="708"/>
        <w:rPr>
          <w:b/>
          <w:bCs/>
          <w:lang w:val="sr-Cyrl-ME"/>
        </w:rPr>
      </w:pPr>
      <w:r w:rsidRPr="00A61804">
        <w:rPr>
          <w:b/>
          <w:bCs/>
          <w:lang w:val="sr-Cyrl-ME"/>
        </w:rPr>
        <w:t>Из наведених разлога због проблема лошег стања кровова на једном дијелу зграда у општини, суфинансирање се проширује и на све кровове што је прописано чланом 1 и 2 Одлуке.</w:t>
      </w:r>
    </w:p>
    <w:p w14:paraId="29022087" w14:textId="77777777" w:rsidR="00F17198" w:rsidRDefault="00F17198" w:rsidP="00A61804">
      <w:pPr>
        <w:ind w:firstLine="708"/>
        <w:rPr>
          <w:lang w:val="sr-Cyrl-ME"/>
        </w:rPr>
      </w:pPr>
      <w:r>
        <w:rPr>
          <w:lang w:val="sr-Cyrl-ME"/>
        </w:rPr>
        <w:t>Сходно наведеном, постојала је потреба за измјенама Одлуке.</w:t>
      </w:r>
    </w:p>
    <w:p w14:paraId="78AB7CA6" w14:textId="5C53D4C5" w:rsidR="00F17198" w:rsidRDefault="00F17198" w:rsidP="00A61804">
      <w:pPr>
        <w:ind w:firstLine="708"/>
        <w:rPr>
          <w:lang w:val="sr-Cyrl-ME"/>
        </w:rPr>
      </w:pPr>
      <w:r>
        <w:rPr>
          <w:lang w:val="sr-Cyrl-ME"/>
        </w:rPr>
        <w:t xml:space="preserve">За спровођење предложене Одлуке предвиђена су средства буџетом Општине Никшић, која су </w:t>
      </w:r>
      <w:r w:rsidR="00A61804">
        <w:rPr>
          <w:lang w:val="sr-Cyrl-ME"/>
        </w:rPr>
        <w:t>п</w:t>
      </w:r>
      <w:r>
        <w:rPr>
          <w:lang w:val="sr-Cyrl-ME"/>
        </w:rPr>
        <w:t xml:space="preserve">ланирана Програмом уређења простора општине Никшић. </w:t>
      </w:r>
    </w:p>
    <w:p w14:paraId="42374A60" w14:textId="5E2D0A7B" w:rsidR="00F17198" w:rsidRDefault="00F17198" w:rsidP="00F17198">
      <w:pPr>
        <w:rPr>
          <w:lang w:val="sr-Cyrl-ME"/>
        </w:rPr>
      </w:pPr>
    </w:p>
    <w:p w14:paraId="00F80713" w14:textId="7B6EC90C" w:rsidR="00F17198" w:rsidRPr="00376FD5" w:rsidRDefault="00F17198" w:rsidP="00F17198">
      <w:pPr>
        <w:rPr>
          <w:b/>
          <w:bCs/>
          <w:lang w:val="sr-Cyrl-ME"/>
        </w:rPr>
      </w:pPr>
    </w:p>
    <w:p w14:paraId="6423CE6A" w14:textId="71BB5BD6" w:rsidR="00376FD5" w:rsidRPr="00376FD5" w:rsidRDefault="00376FD5" w:rsidP="00F17198">
      <w:pPr>
        <w:rPr>
          <w:b/>
          <w:bCs/>
          <w:lang w:val="sr-Cyrl-ME"/>
        </w:rPr>
      </w:pPr>
      <w:r w:rsidRPr="00376FD5">
        <w:rPr>
          <w:b/>
          <w:bCs/>
          <w:lang w:val="sr-Cyrl-ME"/>
        </w:rPr>
        <w:t xml:space="preserve">     СЕКРЕТАРИЈАТ ЗА УРЕЂЕЊЕ ПРОСТОРА И ЗАШТИТУ ЖИВОТНЕ СРЕДИНЕ</w:t>
      </w:r>
    </w:p>
    <w:p w14:paraId="22A2EDB2" w14:textId="77777777" w:rsidR="00376FD5" w:rsidRDefault="00376FD5" w:rsidP="00F17198">
      <w:pPr>
        <w:rPr>
          <w:lang w:val="sr-Cyrl-ME"/>
        </w:rPr>
      </w:pPr>
    </w:p>
    <w:p w14:paraId="5766366D" w14:textId="11105049" w:rsidR="00F17198" w:rsidRPr="00A61804" w:rsidRDefault="00F17198" w:rsidP="00F17198">
      <w:pPr>
        <w:rPr>
          <w:b/>
          <w:bCs/>
          <w:lang w:val="sr-Cyrl-ME"/>
        </w:rPr>
      </w:pPr>
      <w:r>
        <w:rPr>
          <w:lang w:val="sr-Cyrl-ME"/>
        </w:rPr>
        <w:t xml:space="preserve">                                                                                                                                     </w:t>
      </w:r>
      <w:r w:rsidRPr="00A61804">
        <w:rPr>
          <w:b/>
          <w:bCs/>
          <w:lang w:val="sr-Cyrl-ME"/>
        </w:rPr>
        <w:t>СЕКРЕТАР</w:t>
      </w:r>
    </w:p>
    <w:p w14:paraId="39E4B592" w14:textId="07417595" w:rsidR="00F17198" w:rsidRPr="00A61804" w:rsidRDefault="00F17198" w:rsidP="00F17198">
      <w:pPr>
        <w:rPr>
          <w:b/>
          <w:bCs/>
          <w:lang w:val="sr-Cyrl-ME"/>
        </w:rPr>
      </w:pPr>
      <w:r w:rsidRPr="00A61804">
        <w:rPr>
          <w:b/>
          <w:bCs/>
          <w:lang w:val="sr-Cyrl-ME"/>
        </w:rPr>
        <w:t xml:space="preserve">                                                                                                      Миланк</w:t>
      </w:r>
      <w:r w:rsidR="00A61804" w:rsidRPr="00A61804">
        <w:rPr>
          <w:b/>
          <w:bCs/>
          <w:lang w:val="sr-Cyrl-ME"/>
        </w:rPr>
        <w:t xml:space="preserve">а </w:t>
      </w:r>
      <w:r w:rsidRPr="00A61804">
        <w:rPr>
          <w:b/>
          <w:bCs/>
          <w:lang w:val="sr-Cyrl-ME"/>
        </w:rPr>
        <w:t xml:space="preserve">Радуловић, дипл. </w:t>
      </w:r>
      <w:r w:rsidR="00A61804" w:rsidRPr="00A61804">
        <w:rPr>
          <w:b/>
          <w:bCs/>
          <w:lang w:val="sr-Cyrl-ME"/>
        </w:rPr>
        <w:t>и</w:t>
      </w:r>
      <w:r w:rsidRPr="00A61804">
        <w:rPr>
          <w:b/>
          <w:bCs/>
          <w:lang w:val="sr-Cyrl-ME"/>
        </w:rPr>
        <w:t>нг.</w:t>
      </w:r>
    </w:p>
    <w:sectPr w:rsidR="00F17198" w:rsidRPr="00A61804" w:rsidSect="00892FE1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6A1AA" w14:textId="77777777" w:rsidR="00053860" w:rsidRDefault="00053860" w:rsidP="0012249D">
      <w:r>
        <w:separator/>
      </w:r>
    </w:p>
  </w:endnote>
  <w:endnote w:type="continuationSeparator" w:id="0">
    <w:p w14:paraId="4CF81C63" w14:textId="77777777" w:rsidR="00053860" w:rsidRDefault="00053860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7B680" w14:textId="77777777" w:rsidR="00053860" w:rsidRDefault="00053860" w:rsidP="0012249D">
      <w:r>
        <w:separator/>
      </w:r>
    </w:p>
  </w:footnote>
  <w:footnote w:type="continuationSeparator" w:id="0">
    <w:p w14:paraId="7204F601" w14:textId="77777777" w:rsidR="00053860" w:rsidRDefault="00053860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9DDE0" w14:textId="65CF432C" w:rsidR="0012249D" w:rsidRPr="00150A6E" w:rsidRDefault="00150A6E">
    <w:pPr>
      <w:pStyle w:val="Header"/>
    </w:pPr>
    <w:r>
      <w:tab/>
    </w:r>
    <w:r>
      <w:tab/>
    </w:r>
  </w:p>
  <w:p w14:paraId="5F91BE7A" w14:textId="77777777"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7D"/>
    <w:rsid w:val="00037B9D"/>
    <w:rsid w:val="00053860"/>
    <w:rsid w:val="000829B1"/>
    <w:rsid w:val="00097488"/>
    <w:rsid w:val="0012249D"/>
    <w:rsid w:val="001349F4"/>
    <w:rsid w:val="00150A6E"/>
    <w:rsid w:val="001E1D27"/>
    <w:rsid w:val="001F413E"/>
    <w:rsid w:val="002152A2"/>
    <w:rsid w:val="00235CB3"/>
    <w:rsid w:val="002970CE"/>
    <w:rsid w:val="00333589"/>
    <w:rsid w:val="00357082"/>
    <w:rsid w:val="00363EF6"/>
    <w:rsid w:val="00376FD5"/>
    <w:rsid w:val="003F37FC"/>
    <w:rsid w:val="00471A73"/>
    <w:rsid w:val="004D4EE3"/>
    <w:rsid w:val="004F6020"/>
    <w:rsid w:val="00517C70"/>
    <w:rsid w:val="005606DA"/>
    <w:rsid w:val="00590021"/>
    <w:rsid w:val="005A0357"/>
    <w:rsid w:val="005B3FBB"/>
    <w:rsid w:val="006234E5"/>
    <w:rsid w:val="006D397A"/>
    <w:rsid w:val="006D769B"/>
    <w:rsid w:val="006E4957"/>
    <w:rsid w:val="006F1884"/>
    <w:rsid w:val="007B71AD"/>
    <w:rsid w:val="007D57F1"/>
    <w:rsid w:val="008376FA"/>
    <w:rsid w:val="00844BC7"/>
    <w:rsid w:val="00873B88"/>
    <w:rsid w:val="00892FE1"/>
    <w:rsid w:val="008A2FA4"/>
    <w:rsid w:val="008C2AE1"/>
    <w:rsid w:val="008C4978"/>
    <w:rsid w:val="00915888"/>
    <w:rsid w:val="00923558"/>
    <w:rsid w:val="009A713D"/>
    <w:rsid w:val="009B18BA"/>
    <w:rsid w:val="009B7163"/>
    <w:rsid w:val="009E6A7D"/>
    <w:rsid w:val="00A14CAA"/>
    <w:rsid w:val="00A175E5"/>
    <w:rsid w:val="00A61804"/>
    <w:rsid w:val="00AF6B96"/>
    <w:rsid w:val="00B169B1"/>
    <w:rsid w:val="00C133F6"/>
    <w:rsid w:val="00C37303"/>
    <w:rsid w:val="00C542F6"/>
    <w:rsid w:val="00C66683"/>
    <w:rsid w:val="00C76EE9"/>
    <w:rsid w:val="00C86E5C"/>
    <w:rsid w:val="00CA77B2"/>
    <w:rsid w:val="00CE65FC"/>
    <w:rsid w:val="00D14725"/>
    <w:rsid w:val="00D72BD5"/>
    <w:rsid w:val="00DA293F"/>
    <w:rsid w:val="00E55259"/>
    <w:rsid w:val="00E71FB8"/>
    <w:rsid w:val="00EA757B"/>
    <w:rsid w:val="00F13387"/>
    <w:rsid w:val="00F17198"/>
    <w:rsid w:val="00F8633F"/>
    <w:rsid w:val="00FC3233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Fatić</dc:creator>
  <cp:keywords/>
  <dc:description/>
  <cp:lastModifiedBy>Biljana Đurović</cp:lastModifiedBy>
  <cp:revision>11</cp:revision>
  <cp:lastPrinted>2023-10-03T10:16:00Z</cp:lastPrinted>
  <dcterms:created xsi:type="dcterms:W3CDTF">2023-10-02T13:04:00Z</dcterms:created>
  <dcterms:modified xsi:type="dcterms:W3CDTF">2023-10-03T10:18:00Z</dcterms:modified>
</cp:coreProperties>
</file>