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01" w:rsidRDefault="002B3078">
      <w:pPr>
        <w:ind w:firstLine="708"/>
        <w:jc w:val="both"/>
        <w:rPr>
          <w:u w:color="FF0000"/>
          <w:lang w:val="sr-Latn-ME"/>
        </w:rPr>
      </w:pPr>
      <w:r>
        <w:rPr>
          <w:u w:color="FF0000"/>
          <w:lang w:val="sr-Latn-ME"/>
        </w:rPr>
        <w:t xml:space="preserve">                            </w:t>
      </w: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</w:rPr>
        <w:t xml:space="preserve">Na osnovu </w:t>
      </w:r>
      <w:r>
        <w:rPr>
          <w:u w:color="FF0000"/>
          <w:lang w:val="sr-Latn-CS"/>
        </w:rPr>
        <w:t xml:space="preserve">člana 29 stav 2 Zakona o državnoj imovini  („Službeni list CG“ br. 21/09 i 40/11), člana 38 stav 1 tačka 9 Zakona o lokalnoj samoupravi („Službeni list CG“, br. 2/18, 34/19, 38/20, 50/22 i 84/22), člana 35  stav 1 tačka 9 i člana 38 stav 1 Statuta Opštine Nikšić </w:t>
      </w:r>
      <w:r>
        <w:rPr>
          <w:u w:color="FF0000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</w:t>
      </w:r>
      <w:r>
        <w:rPr>
          <w:u w:color="FF0000"/>
          <w:lang w:val="sr-Latn-CS"/>
        </w:rPr>
        <w:t>CG</w:t>
      </w:r>
      <w:r>
        <w:rPr>
          <w:u w:color="FF0000"/>
        </w:rPr>
        <w:t xml:space="preserve"> - </w:t>
      </w:r>
      <w:r>
        <w:rPr>
          <w:u w:color="FF0000"/>
          <w:lang w:val="sr-Latn-CS"/>
        </w:rPr>
        <w:t>O</w:t>
      </w:r>
      <w:r>
        <w:rPr>
          <w:u w:color="FF0000"/>
        </w:rPr>
        <w:t>pštinski propisi</w:t>
      </w:r>
      <w:r>
        <w:rPr>
          <w:u w:color="FF0000"/>
          <w:lang w:val="sr-Latn-CS"/>
        </w:rPr>
        <w:t>“,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), Skupština opštine Nikšić,  na sjednici održanoj ________20</w:t>
      </w:r>
      <w:r>
        <w:rPr>
          <w:u w:color="FF0000"/>
          <w:lang w:val="sr-Latn-ME"/>
        </w:rPr>
        <w:t>2</w:t>
      </w:r>
      <w:r w:rsidR="00DA0234">
        <w:rPr>
          <w:u w:color="FF0000"/>
          <w:lang w:val="sr-Latn-ME"/>
        </w:rPr>
        <w:t>5</w:t>
      </w:r>
      <w:r>
        <w:rPr>
          <w:u w:color="FF0000"/>
          <w:lang w:val="sr-Latn-CS"/>
        </w:rPr>
        <w:t>.godine, donijela je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51A01">
      <w:pPr>
        <w:tabs>
          <w:tab w:val="left" w:pos="2880"/>
        </w:tabs>
        <w:jc w:val="center"/>
        <w:rPr>
          <w:lang w:val="sr-Latn-CS"/>
        </w:rPr>
      </w:pPr>
    </w:p>
    <w:p w:rsidR="00251A01" w:rsidRDefault="002B3078">
      <w:pPr>
        <w:tabs>
          <w:tab w:val="left" w:pos="2880"/>
        </w:tabs>
        <w:jc w:val="center"/>
        <w:rPr>
          <w:b/>
          <w:lang w:val="sr-Latn-CS"/>
        </w:rPr>
      </w:pPr>
      <w:r>
        <w:rPr>
          <w:b/>
          <w:lang w:val="sr-Latn-CS"/>
        </w:rPr>
        <w:t>ODLUKU</w:t>
      </w:r>
    </w:p>
    <w:p w:rsidR="00251A01" w:rsidRDefault="00251A01">
      <w:pPr>
        <w:tabs>
          <w:tab w:val="left" w:pos="2880"/>
        </w:tabs>
        <w:jc w:val="center"/>
        <w:rPr>
          <w:b/>
        </w:rPr>
      </w:pPr>
    </w:p>
    <w:p w:rsidR="00251A01" w:rsidRDefault="002B3078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o davanju na privremeno korišćenje prostora u </w:t>
      </w:r>
      <w:r w:rsidR="00DA0234">
        <w:rPr>
          <w:b/>
          <w:lang w:val="sr-Latn-CS"/>
        </w:rPr>
        <w:t>objektu u ulici Novice Cerovića</w:t>
      </w:r>
      <w:r>
        <w:rPr>
          <w:b/>
          <w:lang w:val="sr-Latn-CS"/>
        </w:rPr>
        <w:t xml:space="preserve">, </w:t>
      </w:r>
      <w:r w:rsidR="0041350C">
        <w:rPr>
          <w:b/>
          <w:lang w:val="sr-Latn-CS"/>
        </w:rPr>
        <w:t xml:space="preserve">Nevladinoj organizaciji </w:t>
      </w:r>
      <w:r w:rsidR="00DA0234">
        <w:rPr>
          <w:b/>
          <w:lang w:val="sr-Latn-CS"/>
        </w:rPr>
        <w:t>Književn</w:t>
      </w:r>
      <w:r w:rsidR="0041350C">
        <w:rPr>
          <w:b/>
          <w:lang w:val="sr-Latn-CS"/>
        </w:rPr>
        <w:t>a</w:t>
      </w:r>
      <w:r w:rsidR="00DA0234">
        <w:rPr>
          <w:b/>
          <w:lang w:val="sr-Latn-CS"/>
        </w:rPr>
        <w:t xml:space="preserve"> zajednic</w:t>
      </w:r>
      <w:r w:rsidR="0041350C">
        <w:rPr>
          <w:b/>
          <w:lang w:val="sr-Latn-CS"/>
        </w:rPr>
        <w:t>a</w:t>
      </w:r>
      <w:bookmarkStart w:id="0" w:name="_GoBack"/>
      <w:bookmarkEnd w:id="0"/>
      <w:r>
        <w:rPr>
          <w:b/>
          <w:lang w:val="sr-Latn-CS"/>
        </w:rPr>
        <w:t xml:space="preserve"> "</w:t>
      </w:r>
      <w:r w:rsidR="003F1E67">
        <w:rPr>
          <w:b/>
          <w:lang w:val="sr-Latn-CS"/>
        </w:rPr>
        <w:t>Mirko Banjević</w:t>
      </w:r>
      <w:r>
        <w:rPr>
          <w:b/>
          <w:lang w:val="sr-Latn-CS"/>
        </w:rPr>
        <w:t>"</w:t>
      </w:r>
    </w:p>
    <w:p w:rsidR="00251A01" w:rsidRDefault="00251A01">
      <w:pPr>
        <w:jc w:val="both"/>
        <w:rPr>
          <w:b/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1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  <w:t xml:space="preserve"> Opština Nikšić, kao nosilac prava </w:t>
      </w:r>
      <w:r w:rsidR="00780AC0">
        <w:rPr>
          <w:lang w:val="sr-Latn-CS"/>
        </w:rPr>
        <w:t>raspolaganja</w:t>
      </w:r>
      <w:r>
        <w:rPr>
          <w:lang w:val="sr-Latn-CS"/>
        </w:rPr>
        <w:t xml:space="preserve">, na nepokretnosti – </w:t>
      </w:r>
      <w:r w:rsidR="00780AC0">
        <w:rPr>
          <w:lang w:val="sr-Latn-CS"/>
        </w:rPr>
        <w:t>objektu broj 1</w:t>
      </w:r>
      <w:r>
        <w:rPr>
          <w:lang w:val="sr-Latn-CS"/>
        </w:rPr>
        <w:t xml:space="preserve"> u ulici </w:t>
      </w:r>
      <w:r w:rsidR="005A78DD">
        <w:rPr>
          <w:lang w:val="sr-Latn-CS"/>
        </w:rPr>
        <w:t>Novice Cerovi</w:t>
      </w:r>
      <w:r w:rsidR="0041350C">
        <w:rPr>
          <w:lang w:val="sr-Latn-CS"/>
        </w:rPr>
        <w:t>ć</w:t>
      </w:r>
      <w:r w:rsidR="005A78DD">
        <w:rPr>
          <w:lang w:val="sr-Latn-CS"/>
        </w:rPr>
        <w:t>a</w:t>
      </w:r>
      <w:r w:rsidR="00EC3A11">
        <w:rPr>
          <w:lang w:val="sr-Latn-CS"/>
        </w:rPr>
        <w:t>,</w:t>
      </w:r>
      <w:r>
        <w:rPr>
          <w:lang w:val="sr-Latn-CS"/>
        </w:rPr>
        <w:t xml:space="preserve"> na katastarskoj parceli broj </w:t>
      </w:r>
      <w:r w:rsidR="00EC3A11">
        <w:rPr>
          <w:lang w:val="sr-Latn-CS"/>
        </w:rPr>
        <w:t>2208</w:t>
      </w:r>
      <w:r>
        <w:rPr>
          <w:lang w:val="sr-Latn-CS"/>
        </w:rPr>
        <w:t>, upisano</w:t>
      </w:r>
      <w:r w:rsidR="00EC3A11">
        <w:rPr>
          <w:lang w:val="sr-Latn-CS"/>
        </w:rPr>
        <w:t>m</w:t>
      </w:r>
      <w:r>
        <w:rPr>
          <w:lang w:val="sr-Latn-CS"/>
        </w:rPr>
        <w:t xml:space="preserve"> u </w:t>
      </w:r>
      <w:r w:rsidR="005A78DD" w:rsidRPr="005A78DD">
        <w:rPr>
          <w:lang w:val="sr-Latn-CS"/>
        </w:rPr>
        <w:t>"</w:t>
      </w:r>
      <w:r w:rsidR="005A78DD">
        <w:rPr>
          <w:lang w:val="sr-Latn-CS"/>
        </w:rPr>
        <w:t>V</w:t>
      </w:r>
      <w:r w:rsidR="005A78DD" w:rsidRPr="005A78DD">
        <w:rPr>
          <w:lang w:val="sr-Latn-CS"/>
        </w:rPr>
        <w:t xml:space="preserve">" </w:t>
      </w:r>
      <w:r>
        <w:rPr>
          <w:lang w:val="sr-Latn-CS"/>
        </w:rPr>
        <w:t xml:space="preserve">listu </w:t>
      </w:r>
      <w:r w:rsidR="005A78DD">
        <w:rPr>
          <w:lang w:val="sr-Latn-CS"/>
        </w:rPr>
        <w:t xml:space="preserve">lista </w:t>
      </w:r>
      <w:r>
        <w:rPr>
          <w:lang w:val="sr-Latn-CS"/>
        </w:rPr>
        <w:t xml:space="preserve">nepokretnosti broj </w:t>
      </w:r>
      <w:r w:rsidR="00EC3A11">
        <w:rPr>
          <w:lang w:val="sr-Latn-CS"/>
        </w:rPr>
        <w:t>765</w:t>
      </w:r>
      <w:r>
        <w:rPr>
          <w:lang w:val="sr-Latn-CS"/>
        </w:rPr>
        <w:t xml:space="preserve"> KO Nikšić, daje bez naknade, na privremeno korišćenje </w:t>
      </w:r>
      <w:r w:rsidR="0041350C" w:rsidRPr="0041350C">
        <w:rPr>
          <w:lang w:val="sr-Latn-CS"/>
        </w:rPr>
        <w:t>Nevladinoj organizaciji Književna zajednica  "Mirko Banjević"</w:t>
      </w:r>
      <w:r w:rsidR="00EC3A11">
        <w:rPr>
          <w:lang w:val="sr-Latn-CS"/>
        </w:rPr>
        <w:t xml:space="preserve"> </w:t>
      </w:r>
      <w:r>
        <w:rPr>
          <w:lang w:val="sr-Latn-CS"/>
        </w:rPr>
        <w:t xml:space="preserve">dio objekta – </w:t>
      </w:r>
      <w:r w:rsidR="003007BB">
        <w:rPr>
          <w:lang w:val="sr-Latn-CS"/>
        </w:rPr>
        <w:t>dva</w:t>
      </w:r>
      <w:r>
        <w:rPr>
          <w:lang w:val="sr-Latn-CS"/>
        </w:rPr>
        <w:t xml:space="preserve"> prostora</w:t>
      </w:r>
      <w:r w:rsidR="00EC3A11">
        <w:rPr>
          <w:lang w:val="sr-Latn-CS"/>
        </w:rPr>
        <w:t xml:space="preserve"> </w:t>
      </w:r>
      <w:r w:rsidR="003F1E67">
        <w:rPr>
          <w:lang w:val="sr-Latn-CS"/>
        </w:rPr>
        <w:t xml:space="preserve">na </w:t>
      </w:r>
      <w:r w:rsidR="00053B25">
        <w:rPr>
          <w:lang w:val="sr-Latn-CS"/>
        </w:rPr>
        <w:t xml:space="preserve">prvom </w:t>
      </w:r>
      <w:r w:rsidR="003F1E67">
        <w:rPr>
          <w:lang w:val="sr-Latn-CS"/>
        </w:rPr>
        <w:t>spratu</w:t>
      </w:r>
      <w:r>
        <w:rPr>
          <w:lang w:val="sr-Latn-CS"/>
        </w:rPr>
        <w:t xml:space="preserve">,  </w:t>
      </w:r>
      <w:r w:rsidR="00EC3A11">
        <w:rPr>
          <w:lang w:val="sr-Latn-CS"/>
        </w:rPr>
        <w:t xml:space="preserve">ukupne </w:t>
      </w:r>
      <w:r>
        <w:rPr>
          <w:lang w:val="sr-Latn-CS"/>
        </w:rPr>
        <w:t xml:space="preserve">površine cca </w:t>
      </w:r>
      <w:r w:rsidR="003007BB">
        <w:rPr>
          <w:lang w:val="sr-Latn-CS"/>
        </w:rPr>
        <w:t>26</w:t>
      </w:r>
      <w:r>
        <w:rPr>
          <w:lang w:val="sr-Latn-CS"/>
        </w:rPr>
        <w:t xml:space="preserve"> m2.  </w:t>
      </w:r>
      <w:r>
        <w:rPr>
          <w:lang w:val="sr-Latn-CS"/>
        </w:rPr>
        <w:tab/>
        <w:t xml:space="preserve"> </w:t>
      </w:r>
    </w:p>
    <w:p w:rsidR="00251A01" w:rsidRDefault="002B3078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251A01" w:rsidRDefault="002B3078">
      <w:pPr>
        <w:jc w:val="center"/>
        <w:rPr>
          <w:lang w:val="sr-Latn-BA"/>
        </w:rPr>
      </w:pPr>
      <w:r>
        <w:rPr>
          <w:lang w:val="sr-Latn-CS"/>
        </w:rPr>
        <w:t>Član</w:t>
      </w:r>
      <w:r>
        <w:t xml:space="preserve"> 2</w:t>
      </w:r>
    </w:p>
    <w:p w:rsidR="00251A01" w:rsidRDefault="00251A01">
      <w:pPr>
        <w:jc w:val="center"/>
        <w:rPr>
          <w:lang w:val="sr-Latn-BA"/>
        </w:rPr>
      </w:pP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</w:r>
      <w:r w:rsidR="00EC3A11">
        <w:rPr>
          <w:lang w:val="sr-Latn-CS"/>
        </w:rPr>
        <w:t>P</w:t>
      </w:r>
      <w:r>
        <w:rPr>
          <w:lang w:val="sr-Latn-CS"/>
        </w:rPr>
        <w:t>rostori iz člana 1 ove odluke daju se u viđenom stanju, bez naknade, na period od jedne godine, uz mogućnost produženja vremena korišćenja do pet godina.</w:t>
      </w:r>
    </w:p>
    <w:p w:rsidR="00251A01" w:rsidRDefault="0041350C" w:rsidP="00345300">
      <w:pPr>
        <w:ind w:firstLine="708"/>
        <w:jc w:val="both"/>
        <w:rPr>
          <w:lang w:val="sr-Latn-CS"/>
        </w:rPr>
      </w:pPr>
      <w:r w:rsidRPr="0041350C">
        <w:rPr>
          <w:lang w:val="sr-Latn-CS"/>
        </w:rPr>
        <w:t>Nevladin</w:t>
      </w:r>
      <w:r>
        <w:rPr>
          <w:lang w:val="sr-Latn-CS"/>
        </w:rPr>
        <w:t>a</w:t>
      </w:r>
      <w:r w:rsidRPr="0041350C">
        <w:rPr>
          <w:lang w:val="sr-Latn-CS"/>
        </w:rPr>
        <w:t xml:space="preserve"> organizacij</w:t>
      </w:r>
      <w:r>
        <w:rPr>
          <w:lang w:val="sr-Latn-CS"/>
        </w:rPr>
        <w:t>a</w:t>
      </w:r>
      <w:r w:rsidRPr="0041350C">
        <w:rPr>
          <w:lang w:val="sr-Latn-CS"/>
        </w:rPr>
        <w:t xml:space="preserve"> Književna zajednica "Mirko Banjević"</w:t>
      </w:r>
      <w:r w:rsidR="002B3078">
        <w:rPr>
          <w:lang w:val="sr-Latn-CS"/>
        </w:rPr>
        <w:t>, prostore iz člana 1 ove odluke može koristiti isključivo za obavljanje djelatnosti za koju je registrovan</w:t>
      </w:r>
      <w:r w:rsidR="002B3078">
        <w:rPr>
          <w:lang w:val="sr-Latn-ME"/>
        </w:rPr>
        <w:t>a</w:t>
      </w:r>
      <w:r w:rsidR="002B3078">
        <w:rPr>
          <w:lang w:val="sr-Latn-CS"/>
        </w:rPr>
        <w:t xml:space="preserve"> i ne može raspolagati istim. 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Ukoliko dođe do brisanja </w:t>
      </w:r>
      <w:r w:rsidR="0041350C" w:rsidRPr="0041350C">
        <w:rPr>
          <w:lang w:val="sr-Latn-CS"/>
        </w:rPr>
        <w:t>Nevladin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organizacij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Književna zajednica  "Mirko Banjević"</w:t>
      </w:r>
      <w:r>
        <w:rPr>
          <w:lang w:val="sr-Latn-CS"/>
        </w:rPr>
        <w:t>iz Registra</w:t>
      </w:r>
      <w:r w:rsidR="005A78DD">
        <w:rPr>
          <w:lang w:val="sr-Latn-CS"/>
        </w:rPr>
        <w:t xml:space="preserve"> </w:t>
      </w:r>
      <w:r w:rsidR="0041350C">
        <w:rPr>
          <w:lang w:val="sr-Latn-CS"/>
        </w:rPr>
        <w:t>nevladnih organizacija</w:t>
      </w:r>
      <w:r>
        <w:rPr>
          <w:lang w:val="sr-Latn-CS"/>
        </w:rPr>
        <w:t xml:space="preserve">, ista </w:t>
      </w:r>
      <w:r>
        <w:rPr>
          <w:lang w:val="sl-SI"/>
        </w:rPr>
        <w:t>je dužna prostore iz člana 1 ove odluke osloboditi od lica i stvari i predati ih Opštini Nikšić,  bez prava na povraćaj eventualno uloženih sredstava.</w:t>
      </w:r>
    </w:p>
    <w:p w:rsidR="00251A01" w:rsidRDefault="00251A01">
      <w:pPr>
        <w:tabs>
          <w:tab w:val="left" w:pos="780"/>
        </w:tabs>
        <w:rPr>
          <w:lang w:val="sr-Latn-CS"/>
        </w:rPr>
      </w:pP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B3078">
      <w:pPr>
        <w:jc w:val="center"/>
      </w:pPr>
      <w:r>
        <w:rPr>
          <w:lang w:val="sr-Latn-CS"/>
        </w:rPr>
        <w:t>Član</w:t>
      </w:r>
      <w:r>
        <w:t xml:space="preserve"> 3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  <w:rPr>
          <w:lang w:val="sl-SI"/>
        </w:rPr>
      </w:pPr>
      <w:r>
        <w:rPr>
          <w:lang w:val="sl-SI"/>
        </w:rPr>
        <w:t xml:space="preserve">Pri korišćenju prostora iz člana 1 ove odluke, </w:t>
      </w:r>
      <w:r w:rsidR="0041350C" w:rsidRPr="0041350C">
        <w:rPr>
          <w:lang w:val="sr-Latn-CS"/>
        </w:rPr>
        <w:t>Nevladina organizacija Književna zajednica "Mirko Banjević"</w:t>
      </w:r>
      <w:r w:rsidR="002717F2">
        <w:rPr>
          <w:lang w:val="sr-Latn-CS"/>
        </w:rPr>
        <w:t xml:space="preserve"> </w:t>
      </w:r>
      <w:r>
        <w:rPr>
          <w:lang w:val="sl-SI"/>
        </w:rPr>
        <w:t xml:space="preserve">je obavezna postupati sa dužnom pažnjom  dobrog domaćina, čuvati prostore od oštećenja i uništenja, držati ih u urednom i ispravnom stanju, snositi troškove štete koja bi nastala </w:t>
      </w:r>
      <w:r w:rsidR="005A78DD">
        <w:rPr>
          <w:lang w:val="sl-SI"/>
        </w:rPr>
        <w:t>njihovom</w:t>
      </w:r>
      <w:r>
        <w:rPr>
          <w:lang w:val="sl-SI"/>
        </w:rPr>
        <w:t xml:space="preserve"> nepažnjom za vrijeme korišćenja istih.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>Troškove redovnog i tekućeg održavanja za vrijeme korišćenja  prostora iz člana 1 ove odluke dužn</w:t>
      </w:r>
      <w:r>
        <w:rPr>
          <w:lang w:val="sr-Latn-ME"/>
        </w:rPr>
        <w:t>a</w:t>
      </w:r>
      <w:r>
        <w:rPr>
          <w:lang w:val="sr-Latn-CS"/>
        </w:rPr>
        <w:t xml:space="preserve"> je da snosi </w:t>
      </w:r>
      <w:r w:rsidR="0041350C" w:rsidRPr="0041350C">
        <w:rPr>
          <w:lang w:val="sr-Latn-CS"/>
        </w:rPr>
        <w:t>Nevladina organizacija Književna zajednica "Mirko Banjević"</w:t>
      </w:r>
      <w:r w:rsidR="0041350C">
        <w:rPr>
          <w:lang w:val="sr-Latn-CS"/>
        </w:rPr>
        <w:t xml:space="preserve"> </w:t>
      </w:r>
      <w:r>
        <w:rPr>
          <w:lang w:val="sr-Latn-CS"/>
        </w:rPr>
        <w:t>i ista je dužna da ispunjava sve obaveze po osnovu komunalnih i d</w:t>
      </w:r>
      <w:r w:rsidR="00206D93">
        <w:rPr>
          <w:lang w:val="sr-Latn-CS"/>
        </w:rPr>
        <w:t>r</w:t>
      </w:r>
      <w:r>
        <w:rPr>
          <w:lang w:val="sr-Latn-CS"/>
        </w:rPr>
        <w:t>ugih usluga (voda, struja i sl.).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 xml:space="preserve">   Član</w:t>
      </w:r>
      <w:r>
        <w:t xml:space="preserve"> </w:t>
      </w:r>
      <w:r>
        <w:rPr>
          <w:lang w:val="sr-Latn-CS"/>
        </w:rPr>
        <w:t>4</w:t>
      </w:r>
    </w:p>
    <w:p w:rsidR="00251A01" w:rsidRDefault="00251A01">
      <w:pPr>
        <w:rPr>
          <w:lang w:val="sr-Latn-CS"/>
        </w:rPr>
      </w:pPr>
    </w:p>
    <w:p w:rsidR="00251A01" w:rsidRDefault="002B3078" w:rsidP="005A78DD">
      <w:pPr>
        <w:ind w:firstLine="708"/>
        <w:jc w:val="both"/>
        <w:rPr>
          <w:lang w:val="sr-Latn-CS"/>
        </w:rPr>
      </w:pPr>
      <w:r>
        <w:rPr>
          <w:lang w:val="sl-SI"/>
        </w:rPr>
        <w:t xml:space="preserve">Međusobna  prava i obaveze  između Opštine Nikšić i </w:t>
      </w:r>
      <w:r w:rsidR="0041350C" w:rsidRPr="0041350C">
        <w:rPr>
          <w:lang w:val="sr-Latn-CS"/>
        </w:rPr>
        <w:t>Nevladin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organizacij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Književna zajednica "Mirko Banjević"</w:t>
      </w:r>
      <w:r>
        <w:rPr>
          <w:lang w:val="sr-Latn-CS"/>
        </w:rPr>
        <w:t xml:space="preserve"> regulisaće se ugovorom, u skladu sa ovom odlukom. </w:t>
      </w:r>
    </w:p>
    <w:p w:rsidR="00251A01" w:rsidRDefault="00251A01" w:rsidP="005A78DD">
      <w:pPr>
        <w:ind w:firstLine="708"/>
        <w:jc w:val="both"/>
        <w:rPr>
          <w:lang w:val="sr-Latn-CS"/>
        </w:rPr>
      </w:pPr>
    </w:p>
    <w:p w:rsidR="00251A01" w:rsidRDefault="00251A01">
      <w:pPr>
        <w:ind w:firstLine="708"/>
        <w:rPr>
          <w:lang w:val="sr-Latn-CS"/>
        </w:rPr>
      </w:pPr>
    </w:p>
    <w:p w:rsidR="00251A01" w:rsidRDefault="002B3078">
      <w:pPr>
        <w:tabs>
          <w:tab w:val="left" w:pos="3315"/>
        </w:tabs>
        <w:ind w:firstLine="708"/>
        <w:rPr>
          <w:lang w:val="sr-Latn-CS"/>
        </w:rPr>
      </w:pPr>
      <w:r>
        <w:rPr>
          <w:lang w:val="sr-Latn-CS"/>
        </w:rPr>
        <w:tab/>
      </w: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5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 xml:space="preserve">    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  <w:t xml:space="preserve">Ovlašćuje se predsjednik opštine Nikšić da pod uslovima iz ove odluke zaključi ugovor na period od 1 godine, kojim će se bliže definisati međusobna prava i obaveze između opštine Nikšić  i </w:t>
      </w:r>
      <w:r w:rsidR="0041350C" w:rsidRPr="0041350C">
        <w:rPr>
          <w:lang w:val="sr-Latn-CS"/>
        </w:rPr>
        <w:t>Nevladin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organizacij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Književna zajednica "Mirko Banjević"</w:t>
      </w:r>
      <w:r>
        <w:rPr>
          <w:lang w:val="sr-Latn-CS"/>
        </w:rPr>
        <w:t>.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  <w:t>Nakon isteka Ugovora iz stava 1 ovog člana, predsjednik opštine Nikšić može produžiti vrijeme korišćenja ovih prostora na period i pod uslovima iz  člana 2 stav 1  ove odluke.</w:t>
      </w:r>
    </w:p>
    <w:p w:rsidR="00251A01" w:rsidRDefault="00251A01">
      <w:pPr>
        <w:jc w:val="both"/>
        <w:rPr>
          <w:lang w:val="sr-Latn-CS"/>
        </w:rPr>
      </w:pP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6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>Ovlašćuje se predsjednik opštine Nikšić da nakon izvr</w:t>
      </w:r>
      <w:r>
        <w:rPr>
          <w:lang w:val="sr-Latn-ME"/>
        </w:rPr>
        <w:t>šenog</w:t>
      </w:r>
      <w:r>
        <w:rPr>
          <w:lang w:val="sr-Latn-CS"/>
        </w:rPr>
        <w:t xml:space="preserve"> snimanja, razrade i upisa posebnih djelova objekta kod Uprave za nekretnine-PJ Nikšić,  zaključi anex ugovor</w:t>
      </w:r>
      <w:r w:rsidR="005A78DD">
        <w:rPr>
          <w:lang w:val="sr-Latn-CS"/>
        </w:rPr>
        <w:t>a</w:t>
      </w:r>
      <w:r>
        <w:rPr>
          <w:lang w:val="sr-Latn-CS"/>
        </w:rPr>
        <w:t xml:space="preserve"> iz člana 5 ove odluke, kojim će se bliže definisati djelovi objekta  koji se daju na korišćenje  </w:t>
      </w:r>
      <w:r w:rsidR="0041350C" w:rsidRPr="0041350C">
        <w:rPr>
          <w:lang w:val="sr-Latn-CS"/>
        </w:rPr>
        <w:t>Nevladin</w:t>
      </w:r>
      <w:r w:rsidR="0041350C">
        <w:rPr>
          <w:lang w:val="sr-Latn-CS"/>
        </w:rPr>
        <w:t>oj</w:t>
      </w:r>
      <w:r w:rsidR="0041350C" w:rsidRPr="0041350C">
        <w:rPr>
          <w:lang w:val="sr-Latn-CS"/>
        </w:rPr>
        <w:t xml:space="preserve"> organizacij</w:t>
      </w:r>
      <w:r w:rsidR="0041350C">
        <w:rPr>
          <w:lang w:val="sr-Latn-CS"/>
        </w:rPr>
        <w:t>i</w:t>
      </w:r>
      <w:r w:rsidR="0041350C" w:rsidRPr="0041350C">
        <w:rPr>
          <w:lang w:val="sr-Latn-CS"/>
        </w:rPr>
        <w:t xml:space="preserve"> Književna zajednica "Mirko Banjević"</w:t>
      </w:r>
      <w:r>
        <w:rPr>
          <w:lang w:val="sr-Latn-CS"/>
        </w:rPr>
        <w:t>.</w:t>
      </w:r>
    </w:p>
    <w:p w:rsidR="0041350C" w:rsidRDefault="0041350C">
      <w:pPr>
        <w:ind w:firstLine="708"/>
        <w:jc w:val="both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7</w:t>
      </w:r>
    </w:p>
    <w:p w:rsidR="00251A01" w:rsidRDefault="00251A01">
      <w:pPr>
        <w:rPr>
          <w:lang w:val="sr-Latn-CS"/>
        </w:rPr>
      </w:pPr>
    </w:p>
    <w:p w:rsidR="00251A01" w:rsidRDefault="002B3078">
      <w:pPr>
        <w:ind w:firstLine="720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Ova odluka stupa na snagu osmog dana od dana objavljivanja u „Službenom listu  Crne Gore - Opštinski propisi“. 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</w:pPr>
      <w:r>
        <w:rPr>
          <w:lang w:val="sr-Latn-CS"/>
        </w:rPr>
        <w:tab/>
      </w:r>
      <w:r>
        <w:t xml:space="preserve">Broj: 01-030-  </w:t>
      </w:r>
    </w:p>
    <w:p w:rsidR="00251A01" w:rsidRDefault="002B3078">
      <w:pPr>
        <w:ind w:firstLine="708"/>
        <w:jc w:val="both"/>
      </w:pPr>
      <w:r>
        <w:t xml:space="preserve">Nikšić, </w:t>
      </w:r>
      <w:r>
        <w:tab/>
        <w:t>202</w:t>
      </w:r>
      <w:r w:rsidR="00780AC0">
        <w:rPr>
          <w:lang w:val="sr-Latn-ME"/>
        </w:rPr>
        <w:t>5</w:t>
      </w:r>
      <w:r>
        <w:t>.godine</w:t>
      </w:r>
    </w:p>
    <w:p w:rsidR="00251A01" w:rsidRDefault="00251A01">
      <w:pPr>
        <w:ind w:firstLine="708"/>
        <w:jc w:val="both"/>
      </w:pPr>
    </w:p>
    <w:p w:rsidR="00251A01" w:rsidRDefault="002B3078">
      <w:pPr>
        <w:ind w:firstLine="708"/>
        <w:jc w:val="both"/>
      </w:pPr>
      <w:r>
        <w:t xml:space="preserve">                                            SKUPŠTINA OPŠTINE NIKŠIĆ </w:t>
      </w:r>
    </w:p>
    <w:p w:rsidR="00251A01" w:rsidRDefault="002B3078">
      <w:pPr>
        <w:ind w:firstLine="708"/>
        <w:jc w:val="both"/>
      </w:pPr>
      <w:r>
        <w:t xml:space="preserve">                                                                                              </w:t>
      </w:r>
      <w:r>
        <w:tab/>
      </w:r>
      <w:r>
        <w:tab/>
      </w:r>
    </w:p>
    <w:p w:rsidR="00251A01" w:rsidRDefault="002B3078">
      <w:pPr>
        <w:ind w:firstLine="708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 R E D S J E D N I K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Latn-ME"/>
        </w:rPr>
        <w:t xml:space="preserve">               </w:t>
      </w:r>
      <w:r>
        <w:t xml:space="preserve"> Nemanja Vuković,s.r.</w:t>
      </w: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jc w:val="both"/>
        <w:rPr>
          <w:b/>
          <w:u w:color="FF0000"/>
          <w:lang w:val="sr-Latn-CS"/>
        </w:rPr>
      </w:pPr>
    </w:p>
    <w:p w:rsidR="00251A01" w:rsidRDefault="00251A01">
      <w:pPr>
        <w:tabs>
          <w:tab w:val="left" w:pos="480"/>
        </w:tabs>
        <w:jc w:val="both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tabs>
          <w:tab w:val="left" w:pos="1180"/>
        </w:tabs>
        <w:rPr>
          <w:lang w:val="sr-Latn-CS"/>
        </w:rPr>
      </w:pPr>
      <w:r>
        <w:rPr>
          <w:lang w:val="sr-Latn-CS"/>
        </w:rPr>
        <w:tab/>
      </w:r>
    </w:p>
    <w:p w:rsidR="00251A01" w:rsidRDefault="00251A01">
      <w:pPr>
        <w:rPr>
          <w:lang w:val="sr-Latn-CS"/>
        </w:rPr>
      </w:pPr>
    </w:p>
    <w:p w:rsidR="00251A01" w:rsidRDefault="00251A01">
      <w:pPr>
        <w:rPr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B3078">
      <w:pPr>
        <w:jc w:val="center"/>
        <w:rPr>
          <w:b/>
          <w:lang w:val="sr-Latn-CS"/>
        </w:rPr>
      </w:pPr>
      <w:r>
        <w:rPr>
          <w:b/>
          <w:lang w:val="sr-Latn-CS"/>
        </w:rPr>
        <w:t>O b r a z l o ž e nj e</w:t>
      </w: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>Pravni osnov za donošenje ove odluke je sadržan u članu 29 stav 2 Zakona o državnoj imovini („Službeni list CG“, br. 21/09 i 40/11) kojim je propisano da nepokretnim i pokretnim stvarima i drugim dobrima u državnoj imovini, na kojima određena svojinska ovlašćenja vrši opština, raspolaže nadležni organ opštine u skladu sa ovim zakonom i Statutom.</w:t>
      </w:r>
    </w:p>
    <w:p w:rsidR="00251A01" w:rsidRDefault="002B3078">
      <w:pPr>
        <w:ind w:firstLine="708"/>
        <w:jc w:val="both"/>
        <w:rPr>
          <w:lang w:val="sr-Latn-BA"/>
        </w:rPr>
      </w:pPr>
      <w:r>
        <w:rPr>
          <w:u w:color="FF0000"/>
          <w:lang w:val="sr-Latn-CS"/>
        </w:rPr>
        <w:t>Članom 38 stav 1 tačka 9 Zakona o lokalnoj samoupravi („Službeni list CG“, br. 2/18, 34/19, 38/20, 50/22 i 84/22) propisano je da Skupština raspolaže nepokretnom imovinom, osim u slučajevima otuđenja imovinskih prava na nepokretnostima neposrednom pogodbom, utvrđenim zakonom kojim se uređuje državna imovina.</w:t>
      </w:r>
      <w:r>
        <w:t xml:space="preserve"> </w:t>
      </w: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 Članom 35 stav 1 </w:t>
      </w:r>
      <w:r>
        <w:rPr>
          <w:u w:color="FF0000"/>
          <w:lang w:val="sr-Latn-ME"/>
        </w:rPr>
        <w:t xml:space="preserve">tačka </w:t>
      </w:r>
      <w:r>
        <w:rPr>
          <w:u w:color="FF0000"/>
          <w:lang w:val="sr-Latn-CS"/>
        </w:rPr>
        <w:t xml:space="preserve"> 9 Statuta Opštine Nikšić </w:t>
      </w:r>
      <w:r>
        <w:rPr>
          <w:u w:color="FF0000"/>
          <w:lang w:val="sr-Latn-BA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CG - </w:t>
      </w:r>
      <w:r>
        <w:rPr>
          <w:u w:color="FF0000"/>
          <w:lang w:val="sr-Latn-CS"/>
        </w:rPr>
        <w:t>O</w:t>
      </w:r>
      <w:r>
        <w:rPr>
          <w:u w:color="FF0000"/>
        </w:rPr>
        <w:t>pštinski propisi</w:t>
      </w:r>
      <w:r>
        <w:rPr>
          <w:u w:color="FF0000"/>
          <w:lang w:val="sr-Latn-CS"/>
        </w:rPr>
        <w:t>“,</w:t>
      </w:r>
      <w:r>
        <w:rPr>
          <w:u w:color="FF0000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:rsidR="00251A01" w:rsidRDefault="00251A01">
      <w:pPr>
        <w:ind w:firstLine="708"/>
        <w:jc w:val="both"/>
        <w:rPr>
          <w:u w:color="FF0000"/>
          <w:lang w:val="sr-Latn-CS"/>
        </w:rPr>
      </w:pPr>
    </w:p>
    <w:p w:rsidR="00251A01" w:rsidRDefault="002B3078">
      <w:pPr>
        <w:jc w:val="both"/>
        <w:rPr>
          <w:b/>
          <w:lang w:val="sr-Latn-CS"/>
        </w:rPr>
      </w:pPr>
      <w:r>
        <w:rPr>
          <w:b/>
          <w:lang w:val="sr-Latn-CS"/>
        </w:rPr>
        <w:t>Razlozi za donošenje</w:t>
      </w:r>
    </w:p>
    <w:p w:rsidR="00251A01" w:rsidRDefault="00251A01">
      <w:pPr>
        <w:jc w:val="both"/>
        <w:rPr>
          <w:b/>
          <w:lang w:val="sr-Latn-CS"/>
        </w:rPr>
      </w:pPr>
    </w:p>
    <w:p w:rsidR="00251A01" w:rsidRDefault="0041350C">
      <w:pPr>
        <w:ind w:firstLine="720"/>
        <w:jc w:val="both"/>
        <w:rPr>
          <w:lang w:val="sr-Latn-ME"/>
        </w:rPr>
      </w:pPr>
      <w:r w:rsidRPr="0041350C">
        <w:rPr>
          <w:lang w:val="sr-Latn-CS"/>
        </w:rPr>
        <w:t>Nevladin</w:t>
      </w:r>
      <w:r>
        <w:rPr>
          <w:lang w:val="sr-Latn-CS"/>
        </w:rPr>
        <w:t>a</w:t>
      </w:r>
      <w:r w:rsidRPr="0041350C">
        <w:rPr>
          <w:lang w:val="sr-Latn-CS"/>
        </w:rPr>
        <w:t xml:space="preserve"> organizacij</w:t>
      </w:r>
      <w:r>
        <w:rPr>
          <w:lang w:val="sr-Latn-CS"/>
        </w:rPr>
        <w:t>a</w:t>
      </w:r>
      <w:r w:rsidRPr="0041350C">
        <w:rPr>
          <w:lang w:val="sr-Latn-CS"/>
        </w:rPr>
        <w:t xml:space="preserve"> Književna zajednica "Mirko Banjević"</w:t>
      </w:r>
      <w:r>
        <w:rPr>
          <w:lang w:val="sr-Latn-CS"/>
        </w:rPr>
        <w:t xml:space="preserve"> </w:t>
      </w:r>
      <w:r w:rsidR="002B3078">
        <w:rPr>
          <w:lang w:val="sr-Latn-CS"/>
        </w:rPr>
        <w:t>obratila se predsjedniku opštine Nikšić zahtjevom za davanje na korišćenje bez naknade di</w:t>
      </w:r>
      <w:r w:rsidR="005A78DD">
        <w:rPr>
          <w:lang w:val="sr-Latn-CS"/>
        </w:rPr>
        <w:t>jela</w:t>
      </w:r>
      <w:r w:rsidR="002B3078">
        <w:rPr>
          <w:lang w:val="sr-Latn-CS"/>
        </w:rPr>
        <w:t xml:space="preserve"> objekta broj 1</w:t>
      </w:r>
      <w:r w:rsidR="00DB6663">
        <w:rPr>
          <w:lang w:val="sr-Latn-CS"/>
        </w:rPr>
        <w:t>,</w:t>
      </w:r>
      <w:r w:rsidR="002B4FAF" w:rsidRPr="002B4FAF">
        <w:t xml:space="preserve"> </w:t>
      </w:r>
      <w:r w:rsidR="002B4FAF" w:rsidRPr="002B4FAF">
        <w:rPr>
          <w:lang w:val="sr-Latn-CS"/>
        </w:rPr>
        <w:t xml:space="preserve">u ulici </w:t>
      </w:r>
      <w:r w:rsidR="005A78DD">
        <w:rPr>
          <w:lang w:val="sr-Latn-CS"/>
        </w:rPr>
        <w:t>Novice Cerovića</w:t>
      </w:r>
      <w:r w:rsidR="002B4FAF" w:rsidRPr="002B4FAF">
        <w:rPr>
          <w:lang w:val="sr-Latn-CS"/>
        </w:rPr>
        <w:t xml:space="preserve">, </w:t>
      </w:r>
      <w:r w:rsidR="002B4FAF">
        <w:rPr>
          <w:lang w:val="sr-Latn-CS"/>
        </w:rPr>
        <w:t xml:space="preserve">koji se nalazi </w:t>
      </w:r>
      <w:r w:rsidR="002B4FAF" w:rsidRPr="002B4FAF">
        <w:rPr>
          <w:lang w:val="sr-Latn-CS"/>
        </w:rPr>
        <w:t xml:space="preserve">na katastarskoj parceli broj 2208, upisanom </w:t>
      </w:r>
      <w:r w:rsidR="005A78DD" w:rsidRPr="005A78DD">
        <w:rPr>
          <w:lang w:val="sr-Latn-CS"/>
        </w:rPr>
        <w:t>u "V" listu lista nepokretnosti broj 765 KO Nikšić</w:t>
      </w:r>
      <w:r w:rsidR="002B4FAF">
        <w:rPr>
          <w:lang w:val="sr-Latn-CS"/>
        </w:rPr>
        <w:t>, u</w:t>
      </w:r>
      <w:r w:rsidR="00DB6663">
        <w:rPr>
          <w:lang w:val="sr-Latn-CS"/>
        </w:rPr>
        <w:t xml:space="preserve"> </w:t>
      </w:r>
      <w:r w:rsidR="002B3078">
        <w:rPr>
          <w:lang w:val="sr-Latn-CS"/>
        </w:rPr>
        <w:t xml:space="preserve">  površin</w:t>
      </w:r>
      <w:r w:rsidR="002B4FAF">
        <w:rPr>
          <w:lang w:val="sr-Latn-CS"/>
        </w:rPr>
        <w:t>i od</w:t>
      </w:r>
      <w:r w:rsidR="002B3078">
        <w:rPr>
          <w:lang w:val="sr-Latn-CS"/>
        </w:rPr>
        <w:t xml:space="preserve"> cca </w:t>
      </w:r>
      <w:r w:rsidR="003007BB">
        <w:rPr>
          <w:lang w:val="sr-Latn-CS"/>
        </w:rPr>
        <w:t xml:space="preserve">26 </w:t>
      </w:r>
      <w:r w:rsidR="002B3078">
        <w:rPr>
          <w:lang w:val="sr-Latn-CS"/>
        </w:rPr>
        <w:t>m2,</w:t>
      </w:r>
      <w:r w:rsidR="002B3078">
        <w:rPr>
          <w:lang w:val="sr-Latn-ME"/>
        </w:rPr>
        <w:t xml:space="preserve"> </w:t>
      </w:r>
      <w:r w:rsidR="002B4FAF">
        <w:rPr>
          <w:lang w:val="sr-Latn-ME"/>
        </w:rPr>
        <w:t>raspolaganje opštine Nikšić.</w:t>
      </w:r>
      <w:r w:rsidR="002B3078">
        <w:rPr>
          <w:lang w:val="sr-Latn-ME"/>
        </w:rPr>
        <w:t xml:space="preserve"> </w:t>
      </w:r>
    </w:p>
    <w:p w:rsidR="009E266A" w:rsidRPr="009E266A" w:rsidRDefault="002B4FAF" w:rsidP="009E266A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Naime, </w:t>
      </w:r>
      <w:r w:rsidR="0041350C" w:rsidRPr="0041350C">
        <w:rPr>
          <w:lang w:val="sr-Latn-CS"/>
        </w:rPr>
        <w:t xml:space="preserve">Nevladina organizacija Književna zajednica "Mirko Banjević" </w:t>
      </w:r>
      <w:r w:rsidR="009E266A" w:rsidRPr="009E266A">
        <w:rPr>
          <w:lang w:val="sr-Latn-CS"/>
        </w:rPr>
        <w:t xml:space="preserve"> osnovana je 1979. godine u Nikšiću, kao književni klub koji je kasnije prerastao u zajednicu. Nazvana je po crnogorskom pjesniku i revolucionaru Mirku Banjeviću (1905–1986).</w:t>
      </w:r>
      <w:r w:rsidR="009E266A">
        <w:rPr>
          <w:lang w:val="sr-Latn-CS"/>
        </w:rPr>
        <w:t xml:space="preserve"> </w:t>
      </w:r>
      <w:r w:rsidR="009E266A" w:rsidRPr="009E266A">
        <w:rPr>
          <w:lang w:val="sr-Latn-CS"/>
        </w:rPr>
        <w:t>Tokom svog postojanja, članovi ove zajednice objavili su više od 300 naslova, obuhvatajući poeziju, prozu, kritiku, esejistiku i aforizme. Među istaknutim članovima su akademik CANU-a Žarko Đurović, Radislav Gardašević, Milica Bakrač, Mileta Bulatović, Jelena Jovanović i drugi.</w:t>
      </w:r>
      <w:r w:rsidR="009E266A">
        <w:rPr>
          <w:lang w:val="sr-Latn-CS"/>
        </w:rPr>
        <w:t xml:space="preserve"> </w:t>
      </w:r>
      <w:r w:rsidR="009E266A" w:rsidRPr="009E266A">
        <w:rPr>
          <w:lang w:val="sr-Latn-CS"/>
        </w:rPr>
        <w:t>Zajednica je ustanovila i književnu nagradu „Mirko Banjević”, koja se dodjeljuje za poeziju i prozu na nivou Crne Gore. Na primjer, nagrada za objavljene knjige poezije u 2021. i 2022. godini uručena je Milici Kralj za zbirku „Čisanice” i Spasoju Bajoviću za knjigu pjesama „Put u vatru”.</w:t>
      </w:r>
    </w:p>
    <w:p w:rsidR="00251A01" w:rsidRDefault="0041350C" w:rsidP="009E266A">
      <w:pPr>
        <w:ind w:firstLine="720"/>
        <w:jc w:val="both"/>
        <w:rPr>
          <w:lang w:val="sr-Latn-CS"/>
        </w:rPr>
      </w:pPr>
      <w:r w:rsidRPr="0041350C">
        <w:rPr>
          <w:lang w:val="sr-Latn-CS"/>
        </w:rPr>
        <w:t xml:space="preserve">Nevladina organizacija Književna zajednica "Mirko Banjević" </w:t>
      </w:r>
      <w:r w:rsidR="009E266A" w:rsidRPr="009E266A">
        <w:rPr>
          <w:lang w:val="sr-Latn-CS"/>
        </w:rPr>
        <w:t>nastavlja da doprinosi crnogorskoj književnoj sceni kroz promociju književnosti i podršku piscima.</w:t>
      </w:r>
      <w:r w:rsidR="005A78DD">
        <w:rPr>
          <w:lang w:val="sr-Latn-CS"/>
        </w:rPr>
        <w:t xml:space="preserve"> </w:t>
      </w:r>
      <w:r w:rsidR="002B3078">
        <w:rPr>
          <w:lang w:val="sr-Latn-CS"/>
        </w:rPr>
        <w:t>Cijeneći činjenicu da se radi</w:t>
      </w:r>
      <w:r w:rsidR="002B3078">
        <w:rPr>
          <w:lang w:val="sr-Latn-ME"/>
        </w:rPr>
        <w:t xml:space="preserve"> </w:t>
      </w:r>
      <w:r w:rsidR="002B3078">
        <w:rPr>
          <w:lang w:val="sr-Latn-CS"/>
        </w:rPr>
        <w:t xml:space="preserve">o </w:t>
      </w:r>
      <w:r w:rsidR="005A78DD">
        <w:rPr>
          <w:lang w:val="sr-Latn-CS"/>
        </w:rPr>
        <w:t>zajednici</w:t>
      </w:r>
      <w:r w:rsidR="002B4FAF">
        <w:rPr>
          <w:lang w:val="sr-Latn-CS"/>
        </w:rPr>
        <w:t xml:space="preserve"> koje u značajnoj mjeri utiče na kulturološku svijest građana</w:t>
      </w:r>
      <w:r w:rsidR="005A78DD">
        <w:rPr>
          <w:lang w:val="sr-Latn-CS"/>
        </w:rPr>
        <w:t>,</w:t>
      </w:r>
      <w:r w:rsidR="002B4FAF">
        <w:rPr>
          <w:lang w:val="sr-Latn-CS"/>
        </w:rPr>
        <w:t xml:space="preserve"> te da je Nikšić </w:t>
      </w:r>
      <w:r w:rsidR="002B4FAF" w:rsidRPr="002B4FAF">
        <w:rPr>
          <w:lang w:val="sr-Latn-CS"/>
        </w:rPr>
        <w:t xml:space="preserve">„ </w:t>
      </w:r>
      <w:r w:rsidR="002B4FAF">
        <w:rPr>
          <w:lang w:val="sr-Latn-CS"/>
        </w:rPr>
        <w:t>grad kandidat</w:t>
      </w:r>
      <w:r w:rsidR="002B4FAF" w:rsidRPr="002B4FAF">
        <w:rPr>
          <w:lang w:val="sr-Latn-CS"/>
        </w:rPr>
        <w:t>“</w:t>
      </w:r>
      <w:r w:rsidR="002B3078">
        <w:rPr>
          <w:lang w:val="sr-Latn-CS"/>
        </w:rPr>
        <w:t xml:space="preserve">  </w:t>
      </w:r>
      <w:r w:rsidR="002B4FAF" w:rsidRPr="002B4FAF">
        <w:rPr>
          <w:lang w:val="sr-Latn-CS"/>
        </w:rPr>
        <w:t>za evropsku prestonicu kulture 2030.godine</w:t>
      </w:r>
      <w:r w:rsidR="002B3078">
        <w:rPr>
          <w:lang w:val="sr-Latn-CS"/>
        </w:rPr>
        <w:t>, ocijenjeno je da postoji opravdana potreba za obezbjeđivanjem prostora za rad ov</w:t>
      </w:r>
      <w:r w:rsidR="002B4FAF">
        <w:rPr>
          <w:lang w:val="sr-Latn-CS"/>
        </w:rPr>
        <w:t>og</w:t>
      </w:r>
      <w:r w:rsidR="002B3078">
        <w:rPr>
          <w:lang w:val="sr-Latn-CS"/>
        </w:rPr>
        <w:t xml:space="preserve"> </w:t>
      </w:r>
      <w:r w:rsidR="002B4FAF">
        <w:rPr>
          <w:lang w:val="sr-Latn-CS"/>
        </w:rPr>
        <w:t>udruženja</w:t>
      </w:r>
      <w:r w:rsidR="002B3078">
        <w:rPr>
          <w:lang w:val="sr-Latn-CS"/>
        </w:rPr>
        <w:t>.</w:t>
      </w:r>
    </w:p>
    <w:p w:rsidR="00251A01" w:rsidRDefault="002B4FAF">
      <w:pPr>
        <w:ind w:firstLine="708"/>
        <w:jc w:val="both"/>
        <w:rPr>
          <w:lang w:val="sr-Latn-CS"/>
        </w:rPr>
      </w:pPr>
      <w:r>
        <w:rPr>
          <w:lang w:val="sr-Latn-CS"/>
        </w:rPr>
        <w:t>P</w:t>
      </w:r>
      <w:r w:rsidR="002B3078">
        <w:rPr>
          <w:lang w:val="sr-Latn-CS"/>
        </w:rPr>
        <w:t>rostore</w:t>
      </w:r>
      <w:r w:rsidR="0052230E">
        <w:rPr>
          <w:lang w:val="sr-Latn-CS"/>
        </w:rPr>
        <w:t xml:space="preserve"> iz člana 1 </w:t>
      </w:r>
      <w:r w:rsidR="0041350C">
        <w:rPr>
          <w:lang w:val="sr-Latn-CS"/>
        </w:rPr>
        <w:t>ove odlu</w:t>
      </w:r>
      <w:r w:rsidR="0052230E">
        <w:rPr>
          <w:lang w:val="sr-Latn-CS"/>
        </w:rPr>
        <w:t>ke</w:t>
      </w:r>
      <w:r w:rsidR="002B3078">
        <w:rPr>
          <w:lang w:val="sr-Latn-CS"/>
        </w:rPr>
        <w:t>, Opština Nikšić daje na privremeno korišćenje u viđenom stanju, bez naknade, na period od jedne godine, uz mogućnost produženja vremena korišćenja do pet godina</w:t>
      </w:r>
      <w:r w:rsidR="002B3078">
        <w:rPr>
          <w:lang w:val="sr-Latn-ME"/>
        </w:rPr>
        <w:t>.</w:t>
      </w:r>
      <w:r w:rsidR="002B3078">
        <w:rPr>
          <w:lang w:val="sr-Latn-CS"/>
        </w:rPr>
        <w:t xml:space="preserve"> </w:t>
      </w:r>
      <w:r w:rsidR="002B3078">
        <w:rPr>
          <w:lang w:val="sr-Latn-ME"/>
        </w:rPr>
        <w:t>Predmetne prostore,</w:t>
      </w:r>
      <w:r w:rsidR="002B3078">
        <w:rPr>
          <w:lang w:val="sr-Latn-CS"/>
        </w:rPr>
        <w:t xml:space="preserve"> </w:t>
      </w:r>
      <w:r>
        <w:rPr>
          <w:lang w:val="sr-Latn-CS"/>
        </w:rPr>
        <w:t>ovo udruženje</w:t>
      </w:r>
      <w:r w:rsidR="002B3078">
        <w:rPr>
          <w:lang w:val="sr-Latn-CS"/>
        </w:rPr>
        <w:t xml:space="preserve"> može koristiti isključivo za obavljanje djelatnosti za koju je registrovana i ne može raspolagati istim</w:t>
      </w:r>
      <w:r w:rsidR="002B3078">
        <w:rPr>
          <w:lang w:val="sr-Latn-ME"/>
        </w:rPr>
        <w:t>a</w:t>
      </w:r>
      <w:r w:rsidR="002B3078">
        <w:rPr>
          <w:lang w:val="sr-Latn-CS"/>
        </w:rPr>
        <w:t xml:space="preserve">. 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Ukoliko dođe do brisanja </w:t>
      </w:r>
      <w:r w:rsidR="0041350C">
        <w:rPr>
          <w:lang w:val="sr-Latn-CS"/>
        </w:rPr>
        <w:t>nevladine organizacije</w:t>
      </w:r>
      <w:r>
        <w:rPr>
          <w:lang w:val="sr-Latn-CS"/>
        </w:rPr>
        <w:t xml:space="preserve"> iz Registra</w:t>
      </w:r>
      <w:r w:rsidR="0052230E">
        <w:rPr>
          <w:lang w:val="sr-Latn-CS"/>
        </w:rPr>
        <w:t xml:space="preserve"> iz </w:t>
      </w:r>
      <w:r w:rsidR="0041350C">
        <w:rPr>
          <w:lang w:val="sr-Latn-CS"/>
        </w:rPr>
        <w:t>nevladinih organizacija</w:t>
      </w:r>
      <w:r>
        <w:rPr>
          <w:lang w:val="sr-Latn-CS"/>
        </w:rPr>
        <w:t>, ist</w:t>
      </w:r>
      <w:r w:rsidR="002B4FAF">
        <w:rPr>
          <w:lang w:val="sr-Latn-CS"/>
        </w:rPr>
        <w:t>o</w:t>
      </w:r>
      <w:r>
        <w:rPr>
          <w:lang w:val="sr-Latn-CS"/>
        </w:rPr>
        <w:t xml:space="preserve"> </w:t>
      </w:r>
      <w:r>
        <w:rPr>
          <w:lang w:val="sl-SI"/>
        </w:rPr>
        <w:t>je dužn</w:t>
      </w:r>
      <w:r w:rsidR="002B4FAF">
        <w:rPr>
          <w:lang w:val="sl-SI"/>
        </w:rPr>
        <w:t>o</w:t>
      </w:r>
      <w:r>
        <w:rPr>
          <w:lang w:val="sl-SI"/>
        </w:rPr>
        <w:t xml:space="preserve"> prostore iz člana 1 ove odluke osloboditi od lica i stvari i predati ih Opštini Nikšić,  bez prava na povraćaj uloženih sredstava.</w:t>
      </w:r>
    </w:p>
    <w:p w:rsidR="00251A01" w:rsidRDefault="002B3078" w:rsidP="002B4FAF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Pored ovlašćenja koje je ovom odlukom dato predsjedniku opštine Nikšić da pod uslovima iz ove odluke zaključi ugovor na period od jedne godine, kojim će se bliže definisati međusobna prava i obaveze između opštine Nikšić  i </w:t>
      </w:r>
      <w:r w:rsidR="0041350C" w:rsidRPr="0041350C">
        <w:rPr>
          <w:lang w:val="sr-Latn-CS"/>
        </w:rPr>
        <w:t>Nevladin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organizacij</w:t>
      </w:r>
      <w:r w:rsidR="0041350C">
        <w:rPr>
          <w:lang w:val="sr-Latn-CS"/>
        </w:rPr>
        <w:t>e</w:t>
      </w:r>
      <w:r w:rsidR="0041350C" w:rsidRPr="0041350C">
        <w:rPr>
          <w:lang w:val="sr-Latn-CS"/>
        </w:rPr>
        <w:t xml:space="preserve"> Književna zajednica "Mirko Banjević"</w:t>
      </w:r>
      <w:r>
        <w:rPr>
          <w:lang w:val="sr-Latn-CS"/>
        </w:rPr>
        <w:t>, predsjednik Opštine može produžiti perioda korišćenja</w:t>
      </w:r>
      <w:r w:rsidR="0052230E">
        <w:rPr>
          <w:lang w:val="sr-Latn-CS"/>
        </w:rPr>
        <w:t xml:space="preserve"> ovih prostora</w:t>
      </w:r>
      <w:r>
        <w:rPr>
          <w:lang w:val="sr-Latn-CS"/>
        </w:rPr>
        <w:t xml:space="preserve"> do pet godina i isti se ovlašćuje da nakon izvr</w:t>
      </w:r>
      <w:r>
        <w:rPr>
          <w:lang w:val="sr-Latn-ME"/>
        </w:rPr>
        <w:t xml:space="preserve">šenog </w:t>
      </w:r>
      <w:r>
        <w:rPr>
          <w:lang w:val="sr-Latn-CS"/>
        </w:rPr>
        <w:t xml:space="preserve"> snimanja posebnih djelova i upisa kod Uprave za nekretnine-PJ Nikšić,  zaključi anex ugovor, kojim će se definisati precizne površine i posebni djelovi, koji se daju na korišćenje</w:t>
      </w:r>
      <w:r>
        <w:rPr>
          <w:lang w:val="sr-Latn-ME"/>
        </w:rPr>
        <w:t xml:space="preserve"> </w:t>
      </w:r>
      <w:r>
        <w:rPr>
          <w:lang w:val="sr-Latn-CS"/>
        </w:rPr>
        <w:t xml:space="preserve"> </w:t>
      </w:r>
      <w:r w:rsidR="0041350C" w:rsidRPr="0041350C">
        <w:rPr>
          <w:lang w:val="sr-Latn-ME"/>
        </w:rPr>
        <w:t>Nevladin</w:t>
      </w:r>
      <w:r w:rsidR="0041350C">
        <w:rPr>
          <w:lang w:val="sr-Latn-ME"/>
        </w:rPr>
        <w:t>oj</w:t>
      </w:r>
      <w:r w:rsidR="0041350C" w:rsidRPr="0041350C">
        <w:rPr>
          <w:lang w:val="sr-Latn-ME"/>
        </w:rPr>
        <w:t xml:space="preserve"> organizacij</w:t>
      </w:r>
      <w:r w:rsidR="0041350C">
        <w:rPr>
          <w:lang w:val="sr-Latn-ME"/>
        </w:rPr>
        <w:t>i</w:t>
      </w:r>
      <w:r w:rsidR="0041350C" w:rsidRPr="0041350C">
        <w:rPr>
          <w:lang w:val="sr-Latn-ME"/>
        </w:rPr>
        <w:t xml:space="preserve"> Književna zajednica "Mirko Banjević"</w:t>
      </w:r>
      <w:r>
        <w:rPr>
          <w:lang w:val="sr-Latn-CS"/>
        </w:rPr>
        <w:t>.</w:t>
      </w:r>
    </w:p>
    <w:p w:rsidR="00074E68" w:rsidRDefault="00074E68">
      <w:pPr>
        <w:ind w:firstLine="708"/>
        <w:jc w:val="both"/>
        <w:rPr>
          <w:lang w:val="sr-Latn-CS"/>
        </w:rPr>
      </w:pPr>
    </w:p>
    <w:p w:rsidR="00074E68" w:rsidRDefault="00074E68">
      <w:pPr>
        <w:ind w:firstLine="708"/>
        <w:jc w:val="both"/>
        <w:rPr>
          <w:lang w:val="sr-Latn-CS"/>
        </w:rPr>
      </w:pPr>
    </w:p>
    <w:p w:rsidR="00074E68" w:rsidRDefault="00074E68">
      <w:pPr>
        <w:ind w:firstLine="708"/>
        <w:jc w:val="both"/>
        <w:rPr>
          <w:lang w:val="sr-Latn-CS"/>
        </w:rPr>
      </w:pPr>
    </w:p>
    <w:p w:rsidR="00074E68" w:rsidRDefault="00074E68">
      <w:pPr>
        <w:ind w:firstLine="708"/>
        <w:jc w:val="both"/>
        <w:rPr>
          <w:lang w:val="sr-Latn-CS"/>
        </w:rPr>
      </w:pPr>
    </w:p>
    <w:p w:rsidR="00074E68" w:rsidRDefault="00074E68">
      <w:pPr>
        <w:ind w:firstLine="708"/>
        <w:jc w:val="both"/>
        <w:rPr>
          <w:lang w:val="sr-Latn-CS"/>
        </w:rPr>
      </w:pP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Iz razloga gore iznesenih, a imajući u vidu da odluka nije u suprotnosti sa zakonom i javnim interesom, predlažemo da Skupština opštine Nikšić usvoji Predlog odluke </w:t>
      </w:r>
      <w:r w:rsidR="0041350C" w:rsidRPr="0041350C">
        <w:rPr>
          <w:lang w:val="sr-Latn-CS"/>
        </w:rPr>
        <w:t>o davanju na privremeno korišćenje prostora u objektu u ulici Novice Cerovića, Nevladinoj organizaciji Književna zajednica  "Mirko Banjević"</w:t>
      </w:r>
      <w:r>
        <w:rPr>
          <w:lang w:val="sr-Latn-CS"/>
        </w:rPr>
        <w:t>.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DIREKCIJA ZA IMOVINU</w:t>
      </w:r>
    </w:p>
    <w:p w:rsidR="00251A01" w:rsidRDefault="002B3078">
      <w:pPr>
        <w:jc w:val="both"/>
        <w:rPr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DIREKTOR</w:t>
      </w:r>
    </w:p>
    <w:p w:rsidR="00251A01" w:rsidRDefault="002B3078">
      <w:pPr>
        <w:ind w:left="5760" w:firstLine="720"/>
        <w:jc w:val="both"/>
        <w:rPr>
          <w:lang w:val="sr-Latn-ME"/>
        </w:rPr>
      </w:pPr>
      <w:r>
        <w:rPr>
          <w:lang w:val="sr-Latn-CS"/>
        </w:rPr>
        <w:t xml:space="preserve">           </w:t>
      </w:r>
      <w:r>
        <w:rPr>
          <w:lang w:val="sr-Latn-ME"/>
        </w:rPr>
        <w:t>Radosav Urošević</w:t>
      </w:r>
    </w:p>
    <w:p w:rsidR="00251A01" w:rsidRDefault="00251A01"/>
    <w:sectPr w:rsidR="00251A01">
      <w:footerReference w:type="even" r:id="rId7"/>
      <w:footerReference w:type="default" r:id="rId8"/>
      <w:pgSz w:w="11906" w:h="16838"/>
      <w:pgMar w:top="360" w:right="74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D7" w:rsidRDefault="003932D7">
      <w:r>
        <w:separator/>
      </w:r>
    </w:p>
  </w:endnote>
  <w:endnote w:type="continuationSeparator" w:id="0">
    <w:p w:rsidR="003932D7" w:rsidRDefault="0039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01" w:rsidRDefault="002B3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A01" w:rsidRDefault="00251A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01" w:rsidRDefault="002B3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B25">
      <w:rPr>
        <w:rStyle w:val="PageNumber"/>
        <w:noProof/>
      </w:rPr>
      <w:t>4</w:t>
    </w:r>
    <w:r>
      <w:rPr>
        <w:rStyle w:val="PageNumber"/>
      </w:rPr>
      <w:fldChar w:fldCharType="end"/>
    </w:r>
  </w:p>
  <w:p w:rsidR="00251A01" w:rsidRDefault="00251A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D7" w:rsidRDefault="003932D7">
      <w:r>
        <w:separator/>
      </w:r>
    </w:p>
  </w:footnote>
  <w:footnote w:type="continuationSeparator" w:id="0">
    <w:p w:rsidR="003932D7" w:rsidRDefault="0039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3"/>
    <w:rsid w:val="00053B25"/>
    <w:rsid w:val="00055F64"/>
    <w:rsid w:val="00074E68"/>
    <w:rsid w:val="00137551"/>
    <w:rsid w:val="00173212"/>
    <w:rsid w:val="001E1F18"/>
    <w:rsid w:val="001F4F5B"/>
    <w:rsid w:val="0020181A"/>
    <w:rsid w:val="00206D93"/>
    <w:rsid w:val="00251A01"/>
    <w:rsid w:val="002717F2"/>
    <w:rsid w:val="002B3078"/>
    <w:rsid w:val="002B4FAF"/>
    <w:rsid w:val="002C79E8"/>
    <w:rsid w:val="002F53BA"/>
    <w:rsid w:val="003007BB"/>
    <w:rsid w:val="00345300"/>
    <w:rsid w:val="003932D7"/>
    <w:rsid w:val="003B5EA2"/>
    <w:rsid w:val="003E0882"/>
    <w:rsid w:val="003E7E98"/>
    <w:rsid w:val="003F1E67"/>
    <w:rsid w:val="003F4894"/>
    <w:rsid w:val="00406A00"/>
    <w:rsid w:val="0041350C"/>
    <w:rsid w:val="004466A5"/>
    <w:rsid w:val="0046311C"/>
    <w:rsid w:val="004A1B56"/>
    <w:rsid w:val="005114BE"/>
    <w:rsid w:val="00513963"/>
    <w:rsid w:val="0052230E"/>
    <w:rsid w:val="00541A5E"/>
    <w:rsid w:val="00543BB0"/>
    <w:rsid w:val="00547982"/>
    <w:rsid w:val="005536CF"/>
    <w:rsid w:val="00576FB4"/>
    <w:rsid w:val="005961C3"/>
    <w:rsid w:val="005A78DD"/>
    <w:rsid w:val="00635036"/>
    <w:rsid w:val="00641F32"/>
    <w:rsid w:val="00661EF6"/>
    <w:rsid w:val="00666449"/>
    <w:rsid w:val="006738E3"/>
    <w:rsid w:val="00697EDC"/>
    <w:rsid w:val="006D32CC"/>
    <w:rsid w:val="006E3916"/>
    <w:rsid w:val="006E6AE3"/>
    <w:rsid w:val="0072216F"/>
    <w:rsid w:val="00780AC0"/>
    <w:rsid w:val="007968DF"/>
    <w:rsid w:val="007E5633"/>
    <w:rsid w:val="0080429F"/>
    <w:rsid w:val="0083090D"/>
    <w:rsid w:val="00852CD5"/>
    <w:rsid w:val="00890833"/>
    <w:rsid w:val="008A38FF"/>
    <w:rsid w:val="008F1EB9"/>
    <w:rsid w:val="008F4075"/>
    <w:rsid w:val="009438C0"/>
    <w:rsid w:val="009A3C01"/>
    <w:rsid w:val="009A4C93"/>
    <w:rsid w:val="009C6A25"/>
    <w:rsid w:val="009E266A"/>
    <w:rsid w:val="00A06080"/>
    <w:rsid w:val="00A248BD"/>
    <w:rsid w:val="00AE5823"/>
    <w:rsid w:val="00B06E81"/>
    <w:rsid w:val="00B0756F"/>
    <w:rsid w:val="00B1590B"/>
    <w:rsid w:val="00B3207E"/>
    <w:rsid w:val="00B55536"/>
    <w:rsid w:val="00B77471"/>
    <w:rsid w:val="00BD53B4"/>
    <w:rsid w:val="00BF1A86"/>
    <w:rsid w:val="00C138C2"/>
    <w:rsid w:val="00C944C2"/>
    <w:rsid w:val="00CA19C0"/>
    <w:rsid w:val="00CD5DDB"/>
    <w:rsid w:val="00CE00CB"/>
    <w:rsid w:val="00CE554E"/>
    <w:rsid w:val="00D45F24"/>
    <w:rsid w:val="00D60FC9"/>
    <w:rsid w:val="00D74D62"/>
    <w:rsid w:val="00DA0234"/>
    <w:rsid w:val="00DA04B4"/>
    <w:rsid w:val="00DB6663"/>
    <w:rsid w:val="00DC3460"/>
    <w:rsid w:val="00E3126E"/>
    <w:rsid w:val="00E36E73"/>
    <w:rsid w:val="00E65341"/>
    <w:rsid w:val="00EC3A11"/>
    <w:rsid w:val="00EE635A"/>
    <w:rsid w:val="00F260A4"/>
    <w:rsid w:val="00F71223"/>
    <w:rsid w:val="00FA2660"/>
    <w:rsid w:val="00FE7C51"/>
    <w:rsid w:val="03F07EA6"/>
    <w:rsid w:val="190A1A47"/>
    <w:rsid w:val="1CAE3B62"/>
    <w:rsid w:val="1D18450F"/>
    <w:rsid w:val="1FC4075E"/>
    <w:rsid w:val="2B7A2F48"/>
    <w:rsid w:val="3B207167"/>
    <w:rsid w:val="49B95957"/>
    <w:rsid w:val="533C5D5E"/>
    <w:rsid w:val="5D041C8A"/>
    <w:rsid w:val="7E8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Direkcija 1</cp:lastModifiedBy>
  <cp:revision>8</cp:revision>
  <cp:lastPrinted>2019-10-14T06:22:00Z</cp:lastPrinted>
  <dcterms:created xsi:type="dcterms:W3CDTF">2025-03-12T10:17:00Z</dcterms:created>
  <dcterms:modified xsi:type="dcterms:W3CDTF">2025-03-14T06:41:00Z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FD6E02B290F446879E99618966C1DC5C_13</vt:lpwstr>
  </property>
</Properties>
</file>