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44" w:rsidRPr="008B6FDA" w:rsidRDefault="008B6FDA" w:rsidP="008872F1">
      <w:pPr>
        <w:spacing w:before="120" w:after="240"/>
        <w:ind w:firstLine="72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Предсједник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размотрио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центар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особе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инвалидитетом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AD3644" w:rsidRPr="008B6FDA">
        <w:rPr>
          <w:rFonts w:ascii="Arial" w:hAnsi="Arial" w:cs="Arial"/>
          <w:noProof/>
          <w:lang w:val="sr-Cyrl-CS"/>
        </w:rPr>
        <w:t xml:space="preserve"> 20</w:t>
      </w:r>
      <w:r w:rsidR="00976461" w:rsidRPr="008B6FDA">
        <w:rPr>
          <w:rFonts w:ascii="Arial" w:hAnsi="Arial" w:cs="Arial"/>
          <w:noProof/>
          <w:lang w:val="sr-Cyrl-CS"/>
        </w:rPr>
        <w:t>2</w:t>
      </w:r>
      <w:r w:rsidR="00670CC2">
        <w:rPr>
          <w:rFonts w:ascii="Arial" w:hAnsi="Arial" w:cs="Arial"/>
          <w:noProof/>
          <w:lang w:val="sr-Cyrl-CS"/>
        </w:rPr>
        <w:t>5</w:t>
      </w:r>
      <w:r w:rsidR="00AD3644" w:rsidRPr="008B6FDA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следеће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</w:p>
    <w:p w:rsidR="00AD3644" w:rsidRPr="008B6FDA" w:rsidRDefault="008B6FDA" w:rsidP="002D787C">
      <w:pPr>
        <w:spacing w:after="240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О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Ц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Ј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Н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:rsidR="00E83A15" w:rsidRPr="008B6FDA" w:rsidRDefault="008B6FDA" w:rsidP="00E83A15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Јавна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Дневни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центар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дјецу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особе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инвалидитетом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E83A15" w:rsidRPr="008B6FDA">
        <w:rPr>
          <w:rFonts w:ascii="Arial" w:hAnsi="Arial" w:cs="Arial"/>
          <w:noProof/>
          <w:lang w:val="sr-Cyrl-CS"/>
        </w:rPr>
        <w:t xml:space="preserve"> 202</w:t>
      </w:r>
      <w:r w:rsidR="00670CC2">
        <w:rPr>
          <w:rFonts w:ascii="Arial" w:hAnsi="Arial" w:cs="Arial"/>
          <w:noProof/>
          <w:lang w:val="sr-Cyrl-CS"/>
        </w:rPr>
        <w:t>5</w:t>
      </w:r>
      <w:r w:rsidR="00E83A15" w:rsidRPr="008B6FDA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години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успјела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плански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организовано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реализује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све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активности</w:t>
      </w:r>
      <w:r w:rsidR="00E83A15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што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допринијело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квалитетном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пружању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услуга</w:t>
      </w:r>
      <w:r w:rsidR="00E83A15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њеним</w:t>
      </w:r>
      <w:r w:rsidR="007A681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корисницима</w:t>
      </w:r>
      <w:r w:rsidR="00E83A15" w:rsidRPr="008B6FDA">
        <w:rPr>
          <w:rFonts w:ascii="Arial" w:hAnsi="Arial" w:cs="Arial"/>
          <w:noProof/>
          <w:lang w:val="sr-Cyrl-CS"/>
        </w:rPr>
        <w:t>.</w:t>
      </w:r>
    </w:p>
    <w:p w:rsidR="008570E3" w:rsidRPr="008B6FDA" w:rsidRDefault="008B6FDA" w:rsidP="00E83A15">
      <w:pPr>
        <w:numPr>
          <w:ilvl w:val="0"/>
          <w:numId w:val="1"/>
        </w:numPr>
        <w:spacing w:after="8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Рад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Дневног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центра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8570E3" w:rsidRPr="008B6FDA">
        <w:rPr>
          <w:rFonts w:ascii="Arial" w:hAnsi="Arial" w:cs="Arial"/>
          <w:noProof/>
          <w:lang w:val="sr-Cyrl-CS"/>
        </w:rPr>
        <w:t xml:space="preserve"> 202</w:t>
      </w:r>
      <w:r w:rsidR="00670CC2">
        <w:rPr>
          <w:rFonts w:ascii="Arial" w:hAnsi="Arial" w:cs="Arial"/>
          <w:noProof/>
          <w:lang w:val="sr-Cyrl-CS"/>
        </w:rPr>
        <w:t>5</w:t>
      </w:r>
      <w:r w:rsidR="008570E3" w:rsidRPr="008B6FDA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био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усмјерен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одржавању</w:t>
      </w:r>
      <w:r w:rsidR="008570E3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односно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подизању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нивоа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способности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дјеце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омладине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тешкоћама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кроз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стручни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третман</w:t>
      </w:r>
      <w:r w:rsidR="008570E3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програме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активности</w:t>
      </w:r>
      <w:r w:rsidR="008570E3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подстицању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сензибилнијег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односа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средине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према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потреби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њиховим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већим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укључивањем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заједницу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пружању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подршке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њиховим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породицама</w:t>
      </w:r>
      <w:r w:rsidR="008570E3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све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циљу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квалитетнијег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функционисања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8570E3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заједници</w:t>
      </w:r>
      <w:r w:rsidR="008570E3" w:rsidRPr="008B6FDA">
        <w:rPr>
          <w:rFonts w:ascii="Arial" w:hAnsi="Arial" w:cs="Arial"/>
          <w:noProof/>
          <w:lang w:val="sr-Cyrl-CS"/>
        </w:rPr>
        <w:t>.</w:t>
      </w:r>
    </w:p>
    <w:p w:rsidR="00AD3644" w:rsidRPr="008B6FDA" w:rsidRDefault="008B6FDA" w:rsidP="007A6317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Извјештај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Дневног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центра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као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свеобухватног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сервиса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заштите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посебне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најосјетљивије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категорије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становништва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показује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унапређење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заштита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промоција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права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особа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инвалидитетом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њихова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социјализација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интеграција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заједницу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основу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пружања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једнаких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могућности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оспособљавања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што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већу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самосталност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дневним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активностима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може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значајно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унаприједити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кроз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овакав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облик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функционисања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сервиса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социјалних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услуга</w:t>
      </w:r>
      <w:r w:rsidR="00AD3644" w:rsidRPr="008B6FDA">
        <w:rPr>
          <w:rFonts w:ascii="Arial" w:hAnsi="Arial" w:cs="Arial"/>
          <w:noProof/>
          <w:lang w:val="sr-Cyrl-CS"/>
        </w:rPr>
        <w:t xml:space="preserve">.  </w:t>
      </w:r>
    </w:p>
    <w:p w:rsidR="00AD3644" w:rsidRPr="008B6FDA" w:rsidRDefault="008B6FDA" w:rsidP="002D787C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Дневни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центар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976461" w:rsidRPr="008B6FDA">
        <w:rPr>
          <w:rFonts w:ascii="Arial" w:hAnsi="Arial" w:cs="Arial"/>
          <w:noProof/>
          <w:lang w:val="sr-Cyrl-CS"/>
        </w:rPr>
        <w:t xml:space="preserve"> 202</w:t>
      </w:r>
      <w:r w:rsidR="00670CC2">
        <w:rPr>
          <w:rFonts w:ascii="Arial" w:hAnsi="Arial" w:cs="Arial"/>
          <w:noProof/>
          <w:lang w:val="sr-Cyrl-CS"/>
        </w:rPr>
        <w:t>5</w:t>
      </w:r>
      <w:r w:rsidR="00AD3644" w:rsidRPr="008B6FDA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истрајао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испуњавању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основних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циљева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зацртаних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његовим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оснивањем</w:t>
      </w:r>
      <w:r w:rsidR="00AD3644" w:rsidRPr="008B6FDA">
        <w:rPr>
          <w:rFonts w:ascii="Arial" w:hAnsi="Arial" w:cs="Arial"/>
          <w:noProof/>
          <w:lang w:val="sr-Cyrl-CS"/>
        </w:rPr>
        <w:t xml:space="preserve">: </w:t>
      </w:r>
      <w:r>
        <w:rPr>
          <w:rFonts w:ascii="Arial" w:hAnsi="Arial" w:cs="Arial"/>
          <w:noProof/>
          <w:lang w:val="sr-Cyrl-CS"/>
        </w:rPr>
        <w:t>деинституционализација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циљне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групе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којој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намијењен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намјером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својим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корисницима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буде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свеобухватан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сервис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социјалне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заштите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коме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пружају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комплексне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услуге</w:t>
      </w:r>
      <w:r w:rsidR="00AD3644" w:rsidRPr="008B6FDA">
        <w:rPr>
          <w:rFonts w:ascii="Arial" w:hAnsi="Arial" w:cs="Arial"/>
          <w:noProof/>
          <w:lang w:val="sr-Cyrl-CS"/>
        </w:rPr>
        <w:t xml:space="preserve">: </w:t>
      </w:r>
      <w:r>
        <w:rPr>
          <w:rFonts w:ascii="Arial" w:hAnsi="Arial" w:cs="Arial"/>
          <w:noProof/>
          <w:lang w:val="sr-Cyrl-CS"/>
        </w:rPr>
        <w:t>социјализација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социјална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медицинска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рехабилитација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њега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васпитно</w:t>
      </w:r>
      <w:r w:rsidR="00AD3644" w:rsidRPr="008B6FDA">
        <w:rPr>
          <w:rFonts w:ascii="Arial" w:hAnsi="Arial" w:cs="Arial"/>
          <w:noProof/>
          <w:lang w:val="sr-Cyrl-CS"/>
        </w:rPr>
        <w:t>-</w:t>
      </w:r>
      <w:r>
        <w:rPr>
          <w:rFonts w:ascii="Arial" w:hAnsi="Arial" w:cs="Arial"/>
          <w:noProof/>
          <w:lang w:val="sr-Cyrl-CS"/>
        </w:rPr>
        <w:t>образовни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слободне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активности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окупација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спортом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радна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окупација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подршка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савјетовање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родитеља</w:t>
      </w:r>
      <w:r w:rsidR="00AD3644" w:rsidRPr="008B6FDA">
        <w:rPr>
          <w:rFonts w:ascii="Arial" w:hAnsi="Arial" w:cs="Arial"/>
          <w:noProof/>
          <w:lang w:val="sr-Cyrl-CS"/>
        </w:rPr>
        <w:t>.</w:t>
      </w:r>
    </w:p>
    <w:p w:rsidR="00AD3644" w:rsidRPr="008B6FDA" w:rsidRDefault="008B6FDA" w:rsidP="004562B1">
      <w:pPr>
        <w:numPr>
          <w:ilvl w:val="0"/>
          <w:numId w:val="1"/>
        </w:numPr>
        <w:spacing w:after="0"/>
        <w:jc w:val="both"/>
        <w:rPr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lang w:val="sr-Cyrl-CS"/>
        </w:rPr>
        <w:t>У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извјештајној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години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настављена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тенденција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сарадње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Дневног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центра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свим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релевантним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субјектима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како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општинском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државном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нивоу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тако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онима</w:t>
      </w:r>
      <w:r w:rsidR="0093463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</w:t>
      </w:r>
      <w:r w:rsidR="0093463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региона</w:t>
      </w:r>
      <w:r w:rsidR="004562B1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као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међународним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организацијама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донаторима</w:t>
      </w:r>
      <w:r w:rsidR="0041481C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чиме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ове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препознат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локалној</w:t>
      </w:r>
      <w:r w:rsidR="0041481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заједници</w:t>
      </w:r>
      <w:r w:rsidR="004562B1" w:rsidRPr="008B6FDA">
        <w:rPr>
          <w:rFonts w:ascii="Arial" w:hAnsi="Arial" w:cs="Arial"/>
          <w:noProof/>
          <w:lang w:val="sr-Cyrl-CS"/>
        </w:rPr>
        <w:t>.</w:t>
      </w:r>
    </w:p>
    <w:p w:rsidR="003F6A52" w:rsidRPr="008B6FDA" w:rsidRDefault="008B6FDA" w:rsidP="003F6A52">
      <w:pPr>
        <w:numPr>
          <w:ilvl w:val="0"/>
          <w:numId w:val="1"/>
        </w:numPr>
        <w:spacing w:before="120" w:after="0"/>
        <w:ind w:left="714" w:hanging="357"/>
        <w:jc w:val="both"/>
        <w:rPr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lang w:val="sr-Cyrl-CS"/>
        </w:rPr>
        <w:t>Организовањем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едукација</w:t>
      </w:r>
      <w:r w:rsidR="00D678DD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обука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стручних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посјета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особље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Дневног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центра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стављен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акценат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јачању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професионалних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капацитета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свих</w:t>
      </w:r>
      <w:r w:rsidR="003F6A52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запослених</w:t>
      </w:r>
      <w:r w:rsidR="003F6A52" w:rsidRPr="008B6FDA">
        <w:rPr>
          <w:rFonts w:ascii="Arial" w:hAnsi="Arial" w:cs="Arial"/>
          <w:noProof/>
          <w:lang w:val="sr-Cyrl-CS"/>
        </w:rPr>
        <w:t>.</w:t>
      </w:r>
    </w:p>
    <w:p w:rsidR="00741E5F" w:rsidRPr="008B6FDA" w:rsidRDefault="008B6FDA" w:rsidP="0039776C">
      <w:pPr>
        <w:numPr>
          <w:ilvl w:val="0"/>
          <w:numId w:val="1"/>
        </w:numPr>
        <w:spacing w:before="120" w:after="0"/>
        <w:ind w:left="714" w:hanging="357"/>
        <w:jc w:val="both"/>
        <w:rPr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lang w:val="sr-Cyrl-CS"/>
        </w:rPr>
        <w:t>Наступима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електронским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штампаним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медијима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запослени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Дневном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центру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су</w:t>
      </w:r>
      <w:r w:rsidR="00741E5F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значајно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допринијели</w:t>
      </w:r>
      <w:r w:rsidR="0039776C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промовисању</w:t>
      </w:r>
      <w:r w:rsidR="00741E5F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рада</w:t>
      </w:r>
      <w:r w:rsidR="00741E5F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39776C" w:rsidRPr="008B6FDA">
        <w:rPr>
          <w:rFonts w:ascii="Arial" w:hAnsi="Arial" w:cs="Arial"/>
          <w:noProof/>
          <w:lang w:val="sr-Cyrl-CS"/>
        </w:rPr>
        <w:t>.</w:t>
      </w:r>
      <w:r w:rsidR="002F0DC7" w:rsidRPr="008B6FDA">
        <w:rPr>
          <w:rFonts w:ascii="Arial" w:hAnsi="Arial" w:cs="Arial"/>
          <w:noProof/>
          <w:lang w:val="sr-Cyrl-CS"/>
        </w:rPr>
        <w:t xml:space="preserve">  </w:t>
      </w:r>
    </w:p>
    <w:p w:rsidR="009F67F0" w:rsidRPr="008B6FDA" w:rsidRDefault="008B6FDA" w:rsidP="009F67F0">
      <w:pPr>
        <w:numPr>
          <w:ilvl w:val="0"/>
          <w:numId w:val="1"/>
        </w:numPr>
        <w:spacing w:before="120"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У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циљу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унапређивања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дигиталног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маркетинга</w:t>
      </w:r>
      <w:r w:rsidR="00F756C5" w:rsidRPr="008B6FDA">
        <w:rPr>
          <w:rFonts w:ascii="Arial" w:hAnsi="Arial" w:cs="Arial"/>
          <w:noProof/>
          <w:lang w:val="sr-Cyrl-CS"/>
        </w:rPr>
        <w:t>,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те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профила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Дневног</w:t>
      </w:r>
      <w:r w:rsidR="00D011F7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центра</w:t>
      </w:r>
      <w:r w:rsidR="00F756C5" w:rsidRPr="008B6FDA">
        <w:rPr>
          <w:rFonts w:ascii="Arial" w:hAnsi="Arial" w:cs="Arial"/>
          <w:noProof/>
          <w:lang w:val="sr-Cyrl-CS"/>
        </w:rPr>
        <w:t>,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извјештајном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периоду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редовно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ажуриран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сајт</w:t>
      </w:r>
      <w:r w:rsidR="009F67F0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путем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којег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пружана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квалитетнија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информисаност</w:t>
      </w:r>
      <w:r w:rsidR="00FB785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заинтересованој</w:t>
      </w:r>
      <w:r w:rsidR="009F67F0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јавности</w:t>
      </w:r>
      <w:r w:rsidR="009F67F0" w:rsidRPr="008B6FDA">
        <w:rPr>
          <w:rFonts w:ascii="Arial" w:hAnsi="Arial" w:cs="Arial"/>
          <w:noProof/>
          <w:lang w:val="sr-Cyrl-CS"/>
        </w:rPr>
        <w:t>.</w:t>
      </w:r>
    </w:p>
    <w:p w:rsidR="0039776C" w:rsidRPr="008B6FDA" w:rsidRDefault="0039776C" w:rsidP="0039776C">
      <w:pPr>
        <w:spacing w:after="0"/>
        <w:ind w:left="720"/>
        <w:jc w:val="both"/>
        <w:rPr>
          <w:noProof/>
          <w:sz w:val="16"/>
          <w:szCs w:val="16"/>
          <w:highlight w:val="cyan"/>
          <w:lang w:val="sr-Cyrl-CS"/>
        </w:rPr>
      </w:pPr>
    </w:p>
    <w:p w:rsidR="00AD3644" w:rsidRPr="008B6FDA" w:rsidRDefault="008B6FDA" w:rsidP="003E6847">
      <w:pPr>
        <w:spacing w:after="0"/>
        <w:ind w:left="357" w:firstLine="352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На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основу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датих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оцјена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предсједник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донио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следеће</w:t>
      </w:r>
    </w:p>
    <w:p w:rsidR="00AD3644" w:rsidRPr="008B6FDA" w:rsidRDefault="00AD3644" w:rsidP="00B91E00">
      <w:pPr>
        <w:spacing w:after="0"/>
        <w:ind w:left="357"/>
        <w:rPr>
          <w:rFonts w:ascii="Arial" w:hAnsi="Arial" w:cs="Arial"/>
          <w:noProof/>
          <w:sz w:val="20"/>
          <w:szCs w:val="20"/>
          <w:lang w:val="sr-Cyrl-CS"/>
        </w:rPr>
      </w:pPr>
    </w:p>
    <w:p w:rsidR="00AD3644" w:rsidRPr="008B6FDA" w:rsidRDefault="008B6FDA" w:rsidP="00672806">
      <w:pPr>
        <w:spacing w:after="240"/>
        <w:ind w:left="357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З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А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Љ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У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Ч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AD3644" w:rsidRPr="008B6FDA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:rsidR="00AD3644" w:rsidRPr="008B6FDA" w:rsidRDefault="008B6FDA" w:rsidP="00672806">
      <w:pPr>
        <w:numPr>
          <w:ilvl w:val="0"/>
          <w:numId w:val="2"/>
        </w:numPr>
        <w:spacing w:before="120"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lastRenderedPageBreak/>
        <w:t>Усваја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центар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особе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инвалидитетом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97646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976461" w:rsidRPr="008B6FDA">
        <w:rPr>
          <w:rFonts w:ascii="Arial" w:hAnsi="Arial" w:cs="Arial"/>
          <w:noProof/>
          <w:lang w:val="sr-Cyrl-CS"/>
        </w:rPr>
        <w:t xml:space="preserve"> 202</w:t>
      </w:r>
      <w:r w:rsidR="00670CC2">
        <w:rPr>
          <w:rFonts w:ascii="Arial" w:hAnsi="Arial" w:cs="Arial"/>
          <w:noProof/>
          <w:lang w:val="sr-Cyrl-CS"/>
        </w:rPr>
        <w:t>5</w:t>
      </w:r>
      <w:bookmarkStart w:id="0" w:name="_GoBack"/>
      <w:bookmarkEnd w:id="0"/>
      <w:r w:rsidR="00AD3644" w:rsidRPr="008B6FDA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годину</w:t>
      </w:r>
      <w:r w:rsidR="00AD3644" w:rsidRPr="008B6FDA">
        <w:rPr>
          <w:rFonts w:ascii="Arial" w:hAnsi="Arial" w:cs="Arial"/>
          <w:noProof/>
          <w:lang w:val="sr-Cyrl-CS"/>
        </w:rPr>
        <w:t>.</w:t>
      </w:r>
    </w:p>
    <w:p w:rsidR="00AD3644" w:rsidRPr="008B6FDA" w:rsidRDefault="008B6FDA" w:rsidP="00B91E00">
      <w:pPr>
        <w:numPr>
          <w:ilvl w:val="0"/>
          <w:numId w:val="2"/>
        </w:numPr>
        <w:spacing w:after="80"/>
        <w:ind w:left="714" w:hanging="357"/>
        <w:jc w:val="both"/>
        <w:rPr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lang w:val="sr-Cyrl-CS"/>
        </w:rPr>
        <w:t>Дневни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центар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би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наредном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периоду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требао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предузима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потребне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активности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подизања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квалитета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услуга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промовисања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једнаких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права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могућности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дјеце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особа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инвалидитетом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њиховој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социјализацији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друштвеној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интеграцији</w:t>
      </w:r>
      <w:r w:rsidR="00AD364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као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социјалној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инклузији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друштвену</w:t>
      </w:r>
      <w:r w:rsidR="00AD364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средину</w:t>
      </w:r>
      <w:r w:rsidR="00AD3644" w:rsidRPr="008B6FDA">
        <w:rPr>
          <w:rFonts w:ascii="Arial" w:hAnsi="Arial" w:cs="Arial"/>
          <w:noProof/>
          <w:lang w:val="sr-Cyrl-CS"/>
        </w:rPr>
        <w:t>.</w:t>
      </w:r>
    </w:p>
    <w:p w:rsidR="0039776C" w:rsidRPr="008B6FDA" w:rsidRDefault="008B6FDA" w:rsidP="004562B1">
      <w:pPr>
        <w:numPr>
          <w:ilvl w:val="0"/>
          <w:numId w:val="2"/>
        </w:numPr>
        <w:spacing w:after="80"/>
        <w:jc w:val="both"/>
        <w:rPr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lang w:val="sr-Cyrl-CS"/>
        </w:rPr>
        <w:t>Неопходно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Дневни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центар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настави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активностима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даљем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побољшању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услова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функционисања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4562B1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све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циљу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обезбјеђења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квалитетног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ефикасног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пружања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услуга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њеним</w:t>
      </w:r>
      <w:r w:rsidR="004562B1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корисницима</w:t>
      </w:r>
      <w:r w:rsidR="004562B1" w:rsidRPr="008B6FDA">
        <w:rPr>
          <w:rFonts w:ascii="Arial" w:hAnsi="Arial" w:cs="Arial"/>
          <w:noProof/>
          <w:lang w:val="sr-Cyrl-CS"/>
        </w:rPr>
        <w:t>.</w:t>
      </w:r>
    </w:p>
    <w:p w:rsidR="005B0104" w:rsidRPr="008B6FDA" w:rsidRDefault="008B6FDA" w:rsidP="004562B1">
      <w:pPr>
        <w:numPr>
          <w:ilvl w:val="0"/>
          <w:numId w:val="2"/>
        </w:numPr>
        <w:spacing w:after="80"/>
        <w:jc w:val="both"/>
        <w:rPr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lang w:val="sr-Cyrl-CS"/>
        </w:rPr>
        <w:t>У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наредном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периоду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потребно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продубљивање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сарадње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другим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установама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невладиним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организацијама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релевантним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побољшавање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квалитета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дјелатности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5B0104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како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би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унаприједила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укљученост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дјеце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омладине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тешкоћама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локалну</w:t>
      </w:r>
      <w:r w:rsidR="005B0104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заједницу</w:t>
      </w:r>
      <w:r w:rsidR="005B0104" w:rsidRPr="008B6FDA">
        <w:rPr>
          <w:rFonts w:ascii="Arial" w:hAnsi="Arial" w:cs="Arial"/>
          <w:noProof/>
          <w:lang w:val="sr-Cyrl-CS"/>
        </w:rPr>
        <w:t>.</w:t>
      </w:r>
    </w:p>
    <w:p w:rsidR="002F630C" w:rsidRPr="008B6FDA" w:rsidRDefault="008B6FDA" w:rsidP="009F7FB1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Запослени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Дневном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центру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наставиће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текућој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години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надограђују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своја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знања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способности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путем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додатног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образовања</w:t>
      </w:r>
      <w:r w:rsidR="00AC2389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усавршавања</w:t>
      </w:r>
      <w:r w:rsidR="00AC2389" w:rsidRPr="008B6FDA">
        <w:rPr>
          <w:rFonts w:ascii="Arial" w:hAnsi="Arial" w:cs="Arial"/>
          <w:noProof/>
          <w:lang w:val="sr-Cyrl-CS"/>
        </w:rPr>
        <w:t xml:space="preserve">, </w:t>
      </w:r>
      <w:r>
        <w:rPr>
          <w:rFonts w:ascii="Arial" w:hAnsi="Arial" w:cs="Arial"/>
          <w:noProof/>
          <w:lang w:val="sr-Cyrl-CS"/>
        </w:rPr>
        <w:t>едукација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праћењем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савремених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тенденција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области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заштите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дјеце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омладине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сметњама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тешкоћама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</w:t>
      </w:r>
      <w:r w:rsidR="00AC2389" w:rsidRPr="008B6FDA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развоју</w:t>
      </w:r>
      <w:r w:rsidR="002F630C" w:rsidRPr="008B6FDA">
        <w:rPr>
          <w:rFonts w:ascii="Arial" w:hAnsi="Arial" w:cs="Arial"/>
          <w:noProof/>
          <w:lang w:val="sr-Cyrl-CS"/>
        </w:rPr>
        <w:t>.</w:t>
      </w:r>
    </w:p>
    <w:p w:rsidR="00AB7331" w:rsidRPr="008B6FDA" w:rsidRDefault="00AB7331" w:rsidP="00CC18DC">
      <w:pPr>
        <w:spacing w:after="0" w:line="360" w:lineRule="auto"/>
        <w:rPr>
          <w:noProof/>
          <w:sz w:val="16"/>
          <w:szCs w:val="16"/>
          <w:lang w:val="sr-Cyrl-CS"/>
        </w:rPr>
      </w:pPr>
    </w:p>
    <w:p w:rsidR="00AB7331" w:rsidRPr="008B6FDA" w:rsidRDefault="00AB7331" w:rsidP="00CC18DC">
      <w:pPr>
        <w:spacing w:after="0" w:line="360" w:lineRule="auto"/>
        <w:rPr>
          <w:noProof/>
          <w:sz w:val="16"/>
          <w:szCs w:val="16"/>
          <w:lang w:val="sr-Cyrl-CS"/>
        </w:rPr>
      </w:pPr>
    </w:p>
    <w:p w:rsidR="00AD3644" w:rsidRPr="008B6FDA" w:rsidRDefault="00AD3644" w:rsidP="00CC18DC">
      <w:pPr>
        <w:spacing w:after="0" w:line="360" w:lineRule="auto"/>
        <w:rPr>
          <w:rFonts w:ascii="Arial" w:hAnsi="Arial" w:cs="Arial"/>
          <w:noProof/>
          <w:lang w:val="sr-Cyrl-CS"/>
        </w:rPr>
      </w:pPr>
      <w:r w:rsidRPr="008B6FDA">
        <w:rPr>
          <w:noProof/>
          <w:lang w:val="sr-Cyrl-CS"/>
        </w:rPr>
        <w:t xml:space="preserve">                                                                                                                                    </w:t>
      </w:r>
      <w:r w:rsidR="002C7A41" w:rsidRPr="008B6FDA">
        <w:rPr>
          <w:noProof/>
          <w:lang w:val="sr-Cyrl-CS"/>
        </w:rPr>
        <w:t xml:space="preserve">  </w:t>
      </w:r>
      <w:r w:rsidRPr="008B6FDA">
        <w:rPr>
          <w:noProof/>
          <w:lang w:val="sr-Cyrl-CS"/>
        </w:rPr>
        <w:t xml:space="preserve"> </w:t>
      </w:r>
      <w:r w:rsidR="008B6FDA">
        <w:rPr>
          <w:rFonts w:ascii="Arial" w:hAnsi="Arial" w:cs="Arial"/>
          <w:noProof/>
          <w:lang w:val="sr-Cyrl-CS"/>
        </w:rPr>
        <w:t>ПРЕДСЈЕДНИК</w:t>
      </w:r>
    </w:p>
    <w:p w:rsidR="00AD3644" w:rsidRPr="008B6FDA" w:rsidRDefault="00AD3644" w:rsidP="00CC18DC">
      <w:pPr>
        <w:spacing w:after="0" w:line="360" w:lineRule="auto"/>
        <w:ind w:left="3600" w:firstLine="720"/>
        <w:jc w:val="center"/>
        <w:rPr>
          <w:rFonts w:ascii="Arial" w:hAnsi="Arial" w:cs="Arial"/>
          <w:noProof/>
          <w:lang w:val="sr-Cyrl-CS"/>
        </w:rPr>
      </w:pPr>
      <w:r w:rsidRPr="008B6FDA">
        <w:rPr>
          <w:rFonts w:ascii="Arial" w:hAnsi="Arial" w:cs="Arial"/>
          <w:noProof/>
          <w:lang w:val="sr-Cyrl-CS"/>
        </w:rPr>
        <w:t xml:space="preserve">                       </w:t>
      </w:r>
      <w:r w:rsidR="00F36AD4" w:rsidRPr="008B6FDA">
        <w:rPr>
          <w:rFonts w:ascii="Arial" w:hAnsi="Arial" w:cs="Arial"/>
          <w:noProof/>
          <w:lang w:val="sr-Cyrl-CS"/>
        </w:rPr>
        <w:t xml:space="preserve">      </w:t>
      </w:r>
      <w:r w:rsidRPr="008B6FDA">
        <w:rPr>
          <w:rFonts w:ascii="Arial" w:hAnsi="Arial" w:cs="Arial"/>
          <w:noProof/>
          <w:lang w:val="sr-Cyrl-CS"/>
        </w:rPr>
        <w:t xml:space="preserve"> </w:t>
      </w:r>
      <w:r w:rsidR="008B6FDA">
        <w:rPr>
          <w:rFonts w:ascii="Arial" w:hAnsi="Arial" w:cs="Arial"/>
          <w:noProof/>
          <w:lang w:val="sr-Cyrl-CS"/>
        </w:rPr>
        <w:t>Марко</w:t>
      </w:r>
      <w:r w:rsidR="002C7A41" w:rsidRPr="008B6FDA">
        <w:rPr>
          <w:rFonts w:ascii="Arial" w:hAnsi="Arial" w:cs="Arial"/>
          <w:noProof/>
          <w:lang w:val="sr-Cyrl-CS"/>
        </w:rPr>
        <w:t xml:space="preserve"> </w:t>
      </w:r>
      <w:r w:rsidR="008B6FDA">
        <w:rPr>
          <w:rFonts w:ascii="Arial" w:hAnsi="Arial" w:cs="Arial"/>
          <w:noProof/>
          <w:lang w:val="sr-Cyrl-CS"/>
        </w:rPr>
        <w:t>Ковачевић</w:t>
      </w:r>
      <w:r w:rsidR="002C7A41" w:rsidRPr="008B6FDA">
        <w:rPr>
          <w:rFonts w:ascii="Arial" w:hAnsi="Arial" w:cs="Arial"/>
          <w:noProof/>
          <w:lang w:val="sr-Cyrl-CS"/>
        </w:rPr>
        <w:t xml:space="preserve">, </w:t>
      </w:r>
      <w:r w:rsidR="008B6FDA">
        <w:rPr>
          <w:rFonts w:ascii="Arial" w:hAnsi="Arial" w:cs="Arial"/>
          <w:noProof/>
          <w:lang w:val="sr-Cyrl-CS"/>
        </w:rPr>
        <w:t>с</w:t>
      </w:r>
      <w:r w:rsidR="002C7A41" w:rsidRPr="008B6FDA">
        <w:rPr>
          <w:rFonts w:ascii="Arial" w:hAnsi="Arial" w:cs="Arial"/>
          <w:noProof/>
          <w:lang w:val="sr-Cyrl-CS"/>
        </w:rPr>
        <w:t>.</w:t>
      </w:r>
      <w:r w:rsidR="008B6FDA">
        <w:rPr>
          <w:rFonts w:ascii="Arial" w:hAnsi="Arial" w:cs="Arial"/>
          <w:noProof/>
          <w:lang w:val="sr-Cyrl-CS"/>
        </w:rPr>
        <w:t>р</w:t>
      </w:r>
      <w:r w:rsidR="002C7A41" w:rsidRPr="008B6FDA">
        <w:rPr>
          <w:rFonts w:ascii="Arial" w:hAnsi="Arial" w:cs="Arial"/>
          <w:noProof/>
          <w:lang w:val="sr-Cyrl-CS"/>
        </w:rPr>
        <w:t>.</w:t>
      </w:r>
    </w:p>
    <w:sectPr w:rsidR="00AD3644" w:rsidRPr="008B6FDA" w:rsidSect="008570E3">
      <w:headerReference w:type="first" r:id="rId7"/>
      <w:pgSz w:w="11906" w:h="16838" w:code="9"/>
      <w:pgMar w:top="1418" w:right="1247" w:bottom="709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7B" w:rsidRDefault="009F407B" w:rsidP="00EE49FC">
      <w:pPr>
        <w:spacing w:after="0" w:line="240" w:lineRule="auto"/>
      </w:pPr>
      <w:r>
        <w:separator/>
      </w:r>
    </w:p>
  </w:endnote>
  <w:endnote w:type="continuationSeparator" w:id="0">
    <w:p w:rsidR="009F407B" w:rsidRDefault="009F407B" w:rsidP="00E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7B" w:rsidRDefault="009F407B" w:rsidP="00EE49FC">
      <w:pPr>
        <w:spacing w:after="0" w:line="240" w:lineRule="auto"/>
      </w:pPr>
      <w:r>
        <w:separator/>
      </w:r>
    </w:p>
  </w:footnote>
  <w:footnote w:type="continuationSeparator" w:id="0">
    <w:p w:rsidR="009F407B" w:rsidRDefault="009F407B" w:rsidP="00EE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644" w:rsidRDefault="00AD3644">
    <w:pPr>
      <w:pStyle w:val="Header"/>
      <w:rPr>
        <w:sz w:val="6"/>
        <w:lang w:val="sl-SI"/>
      </w:rPr>
    </w:pPr>
  </w:p>
  <w:p w:rsidR="00AD3644" w:rsidRDefault="00CA6F89" w:rsidP="0055219D">
    <w:pPr>
      <w:pStyle w:val="Header"/>
      <w:rPr>
        <w:lang w:val="sl-SI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20320</wp:posOffset>
              </wp:positionV>
              <wp:extent cx="4400550" cy="98679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644" w:rsidRPr="008B6FDA" w:rsidRDefault="008B6FDA" w:rsidP="00EE49FC">
                          <w:pPr>
                            <w:spacing w:after="0"/>
                            <w:ind w:left="720" w:hanging="72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Црна</w:t>
                          </w:r>
                          <w:r w:rsidR="00AD3644"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Гора</w:t>
                          </w:r>
                        </w:p>
                        <w:p w:rsidR="00AD3644" w:rsidRPr="008B6FDA" w:rsidRDefault="008B6FDA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Општина</w:t>
                          </w:r>
                          <w:r w:rsidR="00AD3644"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</w:p>
                        <w:p w:rsidR="00AD3644" w:rsidRPr="008B6FDA" w:rsidRDefault="008B6FDA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sz w:val="24"/>
                              <w:lang w:val="sr-Cyrl-CS"/>
                            </w:rPr>
                          </w:pP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Предсједник</w:t>
                          </w:r>
                        </w:p>
                        <w:p w:rsidR="00AD3644" w:rsidRPr="00670CC2" w:rsidRDefault="008B6FDA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Latn-RS"/>
                            </w:rPr>
                          </w:pP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Број</w:t>
                          </w:r>
                          <w:r w:rsidR="00AD3644"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: 02-031-</w:t>
                          </w:r>
                          <w:r w:rsidR="00670CC2">
                            <w:rPr>
                              <w:rFonts w:ascii="Arial" w:hAnsi="Arial" w:cs="Arial"/>
                              <w:noProof/>
                              <w:lang w:val="sr-Latn-RS"/>
                            </w:rPr>
                            <w:t>959</w:t>
                          </w:r>
                        </w:p>
                        <w:p w:rsidR="00AD3644" w:rsidRPr="008B6FDA" w:rsidRDefault="008B6FDA" w:rsidP="006B16B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  <w:r w:rsidR="00AD3644"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, </w:t>
                          </w:r>
                          <w:r w:rsidR="00670CC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25</w:t>
                          </w:r>
                          <w:r w:rsidR="00AD3644"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.</w:t>
                          </w:r>
                          <w:r w:rsidR="00670CC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03</w:t>
                          </w:r>
                          <w:r w:rsidR="00AD3644"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.</w:t>
                          </w:r>
                          <w:r w:rsidR="00670CC2">
                            <w:rPr>
                              <w:rFonts w:ascii="Arial" w:hAnsi="Arial" w:cs="Arial"/>
                              <w:noProof/>
                              <w:lang w:val="sr-Latn-RS"/>
                            </w:rPr>
                            <w:t>2026</w:t>
                          </w:r>
                          <w:r w:rsidR="00AD3644"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8B6FD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године</w:t>
                          </w:r>
                        </w:p>
                        <w:p w:rsidR="00AD3644" w:rsidRPr="008B6FDA" w:rsidRDefault="00AD3644" w:rsidP="006B16B2">
                          <w:pPr>
                            <w:spacing w:after="0"/>
                            <w:rPr>
                              <w:rFonts w:ascii="Book Antiqua" w:hAnsi="Book Antiqua"/>
                              <w:noProof/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3600" rIns="9144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1.6pt;width:346.5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" stroked="f">
              <v:textbox inset=",.1mm,,.1mm">
                <w:txbxContent>
                  <w:p w:rsidR="00AD3644" w:rsidRPr="008B6FDA" w:rsidRDefault="008B6FDA" w:rsidP="00EE49FC">
                    <w:pPr>
                      <w:spacing w:after="0"/>
                      <w:ind w:left="720" w:hanging="72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Црна</w:t>
                    </w:r>
                    <w:r w:rsidR="00AD3644"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Гора</w:t>
                    </w:r>
                  </w:p>
                  <w:p w:rsidR="00AD3644" w:rsidRPr="008B6FDA" w:rsidRDefault="008B6FDA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Општина</w:t>
                    </w:r>
                    <w:r w:rsidR="00AD3644"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</w:p>
                  <w:p w:rsidR="00AD3644" w:rsidRPr="008B6FDA" w:rsidRDefault="008B6FDA" w:rsidP="00EE49FC">
                    <w:pPr>
                      <w:spacing w:after="0"/>
                      <w:rPr>
                        <w:rFonts w:ascii="Arial" w:hAnsi="Arial" w:cs="Arial"/>
                        <w:noProof/>
                        <w:sz w:val="24"/>
                        <w:lang w:val="sr-Cyrl-CS"/>
                      </w:rPr>
                    </w:pP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Предсједник</w:t>
                    </w:r>
                  </w:p>
                  <w:p w:rsidR="00AD3644" w:rsidRPr="00670CC2" w:rsidRDefault="008B6FDA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Latn-RS"/>
                      </w:rPr>
                    </w:pP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Број</w:t>
                    </w:r>
                    <w:r w:rsidR="00AD3644"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: 02-031-</w:t>
                    </w:r>
                    <w:r w:rsidR="00670CC2">
                      <w:rPr>
                        <w:rFonts w:ascii="Arial" w:hAnsi="Arial" w:cs="Arial"/>
                        <w:noProof/>
                        <w:lang w:val="sr-Latn-RS"/>
                      </w:rPr>
                      <w:t>959</w:t>
                    </w:r>
                  </w:p>
                  <w:p w:rsidR="00AD3644" w:rsidRPr="008B6FDA" w:rsidRDefault="008B6FDA" w:rsidP="006B16B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  <w:r w:rsidR="00AD3644"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, </w:t>
                    </w:r>
                    <w:r w:rsidR="00670CC2">
                      <w:rPr>
                        <w:rFonts w:ascii="Arial" w:hAnsi="Arial" w:cs="Arial"/>
                        <w:noProof/>
                        <w:lang w:val="sr-Cyrl-CS"/>
                      </w:rPr>
                      <w:t>25</w:t>
                    </w:r>
                    <w:r w:rsidR="00AD3644"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.</w:t>
                    </w:r>
                    <w:r w:rsidR="00670CC2">
                      <w:rPr>
                        <w:rFonts w:ascii="Arial" w:hAnsi="Arial" w:cs="Arial"/>
                        <w:noProof/>
                        <w:lang w:val="sr-Cyrl-CS"/>
                      </w:rPr>
                      <w:t>03</w:t>
                    </w:r>
                    <w:r w:rsidR="00AD3644"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.</w:t>
                    </w:r>
                    <w:r w:rsidR="00670CC2">
                      <w:rPr>
                        <w:rFonts w:ascii="Arial" w:hAnsi="Arial" w:cs="Arial"/>
                        <w:noProof/>
                        <w:lang w:val="sr-Latn-RS"/>
                      </w:rPr>
                      <w:t>2026</w:t>
                    </w:r>
                    <w:r w:rsidR="00AD3644"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8B6FDA">
                      <w:rPr>
                        <w:rFonts w:ascii="Arial" w:hAnsi="Arial" w:cs="Arial"/>
                        <w:noProof/>
                        <w:lang w:val="sr-Cyrl-CS"/>
                      </w:rPr>
                      <w:t>године</w:t>
                    </w:r>
                  </w:p>
                  <w:p w:rsidR="00AD3644" w:rsidRPr="008B6FDA" w:rsidRDefault="00AD3644" w:rsidP="006B16B2">
                    <w:pPr>
                      <w:spacing w:after="0"/>
                      <w:rPr>
                        <w:rFonts w:ascii="Book Antiqua" w:hAnsi="Book Antiqua"/>
                        <w:noProof/>
                        <w:lang w:val="sr-Cyrl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589280" cy="826770"/>
          <wp:effectExtent l="0" t="0" r="1270" b="0"/>
          <wp:docPr id="1" name="Picture 1" descr="Grb_nis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is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644" w:rsidRDefault="00AD3644" w:rsidP="0055219D">
    <w:pPr>
      <w:pStyle w:val="Header"/>
      <w:rPr>
        <w:sz w:val="12"/>
        <w:lang w:val="sl-SI"/>
      </w:rPr>
    </w:pPr>
  </w:p>
  <w:p w:rsidR="00AD3644" w:rsidRPr="003726F2" w:rsidRDefault="00AD3644" w:rsidP="0055219D">
    <w:pPr>
      <w:pStyle w:val="Header"/>
      <w:rPr>
        <w:sz w:val="16"/>
        <w:szCs w:val="16"/>
        <w:lang w:val="sl-SI"/>
      </w:rPr>
    </w:pPr>
  </w:p>
  <w:p w:rsidR="00AD3644" w:rsidRPr="0055219D" w:rsidRDefault="00AD3644" w:rsidP="0055219D">
    <w:pPr>
      <w:pStyle w:val="Header"/>
      <w:pBdr>
        <w:bottom w:val="thinThickSmallGap" w:sz="12" w:space="1" w:color="17365D"/>
      </w:pBdr>
      <w:rPr>
        <w:sz w:val="2"/>
        <w:szCs w:val="2"/>
        <w:lang w:val="sl-SI"/>
      </w:rPr>
    </w:pPr>
  </w:p>
  <w:p w:rsidR="00AD3644" w:rsidRDefault="00AD3644" w:rsidP="00135F7C">
    <w:pPr>
      <w:pStyle w:val="Header"/>
      <w:ind w:firstLine="720"/>
      <w:rPr>
        <w:sz w:val="10"/>
        <w:lang w:val="sl-SI"/>
      </w:rPr>
    </w:pPr>
  </w:p>
  <w:p w:rsidR="00AD3644" w:rsidRDefault="00AD3644" w:rsidP="00135F7C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6572"/>
    <w:multiLevelType w:val="hybridMultilevel"/>
    <w:tmpl w:val="C8480A86"/>
    <w:lvl w:ilvl="0" w:tplc="2C1A000F">
      <w:start w:val="1"/>
      <w:numFmt w:val="decimal"/>
      <w:lvlText w:val="%1."/>
      <w:lvlJc w:val="left"/>
      <w:pPr>
        <w:ind w:left="1434" w:hanging="360"/>
      </w:pPr>
      <w:rPr>
        <w:rFonts w:cs="Wingdings" w:hint="default"/>
        <w:sz w:val="16"/>
        <w:szCs w:val="16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E43303C"/>
    <w:multiLevelType w:val="hybridMultilevel"/>
    <w:tmpl w:val="4A724630"/>
    <w:lvl w:ilvl="0" w:tplc="00000007">
      <w:numFmt w:val="bullet"/>
      <w:lvlText w:val="-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F436B6"/>
    <w:multiLevelType w:val="hybridMultilevel"/>
    <w:tmpl w:val="4F34E3B0"/>
    <w:lvl w:ilvl="0" w:tplc="4DCCDFA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6428E0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7C"/>
    <w:rsid w:val="00002BD8"/>
    <w:rsid w:val="000412FF"/>
    <w:rsid w:val="00045EB2"/>
    <w:rsid w:val="00056045"/>
    <w:rsid w:val="000560F7"/>
    <w:rsid w:val="00062150"/>
    <w:rsid w:val="00073CD5"/>
    <w:rsid w:val="000A5455"/>
    <w:rsid w:val="000B5FE4"/>
    <w:rsid w:val="000F4C93"/>
    <w:rsid w:val="001201D7"/>
    <w:rsid w:val="00125E4F"/>
    <w:rsid w:val="00126535"/>
    <w:rsid w:val="00134C0F"/>
    <w:rsid w:val="00135F7C"/>
    <w:rsid w:val="001548FE"/>
    <w:rsid w:val="00157967"/>
    <w:rsid w:val="00163258"/>
    <w:rsid w:val="00190DD3"/>
    <w:rsid w:val="00197E70"/>
    <w:rsid w:val="001A356D"/>
    <w:rsid w:val="001A4759"/>
    <w:rsid w:val="001C3FAB"/>
    <w:rsid w:val="001C67DE"/>
    <w:rsid w:val="00241421"/>
    <w:rsid w:val="00244E0D"/>
    <w:rsid w:val="00252D17"/>
    <w:rsid w:val="00273022"/>
    <w:rsid w:val="00275BEB"/>
    <w:rsid w:val="00282A2C"/>
    <w:rsid w:val="00293B1E"/>
    <w:rsid w:val="00297D85"/>
    <w:rsid w:val="002A2192"/>
    <w:rsid w:val="002A2250"/>
    <w:rsid w:val="002C7A41"/>
    <w:rsid w:val="002D787C"/>
    <w:rsid w:val="002E4100"/>
    <w:rsid w:val="002F0DC7"/>
    <w:rsid w:val="002F630C"/>
    <w:rsid w:val="00305FD8"/>
    <w:rsid w:val="0031033A"/>
    <w:rsid w:val="00311B06"/>
    <w:rsid w:val="00315AA1"/>
    <w:rsid w:val="00330B33"/>
    <w:rsid w:val="003414A1"/>
    <w:rsid w:val="003416F5"/>
    <w:rsid w:val="00347057"/>
    <w:rsid w:val="00354DDA"/>
    <w:rsid w:val="00364FD1"/>
    <w:rsid w:val="003667D4"/>
    <w:rsid w:val="00370030"/>
    <w:rsid w:val="003726F2"/>
    <w:rsid w:val="00376C98"/>
    <w:rsid w:val="0039776C"/>
    <w:rsid w:val="003A2F2C"/>
    <w:rsid w:val="003B5A1A"/>
    <w:rsid w:val="003D4593"/>
    <w:rsid w:val="003E3A1C"/>
    <w:rsid w:val="003E551D"/>
    <w:rsid w:val="003E6847"/>
    <w:rsid w:val="003E7D3F"/>
    <w:rsid w:val="003F5493"/>
    <w:rsid w:val="003F6A52"/>
    <w:rsid w:val="003F6E70"/>
    <w:rsid w:val="0041481C"/>
    <w:rsid w:val="00417655"/>
    <w:rsid w:val="004232DD"/>
    <w:rsid w:val="00431814"/>
    <w:rsid w:val="00437665"/>
    <w:rsid w:val="00451AAA"/>
    <w:rsid w:val="004545B6"/>
    <w:rsid w:val="004552C2"/>
    <w:rsid w:val="004562B1"/>
    <w:rsid w:val="004637F6"/>
    <w:rsid w:val="00473333"/>
    <w:rsid w:val="00475E3B"/>
    <w:rsid w:val="00486A69"/>
    <w:rsid w:val="004914BB"/>
    <w:rsid w:val="004C4641"/>
    <w:rsid w:val="004E2089"/>
    <w:rsid w:val="004E390E"/>
    <w:rsid w:val="004F1A43"/>
    <w:rsid w:val="005079E6"/>
    <w:rsid w:val="0052410C"/>
    <w:rsid w:val="00524DB3"/>
    <w:rsid w:val="0055219D"/>
    <w:rsid w:val="00557EDB"/>
    <w:rsid w:val="00571FAF"/>
    <w:rsid w:val="005729D2"/>
    <w:rsid w:val="005A36F4"/>
    <w:rsid w:val="005B0104"/>
    <w:rsid w:val="005C35F6"/>
    <w:rsid w:val="005D2765"/>
    <w:rsid w:val="005D39BC"/>
    <w:rsid w:val="005E359C"/>
    <w:rsid w:val="00606907"/>
    <w:rsid w:val="0063174E"/>
    <w:rsid w:val="00635E15"/>
    <w:rsid w:val="006549B3"/>
    <w:rsid w:val="006553AD"/>
    <w:rsid w:val="006565DE"/>
    <w:rsid w:val="00670CC2"/>
    <w:rsid w:val="00670D34"/>
    <w:rsid w:val="00672542"/>
    <w:rsid w:val="00672806"/>
    <w:rsid w:val="00674AA5"/>
    <w:rsid w:val="006B16B2"/>
    <w:rsid w:val="006B33E0"/>
    <w:rsid w:val="006D4F4F"/>
    <w:rsid w:val="006D5D47"/>
    <w:rsid w:val="006F020B"/>
    <w:rsid w:val="00720395"/>
    <w:rsid w:val="00741E5F"/>
    <w:rsid w:val="00752374"/>
    <w:rsid w:val="0077160E"/>
    <w:rsid w:val="0077206C"/>
    <w:rsid w:val="0078683D"/>
    <w:rsid w:val="00786BB6"/>
    <w:rsid w:val="00791102"/>
    <w:rsid w:val="00791474"/>
    <w:rsid w:val="00792EEE"/>
    <w:rsid w:val="00793DB5"/>
    <w:rsid w:val="007A6317"/>
    <w:rsid w:val="007A6819"/>
    <w:rsid w:val="007B6302"/>
    <w:rsid w:val="007D60B4"/>
    <w:rsid w:val="007D750F"/>
    <w:rsid w:val="00807036"/>
    <w:rsid w:val="00847F28"/>
    <w:rsid w:val="00855BC5"/>
    <w:rsid w:val="008570E3"/>
    <w:rsid w:val="008604FD"/>
    <w:rsid w:val="008704C0"/>
    <w:rsid w:val="008719BC"/>
    <w:rsid w:val="00881698"/>
    <w:rsid w:val="008872F1"/>
    <w:rsid w:val="008A4355"/>
    <w:rsid w:val="008B6FDA"/>
    <w:rsid w:val="008C2FA7"/>
    <w:rsid w:val="008C4193"/>
    <w:rsid w:val="008D018A"/>
    <w:rsid w:val="008F3899"/>
    <w:rsid w:val="00904194"/>
    <w:rsid w:val="0090554A"/>
    <w:rsid w:val="00911A41"/>
    <w:rsid w:val="00924EAA"/>
    <w:rsid w:val="0093463C"/>
    <w:rsid w:val="00940EF2"/>
    <w:rsid w:val="00941892"/>
    <w:rsid w:val="00942664"/>
    <w:rsid w:val="00976461"/>
    <w:rsid w:val="009A2098"/>
    <w:rsid w:val="009C2E9E"/>
    <w:rsid w:val="009C65A5"/>
    <w:rsid w:val="009F0D67"/>
    <w:rsid w:val="009F1BF0"/>
    <w:rsid w:val="009F407B"/>
    <w:rsid w:val="009F67F0"/>
    <w:rsid w:val="009F7FB1"/>
    <w:rsid w:val="00A058F9"/>
    <w:rsid w:val="00A05D77"/>
    <w:rsid w:val="00A120E2"/>
    <w:rsid w:val="00A42140"/>
    <w:rsid w:val="00A60E1B"/>
    <w:rsid w:val="00A64319"/>
    <w:rsid w:val="00A76AEB"/>
    <w:rsid w:val="00A80E25"/>
    <w:rsid w:val="00A92504"/>
    <w:rsid w:val="00AA5D5B"/>
    <w:rsid w:val="00AB686D"/>
    <w:rsid w:val="00AB7331"/>
    <w:rsid w:val="00AC2389"/>
    <w:rsid w:val="00AD3644"/>
    <w:rsid w:val="00AD3D10"/>
    <w:rsid w:val="00AD5CE9"/>
    <w:rsid w:val="00AE32CF"/>
    <w:rsid w:val="00AF66D6"/>
    <w:rsid w:val="00B04D73"/>
    <w:rsid w:val="00B156CC"/>
    <w:rsid w:val="00B1775C"/>
    <w:rsid w:val="00B20ECE"/>
    <w:rsid w:val="00B3051D"/>
    <w:rsid w:val="00B31093"/>
    <w:rsid w:val="00B35D65"/>
    <w:rsid w:val="00B368A7"/>
    <w:rsid w:val="00B4645E"/>
    <w:rsid w:val="00B56B4B"/>
    <w:rsid w:val="00B6164B"/>
    <w:rsid w:val="00B73282"/>
    <w:rsid w:val="00B77A6A"/>
    <w:rsid w:val="00B91E00"/>
    <w:rsid w:val="00BB0AFE"/>
    <w:rsid w:val="00BC4084"/>
    <w:rsid w:val="00BD35B5"/>
    <w:rsid w:val="00BD5689"/>
    <w:rsid w:val="00BF5D34"/>
    <w:rsid w:val="00C00FD8"/>
    <w:rsid w:val="00C036DB"/>
    <w:rsid w:val="00C14955"/>
    <w:rsid w:val="00C27F1C"/>
    <w:rsid w:val="00C644CC"/>
    <w:rsid w:val="00C73580"/>
    <w:rsid w:val="00C8571A"/>
    <w:rsid w:val="00CA6F89"/>
    <w:rsid w:val="00CC18DC"/>
    <w:rsid w:val="00CC58A7"/>
    <w:rsid w:val="00D00DDC"/>
    <w:rsid w:val="00D011F7"/>
    <w:rsid w:val="00D04914"/>
    <w:rsid w:val="00D11FCC"/>
    <w:rsid w:val="00D24841"/>
    <w:rsid w:val="00D44EE6"/>
    <w:rsid w:val="00D56C77"/>
    <w:rsid w:val="00D678DD"/>
    <w:rsid w:val="00D70507"/>
    <w:rsid w:val="00D810CB"/>
    <w:rsid w:val="00D96063"/>
    <w:rsid w:val="00D96656"/>
    <w:rsid w:val="00DB35C9"/>
    <w:rsid w:val="00DB46B6"/>
    <w:rsid w:val="00DC1BD7"/>
    <w:rsid w:val="00DC2417"/>
    <w:rsid w:val="00DC697B"/>
    <w:rsid w:val="00DC6F90"/>
    <w:rsid w:val="00DF5C00"/>
    <w:rsid w:val="00E0567B"/>
    <w:rsid w:val="00E06223"/>
    <w:rsid w:val="00E224A4"/>
    <w:rsid w:val="00E23AB4"/>
    <w:rsid w:val="00E26451"/>
    <w:rsid w:val="00E33A6A"/>
    <w:rsid w:val="00E56744"/>
    <w:rsid w:val="00E64807"/>
    <w:rsid w:val="00E70C0B"/>
    <w:rsid w:val="00E72141"/>
    <w:rsid w:val="00E737F7"/>
    <w:rsid w:val="00E75BF2"/>
    <w:rsid w:val="00E83714"/>
    <w:rsid w:val="00E83A15"/>
    <w:rsid w:val="00EA1064"/>
    <w:rsid w:val="00EB1ED9"/>
    <w:rsid w:val="00EC4AA8"/>
    <w:rsid w:val="00ED2464"/>
    <w:rsid w:val="00ED6309"/>
    <w:rsid w:val="00EE2568"/>
    <w:rsid w:val="00EE49FC"/>
    <w:rsid w:val="00F006C3"/>
    <w:rsid w:val="00F00904"/>
    <w:rsid w:val="00F03C5C"/>
    <w:rsid w:val="00F05907"/>
    <w:rsid w:val="00F155C8"/>
    <w:rsid w:val="00F24ED3"/>
    <w:rsid w:val="00F26C1C"/>
    <w:rsid w:val="00F310CD"/>
    <w:rsid w:val="00F36AD4"/>
    <w:rsid w:val="00F435BD"/>
    <w:rsid w:val="00F46334"/>
    <w:rsid w:val="00F54A59"/>
    <w:rsid w:val="00F756C5"/>
    <w:rsid w:val="00F8458B"/>
    <w:rsid w:val="00F8728F"/>
    <w:rsid w:val="00F94DAF"/>
    <w:rsid w:val="00FA130B"/>
    <w:rsid w:val="00FB68B2"/>
    <w:rsid w:val="00FB7859"/>
    <w:rsid w:val="00FC18E8"/>
    <w:rsid w:val="00FC6DE3"/>
    <w:rsid w:val="00FE48DB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7EADEC-485D-4A23-B8E6-60EFCBFF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HeaderChar">
    <w:name w:val="Header Char"/>
    <w:link w:val="Header"/>
    <w:uiPriority w:val="99"/>
    <w:locked/>
    <w:rsid w:val="00EE49F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FooterChar">
    <w:name w:val="Footer Char"/>
    <w:link w:val="Footer"/>
    <w:uiPriority w:val="99"/>
    <w:locked/>
    <w:rsid w:val="00EE49FC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120E2"/>
    <w:pPr>
      <w:spacing w:after="0" w:line="240" w:lineRule="auto"/>
    </w:pPr>
    <w:rPr>
      <w:rFonts w:ascii="Tahoma" w:hAnsi="Tahoma"/>
      <w:sz w:val="16"/>
      <w:szCs w:val="20"/>
      <w:lang w:val="sr-Latn-CS"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A120E2"/>
    <w:rPr>
      <w:rFonts w:ascii="Tahoma" w:hAnsi="Tahoma" w:cs="Times New Roman"/>
      <w:sz w:val="16"/>
    </w:rPr>
  </w:style>
  <w:style w:type="paragraph" w:styleId="PlainText">
    <w:name w:val="Plain Text"/>
    <w:basedOn w:val="Normal"/>
    <w:link w:val="PlainTextChar"/>
    <w:uiPriority w:val="99"/>
    <w:semiHidden/>
    <w:rsid w:val="00297D85"/>
    <w:pPr>
      <w:spacing w:after="0" w:line="240" w:lineRule="auto"/>
    </w:pPr>
    <w:rPr>
      <w:sz w:val="21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297D85"/>
    <w:rPr>
      <w:rFonts w:eastAsia="Times New Roman" w:cs="Times New Roman"/>
      <w:sz w:val="21"/>
      <w:lang w:val="en-US" w:eastAsia="en-US"/>
    </w:rPr>
  </w:style>
  <w:style w:type="paragraph" w:styleId="ListParagraph">
    <w:name w:val="List Paragraph"/>
    <w:basedOn w:val="Normal"/>
    <w:uiPriority w:val="99"/>
    <w:qFormat/>
    <w:rsid w:val="002D7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6.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2016. ok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Predsjednik opštine Nikšić razmotrio je Izvještaj o radu i finansijskom poslovanju Javne ustanove Dnevni centar za djecu sa smetnjama u razvoju i osobe sa invaliditetom Nikšić za 2017</vt:lpstr>
    </vt:vector>
  </TitlesOfParts>
  <Company>Microsoft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opštine Nikšić razmotrio je Izvještaj o radu i finansijskom poslovanju Javne ustanove Dnevni centar za djecu sa smetnjama u razvoju i osobe sa invaliditetom Nikšić za 2017</dc:title>
  <dc:subject/>
  <dc:creator>Windows User</dc:creator>
  <cp:keywords/>
  <dc:description/>
  <cp:lastModifiedBy>Natalija Banićević</cp:lastModifiedBy>
  <cp:revision>2</cp:revision>
  <cp:lastPrinted>2021-01-29T08:19:00Z</cp:lastPrinted>
  <dcterms:created xsi:type="dcterms:W3CDTF">2026-03-26T09:15:00Z</dcterms:created>
  <dcterms:modified xsi:type="dcterms:W3CDTF">2026-03-26T09:15:00Z</dcterms:modified>
</cp:coreProperties>
</file>