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73" w:rsidRPr="003B0723" w:rsidRDefault="00405273" w:rsidP="00B91E00">
      <w:pPr>
        <w:spacing w:after="0"/>
        <w:jc w:val="both"/>
        <w:rPr>
          <w:rFonts w:ascii="Arial" w:hAnsi="Arial" w:cs="Arial"/>
          <w:noProof/>
          <w:lang w:val="sr-Latn-CS"/>
        </w:rPr>
      </w:pPr>
    </w:p>
    <w:p w:rsidR="008E7AC5" w:rsidRPr="003B0723" w:rsidRDefault="003B0723" w:rsidP="008E7AC5">
      <w:pPr>
        <w:spacing w:after="240"/>
        <w:ind w:firstLine="720"/>
        <w:jc w:val="both"/>
        <w:rPr>
          <w:rFonts w:ascii="Arial" w:hAnsi="Arial" w:cs="Arial"/>
          <w:noProof/>
          <w:sz w:val="23"/>
          <w:szCs w:val="23"/>
          <w:lang w:val="sr-Latn-CS"/>
        </w:rPr>
      </w:pPr>
      <w:r>
        <w:rPr>
          <w:rFonts w:ascii="Arial" w:hAnsi="Arial" w:cs="Arial"/>
          <w:noProof/>
          <w:sz w:val="23"/>
          <w:szCs w:val="23"/>
          <w:lang w:val="sr-Latn-CS"/>
        </w:rPr>
        <w:t>Predsjednik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razmotrio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Informaciju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 </w:t>
      </w:r>
      <w:r>
        <w:rPr>
          <w:rFonts w:ascii="Arial" w:hAnsi="Arial" w:cs="Arial"/>
          <w:noProof/>
          <w:sz w:val="23"/>
          <w:szCs w:val="23"/>
          <w:lang w:val="sr-Latn-CS"/>
        </w:rPr>
        <w:t>ostvarivanju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politike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202</w:t>
      </w:r>
      <w:r w:rsidR="007A2DD0" w:rsidRPr="003B0723">
        <w:rPr>
          <w:rFonts w:ascii="Arial" w:hAnsi="Arial" w:cs="Arial"/>
          <w:noProof/>
          <w:sz w:val="23"/>
          <w:szCs w:val="23"/>
          <w:lang w:val="sr-Latn-CS"/>
        </w:rPr>
        <w:t>3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. </w:t>
      </w:r>
      <w:r>
        <w:rPr>
          <w:rFonts w:ascii="Arial" w:hAnsi="Arial" w:cs="Arial"/>
          <w:noProof/>
          <w:sz w:val="23"/>
          <w:szCs w:val="23"/>
          <w:lang w:val="sr-Latn-CS"/>
        </w:rPr>
        <w:t>godini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dao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sledeću</w:t>
      </w:r>
    </w:p>
    <w:p w:rsidR="008E7AC5" w:rsidRPr="003B0723" w:rsidRDefault="008E7AC5" w:rsidP="008E7AC5">
      <w:pPr>
        <w:spacing w:after="240"/>
        <w:ind w:firstLine="720"/>
        <w:jc w:val="both"/>
        <w:rPr>
          <w:rFonts w:ascii="Arial" w:hAnsi="Arial" w:cs="Arial"/>
          <w:noProof/>
          <w:sz w:val="23"/>
          <w:szCs w:val="23"/>
          <w:lang w:val="sr-Latn-CS"/>
        </w:rPr>
      </w:pPr>
    </w:p>
    <w:p w:rsidR="008E7AC5" w:rsidRPr="003B0723" w:rsidRDefault="003B0723" w:rsidP="008E7AC5">
      <w:pPr>
        <w:spacing w:after="240"/>
        <w:ind w:firstLine="720"/>
        <w:jc w:val="center"/>
        <w:rPr>
          <w:rFonts w:ascii="Arial" w:hAnsi="Arial" w:cs="Arial"/>
          <w:noProof/>
          <w:sz w:val="23"/>
          <w:szCs w:val="23"/>
          <w:lang w:val="sr-Latn-CS"/>
        </w:rPr>
      </w:pP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C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J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E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N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U</w:t>
      </w:r>
    </w:p>
    <w:p w:rsidR="008E7AC5" w:rsidRPr="003B0723" w:rsidRDefault="003B0723" w:rsidP="008E7AC5">
      <w:pPr>
        <w:numPr>
          <w:ilvl w:val="0"/>
          <w:numId w:val="9"/>
        </w:numPr>
        <w:spacing w:after="240"/>
        <w:jc w:val="both"/>
        <w:rPr>
          <w:rFonts w:ascii="Arial" w:hAnsi="Arial" w:cs="Arial"/>
          <w:noProof/>
          <w:sz w:val="23"/>
          <w:szCs w:val="23"/>
          <w:lang w:val="sr-Latn-CS"/>
        </w:rPr>
      </w:pPr>
      <w:r>
        <w:rPr>
          <w:rFonts w:ascii="Arial" w:hAnsi="Arial" w:cs="Arial"/>
          <w:noProof/>
          <w:sz w:val="23"/>
          <w:szCs w:val="23"/>
          <w:lang w:val="sr-Latn-CS"/>
        </w:rPr>
        <w:t>Informacija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ostvarivanju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politike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202</w:t>
      </w:r>
      <w:r w:rsidR="007A2DD0" w:rsidRPr="003B0723">
        <w:rPr>
          <w:rFonts w:ascii="Arial" w:hAnsi="Arial" w:cs="Arial"/>
          <w:noProof/>
          <w:sz w:val="23"/>
          <w:szCs w:val="23"/>
          <w:lang w:val="sr-Latn-CS"/>
        </w:rPr>
        <w:t>3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. </w:t>
      </w:r>
      <w:r>
        <w:rPr>
          <w:rFonts w:ascii="Arial" w:hAnsi="Arial" w:cs="Arial"/>
          <w:noProof/>
          <w:sz w:val="23"/>
          <w:szCs w:val="23"/>
          <w:lang w:val="sr-Latn-CS"/>
        </w:rPr>
        <w:t>godini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sjedinjena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kroz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rad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lokalne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samouprave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Centra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rad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Plužine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Šavnik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Opštinske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organizacije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Crvenog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krsta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sadrži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podatke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broju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porodica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lica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stanju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potrebe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njihovoj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stambenoj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situiranosti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podatke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nivou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koja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odnosi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osnovna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dopunska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prava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primijenjene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mjere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oblike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oblasti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‌</w:t>
      </w:r>
      <w:r>
        <w:rPr>
          <w:rFonts w:ascii="Arial" w:hAnsi="Arial" w:cs="Arial"/>
          <w:noProof/>
          <w:sz w:val="23"/>
          <w:szCs w:val="23"/>
          <w:lang w:val="sr-Latn-CS"/>
        </w:rPr>
        <w:t>ječje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podatke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postojećim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dodatnim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oblicima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koji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ostvarivani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aktivnostima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‌</w:t>
      </w:r>
      <w:r>
        <w:rPr>
          <w:rFonts w:ascii="Arial" w:hAnsi="Arial" w:cs="Arial"/>
          <w:noProof/>
          <w:sz w:val="23"/>
          <w:szCs w:val="23"/>
          <w:lang w:val="sr-Latn-CS"/>
        </w:rPr>
        <w:t>jeljenja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‌</w:t>
      </w:r>
      <w:r>
        <w:rPr>
          <w:rFonts w:ascii="Arial" w:hAnsi="Arial" w:cs="Arial"/>
          <w:noProof/>
          <w:sz w:val="23"/>
          <w:szCs w:val="23"/>
          <w:lang w:val="sr-Latn-CS"/>
        </w:rPr>
        <w:t>ječiju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‌</w:t>
      </w:r>
      <w:r>
        <w:rPr>
          <w:rFonts w:ascii="Arial" w:hAnsi="Arial" w:cs="Arial"/>
          <w:noProof/>
          <w:sz w:val="23"/>
          <w:szCs w:val="23"/>
          <w:lang w:val="sr-Latn-CS"/>
        </w:rPr>
        <w:t>jeljenja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boračko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-</w:t>
      </w:r>
      <w:r>
        <w:rPr>
          <w:rFonts w:ascii="Arial" w:hAnsi="Arial" w:cs="Arial"/>
          <w:noProof/>
          <w:sz w:val="23"/>
          <w:szCs w:val="23"/>
          <w:lang w:val="sr-Latn-CS"/>
        </w:rPr>
        <w:t>invalidsku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izbjeglica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raseljenih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lica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okviru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Sekretarijata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kulturu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sport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mlade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staranje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Opštinske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organizacije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Crvenog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krsta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Centar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rad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Plužine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Šavnik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podatke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sprovođenju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projekata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radionica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iz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oblasti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podatke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iz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oblasti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dobrovoljnog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davalaštva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krvi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kao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podatke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aktivnostima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koje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odnose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izbjeglice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raseljena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lica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202</w:t>
      </w:r>
      <w:r w:rsidR="007A2DD0" w:rsidRPr="003B0723">
        <w:rPr>
          <w:rFonts w:ascii="Arial" w:hAnsi="Arial" w:cs="Arial"/>
          <w:noProof/>
          <w:sz w:val="23"/>
          <w:szCs w:val="23"/>
          <w:lang w:val="sr-Latn-CS"/>
        </w:rPr>
        <w:t>3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. </w:t>
      </w:r>
      <w:r>
        <w:rPr>
          <w:rFonts w:ascii="Arial" w:hAnsi="Arial" w:cs="Arial"/>
          <w:noProof/>
          <w:sz w:val="23"/>
          <w:szCs w:val="23"/>
          <w:lang w:val="sr-Latn-CS"/>
        </w:rPr>
        <w:t>godini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.</w:t>
      </w:r>
    </w:p>
    <w:p w:rsidR="008E7AC5" w:rsidRPr="003B0723" w:rsidRDefault="003B0723" w:rsidP="008E7AC5">
      <w:pPr>
        <w:spacing w:after="240"/>
        <w:ind w:firstLine="720"/>
        <w:jc w:val="both"/>
        <w:rPr>
          <w:rFonts w:ascii="Arial" w:hAnsi="Arial" w:cs="Arial"/>
          <w:noProof/>
          <w:sz w:val="23"/>
          <w:szCs w:val="23"/>
          <w:lang w:val="sr-Latn-CS"/>
        </w:rPr>
      </w:pPr>
      <w:r>
        <w:rPr>
          <w:rFonts w:ascii="Arial" w:hAnsi="Arial" w:cs="Arial"/>
          <w:noProof/>
          <w:sz w:val="23"/>
          <w:szCs w:val="23"/>
          <w:lang w:val="sr-Latn-CS"/>
        </w:rPr>
        <w:t>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osnovu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date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ocjene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, </w:t>
      </w:r>
      <w:r>
        <w:rPr>
          <w:rFonts w:ascii="Arial" w:hAnsi="Arial" w:cs="Arial"/>
          <w:noProof/>
          <w:sz w:val="23"/>
          <w:szCs w:val="23"/>
          <w:lang w:val="sr-Latn-CS"/>
        </w:rPr>
        <w:t>predsjednik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donio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sledeće</w:t>
      </w:r>
    </w:p>
    <w:p w:rsidR="00353710" w:rsidRPr="003B0723" w:rsidRDefault="00353710" w:rsidP="00353710">
      <w:pPr>
        <w:spacing w:after="0"/>
        <w:ind w:firstLine="720"/>
        <w:jc w:val="both"/>
        <w:rPr>
          <w:rFonts w:ascii="Arial" w:hAnsi="Arial" w:cs="Arial"/>
          <w:noProof/>
          <w:sz w:val="23"/>
          <w:szCs w:val="23"/>
          <w:lang w:val="sr-Latn-CS"/>
        </w:rPr>
      </w:pPr>
    </w:p>
    <w:p w:rsidR="008E7AC5" w:rsidRPr="003B0723" w:rsidRDefault="003B0723" w:rsidP="008E7AC5">
      <w:pPr>
        <w:spacing w:after="240"/>
        <w:ind w:firstLine="720"/>
        <w:jc w:val="center"/>
        <w:rPr>
          <w:rFonts w:ascii="Arial" w:hAnsi="Arial" w:cs="Arial"/>
          <w:noProof/>
          <w:sz w:val="23"/>
          <w:szCs w:val="23"/>
          <w:lang w:val="sr-Latn-CS"/>
        </w:rPr>
      </w:pP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Z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A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K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L</w:t>
      </w:r>
      <w:r w:rsidR="0092642B">
        <w:rPr>
          <w:rFonts w:ascii="Arial" w:hAnsi="Arial" w:cs="Arial"/>
          <w:b/>
          <w:bCs/>
          <w:noProof/>
          <w:sz w:val="23"/>
          <w:szCs w:val="23"/>
          <w:lang w:val="sr-Latn-CS"/>
        </w:rPr>
        <w:t>j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Č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K</w:t>
      </w:r>
      <w:r w:rsidR="008E7AC5" w:rsidRPr="003B0723">
        <w:rPr>
          <w:rFonts w:ascii="Arial" w:hAnsi="Arial" w:cs="Arial"/>
          <w:b/>
          <w:bCs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3"/>
          <w:szCs w:val="23"/>
          <w:lang w:val="sr-Latn-CS"/>
        </w:rPr>
        <w:t>E</w:t>
      </w:r>
    </w:p>
    <w:p w:rsidR="008E7AC5" w:rsidRPr="003B0723" w:rsidRDefault="003B0723" w:rsidP="008E7AC5">
      <w:pPr>
        <w:numPr>
          <w:ilvl w:val="0"/>
          <w:numId w:val="10"/>
        </w:numPr>
        <w:spacing w:after="240"/>
        <w:jc w:val="both"/>
        <w:rPr>
          <w:rFonts w:ascii="Arial" w:hAnsi="Arial" w:cs="Arial"/>
          <w:noProof/>
          <w:sz w:val="23"/>
          <w:szCs w:val="23"/>
          <w:lang w:val="sr-Latn-CS"/>
        </w:rPr>
      </w:pPr>
      <w:r>
        <w:rPr>
          <w:rFonts w:ascii="Arial" w:hAnsi="Arial" w:cs="Arial"/>
          <w:noProof/>
          <w:sz w:val="23"/>
          <w:szCs w:val="23"/>
          <w:lang w:val="sr-Latn-CS"/>
        </w:rPr>
        <w:t>Usvaja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Informacija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ostvarivanju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politike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202</w:t>
      </w:r>
      <w:r w:rsidR="007A2DD0" w:rsidRPr="003B0723">
        <w:rPr>
          <w:rFonts w:ascii="Arial" w:hAnsi="Arial" w:cs="Arial"/>
          <w:noProof/>
          <w:sz w:val="23"/>
          <w:szCs w:val="23"/>
          <w:lang w:val="sr-Latn-CS"/>
        </w:rPr>
        <w:t>3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. </w:t>
      </w:r>
      <w:r>
        <w:rPr>
          <w:rFonts w:ascii="Arial" w:hAnsi="Arial" w:cs="Arial"/>
          <w:noProof/>
          <w:sz w:val="23"/>
          <w:szCs w:val="23"/>
          <w:lang w:val="sr-Latn-CS"/>
        </w:rPr>
        <w:t>godinu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.</w:t>
      </w:r>
    </w:p>
    <w:p w:rsidR="008E7AC5" w:rsidRPr="003B0723" w:rsidRDefault="003B0723" w:rsidP="008E7AC5">
      <w:pPr>
        <w:numPr>
          <w:ilvl w:val="0"/>
          <w:numId w:val="10"/>
        </w:numPr>
        <w:spacing w:after="240"/>
        <w:jc w:val="both"/>
        <w:rPr>
          <w:rFonts w:ascii="Arial" w:hAnsi="Arial" w:cs="Arial"/>
          <w:noProof/>
          <w:sz w:val="23"/>
          <w:szCs w:val="23"/>
          <w:lang w:val="sr-Latn-CS"/>
        </w:rPr>
      </w:pPr>
      <w:r>
        <w:rPr>
          <w:rFonts w:ascii="Arial" w:hAnsi="Arial" w:cs="Arial"/>
          <w:noProof/>
          <w:sz w:val="23"/>
          <w:szCs w:val="23"/>
          <w:lang w:val="sr-Latn-CS"/>
        </w:rPr>
        <w:t>Kako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bi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skladu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zakonima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drugim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propisima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koji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regulišu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ovu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oblast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obezbjeđivali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što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kvalitetnije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uređivali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uslovi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očuvanje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poboljšanje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nivoa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neophodno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dalje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preduzimati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mjere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aktivnosti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ostvarivanju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politike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opštini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Nikšić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što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prije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svega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podrazum</w:t>
      </w:r>
      <w:r w:rsidR="0092642B">
        <w:rPr>
          <w:rFonts w:ascii="Arial" w:hAnsi="Arial" w:cs="Arial"/>
          <w:noProof/>
          <w:sz w:val="23"/>
          <w:szCs w:val="23"/>
          <w:lang w:val="sr-Latn-CS"/>
        </w:rPr>
        <w:t>i</w:t>
      </w:r>
      <w:r>
        <w:rPr>
          <w:rFonts w:ascii="Arial" w:hAnsi="Arial" w:cs="Arial"/>
          <w:noProof/>
          <w:sz w:val="23"/>
          <w:szCs w:val="23"/>
          <w:lang w:val="sr-Latn-CS"/>
        </w:rPr>
        <w:t>jeva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saradnju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svih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nadležnih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državnih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organa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organa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lokalne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samouprave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zdravstvenih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ustanova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>
        <w:rPr>
          <w:rFonts w:ascii="Arial" w:hAnsi="Arial" w:cs="Arial"/>
          <w:noProof/>
          <w:sz w:val="23"/>
          <w:szCs w:val="23"/>
          <w:lang w:val="sr-Latn-CS"/>
        </w:rPr>
        <w:t>ustanova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socijalne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‌</w:t>
      </w:r>
      <w:r>
        <w:rPr>
          <w:rFonts w:ascii="Arial" w:hAnsi="Arial" w:cs="Arial"/>
          <w:noProof/>
          <w:sz w:val="23"/>
          <w:szCs w:val="23"/>
          <w:lang w:val="sr-Latn-CS"/>
        </w:rPr>
        <w:t>ječje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zaštite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drugih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pravnih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i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fizičkih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>
        <w:rPr>
          <w:rFonts w:ascii="Arial" w:hAnsi="Arial" w:cs="Arial"/>
          <w:noProof/>
          <w:sz w:val="23"/>
          <w:szCs w:val="23"/>
          <w:lang w:val="sr-Latn-CS"/>
        </w:rPr>
        <w:t>lica</w:t>
      </w:r>
      <w:r w:rsidR="008E7AC5" w:rsidRPr="003B0723">
        <w:rPr>
          <w:rFonts w:ascii="Arial" w:hAnsi="Arial" w:cs="Arial"/>
          <w:noProof/>
          <w:sz w:val="23"/>
          <w:szCs w:val="23"/>
          <w:lang w:val="sr-Latn-CS"/>
        </w:rPr>
        <w:t>.</w:t>
      </w:r>
      <w:bookmarkStart w:id="0" w:name="_GoBack"/>
      <w:bookmarkEnd w:id="0"/>
    </w:p>
    <w:p w:rsidR="008E7AC5" w:rsidRPr="003B0723" w:rsidRDefault="008E7AC5" w:rsidP="008E7AC5">
      <w:pPr>
        <w:spacing w:after="240"/>
        <w:ind w:left="720"/>
        <w:jc w:val="both"/>
        <w:rPr>
          <w:rFonts w:ascii="Arial" w:hAnsi="Arial" w:cs="Arial"/>
          <w:noProof/>
          <w:sz w:val="23"/>
          <w:szCs w:val="23"/>
          <w:lang w:val="sr-Latn-CS"/>
        </w:rPr>
      </w:pPr>
      <w:r w:rsidRPr="003B0723">
        <w:rPr>
          <w:rFonts w:ascii="Arial" w:hAnsi="Arial" w:cs="Arial"/>
          <w:noProof/>
          <w:sz w:val="23"/>
          <w:szCs w:val="23"/>
          <w:lang w:val="sr-Latn-CS"/>
        </w:rPr>
        <w:t>                                                                               </w:t>
      </w:r>
    </w:p>
    <w:p w:rsidR="008E7AC5" w:rsidRPr="003B0723" w:rsidRDefault="00353710" w:rsidP="00353710">
      <w:pPr>
        <w:spacing w:after="120"/>
        <w:ind w:left="6480"/>
        <w:jc w:val="both"/>
        <w:rPr>
          <w:rFonts w:ascii="Arial" w:hAnsi="Arial" w:cs="Arial"/>
          <w:b/>
          <w:noProof/>
          <w:sz w:val="23"/>
          <w:szCs w:val="23"/>
          <w:lang w:val="sr-Latn-CS"/>
        </w:rPr>
      </w:pPr>
      <w:r w:rsidRPr="003B0723">
        <w:rPr>
          <w:rFonts w:ascii="Arial" w:hAnsi="Arial" w:cs="Arial"/>
          <w:b/>
          <w:noProof/>
          <w:sz w:val="23"/>
          <w:szCs w:val="23"/>
          <w:lang w:val="sr-Latn-CS"/>
        </w:rPr>
        <w:t xml:space="preserve">        </w:t>
      </w:r>
      <w:r w:rsidR="003B0723">
        <w:rPr>
          <w:rFonts w:ascii="Arial" w:hAnsi="Arial" w:cs="Arial"/>
          <w:b/>
          <w:noProof/>
          <w:sz w:val="23"/>
          <w:szCs w:val="23"/>
          <w:lang w:val="sr-Latn-CS"/>
        </w:rPr>
        <w:t>PREDSJEDNIK</w:t>
      </w:r>
    </w:p>
    <w:p w:rsidR="008E7AC5" w:rsidRPr="003B0723" w:rsidRDefault="008E7AC5" w:rsidP="008E7AC5">
      <w:pPr>
        <w:spacing w:after="240"/>
        <w:ind w:firstLine="720"/>
        <w:jc w:val="both"/>
        <w:rPr>
          <w:rFonts w:ascii="Arial" w:hAnsi="Arial" w:cs="Arial"/>
          <w:noProof/>
          <w:sz w:val="23"/>
          <w:szCs w:val="23"/>
          <w:lang w:val="sr-Latn-CS"/>
        </w:rPr>
      </w:pPr>
      <w:r w:rsidRPr="003B0723">
        <w:rPr>
          <w:rFonts w:ascii="Arial" w:hAnsi="Arial" w:cs="Arial"/>
          <w:b/>
          <w:noProof/>
          <w:sz w:val="23"/>
          <w:szCs w:val="23"/>
          <w:lang w:val="sr-Latn-CS"/>
        </w:rPr>
        <w:t xml:space="preserve">                                          </w:t>
      </w:r>
      <w:r w:rsidRPr="003B0723">
        <w:rPr>
          <w:rFonts w:ascii="Arial" w:hAnsi="Arial" w:cs="Arial"/>
          <w:b/>
          <w:noProof/>
          <w:sz w:val="23"/>
          <w:szCs w:val="23"/>
          <w:lang w:val="sr-Latn-CS"/>
        </w:rPr>
        <w:tab/>
      </w:r>
      <w:r w:rsidRPr="003B0723">
        <w:rPr>
          <w:rFonts w:ascii="Arial" w:hAnsi="Arial" w:cs="Arial"/>
          <w:b/>
          <w:noProof/>
          <w:sz w:val="23"/>
          <w:szCs w:val="23"/>
          <w:lang w:val="sr-Latn-CS"/>
        </w:rPr>
        <w:tab/>
      </w:r>
      <w:r w:rsidRPr="003B0723">
        <w:rPr>
          <w:rFonts w:ascii="Arial" w:hAnsi="Arial" w:cs="Arial"/>
          <w:b/>
          <w:noProof/>
          <w:sz w:val="23"/>
          <w:szCs w:val="23"/>
          <w:lang w:val="sr-Latn-CS"/>
        </w:rPr>
        <w:tab/>
      </w:r>
      <w:r w:rsidRPr="003B0723">
        <w:rPr>
          <w:rFonts w:ascii="Arial" w:hAnsi="Arial" w:cs="Arial"/>
          <w:b/>
          <w:noProof/>
          <w:sz w:val="23"/>
          <w:szCs w:val="23"/>
          <w:lang w:val="sr-Latn-CS"/>
        </w:rPr>
        <w:tab/>
      </w:r>
      <w:r w:rsidRPr="003B0723">
        <w:rPr>
          <w:rFonts w:ascii="Arial" w:hAnsi="Arial" w:cs="Arial"/>
          <w:b/>
          <w:noProof/>
          <w:sz w:val="23"/>
          <w:szCs w:val="23"/>
          <w:lang w:val="sr-Latn-CS"/>
        </w:rPr>
        <w:tab/>
      </w:r>
      <w:r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  </w:t>
      </w:r>
      <w:r w:rsidR="00300808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   </w:t>
      </w:r>
      <w:r w:rsidR="003B0723">
        <w:rPr>
          <w:rFonts w:ascii="Arial" w:hAnsi="Arial" w:cs="Arial"/>
          <w:noProof/>
          <w:sz w:val="23"/>
          <w:szCs w:val="23"/>
          <w:lang w:val="sr-Latn-CS"/>
        </w:rPr>
        <w:t>Marko</w:t>
      </w:r>
      <w:r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</w:t>
      </w:r>
      <w:r w:rsidR="003B0723">
        <w:rPr>
          <w:rFonts w:ascii="Arial" w:hAnsi="Arial" w:cs="Arial"/>
          <w:noProof/>
          <w:sz w:val="23"/>
          <w:szCs w:val="23"/>
          <w:lang w:val="sr-Latn-CS"/>
        </w:rPr>
        <w:t>Kovačević</w:t>
      </w:r>
      <w:r w:rsidR="00353710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, </w:t>
      </w:r>
      <w:r w:rsidR="003B0723">
        <w:rPr>
          <w:rFonts w:ascii="Arial" w:hAnsi="Arial" w:cs="Arial"/>
          <w:noProof/>
          <w:sz w:val="23"/>
          <w:szCs w:val="23"/>
          <w:lang w:val="sr-Latn-CS"/>
        </w:rPr>
        <w:t>s</w:t>
      </w:r>
      <w:r w:rsidR="00353710" w:rsidRPr="003B0723">
        <w:rPr>
          <w:rFonts w:ascii="Arial" w:hAnsi="Arial" w:cs="Arial"/>
          <w:noProof/>
          <w:sz w:val="23"/>
          <w:szCs w:val="23"/>
          <w:lang w:val="sr-Latn-CS"/>
        </w:rPr>
        <w:t>.</w:t>
      </w:r>
      <w:r w:rsidR="003B0723">
        <w:rPr>
          <w:rFonts w:ascii="Arial" w:hAnsi="Arial" w:cs="Arial"/>
          <w:noProof/>
          <w:sz w:val="23"/>
          <w:szCs w:val="23"/>
          <w:lang w:val="sr-Latn-CS"/>
        </w:rPr>
        <w:t>r</w:t>
      </w:r>
      <w:r w:rsidR="00353710" w:rsidRPr="003B0723">
        <w:rPr>
          <w:rFonts w:ascii="Arial" w:hAnsi="Arial" w:cs="Arial"/>
          <w:noProof/>
          <w:sz w:val="23"/>
          <w:szCs w:val="23"/>
          <w:lang w:val="sr-Latn-CS"/>
        </w:rPr>
        <w:t>.</w:t>
      </w:r>
      <w:r w:rsidR="00300808" w:rsidRPr="003B0723">
        <w:rPr>
          <w:rFonts w:ascii="Arial" w:hAnsi="Arial" w:cs="Arial"/>
          <w:noProof/>
          <w:sz w:val="23"/>
          <w:szCs w:val="23"/>
          <w:lang w:val="sr-Latn-CS"/>
        </w:rPr>
        <w:t xml:space="preserve">  </w:t>
      </w:r>
    </w:p>
    <w:p w:rsidR="00405273" w:rsidRPr="003B0723" w:rsidRDefault="00405273" w:rsidP="008E7AC5">
      <w:pPr>
        <w:spacing w:after="240"/>
        <w:ind w:firstLine="720"/>
        <w:jc w:val="both"/>
        <w:rPr>
          <w:rFonts w:ascii="Arial" w:hAnsi="Arial" w:cs="Arial"/>
          <w:noProof/>
          <w:lang w:val="sr-Latn-CS"/>
        </w:rPr>
      </w:pPr>
    </w:p>
    <w:sectPr w:rsidR="00405273" w:rsidRPr="003B0723" w:rsidSect="00B91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71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FC" w:rsidRDefault="007E63FC" w:rsidP="00EE49FC">
      <w:pPr>
        <w:spacing w:after="0" w:line="240" w:lineRule="auto"/>
      </w:pPr>
      <w:r>
        <w:separator/>
      </w:r>
    </w:p>
  </w:endnote>
  <w:endnote w:type="continuationSeparator" w:id="0">
    <w:p w:rsidR="007E63FC" w:rsidRDefault="007E63FC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23" w:rsidRDefault="003B0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23" w:rsidRDefault="003B07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23" w:rsidRDefault="003B0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FC" w:rsidRDefault="007E63FC" w:rsidP="00EE49FC">
      <w:pPr>
        <w:spacing w:after="0" w:line="240" w:lineRule="auto"/>
      </w:pPr>
      <w:r>
        <w:separator/>
      </w:r>
    </w:p>
  </w:footnote>
  <w:footnote w:type="continuationSeparator" w:id="0">
    <w:p w:rsidR="007E63FC" w:rsidRDefault="007E63FC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23" w:rsidRDefault="003B07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23" w:rsidRDefault="003B07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73" w:rsidRDefault="00405273">
    <w:pPr>
      <w:pStyle w:val="Header"/>
      <w:rPr>
        <w:sz w:val="6"/>
        <w:lang w:val="sl-SI"/>
      </w:rPr>
    </w:pPr>
  </w:p>
  <w:p w:rsidR="00405273" w:rsidRDefault="00D7255E" w:rsidP="0055219D">
    <w:pPr>
      <w:pStyle w:val="Header"/>
      <w:rPr>
        <w:lang w:val="sl-S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20320</wp:posOffset>
              </wp:positionV>
              <wp:extent cx="4400550" cy="98679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AC5" w:rsidRPr="003B0723" w:rsidRDefault="003B0723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</w:pP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Crna</w:t>
                          </w:r>
                          <w:r w:rsidR="008E7AC5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 xml:space="preserve">  </w:t>
                          </w: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Gora</w:t>
                          </w:r>
                        </w:p>
                        <w:p w:rsidR="008E7AC5" w:rsidRPr="003B0723" w:rsidRDefault="003B0723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</w:pP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Opština</w:t>
                          </w:r>
                          <w:r w:rsidR="008E7AC5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 xml:space="preserve">  </w:t>
                          </w: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Nikšić</w:t>
                          </w:r>
                        </w:p>
                        <w:p w:rsidR="008E7AC5" w:rsidRPr="003B0723" w:rsidRDefault="003B0723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</w:pP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Predsjednik</w:t>
                          </w:r>
                        </w:p>
                        <w:p w:rsidR="008E7AC5" w:rsidRPr="003B0723" w:rsidRDefault="003B0723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</w:pP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Broj</w:t>
                          </w:r>
                          <w:r w:rsidR="008E7AC5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: 02-031-</w:t>
                          </w:r>
                          <w:r w:rsidR="004574E7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2029</w:t>
                          </w:r>
                        </w:p>
                        <w:p w:rsidR="008E7AC5" w:rsidRPr="003B0723" w:rsidRDefault="003B0723" w:rsidP="008E7AC5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</w:pP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Nikšić</w:t>
                          </w:r>
                          <w:r w:rsidR="008E7AC5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, </w:t>
                          </w:r>
                          <w:r w:rsidR="007A2DD0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0</w:t>
                          </w:r>
                          <w:r w:rsidR="00300808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6</w:t>
                          </w:r>
                          <w:r w:rsidR="008E7AC5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.06.202</w:t>
                          </w:r>
                          <w:r w:rsidR="007A2DD0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4</w:t>
                          </w:r>
                          <w:r w:rsidR="008E7AC5"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 xml:space="preserve">. </w:t>
                          </w:r>
                          <w:r w:rsidRPr="003B0723">
                            <w:rPr>
                              <w:rFonts w:ascii="Arial" w:hAnsi="Arial" w:cs="Arial"/>
                              <w:noProof/>
                              <w:lang w:val="sr-Latn-CS"/>
                            </w:rPr>
                            <w:t>godine</w:t>
                          </w:r>
                        </w:p>
                        <w:p w:rsidR="00405273" w:rsidRPr="003B0723" w:rsidRDefault="00405273" w:rsidP="006B16B2">
                          <w:pPr>
                            <w:spacing w:after="0"/>
                            <w:rPr>
                              <w:rFonts w:ascii="Book Antiqua" w:hAnsi="Book Antiqua"/>
                              <w:noProof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91440" tIns="3600" rIns="9144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1.6pt;width:346.5pt;height:7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LugwIAAA0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" stroked="f">
              <v:textbox inset=",.1mm,,.1mm">
                <w:txbxContent>
                  <w:p w:rsidR="008E7AC5" w:rsidRPr="003B0723" w:rsidRDefault="003B0723" w:rsidP="008E7AC5">
                    <w:pPr>
                      <w:spacing w:after="0"/>
                      <w:rPr>
                        <w:rFonts w:ascii="Arial" w:hAnsi="Arial" w:cs="Arial"/>
                        <w:noProof/>
                        <w:lang w:val="sr-Latn-CS"/>
                      </w:rPr>
                    </w:pP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Crna</w:t>
                    </w:r>
                    <w:r w:rsidR="008E7AC5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 xml:space="preserve">  </w:t>
                    </w: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Gora</w:t>
                    </w:r>
                  </w:p>
                  <w:p w:rsidR="008E7AC5" w:rsidRPr="003B0723" w:rsidRDefault="003B0723" w:rsidP="008E7AC5">
                    <w:pPr>
                      <w:spacing w:after="0"/>
                      <w:rPr>
                        <w:rFonts w:ascii="Arial" w:hAnsi="Arial" w:cs="Arial"/>
                        <w:noProof/>
                        <w:lang w:val="sr-Latn-CS"/>
                      </w:rPr>
                    </w:pP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Opština</w:t>
                    </w:r>
                    <w:r w:rsidR="008E7AC5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 xml:space="preserve">  </w:t>
                    </w: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Nikšić</w:t>
                    </w:r>
                  </w:p>
                  <w:p w:rsidR="008E7AC5" w:rsidRPr="003B0723" w:rsidRDefault="003B0723" w:rsidP="008E7AC5">
                    <w:pPr>
                      <w:spacing w:after="0"/>
                      <w:rPr>
                        <w:rFonts w:ascii="Arial" w:hAnsi="Arial" w:cs="Arial"/>
                        <w:noProof/>
                        <w:lang w:val="sr-Latn-CS"/>
                      </w:rPr>
                    </w:pP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Predsjednik</w:t>
                    </w:r>
                  </w:p>
                  <w:p w:rsidR="008E7AC5" w:rsidRPr="003B0723" w:rsidRDefault="003B0723" w:rsidP="008E7AC5">
                    <w:pPr>
                      <w:spacing w:after="0"/>
                      <w:rPr>
                        <w:rFonts w:ascii="Arial" w:hAnsi="Arial" w:cs="Arial"/>
                        <w:noProof/>
                        <w:lang w:val="sr-Latn-CS"/>
                      </w:rPr>
                    </w:pP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Broj</w:t>
                    </w:r>
                    <w:r w:rsidR="008E7AC5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: 02-031-</w:t>
                    </w:r>
                    <w:r w:rsidR="004574E7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2029</w:t>
                    </w:r>
                  </w:p>
                  <w:p w:rsidR="008E7AC5" w:rsidRPr="003B0723" w:rsidRDefault="003B0723" w:rsidP="008E7AC5">
                    <w:pPr>
                      <w:spacing w:after="0"/>
                      <w:rPr>
                        <w:rFonts w:ascii="Arial" w:hAnsi="Arial" w:cs="Arial"/>
                        <w:noProof/>
                        <w:lang w:val="sr-Latn-CS"/>
                      </w:rPr>
                    </w:pP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Nikšić</w:t>
                    </w:r>
                    <w:r w:rsidR="008E7AC5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, </w:t>
                    </w:r>
                    <w:r w:rsidR="007A2DD0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0</w:t>
                    </w:r>
                    <w:r w:rsidR="00300808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6</w:t>
                    </w:r>
                    <w:r w:rsidR="008E7AC5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.06.202</w:t>
                    </w:r>
                    <w:r w:rsidR="007A2DD0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4</w:t>
                    </w:r>
                    <w:r w:rsidR="008E7AC5"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 xml:space="preserve">. </w:t>
                    </w:r>
                    <w:r w:rsidRPr="003B0723">
                      <w:rPr>
                        <w:rFonts w:ascii="Arial" w:hAnsi="Arial" w:cs="Arial"/>
                        <w:noProof/>
                        <w:lang w:val="sr-Latn-CS"/>
                      </w:rPr>
                      <w:t>godine</w:t>
                    </w:r>
                  </w:p>
                  <w:p w:rsidR="00405273" w:rsidRPr="003B0723" w:rsidRDefault="00405273" w:rsidP="006B16B2">
                    <w:pPr>
                      <w:spacing w:after="0"/>
                      <w:rPr>
                        <w:rFonts w:ascii="Book Antiqua" w:hAnsi="Book Antiqua"/>
                        <w:noProof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590550" cy="828675"/>
          <wp:effectExtent l="0" t="0" r="0" b="9525"/>
          <wp:docPr id="1" name="Picture 1" descr="Grb_nis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nis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273" w:rsidRDefault="00405273" w:rsidP="0055219D">
    <w:pPr>
      <w:pStyle w:val="Header"/>
      <w:rPr>
        <w:sz w:val="12"/>
        <w:lang w:val="sl-SI"/>
      </w:rPr>
    </w:pPr>
  </w:p>
  <w:p w:rsidR="00405273" w:rsidRPr="003726F2" w:rsidRDefault="00405273" w:rsidP="0055219D">
    <w:pPr>
      <w:pStyle w:val="Header"/>
      <w:rPr>
        <w:sz w:val="16"/>
        <w:szCs w:val="16"/>
        <w:lang w:val="sl-SI"/>
      </w:rPr>
    </w:pPr>
  </w:p>
  <w:p w:rsidR="00405273" w:rsidRPr="0055219D" w:rsidRDefault="00405273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405273" w:rsidRDefault="00405273" w:rsidP="00135F7C">
    <w:pPr>
      <w:pStyle w:val="Header"/>
      <w:ind w:firstLine="720"/>
      <w:rPr>
        <w:sz w:val="10"/>
        <w:lang w:val="sl-SI"/>
      </w:rPr>
    </w:pPr>
  </w:p>
  <w:p w:rsidR="00405273" w:rsidRDefault="00405273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5E70175"/>
    <w:multiLevelType w:val="multilevel"/>
    <w:tmpl w:val="0688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3421B"/>
    <w:multiLevelType w:val="hybridMultilevel"/>
    <w:tmpl w:val="7A5C8C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9B1B9E"/>
    <w:multiLevelType w:val="hybridMultilevel"/>
    <w:tmpl w:val="69A08592"/>
    <w:lvl w:ilvl="0" w:tplc="9880DB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FF72507"/>
    <w:multiLevelType w:val="hybridMultilevel"/>
    <w:tmpl w:val="7BB42C50"/>
    <w:lvl w:ilvl="0" w:tplc="2E386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1A646F0"/>
    <w:multiLevelType w:val="multilevel"/>
    <w:tmpl w:val="5C8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7C"/>
    <w:rsid w:val="000328A5"/>
    <w:rsid w:val="0004444F"/>
    <w:rsid w:val="00056045"/>
    <w:rsid w:val="000A5455"/>
    <w:rsid w:val="000A67FE"/>
    <w:rsid w:val="000C36F5"/>
    <w:rsid w:val="000D2BDE"/>
    <w:rsid w:val="000E5260"/>
    <w:rsid w:val="000E6F5F"/>
    <w:rsid w:val="000F10DE"/>
    <w:rsid w:val="000F4C93"/>
    <w:rsid w:val="000F631C"/>
    <w:rsid w:val="001201D7"/>
    <w:rsid w:val="00132A60"/>
    <w:rsid w:val="00135F7C"/>
    <w:rsid w:val="001421E7"/>
    <w:rsid w:val="00157967"/>
    <w:rsid w:val="00197E70"/>
    <w:rsid w:val="001A4759"/>
    <w:rsid w:val="001B4003"/>
    <w:rsid w:val="001C3AEE"/>
    <w:rsid w:val="001C3FAB"/>
    <w:rsid w:val="001C67DE"/>
    <w:rsid w:val="002363BA"/>
    <w:rsid w:val="00241421"/>
    <w:rsid w:val="00244E0D"/>
    <w:rsid w:val="00254EFE"/>
    <w:rsid w:val="00273022"/>
    <w:rsid w:val="00275BEB"/>
    <w:rsid w:val="00293B1E"/>
    <w:rsid w:val="00297D85"/>
    <w:rsid w:val="002B2B2E"/>
    <w:rsid w:val="002D787C"/>
    <w:rsid w:val="002E4100"/>
    <w:rsid w:val="002F6628"/>
    <w:rsid w:val="00300808"/>
    <w:rsid w:val="00311B06"/>
    <w:rsid w:val="00315AA1"/>
    <w:rsid w:val="00330B33"/>
    <w:rsid w:val="003414A1"/>
    <w:rsid w:val="00353710"/>
    <w:rsid w:val="00354DDA"/>
    <w:rsid w:val="003667D4"/>
    <w:rsid w:val="003726F2"/>
    <w:rsid w:val="00396681"/>
    <w:rsid w:val="003A273C"/>
    <w:rsid w:val="003A2F2C"/>
    <w:rsid w:val="003B0723"/>
    <w:rsid w:val="003D4593"/>
    <w:rsid w:val="003E1A79"/>
    <w:rsid w:val="003E551D"/>
    <w:rsid w:val="003E7723"/>
    <w:rsid w:val="003E7D3F"/>
    <w:rsid w:val="00405273"/>
    <w:rsid w:val="00417655"/>
    <w:rsid w:val="004353A7"/>
    <w:rsid w:val="00437665"/>
    <w:rsid w:val="00451AAA"/>
    <w:rsid w:val="00451CF3"/>
    <w:rsid w:val="004574E7"/>
    <w:rsid w:val="00465270"/>
    <w:rsid w:val="00471B5C"/>
    <w:rsid w:val="00473333"/>
    <w:rsid w:val="00475E3B"/>
    <w:rsid w:val="004914BB"/>
    <w:rsid w:val="004B59DF"/>
    <w:rsid w:val="004C1FAF"/>
    <w:rsid w:val="004C4641"/>
    <w:rsid w:val="004E0A18"/>
    <w:rsid w:val="004E2089"/>
    <w:rsid w:val="004E390E"/>
    <w:rsid w:val="004E5C36"/>
    <w:rsid w:val="004E64AE"/>
    <w:rsid w:val="004E68C0"/>
    <w:rsid w:val="004F1A43"/>
    <w:rsid w:val="00524DB3"/>
    <w:rsid w:val="00544867"/>
    <w:rsid w:val="0055219D"/>
    <w:rsid w:val="005950F8"/>
    <w:rsid w:val="005A5384"/>
    <w:rsid w:val="005C35F6"/>
    <w:rsid w:val="005D2765"/>
    <w:rsid w:val="005D39BC"/>
    <w:rsid w:val="005E1587"/>
    <w:rsid w:val="005F4219"/>
    <w:rsid w:val="00606631"/>
    <w:rsid w:val="00630224"/>
    <w:rsid w:val="006549B3"/>
    <w:rsid w:val="00670D34"/>
    <w:rsid w:val="006A60A9"/>
    <w:rsid w:val="006B16B2"/>
    <w:rsid w:val="006D5D47"/>
    <w:rsid w:val="00706555"/>
    <w:rsid w:val="00722505"/>
    <w:rsid w:val="00726EA3"/>
    <w:rsid w:val="0077160E"/>
    <w:rsid w:val="00786BB6"/>
    <w:rsid w:val="00791102"/>
    <w:rsid w:val="00792EEE"/>
    <w:rsid w:val="007A2DD0"/>
    <w:rsid w:val="007A32F4"/>
    <w:rsid w:val="007A5EA6"/>
    <w:rsid w:val="007A6317"/>
    <w:rsid w:val="007B6302"/>
    <w:rsid w:val="007D4C39"/>
    <w:rsid w:val="007D750F"/>
    <w:rsid w:val="007E4C8E"/>
    <w:rsid w:val="007E63FC"/>
    <w:rsid w:val="007F1011"/>
    <w:rsid w:val="007F139D"/>
    <w:rsid w:val="007F43BD"/>
    <w:rsid w:val="00816F00"/>
    <w:rsid w:val="00847F28"/>
    <w:rsid w:val="00881698"/>
    <w:rsid w:val="008941FC"/>
    <w:rsid w:val="008A4355"/>
    <w:rsid w:val="008B06CF"/>
    <w:rsid w:val="008B0F16"/>
    <w:rsid w:val="008C2794"/>
    <w:rsid w:val="008C4193"/>
    <w:rsid w:val="008C6E32"/>
    <w:rsid w:val="008E279C"/>
    <w:rsid w:val="008E7AC5"/>
    <w:rsid w:val="00911A41"/>
    <w:rsid w:val="00914409"/>
    <w:rsid w:val="00922133"/>
    <w:rsid w:val="0092642B"/>
    <w:rsid w:val="00940EF2"/>
    <w:rsid w:val="00941892"/>
    <w:rsid w:val="009A2098"/>
    <w:rsid w:val="009A2D9F"/>
    <w:rsid w:val="009C2E9E"/>
    <w:rsid w:val="009C65A5"/>
    <w:rsid w:val="00A07F28"/>
    <w:rsid w:val="00A120E2"/>
    <w:rsid w:val="00A3087E"/>
    <w:rsid w:val="00A42140"/>
    <w:rsid w:val="00A63884"/>
    <w:rsid w:val="00A64319"/>
    <w:rsid w:val="00A76AEB"/>
    <w:rsid w:val="00AB10B0"/>
    <w:rsid w:val="00AE32CF"/>
    <w:rsid w:val="00B04D73"/>
    <w:rsid w:val="00B067F6"/>
    <w:rsid w:val="00B156CC"/>
    <w:rsid w:val="00B20ECE"/>
    <w:rsid w:val="00B21092"/>
    <w:rsid w:val="00B3025E"/>
    <w:rsid w:val="00B35D65"/>
    <w:rsid w:val="00B37693"/>
    <w:rsid w:val="00B73282"/>
    <w:rsid w:val="00B77A6A"/>
    <w:rsid w:val="00B91E00"/>
    <w:rsid w:val="00BB0AFE"/>
    <w:rsid w:val="00BC4084"/>
    <w:rsid w:val="00BD5689"/>
    <w:rsid w:val="00BE1C22"/>
    <w:rsid w:val="00BF11C8"/>
    <w:rsid w:val="00C14955"/>
    <w:rsid w:val="00C4549B"/>
    <w:rsid w:val="00C456DB"/>
    <w:rsid w:val="00C835EF"/>
    <w:rsid w:val="00CB2A89"/>
    <w:rsid w:val="00CC18DC"/>
    <w:rsid w:val="00D04914"/>
    <w:rsid w:val="00D11FCC"/>
    <w:rsid w:val="00D22214"/>
    <w:rsid w:val="00D24841"/>
    <w:rsid w:val="00D37E28"/>
    <w:rsid w:val="00D42390"/>
    <w:rsid w:val="00D44EE6"/>
    <w:rsid w:val="00D56C77"/>
    <w:rsid w:val="00D7255E"/>
    <w:rsid w:val="00D90DCA"/>
    <w:rsid w:val="00D97467"/>
    <w:rsid w:val="00DB1AC3"/>
    <w:rsid w:val="00DB35C9"/>
    <w:rsid w:val="00E224A4"/>
    <w:rsid w:val="00E26451"/>
    <w:rsid w:val="00E70C0B"/>
    <w:rsid w:val="00E73870"/>
    <w:rsid w:val="00EA235C"/>
    <w:rsid w:val="00EB4496"/>
    <w:rsid w:val="00EB7F6D"/>
    <w:rsid w:val="00EE49FC"/>
    <w:rsid w:val="00F002F9"/>
    <w:rsid w:val="00F00904"/>
    <w:rsid w:val="00F05907"/>
    <w:rsid w:val="00F24ED3"/>
    <w:rsid w:val="00F31434"/>
    <w:rsid w:val="00F54A86"/>
    <w:rsid w:val="00F60841"/>
    <w:rsid w:val="00F94DAF"/>
    <w:rsid w:val="00F97135"/>
    <w:rsid w:val="00FA06B8"/>
    <w:rsid w:val="00FA130B"/>
    <w:rsid w:val="00FC18E8"/>
    <w:rsid w:val="00FC7545"/>
    <w:rsid w:val="00FE2E01"/>
    <w:rsid w:val="00FE48D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0D1326-3B62-4DBB-93D2-7F2E80A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creator>Windows User</dc:creator>
  <cp:lastModifiedBy>Microsoft account</cp:lastModifiedBy>
  <cp:revision>7</cp:revision>
  <cp:lastPrinted>2024-06-06T07:58:00Z</cp:lastPrinted>
  <dcterms:created xsi:type="dcterms:W3CDTF">2024-06-06T06:34:00Z</dcterms:created>
  <dcterms:modified xsi:type="dcterms:W3CDTF">2024-07-03T10:10:00Z</dcterms:modified>
</cp:coreProperties>
</file>