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6" w:rsidRPr="00911699" w:rsidRDefault="00911699" w:rsidP="005A6DD7">
      <w:pPr>
        <w:spacing w:after="24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640FB6" w:rsidRPr="00911699">
        <w:rPr>
          <w:rFonts w:ascii="Arial" w:hAnsi="Arial" w:cs="Arial"/>
          <w:noProof/>
          <w:lang w:val="sr-Latn-CS"/>
        </w:rPr>
        <w:t xml:space="preserve"> 20</w:t>
      </w:r>
      <w:r w:rsidR="00F2696B" w:rsidRPr="00911699">
        <w:rPr>
          <w:rFonts w:ascii="Arial" w:hAnsi="Arial" w:cs="Arial"/>
          <w:noProof/>
          <w:lang w:val="sr-Latn-CS"/>
        </w:rPr>
        <w:t>2</w:t>
      </w:r>
      <w:r w:rsidR="008613F3">
        <w:rPr>
          <w:rFonts w:ascii="Arial" w:hAnsi="Arial" w:cs="Arial"/>
          <w:noProof/>
          <w:lang w:val="sr-Latn-CS"/>
        </w:rPr>
        <w:t>4</w:t>
      </w:r>
      <w:r w:rsidR="00640FB6" w:rsidRPr="00911699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</w:p>
    <w:p w:rsidR="00640FB6" w:rsidRPr="00911699" w:rsidRDefault="00911699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640FB6" w:rsidRPr="00911699" w:rsidRDefault="00911699" w:rsidP="005A6DD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Javn</w:t>
      </w:r>
      <w:r w:rsidRPr="00B62FE1">
        <w:rPr>
          <w:rFonts w:ascii="Arial" w:hAnsi="Arial" w:cs="Arial"/>
          <w:noProof/>
          <w:lang w:val="sr-Latn-CS"/>
        </w:rPr>
        <w:t>a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ustanova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M</w:t>
      </w:r>
      <w:bookmarkStart w:id="0" w:name="_GoBack"/>
      <w:bookmarkEnd w:id="0"/>
      <w:r w:rsidRPr="00B62FE1">
        <w:rPr>
          <w:rFonts w:ascii="Arial" w:hAnsi="Arial" w:cs="Arial"/>
          <w:noProof/>
          <w:lang w:val="sr-Latn-CS"/>
        </w:rPr>
        <w:t>uzeji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i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galerije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Nikšić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je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u</w:t>
      </w:r>
      <w:r w:rsidR="00640FB6" w:rsidRPr="00B62FE1">
        <w:rPr>
          <w:rFonts w:ascii="Arial" w:hAnsi="Arial" w:cs="Arial"/>
          <w:noProof/>
          <w:lang w:val="sr-Latn-CS"/>
        </w:rPr>
        <w:t xml:space="preserve"> 20</w:t>
      </w:r>
      <w:r w:rsidR="00F2696B" w:rsidRPr="00B62FE1">
        <w:rPr>
          <w:rFonts w:ascii="Arial" w:hAnsi="Arial" w:cs="Arial"/>
          <w:noProof/>
          <w:lang w:val="sr-Latn-CS"/>
        </w:rPr>
        <w:t>2</w:t>
      </w:r>
      <w:r w:rsidR="008613F3" w:rsidRPr="00B62FE1">
        <w:rPr>
          <w:rFonts w:ascii="Arial" w:hAnsi="Arial" w:cs="Arial"/>
          <w:noProof/>
          <w:lang w:val="sr-Latn-CS"/>
        </w:rPr>
        <w:t>4</w:t>
      </w:r>
      <w:r w:rsidR="00640FB6" w:rsidRPr="00B62FE1">
        <w:rPr>
          <w:rFonts w:ascii="Arial" w:hAnsi="Arial" w:cs="Arial"/>
          <w:noProof/>
          <w:lang w:val="sr-Latn-CS"/>
        </w:rPr>
        <w:t xml:space="preserve">. </w:t>
      </w:r>
      <w:r w:rsidRPr="00B62FE1">
        <w:rPr>
          <w:rFonts w:ascii="Arial" w:hAnsi="Arial" w:cs="Arial"/>
          <w:noProof/>
          <w:lang w:val="sr-Latn-CS"/>
        </w:rPr>
        <w:t>godini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djelovala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profesionalno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i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angažovano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u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svim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sadržajno</w:t>
      </w:r>
      <w:r w:rsidR="00640FB6" w:rsidRPr="00B62FE1">
        <w:rPr>
          <w:rFonts w:ascii="Arial" w:hAnsi="Arial" w:cs="Arial"/>
          <w:noProof/>
          <w:lang w:val="sr-Latn-CS"/>
        </w:rPr>
        <w:t>-</w:t>
      </w:r>
      <w:r w:rsidRPr="00B62FE1">
        <w:rPr>
          <w:rFonts w:ascii="Arial" w:hAnsi="Arial" w:cs="Arial"/>
          <w:noProof/>
          <w:lang w:val="sr-Latn-CS"/>
        </w:rPr>
        <w:t>programskim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segmentima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ispoljavanja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i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uspjela</w:t>
      </w:r>
      <w:r w:rsidR="00640FB6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da</w:t>
      </w:r>
      <w:r w:rsidR="00290704" w:rsidRPr="00B62FE1">
        <w:rPr>
          <w:rFonts w:ascii="Arial" w:hAnsi="Arial" w:cs="Arial"/>
          <w:noProof/>
          <w:lang w:val="sr-Latn-CS"/>
        </w:rPr>
        <w:t xml:space="preserve">, </w:t>
      </w:r>
      <w:r w:rsidRPr="00B62FE1">
        <w:rPr>
          <w:rFonts w:ascii="Arial" w:hAnsi="Arial" w:cs="Arial"/>
          <w:noProof/>
          <w:lang w:val="sr-Latn-CS"/>
        </w:rPr>
        <w:t>uprkos</w:t>
      </w:r>
      <w:r w:rsidR="00290704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otežanim</w:t>
      </w:r>
      <w:r w:rsidR="00290704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uslovima</w:t>
      </w:r>
      <w:r w:rsidR="00290704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rada</w:t>
      </w:r>
      <w:r w:rsidR="00290704" w:rsidRPr="00B62FE1">
        <w:rPr>
          <w:rFonts w:ascii="Arial" w:hAnsi="Arial" w:cs="Arial"/>
          <w:noProof/>
          <w:lang w:val="sr-Latn-CS"/>
        </w:rPr>
        <w:t>,</w:t>
      </w:r>
      <w:r w:rsidR="00F2696B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realizuje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planirane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CB78CA" w:rsidRPr="00911699">
        <w:rPr>
          <w:rFonts w:ascii="Arial" w:hAnsi="Arial" w:cs="Arial"/>
          <w:noProof/>
          <w:lang w:val="sr-Latn-CS"/>
        </w:rPr>
        <w:t>.</w:t>
      </w:r>
    </w:p>
    <w:p w:rsidR="009119D9" w:rsidRPr="00B62FE1" w:rsidRDefault="00911699" w:rsidP="00844523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62FE1">
        <w:rPr>
          <w:rFonts w:ascii="Arial" w:hAnsi="Arial" w:cs="Arial"/>
          <w:noProof/>
          <w:lang w:val="sr-Latn-CS"/>
        </w:rPr>
        <w:t>Zbog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građevinskih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i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konzervatorsko</w:t>
      </w:r>
      <w:r w:rsidR="009119D9" w:rsidRPr="00B62FE1">
        <w:rPr>
          <w:rFonts w:ascii="Arial" w:hAnsi="Arial" w:cs="Arial"/>
          <w:noProof/>
          <w:lang w:val="sr-Latn-CS"/>
        </w:rPr>
        <w:t>-</w:t>
      </w:r>
      <w:r w:rsidRPr="00B62FE1">
        <w:rPr>
          <w:rFonts w:ascii="Arial" w:hAnsi="Arial" w:cs="Arial"/>
          <w:noProof/>
          <w:lang w:val="sr-Latn-CS"/>
        </w:rPr>
        <w:t>restauratorskih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radova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na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Dvorcu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kralja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Nikole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="00CC057F" w:rsidRPr="00B62FE1">
        <w:rPr>
          <w:rFonts w:ascii="Arial" w:hAnsi="Arial" w:cs="Arial"/>
          <w:noProof/>
          <w:lang w:val="sr-Latn-CS"/>
        </w:rPr>
        <w:t>I</w:t>
      </w:r>
      <w:r w:rsidR="00E72095" w:rsidRPr="00B62FE1">
        <w:rPr>
          <w:rFonts w:ascii="Arial" w:hAnsi="Arial" w:cs="Arial"/>
          <w:noProof/>
          <w:lang w:val="sr-Latn-CS"/>
        </w:rPr>
        <w:t>,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projekti</w:t>
      </w:r>
      <w:r w:rsidR="009119D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koji</w:t>
      </w:r>
      <w:r w:rsidR="00E72095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su</w:t>
      </w:r>
      <w:r w:rsidR="00CB78CA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predviđeni</w:t>
      </w:r>
      <w:r w:rsidR="003C1A4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Programom</w:t>
      </w:r>
      <w:r w:rsidR="003C1A4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rada</w:t>
      </w:r>
      <w:r w:rsidR="003C1A49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za</w:t>
      </w:r>
      <w:r w:rsidR="003C1A49" w:rsidRPr="00B62FE1">
        <w:rPr>
          <w:rFonts w:ascii="Arial" w:hAnsi="Arial" w:cs="Arial"/>
          <w:noProof/>
          <w:lang w:val="sr-Latn-CS"/>
        </w:rPr>
        <w:t xml:space="preserve"> 202</w:t>
      </w:r>
      <w:r w:rsidR="008613F3" w:rsidRPr="00B62FE1">
        <w:rPr>
          <w:rFonts w:ascii="Arial" w:hAnsi="Arial" w:cs="Arial"/>
          <w:noProof/>
          <w:lang w:val="sr-Latn-CS"/>
        </w:rPr>
        <w:t>4</w:t>
      </w:r>
      <w:r w:rsidR="003C1A49" w:rsidRPr="00B62FE1">
        <w:rPr>
          <w:rFonts w:ascii="Arial" w:hAnsi="Arial" w:cs="Arial"/>
          <w:noProof/>
          <w:lang w:val="sr-Latn-CS"/>
        </w:rPr>
        <w:t xml:space="preserve">. </w:t>
      </w:r>
      <w:r w:rsidRPr="00B62FE1">
        <w:rPr>
          <w:rFonts w:ascii="Arial" w:hAnsi="Arial" w:cs="Arial"/>
          <w:noProof/>
          <w:lang w:val="sr-Latn-CS"/>
        </w:rPr>
        <w:t>godinu</w:t>
      </w:r>
      <w:r w:rsidR="00E72095" w:rsidRPr="00B62FE1">
        <w:rPr>
          <w:rFonts w:ascii="Arial" w:hAnsi="Arial" w:cs="Arial"/>
          <w:noProof/>
          <w:lang w:val="sr-Latn-CS"/>
        </w:rPr>
        <w:t>,</w:t>
      </w:r>
      <w:r w:rsidR="00844523" w:rsidRPr="00B62FE1">
        <w:rPr>
          <w:rFonts w:ascii="Arial" w:hAnsi="Arial" w:cs="Arial"/>
          <w:noProof/>
          <w:lang w:val="sr-Latn-CS"/>
        </w:rPr>
        <w:t xml:space="preserve"> a za čiju realizaciju je bilo nužno korišćenje galerijsko</w:t>
      </w:r>
      <w:r w:rsidR="00B12797" w:rsidRPr="00B62FE1">
        <w:rPr>
          <w:rFonts w:ascii="Arial" w:hAnsi="Arial" w:cs="Arial"/>
          <w:noProof/>
          <w:lang w:val="sr-Latn-CS"/>
        </w:rPr>
        <w:t>g</w:t>
      </w:r>
      <w:r w:rsidR="00844523" w:rsidRPr="00B62FE1">
        <w:rPr>
          <w:rFonts w:ascii="Arial" w:hAnsi="Arial" w:cs="Arial"/>
          <w:noProof/>
          <w:lang w:val="sr-Latn-CS"/>
        </w:rPr>
        <w:t xml:space="preserve"> i muzejskog prostora</w:t>
      </w:r>
      <w:r w:rsidR="00E72095" w:rsidRPr="00B62FE1">
        <w:rPr>
          <w:rFonts w:ascii="Arial" w:hAnsi="Arial" w:cs="Arial"/>
          <w:noProof/>
          <w:lang w:val="sr-Latn-CS"/>
        </w:rPr>
        <w:t xml:space="preserve"> </w:t>
      </w:r>
      <w:r w:rsidR="00844523" w:rsidRPr="00B62FE1">
        <w:rPr>
          <w:rFonts w:ascii="Arial" w:hAnsi="Arial" w:cs="Arial"/>
          <w:noProof/>
          <w:lang w:val="sr-Latn-CS"/>
        </w:rPr>
        <w:t>djelimično su izmijenjeni</w:t>
      </w:r>
      <w:r w:rsidR="00E72095" w:rsidRPr="00B62FE1">
        <w:rPr>
          <w:rFonts w:ascii="Arial" w:hAnsi="Arial" w:cs="Arial"/>
          <w:noProof/>
          <w:lang w:val="sr-Latn-CS"/>
        </w:rPr>
        <w:t>,</w:t>
      </w:r>
      <w:r w:rsidR="00166E68" w:rsidRPr="00B62FE1">
        <w:rPr>
          <w:rFonts w:ascii="Arial" w:hAnsi="Arial" w:cs="Arial"/>
          <w:noProof/>
          <w:lang w:val="sr-Latn-CS"/>
        </w:rPr>
        <w:t xml:space="preserve"> </w:t>
      </w:r>
      <w:r w:rsidR="00B12797" w:rsidRPr="00B62FE1">
        <w:rPr>
          <w:rFonts w:ascii="Arial" w:hAnsi="Arial" w:cs="Arial"/>
          <w:noProof/>
          <w:lang w:val="sr-Latn-CS"/>
        </w:rPr>
        <w:t xml:space="preserve">nakon čega su </w:t>
      </w:r>
      <w:r w:rsidRPr="00B62FE1">
        <w:rPr>
          <w:rFonts w:ascii="Arial" w:hAnsi="Arial" w:cs="Arial"/>
          <w:noProof/>
          <w:lang w:val="sr-Latn-CS"/>
        </w:rPr>
        <w:t>uspješno</w:t>
      </w:r>
      <w:r w:rsidR="00166E68" w:rsidRPr="00B62FE1">
        <w:rPr>
          <w:rFonts w:ascii="Arial" w:hAnsi="Arial" w:cs="Arial"/>
          <w:noProof/>
          <w:lang w:val="sr-Latn-CS"/>
        </w:rPr>
        <w:t xml:space="preserve"> </w:t>
      </w:r>
      <w:r w:rsidRPr="00B62FE1">
        <w:rPr>
          <w:rFonts w:ascii="Arial" w:hAnsi="Arial" w:cs="Arial"/>
          <w:noProof/>
          <w:lang w:val="sr-Latn-CS"/>
        </w:rPr>
        <w:t>realizovani</w:t>
      </w:r>
      <w:r w:rsidR="009119D9" w:rsidRPr="00B62FE1">
        <w:rPr>
          <w:rFonts w:ascii="Arial" w:hAnsi="Arial" w:cs="Arial"/>
          <w:noProof/>
          <w:lang w:val="sr-Latn-CS"/>
        </w:rPr>
        <w:t>.</w:t>
      </w:r>
    </w:p>
    <w:p w:rsidR="00A6657C" w:rsidRPr="00B62FE1" w:rsidRDefault="007C196C" w:rsidP="00B62FE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62FE1">
        <w:rPr>
          <w:rFonts w:ascii="Arial" w:hAnsi="Arial" w:cs="Arial"/>
          <w:noProof/>
          <w:lang w:val="sr-Latn-CS"/>
        </w:rPr>
        <w:t>Radeći na unapređenju muzejske djelatnosti i nudeći bolji servis i veću stručnost</w:t>
      </w:r>
      <w:r w:rsidR="00B62FE1">
        <w:rPr>
          <w:rFonts w:ascii="Arial" w:hAnsi="Arial" w:cs="Arial"/>
          <w:noProof/>
          <w:lang w:val="sr-Latn-CS"/>
        </w:rPr>
        <w:t>,</w:t>
      </w:r>
      <w:r w:rsidRPr="00B62FE1">
        <w:rPr>
          <w:rFonts w:ascii="Arial" w:hAnsi="Arial" w:cs="Arial"/>
          <w:noProof/>
          <w:lang w:val="sr-Latn-CS"/>
        </w:rPr>
        <w:t xml:space="preserve">           JU Muzeji i galerije Nikšić je </w:t>
      </w:r>
      <w:r w:rsidR="00B62FE1" w:rsidRPr="00B62FE1">
        <w:rPr>
          <w:rFonts w:ascii="Arial" w:hAnsi="Arial" w:cs="Arial"/>
          <w:noProof/>
          <w:lang w:val="sr-Latn-CS"/>
        </w:rPr>
        <w:t xml:space="preserve">u 2024. godini </w:t>
      </w:r>
      <w:r w:rsidRPr="00B62FE1">
        <w:rPr>
          <w:rFonts w:ascii="Arial" w:hAnsi="Arial" w:cs="Arial"/>
          <w:noProof/>
          <w:lang w:val="sr-Latn-CS"/>
        </w:rPr>
        <w:t>nastavila kontinuirani rad na organizaciji i održavanju kulturnih dešavanja, kao i na svakodnevnom pružanju usluga muzejske djelatnosti.</w:t>
      </w:r>
    </w:p>
    <w:p w:rsidR="00640FB6" w:rsidRPr="00911699" w:rsidRDefault="00911699" w:rsidP="005A6DD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20</w:t>
      </w:r>
      <w:r w:rsidR="00F2696B" w:rsidRPr="00911699">
        <w:rPr>
          <w:rFonts w:ascii="Arial" w:hAnsi="Arial" w:cs="Arial"/>
          <w:noProof/>
          <w:lang w:val="sr-Latn-CS"/>
        </w:rPr>
        <w:t>2</w:t>
      </w:r>
      <w:r w:rsidR="008613F3">
        <w:rPr>
          <w:rFonts w:ascii="Arial" w:hAnsi="Arial" w:cs="Arial"/>
          <w:noProof/>
          <w:lang w:val="sr-Latn-CS"/>
        </w:rPr>
        <w:t>4</w:t>
      </w:r>
      <w:r w:rsidR="00640FB6" w:rsidRPr="00911699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kako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samostalno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tako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saradnji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C411C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Opštinom</w:t>
      </w:r>
      <w:r w:rsidR="00671DD8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71DD8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671DD8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71DD8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subjektima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regiona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realizovala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raznovrsne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sadržajem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doprinijeli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podizanju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kulturnog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nivoa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zaštiti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baštine</w:t>
      </w:r>
      <w:r w:rsidR="00640FB6" w:rsidRPr="00911699">
        <w:rPr>
          <w:rFonts w:ascii="Arial" w:hAnsi="Arial" w:cs="Arial"/>
          <w:noProof/>
          <w:lang w:val="sr-Latn-CS"/>
        </w:rPr>
        <w:t>.</w:t>
      </w:r>
    </w:p>
    <w:p w:rsidR="00640FB6" w:rsidRDefault="00911699" w:rsidP="005A6DD7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očuvanja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kulturnog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nasleđa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ostvarena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saradnja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državnim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institucijama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nadležne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djelatnosti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kojima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bavi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drugih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Crnoj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Gori</w:t>
      </w:r>
      <w:r w:rsidR="0091375B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91375B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regiona</w:t>
      </w:r>
      <w:r w:rsidR="006652DC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Nikšiću</w:t>
      </w:r>
      <w:r w:rsidR="00640FB6" w:rsidRPr="00911699">
        <w:rPr>
          <w:rFonts w:ascii="Arial" w:hAnsi="Arial" w:cs="Arial"/>
          <w:noProof/>
          <w:lang w:val="sr-Latn-CS"/>
        </w:rPr>
        <w:t>.</w:t>
      </w:r>
    </w:p>
    <w:p w:rsidR="00287526" w:rsidRDefault="00911699" w:rsidP="00287526">
      <w:pPr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unapređivanja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digitalnog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marketinga</w:t>
      </w:r>
      <w:r w:rsidR="007C717D">
        <w:rPr>
          <w:rFonts w:ascii="Arial" w:hAnsi="Arial" w:cs="Arial"/>
          <w:noProof/>
          <w:lang w:val="sr-Latn-CS"/>
        </w:rPr>
        <w:t>,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svog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profila</w:t>
      </w:r>
      <w:r w:rsidR="0028752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JU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omogućila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prezentaciju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svog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putem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društvenih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mreža</w:t>
      </w:r>
      <w:r w:rsidR="0020515A" w:rsidRPr="00911699">
        <w:rPr>
          <w:rFonts w:ascii="Arial" w:hAnsi="Arial" w:cs="Arial"/>
          <w:noProof/>
          <w:lang w:val="sr-Latn-CS"/>
        </w:rPr>
        <w:t>: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Fejsbuka</w:t>
      </w:r>
      <w:r w:rsidR="009E5CC9" w:rsidRPr="00911699">
        <w:rPr>
          <w:rFonts w:ascii="Arial" w:hAnsi="Arial" w:cs="Arial"/>
          <w:noProof/>
          <w:lang w:val="sr-Latn-CS"/>
        </w:rPr>
        <w:t>,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Instagrama</w:t>
      </w:r>
      <w:r w:rsidR="009E5CC9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87526" w:rsidRPr="00911699">
        <w:rPr>
          <w:rFonts w:ascii="Arial" w:hAnsi="Arial" w:cs="Arial"/>
          <w:noProof/>
          <w:lang w:val="sr-Latn-CS"/>
        </w:rPr>
        <w:t xml:space="preserve"> YouTube </w:t>
      </w:r>
      <w:r>
        <w:rPr>
          <w:rFonts w:ascii="Arial" w:hAnsi="Arial" w:cs="Arial"/>
          <w:noProof/>
          <w:lang w:val="sr-Latn-CS"/>
        </w:rPr>
        <w:t>kanala</w:t>
      </w:r>
      <w:r w:rsidR="00287526" w:rsidRPr="00911699">
        <w:rPr>
          <w:rFonts w:ascii="Arial" w:hAnsi="Arial" w:cs="Arial"/>
          <w:noProof/>
          <w:lang w:val="sr-Latn-CS"/>
        </w:rPr>
        <w:t>.</w:t>
      </w:r>
    </w:p>
    <w:p w:rsidR="00640FB6" w:rsidRPr="00994F73" w:rsidRDefault="00640FB6" w:rsidP="00B91E00">
      <w:pPr>
        <w:spacing w:after="0"/>
        <w:ind w:left="357"/>
        <w:rPr>
          <w:rFonts w:ascii="Arial" w:hAnsi="Arial" w:cs="Arial"/>
          <w:noProof/>
          <w:sz w:val="16"/>
          <w:szCs w:val="16"/>
          <w:lang w:val="sr-Latn-CS"/>
        </w:rPr>
      </w:pPr>
    </w:p>
    <w:p w:rsidR="00640FB6" w:rsidRPr="00911699" w:rsidRDefault="00911699" w:rsidP="005A6DD7">
      <w:pPr>
        <w:spacing w:after="0"/>
        <w:ind w:left="709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:rsidR="00640FB6" w:rsidRPr="00994F73" w:rsidRDefault="00640FB6" w:rsidP="00B91E00">
      <w:pPr>
        <w:spacing w:after="0"/>
        <w:ind w:left="357"/>
        <w:rPr>
          <w:rFonts w:ascii="Arial" w:hAnsi="Arial" w:cs="Arial"/>
          <w:noProof/>
          <w:sz w:val="16"/>
          <w:szCs w:val="16"/>
          <w:lang w:val="sr-Latn-CS"/>
        </w:rPr>
      </w:pPr>
    </w:p>
    <w:p w:rsidR="00640FB6" w:rsidRPr="00911699" w:rsidRDefault="00911699" w:rsidP="00994F73">
      <w:pPr>
        <w:spacing w:after="120"/>
        <w:ind w:left="357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 w:rsidR="005E7194">
        <w:rPr>
          <w:rFonts w:ascii="Arial" w:hAnsi="Arial" w:cs="Arial"/>
          <w:b/>
          <w:noProof/>
          <w:lang w:val="sr-Latn-CS"/>
        </w:rPr>
        <w:t>Lj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640FB6" w:rsidRPr="00994F73" w:rsidRDefault="00911699" w:rsidP="005A6DD7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Nikšić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za</w:t>
      </w:r>
      <w:r w:rsidR="00640FB6" w:rsidRPr="00994F73">
        <w:rPr>
          <w:rFonts w:ascii="Arial" w:hAnsi="Arial" w:cs="Arial"/>
          <w:noProof/>
          <w:lang w:val="sr-Latn-CS"/>
        </w:rPr>
        <w:t xml:space="preserve"> 20</w:t>
      </w:r>
      <w:r w:rsidR="00F2696B" w:rsidRPr="00994F73">
        <w:rPr>
          <w:rFonts w:ascii="Arial" w:hAnsi="Arial" w:cs="Arial"/>
          <w:noProof/>
          <w:lang w:val="sr-Latn-CS"/>
        </w:rPr>
        <w:t>2</w:t>
      </w:r>
      <w:r w:rsidR="008613F3" w:rsidRPr="00994F73">
        <w:rPr>
          <w:rFonts w:ascii="Arial" w:hAnsi="Arial" w:cs="Arial"/>
          <w:noProof/>
          <w:lang w:val="sr-Latn-CS"/>
        </w:rPr>
        <w:t>4</w:t>
      </w:r>
      <w:r w:rsidR="00640FB6" w:rsidRPr="00994F73">
        <w:rPr>
          <w:rFonts w:ascii="Arial" w:hAnsi="Arial" w:cs="Arial"/>
          <w:noProof/>
          <w:lang w:val="sr-Latn-CS"/>
        </w:rPr>
        <w:t xml:space="preserve">. </w:t>
      </w:r>
      <w:r w:rsidRPr="00994F73">
        <w:rPr>
          <w:rFonts w:ascii="Arial" w:hAnsi="Arial" w:cs="Arial"/>
          <w:noProof/>
          <w:lang w:val="sr-Latn-CS"/>
        </w:rPr>
        <w:t>godinu</w:t>
      </w:r>
      <w:r w:rsidR="00640FB6" w:rsidRPr="00994F73">
        <w:rPr>
          <w:rFonts w:ascii="Arial" w:hAnsi="Arial" w:cs="Arial"/>
          <w:noProof/>
          <w:lang w:val="sr-Latn-CS"/>
        </w:rPr>
        <w:t>.</w:t>
      </w:r>
    </w:p>
    <w:p w:rsidR="007C196C" w:rsidRPr="00994F73" w:rsidRDefault="007C196C" w:rsidP="00994F73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94F73">
        <w:rPr>
          <w:rFonts w:ascii="Arial" w:hAnsi="Arial" w:cs="Arial"/>
          <w:noProof/>
          <w:lang w:val="sr-Latn-CS"/>
        </w:rPr>
        <w:t xml:space="preserve">JU Muzeji i galerije Nikšić će i u tekućoj godini nastaviti sa preduzimanjem niza mjera i aktivnosti koje treba da rezultiraju unapređenjem kulturnog identiteta Nikšića, grada koji baštini dugu i značajnu kulturnu tradiciju. </w:t>
      </w:r>
    </w:p>
    <w:p w:rsidR="00994F73" w:rsidRPr="00994F73" w:rsidRDefault="00994F73" w:rsidP="00994F73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94F73">
        <w:rPr>
          <w:rFonts w:ascii="Arial" w:hAnsi="Arial" w:cs="Arial"/>
          <w:noProof/>
          <w:lang w:val="sr-Latn-CS"/>
        </w:rPr>
        <w:t>U narednom periodu potrebno je da JU Muzeji i galerije Nikšić ostvaruje punu saradnju sa relevantnim subjektima, kako na lokalnom, tako i na državnom nivou, kako bi unaprijedila svoje osnovne djelatnosti i uspješno realizovala programske aktivnosti.</w:t>
      </w:r>
    </w:p>
    <w:p w:rsidR="00994F73" w:rsidRPr="00994F73" w:rsidRDefault="00911699" w:rsidP="00994F73">
      <w:pPr>
        <w:numPr>
          <w:ilvl w:val="0"/>
          <w:numId w:val="2"/>
        </w:numPr>
        <w:spacing w:after="36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94F73">
        <w:rPr>
          <w:rFonts w:ascii="Arial" w:hAnsi="Arial" w:cs="Arial"/>
          <w:noProof/>
          <w:lang w:val="sr-Latn-CS"/>
        </w:rPr>
        <w:t>Radi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što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uspješnije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realizacije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planiranih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programskih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aktivnosti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neophodno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je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stvoriti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uslove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za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kontinuiranu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edukaciju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kadrova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koji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obavljaju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najstručnije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poslove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u</w:t>
      </w:r>
      <w:r w:rsidR="00640FB6" w:rsidRPr="00994F73">
        <w:rPr>
          <w:rFonts w:ascii="Arial" w:hAnsi="Arial" w:cs="Arial"/>
          <w:noProof/>
          <w:lang w:val="sr-Latn-CS"/>
        </w:rPr>
        <w:t xml:space="preserve"> </w:t>
      </w:r>
      <w:r w:rsidRPr="00994F73">
        <w:rPr>
          <w:rFonts w:ascii="Arial" w:hAnsi="Arial" w:cs="Arial"/>
          <w:noProof/>
          <w:lang w:val="sr-Latn-CS"/>
        </w:rPr>
        <w:t>Ustanovi</w:t>
      </w:r>
      <w:r w:rsidR="00640FB6" w:rsidRPr="00994F73">
        <w:rPr>
          <w:rFonts w:ascii="Arial" w:hAnsi="Arial" w:cs="Arial"/>
          <w:noProof/>
          <w:lang w:val="sr-Latn-CS"/>
        </w:rPr>
        <w:t>.</w:t>
      </w:r>
    </w:p>
    <w:p w:rsidR="00F2696B" w:rsidRPr="00911699" w:rsidRDefault="00911699" w:rsidP="00F2696B">
      <w:pPr>
        <w:spacing w:after="80"/>
        <w:ind w:left="6837" w:firstLine="363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</w:p>
    <w:p w:rsidR="00F2696B" w:rsidRDefault="00FB2E4A" w:rsidP="00F2696B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911699">
        <w:rPr>
          <w:rFonts w:ascii="Arial" w:hAnsi="Arial" w:cs="Arial"/>
          <w:noProof/>
          <w:lang w:val="sr-Latn-CS"/>
        </w:rPr>
        <w:t xml:space="preserve">                                              </w:t>
      </w:r>
      <w:r w:rsidR="00911699">
        <w:rPr>
          <w:rFonts w:ascii="Arial" w:hAnsi="Arial" w:cs="Arial"/>
          <w:noProof/>
          <w:lang w:val="sr-Latn-CS"/>
        </w:rPr>
        <w:t>Marko</w:t>
      </w:r>
      <w:r w:rsidRPr="00911699">
        <w:rPr>
          <w:rFonts w:ascii="Arial" w:hAnsi="Arial" w:cs="Arial"/>
          <w:noProof/>
          <w:lang w:val="sr-Latn-CS"/>
        </w:rPr>
        <w:t xml:space="preserve"> </w:t>
      </w:r>
      <w:r w:rsidR="00911699">
        <w:rPr>
          <w:rFonts w:ascii="Arial" w:hAnsi="Arial" w:cs="Arial"/>
          <w:noProof/>
          <w:lang w:val="sr-Latn-CS"/>
        </w:rPr>
        <w:t>Kovačević</w:t>
      </w:r>
      <w:r w:rsidRPr="00911699">
        <w:rPr>
          <w:rFonts w:ascii="Arial" w:hAnsi="Arial" w:cs="Arial"/>
          <w:noProof/>
          <w:lang w:val="sr-Latn-CS"/>
        </w:rPr>
        <w:t xml:space="preserve">, </w:t>
      </w:r>
      <w:r w:rsidR="00911699">
        <w:rPr>
          <w:rFonts w:ascii="Arial" w:hAnsi="Arial" w:cs="Arial"/>
          <w:noProof/>
          <w:lang w:val="sr-Latn-CS"/>
        </w:rPr>
        <w:t>s</w:t>
      </w:r>
      <w:r w:rsidRPr="00911699">
        <w:rPr>
          <w:rFonts w:ascii="Arial" w:hAnsi="Arial" w:cs="Arial"/>
          <w:noProof/>
          <w:lang w:val="sr-Latn-CS"/>
        </w:rPr>
        <w:t>.</w:t>
      </w:r>
      <w:r w:rsidR="00911699">
        <w:rPr>
          <w:rFonts w:ascii="Arial" w:hAnsi="Arial" w:cs="Arial"/>
          <w:noProof/>
          <w:lang w:val="sr-Latn-CS"/>
        </w:rPr>
        <w:t>r</w:t>
      </w:r>
      <w:r w:rsidRPr="00911699">
        <w:rPr>
          <w:rFonts w:ascii="Arial" w:hAnsi="Arial" w:cs="Arial"/>
          <w:noProof/>
          <w:lang w:val="sr-Latn-CS"/>
        </w:rPr>
        <w:t>.</w:t>
      </w:r>
    </w:p>
    <w:sectPr w:rsidR="00F2696B" w:rsidSect="00994F73">
      <w:headerReference w:type="first" r:id="rId7"/>
      <w:pgSz w:w="11906" w:h="16838" w:code="9"/>
      <w:pgMar w:top="1418" w:right="1247" w:bottom="426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8E" w:rsidRDefault="00DB2F8E" w:rsidP="00EE49FC">
      <w:pPr>
        <w:spacing w:after="0" w:line="240" w:lineRule="auto"/>
      </w:pPr>
      <w:r>
        <w:separator/>
      </w:r>
    </w:p>
  </w:endnote>
  <w:endnote w:type="continuationSeparator" w:id="0">
    <w:p w:rsidR="00DB2F8E" w:rsidRDefault="00DB2F8E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8E" w:rsidRDefault="00DB2F8E" w:rsidP="00EE49FC">
      <w:pPr>
        <w:spacing w:after="0" w:line="240" w:lineRule="auto"/>
      </w:pPr>
      <w:r>
        <w:separator/>
      </w:r>
    </w:p>
  </w:footnote>
  <w:footnote w:type="continuationSeparator" w:id="0">
    <w:p w:rsidR="00DB2F8E" w:rsidRDefault="00DB2F8E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B6" w:rsidRDefault="00640FB6">
    <w:pPr>
      <w:pStyle w:val="Header"/>
      <w:rPr>
        <w:sz w:val="6"/>
        <w:lang w:val="sl-SI"/>
      </w:rPr>
    </w:pPr>
  </w:p>
  <w:p w:rsidR="00640FB6" w:rsidRDefault="00DB2F8E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640FB6" w:rsidRPr="00911699" w:rsidRDefault="00911699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:rsidR="00640FB6" w:rsidRPr="00911699" w:rsidRDefault="00911699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:rsidR="00640FB6" w:rsidRPr="00911699" w:rsidRDefault="00911699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640FB6" w:rsidRPr="00771E65" w:rsidRDefault="00911699" w:rsidP="00EE49FC">
                <w:pPr>
                  <w:spacing w:after="0"/>
                  <w:rPr>
                    <w:rFonts w:ascii="Arial" w:hAnsi="Arial" w:cs="Arial"/>
                    <w:noProof/>
                    <w:lang w:val="sr-Cyrl-R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771E65">
                  <w:rPr>
                    <w:rFonts w:ascii="Arial" w:hAnsi="Arial" w:cs="Arial"/>
                    <w:noProof/>
                    <w:lang w:val="sr-Cyrl-RS"/>
                  </w:rPr>
                  <w:t>846</w:t>
                </w:r>
              </w:p>
              <w:p w:rsidR="00640FB6" w:rsidRPr="00911699" w:rsidRDefault="00911699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640FB6" w:rsidRPr="0053242E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8613F3">
                  <w:rPr>
                    <w:rFonts w:ascii="Arial" w:hAnsi="Arial" w:cs="Arial"/>
                    <w:noProof/>
                    <w:lang w:val="sr-Latn-CS"/>
                  </w:rPr>
                  <w:t>1</w:t>
                </w:r>
                <w:r w:rsidR="008124FA">
                  <w:rPr>
                    <w:rFonts w:ascii="Arial" w:hAnsi="Arial" w:cs="Arial"/>
                    <w:noProof/>
                    <w:lang w:val="sr-Cyrl-RS"/>
                  </w:rPr>
                  <w:t>7</w:t>
                </w:r>
                <w:r w:rsidR="00640FB6" w:rsidRPr="0053242E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53242E" w:rsidRPr="0053242E">
                  <w:rPr>
                    <w:rFonts w:ascii="Arial" w:hAnsi="Arial" w:cs="Arial"/>
                    <w:noProof/>
                    <w:lang w:val="sr-Latn-CS"/>
                  </w:rPr>
                  <w:t xml:space="preserve"> mart</w:t>
                </w:r>
                <w:r w:rsidR="0053242E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8613F3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:rsidR="00640FB6" w:rsidRPr="00911699" w:rsidRDefault="00640FB6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640FB6" w:rsidRDefault="00640FB6" w:rsidP="0055219D">
    <w:pPr>
      <w:pStyle w:val="Header"/>
      <w:rPr>
        <w:sz w:val="12"/>
        <w:lang w:val="sl-SI"/>
      </w:rPr>
    </w:pPr>
  </w:p>
  <w:p w:rsidR="00640FB6" w:rsidRPr="003726F2" w:rsidRDefault="00640FB6" w:rsidP="0055219D">
    <w:pPr>
      <w:pStyle w:val="Header"/>
      <w:rPr>
        <w:sz w:val="16"/>
        <w:szCs w:val="16"/>
        <w:lang w:val="sl-SI"/>
      </w:rPr>
    </w:pPr>
  </w:p>
  <w:p w:rsidR="00640FB6" w:rsidRPr="0055219D" w:rsidRDefault="00640FB6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640FB6" w:rsidRDefault="00640FB6" w:rsidP="00135F7C">
    <w:pPr>
      <w:pStyle w:val="Header"/>
      <w:ind w:firstLine="720"/>
      <w:rPr>
        <w:sz w:val="10"/>
        <w:lang w:val="sl-SI"/>
      </w:rPr>
    </w:pPr>
  </w:p>
  <w:p w:rsidR="00640FB6" w:rsidRDefault="00640FB6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154227B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4444F"/>
    <w:rsid w:val="00045E70"/>
    <w:rsid w:val="00056045"/>
    <w:rsid w:val="00074962"/>
    <w:rsid w:val="000A5455"/>
    <w:rsid w:val="000A67FE"/>
    <w:rsid w:val="000C36F5"/>
    <w:rsid w:val="000F10DE"/>
    <w:rsid w:val="000F4C93"/>
    <w:rsid w:val="00105873"/>
    <w:rsid w:val="00110B92"/>
    <w:rsid w:val="001201D7"/>
    <w:rsid w:val="00131A4D"/>
    <w:rsid w:val="00135F7C"/>
    <w:rsid w:val="00136F47"/>
    <w:rsid w:val="001408BB"/>
    <w:rsid w:val="00156546"/>
    <w:rsid w:val="00157967"/>
    <w:rsid w:val="00166E68"/>
    <w:rsid w:val="00174072"/>
    <w:rsid w:val="00194173"/>
    <w:rsid w:val="00194AA7"/>
    <w:rsid w:val="00197E70"/>
    <w:rsid w:val="001A4759"/>
    <w:rsid w:val="001C3FAB"/>
    <w:rsid w:val="001C67DE"/>
    <w:rsid w:val="0020479F"/>
    <w:rsid w:val="0020515A"/>
    <w:rsid w:val="0022461B"/>
    <w:rsid w:val="002359A5"/>
    <w:rsid w:val="00240634"/>
    <w:rsid w:val="00241421"/>
    <w:rsid w:val="00244E0D"/>
    <w:rsid w:val="002503BB"/>
    <w:rsid w:val="00273022"/>
    <w:rsid w:val="00275BEB"/>
    <w:rsid w:val="00287526"/>
    <w:rsid w:val="00290704"/>
    <w:rsid w:val="00293B1E"/>
    <w:rsid w:val="00296495"/>
    <w:rsid w:val="00297D85"/>
    <w:rsid w:val="002A7925"/>
    <w:rsid w:val="002B2B2E"/>
    <w:rsid w:val="002B799C"/>
    <w:rsid w:val="002C0AD6"/>
    <w:rsid w:val="002D787C"/>
    <w:rsid w:val="002E4100"/>
    <w:rsid w:val="00311B06"/>
    <w:rsid w:val="00315AA1"/>
    <w:rsid w:val="003304C1"/>
    <w:rsid w:val="00330B33"/>
    <w:rsid w:val="00331B5D"/>
    <w:rsid w:val="00336D9E"/>
    <w:rsid w:val="003377FF"/>
    <w:rsid w:val="003414A1"/>
    <w:rsid w:val="003419A6"/>
    <w:rsid w:val="00354DDA"/>
    <w:rsid w:val="003612FD"/>
    <w:rsid w:val="003667D4"/>
    <w:rsid w:val="003726F2"/>
    <w:rsid w:val="00373853"/>
    <w:rsid w:val="0037467D"/>
    <w:rsid w:val="00395921"/>
    <w:rsid w:val="00397559"/>
    <w:rsid w:val="003A2F2C"/>
    <w:rsid w:val="003A5AF3"/>
    <w:rsid w:val="003B2206"/>
    <w:rsid w:val="003C1A49"/>
    <w:rsid w:val="003D4593"/>
    <w:rsid w:val="003E551D"/>
    <w:rsid w:val="003E7D3F"/>
    <w:rsid w:val="00417655"/>
    <w:rsid w:val="004316F3"/>
    <w:rsid w:val="00431CF2"/>
    <w:rsid w:val="004353A7"/>
    <w:rsid w:val="004369D3"/>
    <w:rsid w:val="00437665"/>
    <w:rsid w:val="00445E25"/>
    <w:rsid w:val="00451AAA"/>
    <w:rsid w:val="00471A35"/>
    <w:rsid w:val="00473333"/>
    <w:rsid w:val="00473554"/>
    <w:rsid w:val="00475E3B"/>
    <w:rsid w:val="004827D6"/>
    <w:rsid w:val="004914BB"/>
    <w:rsid w:val="004A78C5"/>
    <w:rsid w:val="004C4641"/>
    <w:rsid w:val="004D2D44"/>
    <w:rsid w:val="004E0A18"/>
    <w:rsid w:val="004E0F92"/>
    <w:rsid w:val="004E2089"/>
    <w:rsid w:val="004E390E"/>
    <w:rsid w:val="004E5C36"/>
    <w:rsid w:val="004F132D"/>
    <w:rsid w:val="004F1A43"/>
    <w:rsid w:val="004F56B2"/>
    <w:rsid w:val="004F636A"/>
    <w:rsid w:val="00517A30"/>
    <w:rsid w:val="00524DB3"/>
    <w:rsid w:val="0053242E"/>
    <w:rsid w:val="00543F35"/>
    <w:rsid w:val="0055219D"/>
    <w:rsid w:val="00555A50"/>
    <w:rsid w:val="00576D9D"/>
    <w:rsid w:val="005A5384"/>
    <w:rsid w:val="005A6DD7"/>
    <w:rsid w:val="005B714B"/>
    <w:rsid w:val="005C35F6"/>
    <w:rsid w:val="005D1AF4"/>
    <w:rsid w:val="005D2765"/>
    <w:rsid w:val="005D39BC"/>
    <w:rsid w:val="005E1587"/>
    <w:rsid w:val="005E7194"/>
    <w:rsid w:val="005F4219"/>
    <w:rsid w:val="005F71A4"/>
    <w:rsid w:val="00606631"/>
    <w:rsid w:val="00640FB6"/>
    <w:rsid w:val="006549B3"/>
    <w:rsid w:val="006564A6"/>
    <w:rsid w:val="006652DC"/>
    <w:rsid w:val="00670D34"/>
    <w:rsid w:val="00671DD8"/>
    <w:rsid w:val="006827F7"/>
    <w:rsid w:val="006B16B2"/>
    <w:rsid w:val="006B28E5"/>
    <w:rsid w:val="006B3FE4"/>
    <w:rsid w:val="006C425C"/>
    <w:rsid w:val="006D0793"/>
    <w:rsid w:val="006D5D47"/>
    <w:rsid w:val="0073574D"/>
    <w:rsid w:val="00736885"/>
    <w:rsid w:val="0077160E"/>
    <w:rsid w:val="00771E65"/>
    <w:rsid w:val="00773348"/>
    <w:rsid w:val="00783E33"/>
    <w:rsid w:val="00786BB6"/>
    <w:rsid w:val="00791102"/>
    <w:rsid w:val="00792EEE"/>
    <w:rsid w:val="007A377E"/>
    <w:rsid w:val="007A5EA6"/>
    <w:rsid w:val="007A6317"/>
    <w:rsid w:val="007B234B"/>
    <w:rsid w:val="007B3EA3"/>
    <w:rsid w:val="007B6302"/>
    <w:rsid w:val="007C196C"/>
    <w:rsid w:val="007C717D"/>
    <w:rsid w:val="007D750F"/>
    <w:rsid w:val="007E2825"/>
    <w:rsid w:val="007F1011"/>
    <w:rsid w:val="007F139D"/>
    <w:rsid w:val="008124FA"/>
    <w:rsid w:val="00844523"/>
    <w:rsid w:val="00847F28"/>
    <w:rsid w:val="008613F3"/>
    <w:rsid w:val="00881698"/>
    <w:rsid w:val="008A07DA"/>
    <w:rsid w:val="008A1DB2"/>
    <w:rsid w:val="008A4355"/>
    <w:rsid w:val="008A4B5F"/>
    <w:rsid w:val="008C4193"/>
    <w:rsid w:val="008C6E32"/>
    <w:rsid w:val="00911699"/>
    <w:rsid w:val="009119D9"/>
    <w:rsid w:val="00911A41"/>
    <w:rsid w:val="00912780"/>
    <w:rsid w:val="0091375B"/>
    <w:rsid w:val="00914409"/>
    <w:rsid w:val="00940EF2"/>
    <w:rsid w:val="00941892"/>
    <w:rsid w:val="009438E0"/>
    <w:rsid w:val="00950637"/>
    <w:rsid w:val="00982192"/>
    <w:rsid w:val="009948E1"/>
    <w:rsid w:val="00994F73"/>
    <w:rsid w:val="009A2098"/>
    <w:rsid w:val="009B7EE4"/>
    <w:rsid w:val="009C2E9E"/>
    <w:rsid w:val="009C6071"/>
    <w:rsid w:val="009C65A5"/>
    <w:rsid w:val="009E5CC9"/>
    <w:rsid w:val="009F5A74"/>
    <w:rsid w:val="00A03176"/>
    <w:rsid w:val="00A120E2"/>
    <w:rsid w:val="00A32B25"/>
    <w:rsid w:val="00A42140"/>
    <w:rsid w:val="00A63884"/>
    <w:rsid w:val="00A64319"/>
    <w:rsid w:val="00A6657C"/>
    <w:rsid w:val="00A76AEB"/>
    <w:rsid w:val="00AB49B1"/>
    <w:rsid w:val="00AB7F86"/>
    <w:rsid w:val="00AC02D4"/>
    <w:rsid w:val="00AD294A"/>
    <w:rsid w:val="00AE32CF"/>
    <w:rsid w:val="00AF09C2"/>
    <w:rsid w:val="00B04D73"/>
    <w:rsid w:val="00B12797"/>
    <w:rsid w:val="00B156CC"/>
    <w:rsid w:val="00B162B4"/>
    <w:rsid w:val="00B17677"/>
    <w:rsid w:val="00B17777"/>
    <w:rsid w:val="00B20ECE"/>
    <w:rsid w:val="00B2131C"/>
    <w:rsid w:val="00B26F36"/>
    <w:rsid w:val="00B3025E"/>
    <w:rsid w:val="00B31EFC"/>
    <w:rsid w:val="00B35D65"/>
    <w:rsid w:val="00B37693"/>
    <w:rsid w:val="00B4188B"/>
    <w:rsid w:val="00B506C6"/>
    <w:rsid w:val="00B62FE1"/>
    <w:rsid w:val="00B64A93"/>
    <w:rsid w:val="00B65F1C"/>
    <w:rsid w:val="00B709D7"/>
    <w:rsid w:val="00B7100F"/>
    <w:rsid w:val="00B73282"/>
    <w:rsid w:val="00B77A6A"/>
    <w:rsid w:val="00B908D3"/>
    <w:rsid w:val="00B91E00"/>
    <w:rsid w:val="00BA227E"/>
    <w:rsid w:val="00BA7210"/>
    <w:rsid w:val="00BB0AFE"/>
    <w:rsid w:val="00BC4084"/>
    <w:rsid w:val="00BD5689"/>
    <w:rsid w:val="00BE1C22"/>
    <w:rsid w:val="00BF11C8"/>
    <w:rsid w:val="00BF284C"/>
    <w:rsid w:val="00C0661A"/>
    <w:rsid w:val="00C10B3D"/>
    <w:rsid w:val="00C14955"/>
    <w:rsid w:val="00C411C5"/>
    <w:rsid w:val="00C72B80"/>
    <w:rsid w:val="00C8034C"/>
    <w:rsid w:val="00C809EE"/>
    <w:rsid w:val="00C90030"/>
    <w:rsid w:val="00CA1CAF"/>
    <w:rsid w:val="00CB78CA"/>
    <w:rsid w:val="00CC057F"/>
    <w:rsid w:val="00CC18DC"/>
    <w:rsid w:val="00CE6816"/>
    <w:rsid w:val="00CF03CF"/>
    <w:rsid w:val="00CF2E4B"/>
    <w:rsid w:val="00D003CC"/>
    <w:rsid w:val="00D02FBA"/>
    <w:rsid w:val="00D04914"/>
    <w:rsid w:val="00D11FCC"/>
    <w:rsid w:val="00D24841"/>
    <w:rsid w:val="00D34D7A"/>
    <w:rsid w:val="00D44EE6"/>
    <w:rsid w:val="00D51CE3"/>
    <w:rsid w:val="00D51D3A"/>
    <w:rsid w:val="00D56C77"/>
    <w:rsid w:val="00D75363"/>
    <w:rsid w:val="00D75A9D"/>
    <w:rsid w:val="00DB0A89"/>
    <w:rsid w:val="00DB2F8E"/>
    <w:rsid w:val="00DB35C9"/>
    <w:rsid w:val="00DB4C46"/>
    <w:rsid w:val="00DC62A3"/>
    <w:rsid w:val="00E0403B"/>
    <w:rsid w:val="00E17A8E"/>
    <w:rsid w:val="00E20860"/>
    <w:rsid w:val="00E224A4"/>
    <w:rsid w:val="00E26451"/>
    <w:rsid w:val="00E70C0B"/>
    <w:rsid w:val="00E72095"/>
    <w:rsid w:val="00EB560E"/>
    <w:rsid w:val="00EB7F6D"/>
    <w:rsid w:val="00EE49FC"/>
    <w:rsid w:val="00F00904"/>
    <w:rsid w:val="00F044EC"/>
    <w:rsid w:val="00F05907"/>
    <w:rsid w:val="00F24ED3"/>
    <w:rsid w:val="00F26220"/>
    <w:rsid w:val="00F2696B"/>
    <w:rsid w:val="00F92469"/>
    <w:rsid w:val="00F94DAF"/>
    <w:rsid w:val="00F96F71"/>
    <w:rsid w:val="00FA130B"/>
    <w:rsid w:val="00FB2E4A"/>
    <w:rsid w:val="00FB3455"/>
    <w:rsid w:val="00FB55C2"/>
    <w:rsid w:val="00FC18E8"/>
    <w:rsid w:val="00FC5B6D"/>
    <w:rsid w:val="00FC7545"/>
    <w:rsid w:val="00FE48DB"/>
    <w:rsid w:val="00FE4EC2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A5D07E1-AAAB-4286-9E57-C67AFC2A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  <w:style w:type="paragraph" w:styleId="NoSpacing">
    <w:name w:val="No Spacing"/>
    <w:uiPriority w:val="99"/>
    <w:qFormat/>
    <w:rsid w:val="0073574D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435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112</cp:revision>
  <cp:lastPrinted>2018-03-13T08:02:00Z</cp:lastPrinted>
  <dcterms:created xsi:type="dcterms:W3CDTF">2018-03-08T08:32:00Z</dcterms:created>
  <dcterms:modified xsi:type="dcterms:W3CDTF">2025-03-17T09:43:00Z</dcterms:modified>
</cp:coreProperties>
</file>